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E9" w:rsidRDefault="00E910E9" w:rsidP="00E910E9">
      <w:pPr>
        <w:spacing w:after="0"/>
        <w:jc w:val="center"/>
        <w:rPr>
          <w:rFonts w:ascii="Times New Roman" w:hAnsi="Times New Roman"/>
          <w:b/>
          <w:sz w:val="28"/>
          <w:szCs w:val="28"/>
          <w:lang w:eastAsia="ru-RU"/>
        </w:rPr>
      </w:pPr>
      <w:r>
        <w:rPr>
          <w:rFonts w:ascii="Times New Roman" w:hAnsi="Times New Roman"/>
          <w:noProof/>
          <w:lang w:eastAsia="ru-RU"/>
        </w:rPr>
        <w:drawing>
          <wp:inline distT="0" distB="0" distL="0" distR="0">
            <wp:extent cx="60960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E910E9" w:rsidRDefault="00E910E9" w:rsidP="00E910E9">
      <w:pPr>
        <w:spacing w:after="0" w:line="240" w:lineRule="auto"/>
        <w:jc w:val="center"/>
        <w:rPr>
          <w:rFonts w:ascii="Times New Roman" w:hAnsi="Times New Roman"/>
          <w:b/>
          <w:sz w:val="28"/>
          <w:szCs w:val="28"/>
        </w:rPr>
      </w:pPr>
      <w:r>
        <w:rPr>
          <w:rFonts w:ascii="Times New Roman" w:hAnsi="Times New Roman"/>
          <w:b/>
          <w:sz w:val="28"/>
          <w:szCs w:val="28"/>
        </w:rPr>
        <w:t>АДМИНИСТРАЦИЯ КОРЕНОВСКОГО ГОРОДСКОГО ПОСЕЛЕНИЯ</w:t>
      </w:r>
    </w:p>
    <w:p w:rsidR="00E910E9" w:rsidRDefault="00E910E9" w:rsidP="00E910E9">
      <w:pPr>
        <w:spacing w:after="0" w:line="240" w:lineRule="auto"/>
        <w:jc w:val="center"/>
        <w:rPr>
          <w:rFonts w:ascii="Times New Roman" w:hAnsi="Times New Roman"/>
          <w:b/>
          <w:sz w:val="28"/>
          <w:szCs w:val="28"/>
        </w:rPr>
      </w:pPr>
      <w:r>
        <w:rPr>
          <w:rFonts w:ascii="Times New Roman" w:hAnsi="Times New Roman"/>
          <w:b/>
          <w:sz w:val="28"/>
          <w:szCs w:val="28"/>
        </w:rPr>
        <w:t xml:space="preserve"> КОРЕНОВСКОГО РАЙОНА</w:t>
      </w:r>
    </w:p>
    <w:p w:rsidR="00E910E9" w:rsidRDefault="00E910E9" w:rsidP="00E910E9">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E910E9" w:rsidRDefault="00E910E9" w:rsidP="00E910E9">
      <w:pPr>
        <w:spacing w:after="0" w:line="240" w:lineRule="auto"/>
        <w:jc w:val="center"/>
        <w:rPr>
          <w:rFonts w:ascii="Times New Roman" w:hAnsi="Times New Roman"/>
          <w:b/>
          <w:sz w:val="28"/>
          <w:szCs w:val="28"/>
        </w:rPr>
      </w:pPr>
      <w:proofErr w:type="spellStart"/>
      <w:r>
        <w:rPr>
          <w:rFonts w:ascii="Times New Roman" w:hAnsi="Times New Roman"/>
          <w:b/>
          <w:sz w:val="28"/>
          <w:szCs w:val="28"/>
        </w:rPr>
        <w:t>г.Кореновск</w:t>
      </w:r>
      <w:proofErr w:type="spellEnd"/>
    </w:p>
    <w:p w:rsidR="00E910E9" w:rsidRDefault="00E910E9" w:rsidP="00E910E9">
      <w:pPr>
        <w:spacing w:after="0"/>
        <w:rPr>
          <w:rFonts w:ascii="Times New Roman" w:hAnsi="Times New Roman"/>
          <w:sz w:val="28"/>
          <w:szCs w:val="28"/>
        </w:rPr>
      </w:pPr>
      <w:r>
        <w:rPr>
          <w:rFonts w:ascii="Times New Roman" w:hAnsi="Times New Roman"/>
          <w:sz w:val="28"/>
          <w:szCs w:val="28"/>
        </w:rPr>
        <w:t xml:space="preserve">от ________________________                                    </w:t>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 xml:space="preserve">  №</w:t>
      </w:r>
      <w:proofErr w:type="gramEnd"/>
      <w:r>
        <w:rPr>
          <w:rFonts w:ascii="Times New Roman" w:hAnsi="Times New Roman"/>
          <w:sz w:val="28"/>
          <w:szCs w:val="28"/>
        </w:rPr>
        <w:t xml:space="preserve"> _______</w:t>
      </w:r>
    </w:p>
    <w:p w:rsidR="00E910E9" w:rsidRDefault="00E910E9" w:rsidP="00E910E9">
      <w:pPr>
        <w:spacing w:after="0" w:line="240" w:lineRule="auto"/>
        <w:ind w:firstLine="708"/>
        <w:jc w:val="both"/>
        <w:rPr>
          <w:rFonts w:ascii="Times New Roman" w:hAnsi="Times New Roman"/>
          <w:b/>
          <w:sz w:val="28"/>
          <w:szCs w:val="28"/>
        </w:rPr>
      </w:pPr>
    </w:p>
    <w:p w:rsidR="00E910E9" w:rsidRDefault="00E910E9" w:rsidP="00E910E9">
      <w:pPr>
        <w:spacing w:after="0" w:line="240" w:lineRule="auto"/>
        <w:ind w:firstLine="708"/>
        <w:jc w:val="both"/>
        <w:rPr>
          <w:rFonts w:ascii="Times New Roman" w:hAnsi="Times New Roman"/>
          <w:b/>
          <w:sz w:val="28"/>
          <w:szCs w:val="28"/>
        </w:rPr>
      </w:pPr>
    </w:p>
    <w:p w:rsidR="00E910E9" w:rsidRDefault="00E910E9" w:rsidP="00E910E9">
      <w:pPr>
        <w:pStyle w:val="1"/>
        <w:rPr>
          <w:rFonts w:ascii="Times New Roman" w:hAnsi="Times New Roman" w:cs="Times New Roman"/>
          <w:sz w:val="28"/>
          <w:szCs w:val="28"/>
        </w:rPr>
      </w:pPr>
      <w:r>
        <w:rPr>
          <w:rFonts w:ascii="Times New Roman" w:hAnsi="Times New Roman" w:cs="Times New Roman"/>
          <w:sz w:val="28"/>
          <w:szCs w:val="28"/>
        </w:rPr>
        <w:t>Об утверждении Порядка осуществления администрацией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w:t>
      </w:r>
    </w:p>
    <w:p w:rsidR="00E910E9" w:rsidRDefault="00E910E9" w:rsidP="00E910E9">
      <w:pPr>
        <w:spacing w:after="0" w:line="240" w:lineRule="auto"/>
        <w:jc w:val="center"/>
        <w:rPr>
          <w:rFonts w:ascii="Times New Roman" w:hAnsi="Times New Roman" w:cs="Times New Roman"/>
          <w:b/>
          <w:sz w:val="28"/>
          <w:szCs w:val="28"/>
        </w:rPr>
      </w:pPr>
    </w:p>
    <w:p w:rsidR="00E910E9" w:rsidRDefault="00E910E9" w:rsidP="00E910E9">
      <w:pPr>
        <w:spacing w:after="0" w:line="240" w:lineRule="auto"/>
        <w:jc w:val="center"/>
        <w:rPr>
          <w:rFonts w:ascii="Times New Roman" w:hAnsi="Times New Roman"/>
          <w:b/>
          <w:sz w:val="28"/>
          <w:szCs w:val="28"/>
        </w:rPr>
      </w:pP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160.2-1, 269.2 Бюджетного кодекса Российской Федерации, статьей 99 Федерального закона от 5 апреля 2003 года № 44-ФЗ «О контрактной системе в сфере закупок товаров, работ, услуг для обеспечения государственных и муниципальных нужд», администрация Кореновского городского поселения Кореновского района 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е т: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осуществления администрацией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 (прилагается). </w:t>
      </w:r>
    </w:p>
    <w:p w:rsidR="00E910E9" w:rsidRDefault="00E910E9" w:rsidP="00E910E9">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E910E9" w:rsidRDefault="00E910E9" w:rsidP="00E910E9">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Р.Ф. Громова.</w:t>
      </w:r>
    </w:p>
    <w:p w:rsidR="00E910E9" w:rsidRDefault="00E910E9" w:rsidP="00E910E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4. Постановление </w:t>
      </w:r>
      <w:r>
        <w:rPr>
          <w:rFonts w:ascii="Times New Roman" w:hAnsi="Times New Roman" w:cs="Times New Roman"/>
          <w:sz w:val="28"/>
          <w:szCs w:val="28"/>
          <w:lang w:eastAsia="ru-RU"/>
        </w:rPr>
        <w:t>вступает в силу после его официального опубликования.</w:t>
      </w:r>
    </w:p>
    <w:p w:rsidR="00E910E9" w:rsidRDefault="00E910E9" w:rsidP="00E910E9">
      <w:pPr>
        <w:pStyle w:val="a4"/>
        <w:spacing w:before="0" w:beforeAutospacing="0" w:after="0" w:afterAutospacing="0"/>
        <w:jc w:val="both"/>
        <w:rPr>
          <w:color w:val="333333"/>
          <w:sz w:val="28"/>
          <w:szCs w:val="28"/>
        </w:rPr>
      </w:pPr>
    </w:p>
    <w:p w:rsidR="00E910E9" w:rsidRDefault="00E910E9" w:rsidP="00E910E9">
      <w:pPr>
        <w:pStyle w:val="a4"/>
        <w:spacing w:before="0" w:beforeAutospacing="0" w:after="0" w:afterAutospacing="0"/>
        <w:jc w:val="both"/>
        <w:rPr>
          <w:color w:val="333333"/>
          <w:sz w:val="28"/>
          <w:szCs w:val="28"/>
        </w:rPr>
      </w:pPr>
    </w:p>
    <w:p w:rsidR="00E910E9" w:rsidRDefault="00E910E9" w:rsidP="00E910E9">
      <w:pPr>
        <w:pStyle w:val="a4"/>
        <w:spacing w:before="0" w:beforeAutospacing="0" w:after="0" w:afterAutospacing="0"/>
        <w:jc w:val="both"/>
        <w:rPr>
          <w:sz w:val="28"/>
          <w:szCs w:val="28"/>
        </w:rPr>
      </w:pPr>
      <w:r>
        <w:rPr>
          <w:sz w:val="28"/>
          <w:szCs w:val="28"/>
        </w:rPr>
        <w:t>Глава</w:t>
      </w:r>
    </w:p>
    <w:p w:rsidR="00E910E9" w:rsidRDefault="00E910E9" w:rsidP="00E910E9">
      <w:pPr>
        <w:pStyle w:val="a4"/>
        <w:spacing w:before="0" w:beforeAutospacing="0" w:after="0" w:afterAutospacing="0"/>
        <w:jc w:val="both"/>
        <w:rPr>
          <w:sz w:val="28"/>
          <w:szCs w:val="28"/>
        </w:rPr>
      </w:pPr>
      <w:r>
        <w:rPr>
          <w:sz w:val="28"/>
          <w:szCs w:val="28"/>
        </w:rPr>
        <w:t xml:space="preserve">Кореновского городского поселения </w:t>
      </w:r>
    </w:p>
    <w:p w:rsidR="00E910E9" w:rsidRDefault="00E910E9" w:rsidP="00E910E9">
      <w:pPr>
        <w:pStyle w:val="a4"/>
        <w:spacing w:before="0" w:beforeAutospacing="0" w:after="0" w:afterAutospacing="0"/>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 Пергун</w:t>
      </w:r>
    </w:p>
    <w:p w:rsidR="00E910E9" w:rsidRDefault="00E910E9" w:rsidP="00E910E9">
      <w:pPr>
        <w:spacing w:after="0" w:line="240" w:lineRule="auto"/>
        <w:jc w:val="both"/>
        <w:rPr>
          <w:rFonts w:ascii="Times New Roman" w:hAnsi="Times New Roman" w:cs="Times New Roman"/>
          <w:sz w:val="28"/>
          <w:szCs w:val="28"/>
        </w:rPr>
      </w:pPr>
    </w:p>
    <w:p w:rsidR="00E910E9" w:rsidRDefault="00E910E9" w:rsidP="00E910E9"/>
    <w:p w:rsidR="00E910E9" w:rsidRDefault="00E910E9" w:rsidP="00E910E9">
      <w:pPr>
        <w:jc w:val="both"/>
        <w:rPr>
          <w:rFonts w:ascii="Times New Roman" w:hAnsi="Times New Roman" w:cs="Times New Roman"/>
          <w:sz w:val="28"/>
          <w:szCs w:val="28"/>
        </w:rPr>
      </w:pPr>
    </w:p>
    <w:p w:rsidR="00E910E9" w:rsidRDefault="00E910E9" w:rsidP="00E910E9">
      <w:pPr>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910E9" w:rsidTr="00E910E9">
        <w:tc>
          <w:tcPr>
            <w:tcW w:w="4672" w:type="dxa"/>
          </w:tcPr>
          <w:p w:rsidR="00E910E9" w:rsidRDefault="00E910E9">
            <w:pPr>
              <w:spacing w:line="240" w:lineRule="auto"/>
              <w:jc w:val="both"/>
              <w:rPr>
                <w:rFonts w:ascii="Times New Roman" w:hAnsi="Times New Roman" w:cs="Times New Roman"/>
                <w:sz w:val="28"/>
                <w:szCs w:val="28"/>
              </w:rPr>
            </w:pPr>
          </w:p>
        </w:tc>
        <w:tc>
          <w:tcPr>
            <w:tcW w:w="4673" w:type="dxa"/>
          </w:tcPr>
          <w:p w:rsidR="00E910E9" w:rsidRDefault="00E910E9">
            <w:pPr>
              <w:spacing w:line="240" w:lineRule="auto"/>
              <w:jc w:val="center"/>
              <w:rPr>
                <w:rFonts w:ascii="Times New Roman" w:hAnsi="Times New Roman" w:cs="Times New Roman"/>
                <w:sz w:val="28"/>
                <w:szCs w:val="28"/>
              </w:rPr>
            </w:pPr>
          </w:p>
          <w:p w:rsidR="00E910E9" w:rsidRDefault="00E910E9">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rsidR="00E910E9" w:rsidRDefault="00E910E9">
            <w:pPr>
              <w:spacing w:line="240" w:lineRule="auto"/>
              <w:jc w:val="center"/>
              <w:rPr>
                <w:rFonts w:ascii="Times New Roman" w:hAnsi="Times New Roman" w:cs="Times New Roman"/>
                <w:sz w:val="28"/>
                <w:szCs w:val="28"/>
              </w:rPr>
            </w:pPr>
          </w:p>
          <w:p w:rsidR="00E910E9" w:rsidRDefault="00E910E9">
            <w:pPr>
              <w:spacing w:line="240" w:lineRule="auto"/>
              <w:jc w:val="center"/>
              <w:rPr>
                <w:rFonts w:ascii="Times New Roman" w:hAnsi="Times New Roman" w:cs="Times New Roman"/>
                <w:sz w:val="28"/>
                <w:szCs w:val="28"/>
              </w:rPr>
            </w:pPr>
            <w:r>
              <w:rPr>
                <w:rFonts w:ascii="Times New Roman" w:hAnsi="Times New Roman" w:cs="Times New Roman"/>
                <w:sz w:val="28"/>
                <w:szCs w:val="28"/>
              </w:rPr>
              <w:t>УТВЕРЖДЕНО</w:t>
            </w:r>
          </w:p>
          <w:p w:rsidR="00E910E9" w:rsidRDefault="00E910E9">
            <w:pPr>
              <w:spacing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910E9" w:rsidRDefault="00E910E9">
            <w:pPr>
              <w:spacing w:line="240" w:lineRule="auto"/>
              <w:jc w:val="cente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E910E9" w:rsidRDefault="00E910E9">
            <w:pPr>
              <w:spacing w:line="240" w:lineRule="auto"/>
              <w:jc w:val="center"/>
              <w:rPr>
                <w:rFonts w:ascii="Times New Roman" w:hAnsi="Times New Roman" w:cs="Times New Roman"/>
                <w:sz w:val="28"/>
                <w:szCs w:val="28"/>
              </w:rPr>
            </w:pPr>
            <w:r>
              <w:rPr>
                <w:rFonts w:ascii="Times New Roman" w:hAnsi="Times New Roman" w:cs="Times New Roman"/>
                <w:sz w:val="28"/>
                <w:szCs w:val="28"/>
              </w:rPr>
              <w:t>Кореновского района</w:t>
            </w:r>
          </w:p>
          <w:p w:rsidR="00E910E9" w:rsidRDefault="00E910E9">
            <w:pPr>
              <w:spacing w:line="240" w:lineRule="auto"/>
              <w:jc w:val="center"/>
              <w:rPr>
                <w:rFonts w:ascii="Times New Roman" w:hAnsi="Times New Roman" w:cs="Times New Roman"/>
                <w:sz w:val="28"/>
                <w:szCs w:val="28"/>
              </w:rPr>
            </w:pPr>
            <w:r>
              <w:rPr>
                <w:rFonts w:ascii="Times New Roman" w:hAnsi="Times New Roman" w:cs="Times New Roman"/>
                <w:sz w:val="28"/>
                <w:szCs w:val="28"/>
              </w:rPr>
              <w:t>от __________2015 года №_____</w:t>
            </w:r>
          </w:p>
        </w:tc>
      </w:tr>
    </w:tbl>
    <w:p w:rsidR="00E910E9" w:rsidRDefault="00E910E9" w:rsidP="00E910E9">
      <w:pPr>
        <w:spacing w:after="0" w:line="240" w:lineRule="auto"/>
        <w:jc w:val="both"/>
        <w:rPr>
          <w:rFonts w:ascii="Times New Roman" w:hAnsi="Times New Roman" w:cs="Times New Roman"/>
          <w:sz w:val="28"/>
          <w:szCs w:val="28"/>
        </w:rPr>
      </w:pPr>
    </w:p>
    <w:p w:rsidR="00E910E9" w:rsidRDefault="00E910E9" w:rsidP="00E910E9">
      <w:pPr>
        <w:spacing w:after="0" w:line="240" w:lineRule="auto"/>
        <w:jc w:val="both"/>
        <w:rPr>
          <w:rFonts w:ascii="Times New Roman" w:hAnsi="Times New Roman" w:cs="Times New Roman"/>
          <w:sz w:val="28"/>
          <w:szCs w:val="28"/>
        </w:rPr>
      </w:pPr>
    </w:p>
    <w:p w:rsidR="00E910E9" w:rsidRDefault="00E910E9" w:rsidP="00E910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E910E9" w:rsidRDefault="00E910E9" w:rsidP="00E910E9">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осуществления администрацией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w:t>
      </w:r>
    </w:p>
    <w:p w:rsidR="00E910E9" w:rsidRDefault="00E910E9" w:rsidP="00E910E9">
      <w:pPr>
        <w:spacing w:after="0" w:line="240" w:lineRule="auto"/>
        <w:jc w:val="both"/>
        <w:rPr>
          <w:rFonts w:ascii="Times New Roman" w:hAnsi="Times New Roman" w:cs="Times New Roman"/>
          <w:sz w:val="28"/>
          <w:szCs w:val="28"/>
        </w:rPr>
      </w:pPr>
    </w:p>
    <w:p w:rsidR="00E910E9" w:rsidRDefault="00E910E9" w:rsidP="00E910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Порядок осуществления администрацией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 (далее - Порядок) разработан в соответствии со </w:t>
      </w:r>
      <w:hyperlink r:id="rId5" w:history="1">
        <w:r>
          <w:rPr>
            <w:rStyle w:val="a8"/>
            <w:rFonts w:ascii="Times New Roman" w:hAnsi="Times New Roman" w:cs="Times New Roman"/>
            <w:color w:val="auto"/>
            <w:sz w:val="28"/>
            <w:szCs w:val="28"/>
          </w:rPr>
          <w:t>статьёй 269.2</w:t>
        </w:r>
      </w:hyperlink>
      <w:r>
        <w:rPr>
          <w:rFonts w:ascii="Times New Roman" w:hAnsi="Times New Roman" w:cs="Times New Roman"/>
          <w:sz w:val="28"/>
          <w:szCs w:val="28"/>
        </w:rPr>
        <w:t xml:space="preserve"> Бюджетного кодекса Российской Федерации и </w:t>
      </w:r>
      <w:hyperlink r:id="rId6" w:history="1">
        <w:r>
          <w:rPr>
            <w:rStyle w:val="a8"/>
            <w:rFonts w:ascii="Times New Roman" w:hAnsi="Times New Roman" w:cs="Times New Roman"/>
            <w:color w:val="auto"/>
            <w:sz w:val="28"/>
            <w:szCs w:val="28"/>
          </w:rPr>
          <w:t>статьёй 99</w:t>
        </w:r>
      </w:hyperlink>
      <w:r>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правила осуществления финансово-экономическим отделом администрации Кореновского городского поселения Кореновского района (далее – отдел) полномочий по внутреннему муниципальному финансовому контролю в сфере бюджетных правоотношений.</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Деятельность по организации внутреннего финансового контроля направлена на:</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соблюдение установленных в соответствии с </w:t>
      </w:r>
      <w:hyperlink r:id="rId7" w:history="1">
        <w:r>
          <w:rPr>
            <w:rStyle w:val="a8"/>
            <w:rFonts w:ascii="Times New Roman" w:hAnsi="Times New Roman" w:cs="Times New Roman"/>
            <w:color w:val="auto"/>
            <w:sz w:val="28"/>
            <w:szCs w:val="28"/>
          </w:rPr>
          <w:t>бюджетным законодательством</w:t>
        </w:r>
      </w:hyperlink>
      <w:r>
        <w:rPr>
          <w:rFonts w:ascii="Times New Roman" w:hAnsi="Times New Roman" w:cs="Times New Roman"/>
          <w:sz w:val="28"/>
          <w:szCs w:val="28"/>
        </w:rP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средств и подведомственными ему получателями бюджетных средств;</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подготовку и организацию мер по повышению экономности и результативности использования бюджетных средств.</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Задачами внутреннего финансового контроля являются:</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управление рисками полного или частичного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результатов выполнения внутренних бюджетных процедур;</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оперативное выявление, устранение и пресечение нарушений </w:t>
      </w:r>
      <w:hyperlink r:id="rId8" w:history="1">
        <w:r>
          <w:rPr>
            <w:rStyle w:val="a8"/>
            <w:rFonts w:ascii="Times New Roman" w:hAnsi="Times New Roman" w:cs="Times New Roman"/>
            <w:color w:val="auto"/>
            <w:sz w:val="28"/>
            <w:szCs w:val="28"/>
          </w:rPr>
          <w:t>бюджетного законодательства</w:t>
        </w:r>
      </w:hyperlink>
      <w:r>
        <w:rPr>
          <w:rFonts w:ascii="Times New Roman" w:hAnsi="Times New Roman" w:cs="Times New Roman"/>
          <w:sz w:val="28"/>
          <w:szCs w:val="28"/>
        </w:rPr>
        <w:t xml:space="preserve"> Российской Федерации и иных нормативных правовых актов, </w:t>
      </w:r>
      <w:r>
        <w:rPr>
          <w:rFonts w:ascii="Times New Roman" w:hAnsi="Times New Roman" w:cs="Times New Roman"/>
          <w:sz w:val="28"/>
          <w:szCs w:val="28"/>
        </w:rPr>
        <w:lastRenderedPageBreak/>
        <w:t>регулирующих бюджетные правоотношения,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анализа осуществления главными администраторами бюджетных средств внутреннего финансового контроля и внутреннего финансового аудита.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Деятельность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При осуществлении контроля в соответствии с настоящим Порядком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руководствуется Бюджетным кодексом Российской Федерации (далее –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БК РФ), Федеральным законом от 5 апреля 2013 года № 44-ФЗ «О контрактной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системе в сфере закупок товаров, работ, услуг для обеспечения государственных и муниципальных нужд» (далее – Закон № 44-ФЗ), и иными нормативными правовыми актами Российской Федерации, Краснодарского края и Кореновского городского поселения Кореновского района, регулирующими правоотношения в сфере внутреннего муниципального финансового контроля, контроля в сфере закупок и контроля за деятельностью муниципальных учреждений.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контрольные мероприятия).</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Проверки подразделяются на выездные и камеральные, а также встречные проверки, проводимые в рамках выездных и (или) камеральных проверок.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Плановые контрольные мероприятия осуществляются в соответствии с планом контрольных мероприятий на соответствующий год, который утверждается главой Кореновского городского поселения Кореновского района.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Внеплановые контрольные мероприятия осуществляются по следующим основаниям: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поручение главы Кореновского городского поселения Кореновского района и его заместителей;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информация правоохранительных органов и органов прокуратуры о нарушениях бюджетного законодательства Российской Федерации и Краснодарского края;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полученная от иных государственных органов, органов местного самоуправления, граждан и организаций.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1.9. Порядок организации, проведения и оформления результатов контрольных мероприятий устанавливается административным регламентом администрации Кореновского городского поселения Кореновского района исполнения муниципальной функции «Контроль в финансово-бюджетной сфере».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1.10. Предметом контрольной деятельности является: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соблюдение законодательства Российской Федерации и иных нормативных правовых актов, регулирующих бюджетные правоотношения, полнота и достоверность отчетности о реализации муниципальных программ, в том числе отчетности об исполнении муниципальных заданий, анализ осуществления главными администраторами бюджетных средств внутреннего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и внутреннего финансового аудита;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-соблюдение законодательства Российской Федерации и иных нормативных правовых актов, регулирующих вопросы деятельности муниципальных казенных, бюджетных и автономных учреждений.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1.11. Перечень объектов (субъектов) контроля установлен Бюджетным кодексом Российской Федерации и Законом № 44-ФЗ соответственно.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910E9" w:rsidRDefault="00E910E9" w:rsidP="00E910E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2. Права и обязанности, ответственность должностных лиц, уполномоченных на проведение контрольных мероприятий</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Контрольные мероприятия проводятся должностными лицами отдела.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Должностные лица отдела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отдела, ранее являвшимися должностными лицами объекта (субъекта) контроля.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Должностные лица отдела имеют право: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выездных проверок (ревизий) беспрепятственно по предъявлении служебных удостоверений и копии распоряжения администрации Кореновского городского поселения Кореновского района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проводить экспертизы, необходимые при проведении контрольных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мероприятий, и (или) привлекать независимых экспертов для проведения таких экспертиз;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выдавать представления, предписания об устранении выявленных нарушений в случаях, предусмотренных законодательством Российской Федерации;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осуществлять производство по делам об административных правонарушениях в порядке, установленном законодательством Российской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Федерации об административных правонарушениях;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Должностные лица отдела обязаны: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своевременно и в полной мере исполнять полномочия по предупреждению, выявлению и пресечению нарушений в установленной сфере деятельности;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соблюдать требования нормативных правовых актов в установленной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сфере деятельности;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проводить контрольные мероприятия в соответствии с распоряжением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Кореновского городского поселения Кореновского района;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знакомить руководителя или уполномоченное должностное лицо объекта контроля (далее – представитель объекта контроля) с копией распоряжения и уведомлением на проведение выездной проверки (ревизии), с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Запросы о предоставлении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Срок представления информации, документов и материалов устанавливается в запросе и исчисляется с даты получения запроса. При этом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такой срок составляет не менее 3 рабочих дней.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Документы, материалы и информация, необходимые для проведения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контрольных мероприятий, представляются в подлиннике или копиях, заверенных объектами контроля в установленном порядке.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2.8.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 В рамках выездных или камеральных проверок могут проводиться</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Кореновского городского поселения Кореновского района.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Обследования могут проводиться в рамках камеральных и выездных проверок (ревизий) в соответствии с настоящим Порядком.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w:t>
      </w:r>
    </w:p>
    <w:p w:rsidR="00E910E9" w:rsidRDefault="00E910E9" w:rsidP="00E910E9">
      <w:pPr>
        <w:spacing w:after="0" w:line="240" w:lineRule="auto"/>
        <w:ind w:firstLine="708"/>
        <w:jc w:val="both"/>
        <w:rPr>
          <w:rFonts w:ascii="Times New Roman" w:hAnsi="Times New Roman" w:cs="Times New Roman"/>
          <w:sz w:val="28"/>
          <w:szCs w:val="28"/>
        </w:rPr>
      </w:pPr>
    </w:p>
    <w:p w:rsidR="00E910E9" w:rsidRDefault="00E910E9" w:rsidP="00E910E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3.Требования к планированию контрольной деятельности</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Составление годового плана контрольных мероприятий (далее – План) на очередной год осуществляется отделом с соблюдением следующих условий:</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обеспечение равномерности нагрузки на должностных лиц отдела, принимающих участие в контрольных мероприятиях;</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План формируется отделом с учетом поступивших поручений главы Кореновского городского поселения Кореновского района и его заместителей.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Порядок формирования Плана и типовая форма Плана устанавливаются административным регламентом администрации Кореновского городского поселения Кореновского района исполнения муниципальной функции «Контроль в финансово-бюджетной сфере».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Отбор контрольных мероприятий осуществляется исходя из следующих критериев:</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существенность и значимость мероприятий, осуществляемых объектами контроля, в отношении которых предполагается проведение муниципального </w:t>
      </w:r>
      <w:r>
        <w:rPr>
          <w:rFonts w:ascii="Times New Roman" w:hAnsi="Times New Roman" w:cs="Times New Roman"/>
          <w:sz w:val="28"/>
          <w:szCs w:val="28"/>
        </w:rPr>
        <w:lastRenderedPageBreak/>
        <w:t>финансового контроля, и (или) направления и объемов расходования средств местного бюджета;</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администраторами (администраторами) доходов средств местного бюджета (бюджета Кореновского городского поселения Кореновского района) главными администраторами (администраторами) источников финансирования дефицита местного бюджета (бюджета Кореновского городского поселения Кореновского района) внутреннего финансового контроля и внутреннего финансового аудита;</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длительность периода, прошедшего с момента проведения идентичного контрольного мероприятия Отделом;</w:t>
      </w:r>
    </w:p>
    <w:p w:rsidR="00E910E9" w:rsidRDefault="00E910E9" w:rsidP="00E910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информация о наличии признаков нарушений, поступившая от правоохранительных и иных государственных органов, органов местного самоуправления Кореновского городского поселения Кореновского района, а также выявленная по результатам анализа данных единой информационной системы в сфере закупок.</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Проект плана не позднее 1 февраля планируемого года предоставляется на утверждение главе Кореновского городского поселения Кореновского района.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План размещается в информационно-телекоммуникационной сети «Интернет» на официальном сайте в течение 5 рабочих со дня его утверждения.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Внесение изменений в План допускается не позднее чем за два месяца до начала проведения контрольных мероприятий, в отношении которых вносятся такие изменения. Изменения подлежат размещению в порядке, предусмотренным для размещения Плана.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 проводятся не чаще чем один раз в шесть месяцев.</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3.10. Плановые проверки соблюдения законодательства РФ и иных нормативных правовых актов о контрактной системе в сфере закупок товаров,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 услуг для обеспечения муниципальных нужд проводятся в отношении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каждой специализированной организации, комиссии по осуществлению закупки, за исключением указанной в части 13 статьи 99 Закона № 44-ФЗ комиссии, не чаще чем один раз за период проведения каждого определения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поставщика (подрядчика, исполнителя). </w:t>
      </w:r>
    </w:p>
    <w:p w:rsidR="00E910E9" w:rsidRDefault="00E910E9" w:rsidP="00E910E9">
      <w:pPr>
        <w:spacing w:after="0" w:line="240" w:lineRule="auto"/>
        <w:jc w:val="both"/>
        <w:rPr>
          <w:rFonts w:ascii="Times New Roman" w:hAnsi="Times New Roman" w:cs="Times New Roman"/>
          <w:sz w:val="28"/>
          <w:szCs w:val="28"/>
        </w:rPr>
      </w:pPr>
    </w:p>
    <w:p w:rsidR="00E910E9" w:rsidRDefault="00E910E9" w:rsidP="00E910E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4. Требования к исполнению контрольных мероприятий</w:t>
      </w:r>
    </w:p>
    <w:p w:rsidR="00E910E9" w:rsidRDefault="00E910E9" w:rsidP="00E910E9">
      <w:pPr>
        <w:spacing w:after="0" w:line="240" w:lineRule="auto"/>
        <w:ind w:firstLine="708"/>
        <w:jc w:val="center"/>
        <w:rPr>
          <w:rFonts w:ascii="Times New Roman" w:hAnsi="Times New Roman" w:cs="Times New Roman"/>
          <w:sz w:val="28"/>
          <w:szCs w:val="28"/>
        </w:rPr>
      </w:pP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К процедурам осуществления контрольного мероприятия относятся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назначение контрольного мероприятия, проведение контрольного мероприятия и реализация результатов проведения контрольного мероприятия.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Контрольное мероприятие проводится на основании распоряжения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Кореновского городского поселения Кореновского района,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Решение о приостановлении проведения контрольного мероприятия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принимается главой Кореновского городского поселения Кореновского района на основании мотивированного обращения начальника Отдела в соответствии с настоящим Порядком. На время приостановления проведения контрольного мероприятия течение его срока прерывается.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Решение о приостановлении (возобновлении) проведения контрольного мероприятия оформляется распоряжением администрации Кореновского городского поселения Кореновского района. Копия распоряжения о приостановлении (возобновлении) проведения контрольного мероприятия направляется в адрес объекта контроля.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 Проведение обследования.</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4.6.1. При проведении обследования осуществляются анализ и оценка состояния сферы деятельности объекта контроля, определенной распоряжением администрации муниципального образования Кореновский район.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4.6.4. По результатам проведения обследования оформляется заключение,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которое подписывается должностным лицом отдела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4.6.5. Заключение и иные материалы обследования подлежат рассмотрению главой муниципального образования Кореновский район в течение 30 дней со дня подписания заключения.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4.6.6. По итогам рассмотрения заключения, подготовленного по результатам проведения обследования, может быть назначено проведение выездной проверки (ревизии).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 Проведение камеральной проверки.</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4.7.1. Камеральная проверка проводится по месту нахождения отдела,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4.7.2. Камеральная проверка проводится должностным лицом отдела в течение 30 рабочих дней со дня получения от объекта контроля информации,</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документов и материалов, представленных по запросу отдела.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4.7.3. При проведении камеральной проверки в срок ее проведения не засчитываются периоды времени с даты отправки запроса отдела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4.7.4. При проведении камеральных проверок может быть проведено обследование.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4.7.5. По результатам камеральной проверки оформляется акт, который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подписывается уполномоченным должностным лицом, проводящим проверку, не позднее последнего дня срока проведения камеральной проверки. </w:t>
      </w:r>
    </w:p>
    <w:p w:rsidR="00E910E9" w:rsidRDefault="00E910E9" w:rsidP="00E91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4.7.6. Акт камеральной проверки в течение 3 рабочих дней со дня его подписания вручается (направляется) представителю объекта контроля либо лично, либо иным способом, подтверждающим дату его получения адресатом.</w:t>
      </w:r>
    </w:p>
    <w:p w:rsidR="00E910E9" w:rsidRDefault="00E910E9" w:rsidP="00E91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E910E9" w:rsidRDefault="00E910E9" w:rsidP="00E91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4.7.8. Материалы камеральной проверки подлежат рассмотрению должностным лицом в течение 30 дней со дня подписания акта.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4.7.9. По результатам рассмотрения акта и иных материалов камеральной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проверки уполномоченное должностное лицо, принимает решение: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об отсутствии оснований для применения мер принуждения;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 проведении выездной проверки (ревизии).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 Проведение выездной проверки.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 Выездная проверка (ревизия) проводится по месту нахождения объекта контроля.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4.8.2. Срок проведения выездной проверки (ревизии) составляет не более 30 рабочих дней.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4.8.3. Срок проведения выездной проверки (ревизии) может быть продлен на основании мотивированного обращения уполномоченного должностного лица, но не более чем на 10 рабочих дней.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4.8.4. По фактам непредставления или несвоевременного представления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объектов контроля информации, документов и материалов, запрошенных при проведении выездной проверки (ревизии), должностное лицо отдела составляет акт.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Российской Федерации, оставляет акт изъятия и копии или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опись изъятых документов в соответствующих делах, а в случае обнаружения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данных, указывающих на признаки состава преступления, опечатывает кассы,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кассовые и служебные помещения, склады и архивы. Форма акта изъятия утверждается административным регламентом.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4.8.6. При проведении выездной проверки (ревизии) на основании мотивированного обращения должностного лица отдела может быть назначено: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проведение обследования;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проведение встречной проверки.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4.8.7. По результатам обследования оформляется заключение, которое прилагается к материалам выездной проверки (ревизии).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4.8.8.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4.8.9. Проведение выездной проверки (ревизии) может быть приостановлено на основании мотивированного обращения уполномоченного должностного лица: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на период проведения встречной проверки и (или) обследования;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при отсутствии или неудовлетворительном состоянии бухгалтерского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(бюджетного) учета у объекта контроля -на период восстановления объектом контроля документов, необходимых для проведения выездной проверки </w:t>
      </w:r>
      <w:r>
        <w:rPr>
          <w:rFonts w:ascii="Times New Roman" w:hAnsi="Times New Roman" w:cs="Times New Roman"/>
          <w:sz w:val="28"/>
          <w:szCs w:val="28"/>
        </w:rPr>
        <w:lastRenderedPageBreak/>
        <w:t xml:space="preserve">(ревизии), а также приведения объектом контроля в надлежащее состояние документов учета и отчетности;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 период организации и проведения экспертиз;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на период исполнения запросов, направленных в компетентные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органы;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(или)уклонения от проведения контрольного мероприятия;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при необходимости обследования имущества и (или) документов, находящихся не по месту нахождения объекта контроля.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4.8.10. На время приостановления проведения выездной проверки (ревизии) течение ее срока прерывается.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4.8.11. В случае принятого решения о приостановлении проведения выездной проверки (ревизии), в течение 3 рабочих дней со дня его принятия должностное лицо отдела: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письменно извещает объект контроля о приостановлении проведения проверки и о причинах приостановления;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4.8.12. В течение 3 рабочих дней со дня получения отделом сведений об устранении причин приостановления выездной проверки(ревизии):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принимается решение о возобновлении проведения выездной проверки (ревизии);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направляется информация о возобновлении проведения выездной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проверки (ревизии) объекту контроля.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4.8.13. После окончания контрольных действий,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4.8.14. По результатам выездной проверки (ревизии) оформляется акт, который должен быть подписан течение 15 рабочих дней, исчисляемых со дня,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следующего за днем подписания справки о завершении контрольных действий.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видео-и аудиоматериалы, полученные в ходе проведения контрольных мероприятий.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4.8.16. Акт выездной проверки (ревизии) в течение 3 рабочих дней со дня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его подписания вручается (направляется) представителю объекта контроля в соответствии с настоящим Порядком.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4.8.17.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4.8.18. Акт и иные материалы выездной проверки (ревизии) подлежат рассмотрению уполномоченным должностным лицом в течение 30 дней со дня подписания акта.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4.8.19. По результатам рассмотрения акта и иных материалов выездной проверки (ревизии) уполномоченное должностное лицо принимает решение: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о применении мер принуждения;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об отсутствии оснований для применения мер принуждения;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 При осуществлении полномочий по внутреннему муниципальному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финансовому контролю в сфере бюджетных правоотношений должностное лицо отдела направляет: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бюджетные правоотношения, и требования о принятии мер по их устранению, а также устранению причин и условий таких нарушений;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уведомления о применении бюджетных мер принуждения.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 При осуществлении внутреннего муниципального финансового контроля в отношении закупок для обеспечения муниципальных нужд отдел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установленный в предписании. </w:t>
      </w:r>
    </w:p>
    <w:p w:rsidR="00E910E9" w:rsidRP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4.11. </w:t>
      </w:r>
      <w:bookmarkStart w:id="0" w:name="_GoBack"/>
      <w:r w:rsidRPr="00E910E9">
        <w:rPr>
          <w:rFonts w:ascii="Times New Roman" w:hAnsi="Times New Roman" w:cs="Times New Roman"/>
          <w:sz w:val="28"/>
          <w:szCs w:val="28"/>
        </w:rPr>
        <w:t xml:space="preserve">При установлении по результатам проведения контрольного мероприятия нарушений </w:t>
      </w:r>
      <w:hyperlink r:id="rId9" w:history="1">
        <w:r w:rsidRPr="00E910E9">
          <w:rPr>
            <w:rStyle w:val="a7"/>
            <w:rFonts w:ascii="Times New Roman" w:hAnsi="Times New Roman" w:cs="Times New Roman"/>
            <w:color w:val="auto"/>
            <w:sz w:val="28"/>
            <w:szCs w:val="28"/>
          </w:rPr>
          <w:t>бюджетного законодательства</w:t>
        </w:r>
      </w:hyperlink>
      <w:r w:rsidRPr="00E910E9">
        <w:rPr>
          <w:rFonts w:ascii="Times New Roman" w:hAnsi="Times New Roman" w:cs="Times New Roman"/>
          <w:sz w:val="28"/>
          <w:szCs w:val="28"/>
        </w:rPr>
        <w:t xml:space="preserve"> Российской Федерации начальник Отдела направляет уведомление о применении бюджетной меры (бюджетных мер) принуждения.</w:t>
      </w:r>
    </w:p>
    <w:p w:rsidR="00E910E9" w:rsidRDefault="00E910E9" w:rsidP="00E910E9">
      <w:pPr>
        <w:spacing w:after="0" w:line="240" w:lineRule="auto"/>
        <w:ind w:firstLine="708"/>
        <w:jc w:val="both"/>
        <w:rPr>
          <w:rFonts w:ascii="Times New Roman" w:hAnsi="Times New Roman" w:cs="Times New Roman"/>
          <w:sz w:val="28"/>
          <w:szCs w:val="28"/>
        </w:rPr>
      </w:pPr>
      <w:r w:rsidRPr="00E910E9">
        <w:rPr>
          <w:rFonts w:ascii="Times New Roman" w:hAnsi="Times New Roman" w:cs="Times New Roman"/>
          <w:sz w:val="28"/>
          <w:szCs w:val="28"/>
        </w:rPr>
        <w:t xml:space="preserve">Уведомление о применении бюджетной меры (бюджетных мер) принуждения направляется в органы и должностным лицам, уполномоченным в соответствии с </w:t>
      </w:r>
      <w:hyperlink r:id="rId10" w:history="1">
        <w:r w:rsidRPr="00E910E9">
          <w:rPr>
            <w:rStyle w:val="a7"/>
            <w:rFonts w:ascii="Times New Roman" w:hAnsi="Times New Roman" w:cs="Times New Roman"/>
            <w:color w:val="auto"/>
            <w:sz w:val="28"/>
            <w:szCs w:val="28"/>
          </w:rPr>
          <w:t>Бюджетным кодексом</w:t>
        </w:r>
      </w:hyperlink>
      <w:r w:rsidRPr="00E910E9">
        <w:rPr>
          <w:rFonts w:ascii="Times New Roman" w:hAnsi="Times New Roman" w:cs="Times New Roman"/>
          <w:sz w:val="28"/>
          <w:szCs w:val="28"/>
        </w:rPr>
        <w:t xml:space="preserve"> Российской Федерации, иными актами </w:t>
      </w:r>
      <w:hyperlink r:id="rId11" w:history="1">
        <w:r w:rsidRPr="00E910E9">
          <w:rPr>
            <w:rStyle w:val="a7"/>
            <w:rFonts w:ascii="Times New Roman" w:hAnsi="Times New Roman" w:cs="Times New Roman"/>
            <w:color w:val="auto"/>
            <w:sz w:val="28"/>
            <w:szCs w:val="28"/>
          </w:rPr>
          <w:t>бюджетного законодательства</w:t>
        </w:r>
      </w:hyperlink>
      <w:r w:rsidRPr="00E910E9">
        <w:rPr>
          <w:rFonts w:ascii="Times New Roman" w:hAnsi="Times New Roman" w:cs="Times New Roman"/>
          <w:sz w:val="28"/>
          <w:szCs w:val="28"/>
        </w:rPr>
        <w:t xml:space="preserve"> Российской Федерации принимать решения о применении предусмотренных </w:t>
      </w:r>
      <w:hyperlink r:id="rId12" w:history="1">
        <w:r w:rsidRPr="00E910E9">
          <w:rPr>
            <w:rStyle w:val="a7"/>
            <w:rFonts w:ascii="Times New Roman" w:hAnsi="Times New Roman" w:cs="Times New Roman"/>
            <w:color w:val="auto"/>
            <w:sz w:val="28"/>
            <w:szCs w:val="28"/>
          </w:rPr>
          <w:t>Бюджетным кодексом</w:t>
        </w:r>
      </w:hyperlink>
      <w:r w:rsidRPr="00E910E9">
        <w:rPr>
          <w:rFonts w:ascii="Times New Roman" w:hAnsi="Times New Roman" w:cs="Times New Roman"/>
          <w:sz w:val="28"/>
          <w:szCs w:val="28"/>
        </w:rPr>
        <w:t xml:space="preserve"> Российской Федерации бюджетных мер принуждения в определенный </w:t>
      </w:r>
      <w:hyperlink r:id="rId13" w:history="1">
        <w:r w:rsidRPr="00E910E9">
          <w:rPr>
            <w:rStyle w:val="a7"/>
            <w:rFonts w:ascii="Times New Roman" w:hAnsi="Times New Roman" w:cs="Times New Roman"/>
            <w:color w:val="auto"/>
            <w:sz w:val="28"/>
            <w:szCs w:val="28"/>
          </w:rPr>
          <w:t>Бюджетным кодексом</w:t>
        </w:r>
      </w:hyperlink>
      <w:r w:rsidRPr="00E910E9">
        <w:rPr>
          <w:rFonts w:ascii="Times New Roman" w:hAnsi="Times New Roman" w:cs="Times New Roman"/>
          <w:sz w:val="28"/>
          <w:szCs w:val="28"/>
        </w:rPr>
        <w:t xml:space="preserve"> </w:t>
      </w:r>
      <w:bookmarkEnd w:id="0"/>
      <w:r>
        <w:rPr>
          <w:rFonts w:ascii="Times New Roman" w:hAnsi="Times New Roman" w:cs="Times New Roman"/>
          <w:sz w:val="28"/>
          <w:szCs w:val="28"/>
        </w:rPr>
        <w:lastRenderedPageBreak/>
        <w:t>Российской Федерации срок и содержит описание совершенного бюджетного нарушения.</w:t>
      </w:r>
    </w:p>
    <w:p w:rsidR="00E910E9" w:rsidRDefault="00E910E9" w:rsidP="00E910E9">
      <w:pPr>
        <w:spacing w:after="0" w:line="240" w:lineRule="auto"/>
        <w:ind w:firstLine="708"/>
        <w:jc w:val="both"/>
        <w:rPr>
          <w:rFonts w:ascii="Times New Roman" w:hAnsi="Times New Roman" w:cs="Times New Roman"/>
          <w:sz w:val="28"/>
          <w:szCs w:val="28"/>
        </w:rPr>
      </w:pPr>
      <w:bookmarkStart w:id="1" w:name="sub_10394"/>
      <w:r>
        <w:rPr>
          <w:rFonts w:ascii="Times New Roman" w:hAnsi="Times New Roman" w:cs="Times New Roman"/>
          <w:sz w:val="28"/>
          <w:szCs w:val="28"/>
        </w:rPr>
        <w:t>4.12.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bookmarkEnd w:id="1"/>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4.13. Отмена представлений и предписаний осуществляется по результатам обжалования решений, действий (бездействия) должностных лиц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осуществления мероприятий внутреннего контроля в порядке, установленном административным регламентом исполнения муниципальной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функции по контролю в финансово-бюджетной сфере.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4.14.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4.15.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отдел направляет в юридический отдел администрации Кореновского городского поселения Кореновского района данную информацию. Юридический отдел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муниципального образования по этому иску.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4.16. При выявлении в ходе проведения контрольных мероприятий административных правонарушений должностные лица юридического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4.17. В случае выявления обстоятельств и фактов, свидетельствующих о признаках нарушений, не относящихся к компетенции отдела, такие материалы направляются для рассмотрения в порядке, установленном законодательством Российской Федерации.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4.18. Формы и требования к содержанию представлений и предписаний,</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уведомлений о применении бюджетных мер принуждения, иных документов,</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предусмотренных настоящим Порядком, устанавливаются административным</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регламентом.</w:t>
      </w:r>
    </w:p>
    <w:p w:rsidR="00E910E9" w:rsidRDefault="00E910E9" w:rsidP="00E910E9">
      <w:pPr>
        <w:spacing w:after="0" w:line="240" w:lineRule="auto"/>
        <w:jc w:val="both"/>
        <w:rPr>
          <w:rFonts w:ascii="Times New Roman" w:hAnsi="Times New Roman" w:cs="Times New Roman"/>
          <w:sz w:val="28"/>
          <w:szCs w:val="28"/>
        </w:rPr>
      </w:pPr>
    </w:p>
    <w:p w:rsidR="00E910E9" w:rsidRDefault="00E910E9" w:rsidP="00E910E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5. Требования к составлению и представлению отчетности о результатах проведения контрольных мероприятий</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w:t>
      </w:r>
      <w:r>
        <w:rPr>
          <w:rFonts w:ascii="Times New Roman" w:hAnsi="Times New Roman" w:cs="Times New Roman"/>
          <w:sz w:val="28"/>
          <w:szCs w:val="28"/>
        </w:rPr>
        <w:lastRenderedPageBreak/>
        <w:t>информации о результатах проведения контрольных мероприятий отдел ежегодно составляет и представляет отчет главе Кореновского городского поселения Кореновского района.</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В отчете отражаются данные о результатах проведения контрольных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мероприятий, которые группируются по темам контрольных мероприятий, проверенным объектам контроля и проверяемым периодам.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К результатам проведения контрольных мероприятий, подлежащим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обязательному раскрытию, относятся (если иное не установлено нормативными правовыми актами):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начисленные штрафы в количественном и денежном выражении по видам нарушений;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количество материалов, направленных в правоохранительные органы, и сумма предполагаемого ущерба по видам нарушений;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количество направленных и исполненных (неисполненных)уведомлений о применении бюджетных мер принуждения; д) объем проверенных средств бюджета муниципального образования Кореновский район;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количество поданных и (или) удовлетворенных жалоб (исков) на </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решения отдела, а также на их действия (бездействие) в рамках осуществленной ими контрольной деятельности.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В пояснительной записке приводятся сведения об основных направлениях контрольной деятельности отдела, включая: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количество должностных лиц, осуществляющих контроль в финансово бюджетной сфере;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меры по повышению их квалификации, обеспеченность ресурсами (трудовыми, материальными и финансовыми), основными фондами и их техническое состояние;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сведения о затратах на проведение контрольных мероприятий;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иную информацию о событиях, оказавших существенное влияние на осуществление контроля в финансово-бюджетной сфере, не нашедшую отражения в отчете.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 Отчет отдела подписывается его начальником и направляется главе Кореновского городского поселения Кореновского района в срок до 1 марта года, следующего за отчетным. </w:t>
      </w:r>
    </w:p>
    <w:p w:rsidR="00E910E9" w:rsidRDefault="00E910E9" w:rsidP="00E91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Результаты проведения контрольных мероприятий размещаются в информационно-телекоммуникационной сети «Интернет» на официальном сайте администрации Кореновского городского поселения Кореновского района, а также в единой информационной системе в сфере закупок в порядке, установленном законодательством Российской Федерации.</w:t>
      </w:r>
    </w:p>
    <w:p w:rsidR="00E910E9" w:rsidRDefault="00E910E9" w:rsidP="00E910E9">
      <w:pPr>
        <w:spacing w:after="0" w:line="240" w:lineRule="auto"/>
        <w:jc w:val="both"/>
        <w:rPr>
          <w:rFonts w:ascii="Times New Roman" w:hAnsi="Times New Roman" w:cs="Times New Roman"/>
          <w:sz w:val="28"/>
          <w:szCs w:val="28"/>
        </w:rPr>
      </w:pP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финансово-экономического</w:t>
      </w:r>
    </w:p>
    <w:p w:rsidR="00E910E9" w:rsidRDefault="00E910E9" w:rsidP="00E9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 Кореновского городского</w:t>
      </w:r>
    </w:p>
    <w:p w:rsidR="003616F6" w:rsidRPr="00E910E9" w:rsidRDefault="00E910E9" w:rsidP="00E910E9">
      <w:pPr>
        <w:spacing w:after="0" w:line="240" w:lineRule="auto"/>
        <w:jc w:val="both"/>
      </w:pPr>
      <w:r>
        <w:rPr>
          <w:rFonts w:ascii="Times New Roman" w:hAnsi="Times New Roman" w:cs="Times New Roman"/>
          <w:sz w:val="28"/>
          <w:szCs w:val="28"/>
        </w:rPr>
        <w:t xml:space="preserve">поселения Кореновского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Ю.А.Киричко</w:t>
      </w:r>
      <w:proofErr w:type="spellEnd"/>
    </w:p>
    <w:sectPr w:rsidR="003616F6" w:rsidRPr="00E910E9" w:rsidSect="00C954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DE"/>
    <w:rsid w:val="00034923"/>
    <w:rsid w:val="00034CBB"/>
    <w:rsid w:val="00064D68"/>
    <w:rsid w:val="00082D56"/>
    <w:rsid w:val="00101A08"/>
    <w:rsid w:val="00101E92"/>
    <w:rsid w:val="00121207"/>
    <w:rsid w:val="00126AFF"/>
    <w:rsid w:val="00234C62"/>
    <w:rsid w:val="00244592"/>
    <w:rsid w:val="002A2C7A"/>
    <w:rsid w:val="002A76A8"/>
    <w:rsid w:val="002F235E"/>
    <w:rsid w:val="00313923"/>
    <w:rsid w:val="00356274"/>
    <w:rsid w:val="003616F6"/>
    <w:rsid w:val="00363869"/>
    <w:rsid w:val="003B56DE"/>
    <w:rsid w:val="00404A36"/>
    <w:rsid w:val="0043750D"/>
    <w:rsid w:val="00475F10"/>
    <w:rsid w:val="00485D72"/>
    <w:rsid w:val="004F1244"/>
    <w:rsid w:val="004F60DB"/>
    <w:rsid w:val="005225F5"/>
    <w:rsid w:val="00554496"/>
    <w:rsid w:val="00572A87"/>
    <w:rsid w:val="00584CBF"/>
    <w:rsid w:val="005C0928"/>
    <w:rsid w:val="005E76C5"/>
    <w:rsid w:val="005F0085"/>
    <w:rsid w:val="00647B91"/>
    <w:rsid w:val="00651DF7"/>
    <w:rsid w:val="00696576"/>
    <w:rsid w:val="006D3031"/>
    <w:rsid w:val="006F445E"/>
    <w:rsid w:val="00700161"/>
    <w:rsid w:val="00751F51"/>
    <w:rsid w:val="0088710F"/>
    <w:rsid w:val="00893878"/>
    <w:rsid w:val="008A7369"/>
    <w:rsid w:val="008E67B9"/>
    <w:rsid w:val="009327CB"/>
    <w:rsid w:val="0098685E"/>
    <w:rsid w:val="009F4486"/>
    <w:rsid w:val="00A34B13"/>
    <w:rsid w:val="00A47518"/>
    <w:rsid w:val="00A70996"/>
    <w:rsid w:val="00A77397"/>
    <w:rsid w:val="00AC402A"/>
    <w:rsid w:val="00B32CC1"/>
    <w:rsid w:val="00B36F1D"/>
    <w:rsid w:val="00B93602"/>
    <w:rsid w:val="00B96E98"/>
    <w:rsid w:val="00BF17FD"/>
    <w:rsid w:val="00C355A1"/>
    <w:rsid w:val="00C42FC3"/>
    <w:rsid w:val="00C95449"/>
    <w:rsid w:val="00CC2052"/>
    <w:rsid w:val="00D15B6D"/>
    <w:rsid w:val="00DD1AD4"/>
    <w:rsid w:val="00E077D3"/>
    <w:rsid w:val="00E17200"/>
    <w:rsid w:val="00E21087"/>
    <w:rsid w:val="00E25E54"/>
    <w:rsid w:val="00E74418"/>
    <w:rsid w:val="00E910E9"/>
    <w:rsid w:val="00E9687E"/>
    <w:rsid w:val="00EA6424"/>
    <w:rsid w:val="00EA69C2"/>
    <w:rsid w:val="00F21C8E"/>
    <w:rsid w:val="00F30BF2"/>
    <w:rsid w:val="00F33B84"/>
    <w:rsid w:val="00F44225"/>
    <w:rsid w:val="00F65484"/>
    <w:rsid w:val="00FC0659"/>
    <w:rsid w:val="00FF1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E2BA8-1423-4E42-9C41-EE9CAFCD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E9"/>
    <w:pPr>
      <w:spacing w:line="256" w:lineRule="auto"/>
    </w:pPr>
  </w:style>
  <w:style w:type="paragraph" w:styleId="1">
    <w:name w:val="heading 1"/>
    <w:basedOn w:val="a"/>
    <w:next w:val="a"/>
    <w:link w:val="10"/>
    <w:uiPriority w:val="99"/>
    <w:qFormat/>
    <w:rsid w:val="00E910E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93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55A1"/>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C355A1"/>
    <w:rPr>
      <w:rFonts w:ascii="Calibri" w:hAnsi="Calibri"/>
      <w:sz w:val="18"/>
      <w:szCs w:val="18"/>
    </w:rPr>
  </w:style>
  <w:style w:type="character" w:customStyle="1" w:styleId="a7">
    <w:name w:val="Гипертекстовая ссылка"/>
    <w:basedOn w:val="a0"/>
    <w:uiPriority w:val="99"/>
    <w:rsid w:val="00FF130F"/>
    <w:rPr>
      <w:color w:val="106BBE"/>
    </w:rPr>
  </w:style>
  <w:style w:type="character" w:customStyle="1" w:styleId="10">
    <w:name w:val="Заголовок 1 Знак"/>
    <w:basedOn w:val="a0"/>
    <w:link w:val="1"/>
    <w:uiPriority w:val="99"/>
    <w:rsid w:val="00E910E9"/>
    <w:rPr>
      <w:rFonts w:ascii="Arial" w:hAnsi="Arial" w:cs="Arial"/>
      <w:b/>
      <w:bCs/>
      <w:color w:val="26282F"/>
      <w:sz w:val="24"/>
      <w:szCs w:val="24"/>
    </w:rPr>
  </w:style>
  <w:style w:type="character" w:styleId="a8">
    <w:name w:val="Hyperlink"/>
    <w:basedOn w:val="a0"/>
    <w:uiPriority w:val="99"/>
    <w:semiHidden/>
    <w:unhideWhenUsed/>
    <w:rsid w:val="00E91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garantF1://12012604.0" TargetMode="External"/><Relationship Id="rId3" Type="http://schemas.openxmlformats.org/officeDocument/2006/relationships/webSettings" Target="webSettings.xml"/><Relationship Id="rId7" Type="http://schemas.openxmlformats.org/officeDocument/2006/relationships/hyperlink" Target="garantF1://12012604.2" TargetMode="External"/><Relationship Id="rId12" Type="http://schemas.openxmlformats.org/officeDocument/2006/relationships/hyperlink" Target="garantF1://120126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253464.99" TargetMode="External"/><Relationship Id="rId11" Type="http://schemas.openxmlformats.org/officeDocument/2006/relationships/hyperlink" Target="garantF1://12012604.20001" TargetMode="External"/><Relationship Id="rId5" Type="http://schemas.openxmlformats.org/officeDocument/2006/relationships/hyperlink" Target="garantF1://12012604.2692" TargetMode="External"/><Relationship Id="rId15" Type="http://schemas.openxmlformats.org/officeDocument/2006/relationships/theme" Target="theme/theme1.xml"/><Relationship Id="rId10" Type="http://schemas.openxmlformats.org/officeDocument/2006/relationships/hyperlink" Target="garantF1://12012604.0" TargetMode="External"/><Relationship Id="rId4" Type="http://schemas.openxmlformats.org/officeDocument/2006/relationships/image" Target="media/image1.jpeg"/><Relationship Id="rId9" Type="http://schemas.openxmlformats.org/officeDocument/2006/relationships/hyperlink" Target="garantF1://12012604.20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14</Pages>
  <Words>5321</Words>
  <Characters>30333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Барыбин</cp:lastModifiedBy>
  <cp:revision>76</cp:revision>
  <cp:lastPrinted>2015-03-26T06:21:00Z</cp:lastPrinted>
  <dcterms:created xsi:type="dcterms:W3CDTF">2015-02-24T08:53:00Z</dcterms:created>
  <dcterms:modified xsi:type="dcterms:W3CDTF">2015-03-26T07:06:00Z</dcterms:modified>
</cp:coreProperties>
</file>