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14" w:rsidRDefault="00851914" w:rsidP="0085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914" w:rsidRDefault="00851914" w:rsidP="0085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914" w:rsidRPr="00851914" w:rsidRDefault="00851914" w:rsidP="00851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14" w:rsidRPr="00851914" w:rsidRDefault="00851914" w:rsidP="0085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914" w:rsidRPr="00851914" w:rsidRDefault="00851914" w:rsidP="0085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51914" w:rsidRPr="00851914" w:rsidRDefault="00851914" w:rsidP="0085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Регламента подготовки ответов на</w:t>
      </w:r>
    </w:p>
    <w:p w:rsidR="00851914" w:rsidRPr="00851914" w:rsidRDefault="00851914" w:rsidP="0085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информацию  граждан, поступившую через интернет – ресурс «Геоинформационная система «Общественного контроля» в информационной системе «Открытое правительство</w:t>
      </w:r>
    </w:p>
    <w:p w:rsidR="00851914" w:rsidRPr="00851914" w:rsidRDefault="00851914" w:rsidP="0085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85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края», а также в форме мобильных приложений</w:t>
      </w:r>
    </w:p>
    <w:p w:rsidR="00851914" w:rsidRPr="00851914" w:rsidRDefault="00851914" w:rsidP="0085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914" w:rsidRPr="00851914" w:rsidRDefault="00851914" w:rsidP="00851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управления информатизации и связи Краснодарского края от 30 января 2013 года №</w:t>
      </w:r>
      <w:r w:rsidR="003A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86-192/13-03-10</w:t>
      </w:r>
      <w:r w:rsidR="003A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</w:t>
      </w:r>
      <w:r w:rsidR="003A48A3"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Регламент по подготовке ответов на информацию граждан, поступившую через интернет-ресурс «Геоинформационная система «Общественного контроля» на официальном интернет-портале исполнительных органов государственной власти Краснодарского края, а также </w:t>
      </w:r>
      <w:r w:rsidR="003A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мобильных приложений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851914" w:rsidRPr="00851914" w:rsidRDefault="00851914" w:rsidP="00D81A18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Постановление администрации Кореновского городского поселения Кореновского района от 06 февраля 2013 года № 126</w:t>
      </w:r>
      <w:r w:rsidRPr="008519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подготовки ответов на информацию  граждан, поступившую через интернет – ресурс «Геоинформационная система «Общественного контроля» в информационной системе «Открытое правительство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края», а также в форме мобильных приложений»</w:t>
      </w:r>
      <w:r w:rsid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 утратившим силу.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Кореновского городского поселения Кореновского района (</w:t>
      </w:r>
      <w:r w:rsid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Воротникова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 обнародовать </w:t>
      </w:r>
      <w:r w:rsidR="006D2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</w:t>
      </w:r>
      <w:r w:rsid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Кореновского городского поселения Кореновского района Р.Ф.Громова.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AA1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bookmarkStart w:id="0" w:name="_GoBack"/>
      <w:bookmarkEnd w:id="0"/>
      <w:r w:rsidR="00DF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обнародования.</w:t>
      </w:r>
    </w:p>
    <w:p w:rsidR="00851914" w:rsidRPr="00851914" w:rsidRDefault="00851914" w:rsidP="0085191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51914" w:rsidRDefault="00851914" w:rsidP="00851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6FFD" w:rsidRPr="00851914" w:rsidRDefault="00586FFD" w:rsidP="00851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1914" w:rsidRPr="00851914" w:rsidRDefault="00851914" w:rsidP="00851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85191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851914" w:rsidRPr="00851914" w:rsidRDefault="00851914" w:rsidP="00851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1914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851914" w:rsidRPr="00851914" w:rsidRDefault="00851914" w:rsidP="00851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1914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</w:t>
      </w:r>
      <w:r w:rsidRPr="00851914">
        <w:rPr>
          <w:rFonts w:ascii="Times New Roman" w:eastAsia="Calibri" w:hAnsi="Times New Roman" w:cs="Times New Roman"/>
          <w:sz w:val="28"/>
          <w:szCs w:val="28"/>
        </w:rPr>
        <w:tab/>
      </w:r>
      <w:r w:rsidRPr="00851914">
        <w:rPr>
          <w:rFonts w:ascii="Times New Roman" w:eastAsia="Calibri" w:hAnsi="Times New Roman" w:cs="Times New Roman"/>
          <w:sz w:val="28"/>
          <w:szCs w:val="28"/>
        </w:rPr>
        <w:tab/>
      </w:r>
      <w:r w:rsidRPr="008519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851914">
        <w:rPr>
          <w:rFonts w:ascii="Times New Roman" w:eastAsia="Calibri" w:hAnsi="Times New Roman" w:cs="Times New Roman"/>
          <w:sz w:val="28"/>
          <w:szCs w:val="28"/>
        </w:rPr>
        <w:tab/>
      </w:r>
      <w:r w:rsidRPr="008519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>Е.Н.Пергун</w:t>
      </w:r>
    </w:p>
    <w:p w:rsidR="00851914" w:rsidRPr="00851914" w:rsidRDefault="00851914" w:rsidP="008519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14" w:rsidRPr="00851914" w:rsidRDefault="00851914" w:rsidP="008519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14" w:rsidRPr="00851914" w:rsidRDefault="00851914" w:rsidP="008519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14" w:rsidRPr="00851914" w:rsidRDefault="00851914" w:rsidP="008519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14" w:rsidRPr="00851914" w:rsidRDefault="00851914" w:rsidP="008519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5"/>
        <w:gridCol w:w="1663"/>
        <w:gridCol w:w="4819"/>
      </w:tblGrid>
      <w:tr w:rsidR="00851914" w:rsidRPr="00851914" w:rsidTr="000025DA">
        <w:tc>
          <w:tcPr>
            <w:tcW w:w="3265" w:type="dxa"/>
          </w:tcPr>
          <w:p w:rsidR="00851914" w:rsidRPr="00851914" w:rsidRDefault="00851914" w:rsidP="00851914">
            <w:pPr>
              <w:widowControl w:val="0"/>
              <w:suppressAutoHyphens/>
              <w:snapToGrid w:val="0"/>
              <w:rPr>
                <w:rFonts w:ascii="Calibri" w:eastAsia="SimSun" w:hAnsi="Calibri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63" w:type="dxa"/>
          </w:tcPr>
          <w:p w:rsidR="00851914" w:rsidRPr="00851914" w:rsidRDefault="00851914" w:rsidP="00851914">
            <w:pPr>
              <w:widowControl w:val="0"/>
              <w:suppressAutoHyphens/>
              <w:snapToGrid w:val="0"/>
              <w:rPr>
                <w:rFonts w:ascii="Calibri" w:eastAsia="SimSun" w:hAnsi="Calibri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19" w:type="dxa"/>
          </w:tcPr>
          <w:p w:rsidR="00851914" w:rsidRPr="00851914" w:rsidRDefault="00851914" w:rsidP="008519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851914" w:rsidRPr="00851914" w:rsidRDefault="00851914" w:rsidP="008519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1914" w:rsidRPr="00851914" w:rsidRDefault="00851914" w:rsidP="008519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851914" w:rsidRPr="00851914" w:rsidRDefault="00851914" w:rsidP="008519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F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8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№ </w:t>
            </w:r>
            <w:r w:rsidR="009F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851914" w:rsidRPr="00851914" w:rsidRDefault="00851914" w:rsidP="008519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81A18" w:rsidRPr="00851914" w:rsidRDefault="00D81A18" w:rsidP="008519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14" w:rsidRPr="00851914" w:rsidRDefault="00851914" w:rsidP="008519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:rsidR="00851914" w:rsidRPr="00851914" w:rsidRDefault="00851914" w:rsidP="008519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ответов на информацию граждан, поступившую через</w:t>
      </w:r>
    </w:p>
    <w:p w:rsidR="00851914" w:rsidRPr="00851914" w:rsidRDefault="00851914" w:rsidP="008519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 «Геоинформационная система «Общественного</w:t>
      </w:r>
    </w:p>
    <w:p w:rsidR="00851914" w:rsidRPr="00851914" w:rsidRDefault="00851914" w:rsidP="008519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контроля» в информационной системе «Открытое правительство Краснодарского края», а так же в форме мобильных приложений</w:t>
      </w:r>
    </w:p>
    <w:p w:rsidR="00851914" w:rsidRPr="00851914" w:rsidRDefault="00851914" w:rsidP="00851914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рассмотрению принимается информация граждан, поступившая через интернет-ресурс «Геоинформационная система «Общественного контроля» в информационной системе «Открытое правительство Краснодарского края», а так же в форме мобильных приложений (далее – информация) и соответствующая следующим тематическим группам: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Коммунальное хозяйство и содержание объектов городского хозяйства (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хозяйства, благоустройства</w:t>
      </w:r>
      <w:r w:rsidR="009F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транспорта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Кореновского городского поселения Кореновского района</w:t>
      </w: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1.1.1. Внутриквартальные дороги: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 или разлом;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скорое разрушение;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брошенное транспортное средство;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люк;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некачественный ремонт.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1.1.2. Содержание зданий: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содержание здания;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содержание территории;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опасная или поврежденная рекламная конструкция;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скорое разрушение;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наледи.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1.1.3. Электроэнергия: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обрывы линий;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неисправное или повреждённое освещение.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1.1.4. Трубопроводные и подземные коммуникации: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люк;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прорыв трубы.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1.1.5. Охрана окружающей среды: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несвоевременный вывоз мусора;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свалка мусора.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1.1.6. Безопасность: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скопление бездомных животных;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разрушения.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Дороги и мосты (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хозяйства, благоустройства</w:t>
      </w:r>
      <w:r w:rsidR="009F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транспорта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 Содержание магистральных дорог и мостов: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 или разлом;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скорое разрушение;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люк;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некачественный ремонт.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1.2.2. Организация дорожного движения: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незаконные парковки;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разметка, знаки и светофоры;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участки, места ДТП;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пробки;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дорожные проблемы.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1.2.3. Подтопление: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засорение сетей ливневой канализации.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Строительство (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хозяйства, благоустройства</w:t>
      </w:r>
      <w:r w:rsidR="009F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транспорта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1.3.1. Муниципальный контроль: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 ограждение объекта строительства;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обозначены указателями и знаками, пути объезда для транспорта и                               не оборудованы пути прохода для пешеходов (пешеходные галереи,       настилы, мостики).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обеспечено освещение строительной площадки;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оборудованы выезды со строительной площадки пунктами мойки (очистки) колес автотранспорта;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закрыты фасады зданий и сооружений, выходящих на улицы,           магистрали и площади, навесными декоративно-сетчатыми   ограждениями;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оборудованы места на строительной площадке для складирования материалов, конструкций изделий и инвентаря, а также места для   установки строительной техники;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закапывание в грунт или сжигание мусора и отходов;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 бункер-накопитель для сбора мусора или не   огорожена для этих целей специальная площадка;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содержание территории строительной площадки, а также прилегающей к ней территории и подъездов.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1.3.2. Капитальные вложения: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газоснабжения за счет бюджетных средств к          ИЖС;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электроснабжения за счет бюджетных средств к ИЖС;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 сетей водоснабжения за счет бюджетных средств к           ИЖС;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канализации хоз-фекальной за счет бюджетных    средств к ИЖС;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ливневых и хоз-фекальных коллекторов;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социальных объектов муниципальной собственности     администрации Кореновского городского поселения Кореновского района в рамках долгосрочных целевых программ.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1.3.3. Организационно-правовые вопросы: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проблемных строительных объектов города;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строительстве на территории администрации      Кореновского городского поселения Кореновского района жилых домов по быстровозводимой технологии.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Торговля (организационно-кадровый отдел администрации    Кореновского городского поселения Кореновского района)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и бытовое обслуживание;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рынки и мелкорозничная нестационарная торговля.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Pr="00851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Правопорядок (организационно-кадровый отдел администрации    Кореновского городского поселения Кореновского района).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повторяющиеся нарушения общественного порядка;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наркотиков;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 человека.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Транспорт (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хозяйства, благоустройства</w:t>
      </w:r>
      <w:r w:rsidR="009F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транспорта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графика движения.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Озеленение (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хозяйства, благоустройства</w:t>
      </w:r>
      <w:r w:rsidR="009F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транспорта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упавшее дерево;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клумб;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сорной растительности.</w:t>
      </w:r>
    </w:p>
    <w:p w:rsidR="00851914" w:rsidRPr="00D81A18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1.8. Архитектура и градостроительство </w:t>
      </w:r>
      <w:r w:rsidRPr="00D8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9F05CC" w:rsidRP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архитектуры, градостроительства, имущественных и земельных отношений </w:t>
      </w:r>
      <w:r w:rsidRP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 w:rsidRPr="00D81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подсветка зданий и сооружений.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1.9. Инвестиционная деятельность и туризм (организационно-кадровый отдел администрации Кореновского городского поселения Кореновского района).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реконструкции центра города;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1.10. Связь и почта (организационно-кадровый отдел администрации    Кореновского городского поселения Кореновского района).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отделений почтовой связи;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 линий связи;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работает стационарный телефон;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поврежденное оборудование;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поврежденный уличный таксофон;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люк;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сотовой связи;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сети Интернет;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услуги;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веб сайтов и порталов администрации Кореновского городского  поселения Кореновского района.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1.11. Защита прав потребителей (организационно-кадровый отдел администрации    Кореновского городского поселения Кореновского района):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 потребителей при продаже товаров;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 потребителей при оказании услуг (выполнении работ).</w:t>
      </w:r>
    </w:p>
    <w:p w:rsidR="00851914" w:rsidRPr="00D81A18" w:rsidRDefault="00851914" w:rsidP="00851914">
      <w:pPr>
        <w:tabs>
          <w:tab w:val="num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1.12.Вопросы незаконного строительства на территории Кореновского  городского поселения Кореновского района</w:t>
      </w:r>
      <w:r w:rsidRPr="0085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</w:t>
      </w:r>
      <w:r w:rsidR="009F05CC" w:rsidRP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архитектуры, градостроительства, имущественных и земельных отношений </w:t>
      </w:r>
      <w:r w:rsidRP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Кореновского городского поселения Кореновского района).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Рассмотрение и подготовка ответов на информацию производится должностными лицами отраслевых и функциональных органов администрации Кореновского городского поселения Кореновского района  (далее – орган администрации), в соответствии с возлагаемыми на них должностными обязанностями. 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отправке информации обязательными для заполнения являются следующие поля экранной формы: фамилия, имя, электронная почта, категория вопроса (тема вопроса).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Подтверждением корректного заполнения полей экранной формы и текста сообщения служит отправленное в автоматическом режиме извещение на электронный адрес отправителя (заявителя, человека подающего информацию), в том числе сообщение: «Порядок подготовки ответа на Вашу информацию изложен в «Регламенте подготовки ответов на информацию граждан, поступившую через «Геоинформационную систему «Общественного контроля» в информационной системе «Открытое правительство Краснодарского края», а так же в форме мобильных приложений.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Сроком рассмотрения считается время со дня регистрации информации до передачи ответа гражданину.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Подготовка ответа на вопрос производится в течение 10 рабочих дней со дня регистрации вопроса. В отношении тематической группы «Приема граждан по вопросам незаконного строительства на территории Кореновского городского поселения Кореновского района подготовка ответа на вопрос производится в течение 30 дней со дня регистрации вопроса.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Результаты рассмотрения информации и принятые по нему решения сообщаются по указанному адресу электронной почты. 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Если гражданин не удовлетворен сроком получения ответа, он может сообщить об этом в </w:t>
      </w:r>
      <w:r w:rsid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администрации Кореновского городского поселения Кореновского района по телефону  4-13-15.</w:t>
      </w:r>
    </w:p>
    <w:p w:rsidR="00851914" w:rsidRPr="00851914" w:rsidRDefault="00851914" w:rsidP="008519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Рассмотрение информации от граждан осуществляется в соответствии со статьей 9 и статьей 11 Федерального закона от  2 мая   2006 года  № 59-ФЗ «О порядке рассмотрения обращений граждан</w:t>
      </w:r>
      <w:r w:rsidRPr="0085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Федерации».</w:t>
      </w:r>
    </w:p>
    <w:p w:rsidR="00851914" w:rsidRPr="00851914" w:rsidRDefault="00851914" w:rsidP="008519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дальнейшего рассмотрения соответствующими органами администрации информации, содержащей несколько тематических групп, ее следует разделить на несколько вопросов по указанным в пункте 1 настоящего Регламента тематическим группам и повторно отправить информацию.</w:t>
      </w:r>
    </w:p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Ответственные лица администрации Кореновского городского поселения Кореновского района: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274"/>
        <w:gridCol w:w="2126"/>
        <w:gridCol w:w="1843"/>
        <w:gridCol w:w="1984"/>
      </w:tblGrid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группа</w:t>
            </w:r>
          </w:p>
        </w:tc>
        <w:tc>
          <w:tcPr>
            <w:tcW w:w="2126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ответствен-ного</w:t>
            </w:r>
          </w:p>
        </w:tc>
        <w:tc>
          <w:tcPr>
            <w:tcW w:w="1843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Ф.И.О. ответственного</w:t>
            </w:r>
          </w:p>
        </w:tc>
        <w:tc>
          <w:tcPr>
            <w:tcW w:w="198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ответственного (телефон, электронный адрес)</w:t>
            </w: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Внутриквартальные дороги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ЖКХ, благоустройства</w:t>
            </w:r>
            <w:r w:rsidR="009F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транспорта </w:t>
            </w: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Кореновского городского поселения Кореновского района</w:t>
            </w:r>
          </w:p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А.Г.Солошенко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4-18-44</w:t>
            </w:r>
          </w:p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Korenovsk-jkx. ru</w:t>
            </w:r>
          </w:p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зданий</w:t>
            </w:r>
          </w:p>
        </w:tc>
        <w:tc>
          <w:tcPr>
            <w:tcW w:w="2126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Электро-энергия</w:t>
            </w:r>
          </w:p>
        </w:tc>
        <w:tc>
          <w:tcPr>
            <w:tcW w:w="2126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Трубопроводные и подземные коммуникации</w:t>
            </w:r>
          </w:p>
        </w:tc>
        <w:tc>
          <w:tcPr>
            <w:tcW w:w="2126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26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126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магистральных дорог и мостов</w:t>
            </w:r>
          </w:p>
        </w:tc>
        <w:tc>
          <w:tcPr>
            <w:tcW w:w="2126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Подтопление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контроль</w:t>
            </w:r>
          </w:p>
        </w:tc>
        <w:tc>
          <w:tcPr>
            <w:tcW w:w="2126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Капитальные вложения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Организационно-правовые вопросы</w:t>
            </w:r>
          </w:p>
        </w:tc>
        <w:tc>
          <w:tcPr>
            <w:tcW w:w="2126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Торговля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М.В.Колесова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4-40-95</w:t>
            </w:r>
          </w:p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Korenovsk-gorod.ru</w:t>
            </w: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Правопорядок</w:t>
            </w:r>
          </w:p>
        </w:tc>
        <w:tc>
          <w:tcPr>
            <w:tcW w:w="2126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1914" w:rsidRPr="00851914" w:rsidRDefault="00851914" w:rsidP="007C1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ЖКХ, благоустройства</w:t>
            </w:r>
            <w:r w:rsidR="007C1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транспорта </w:t>
            </w: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Кореновского </w:t>
            </w: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А.Г.Солошенко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4-18-44</w:t>
            </w:r>
          </w:p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Korenovsk-jkx. ru</w:t>
            </w: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4" w:type="dxa"/>
            <w:shd w:val="clear" w:color="auto" w:fill="auto"/>
          </w:tcPr>
          <w:p w:rsid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Озеленение</w:t>
            </w:r>
          </w:p>
          <w:p w:rsidR="007C1A9C" w:rsidRDefault="007C1A9C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A9C" w:rsidRDefault="007C1A9C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A9C" w:rsidRDefault="007C1A9C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A9C" w:rsidRDefault="007C1A9C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A9C" w:rsidRDefault="007C1A9C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A9C" w:rsidRDefault="007C1A9C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A9C" w:rsidRDefault="007C1A9C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A9C" w:rsidRDefault="007C1A9C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C1A9C" w:rsidRPr="00851914" w:rsidRDefault="007C1A9C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2126" w:type="dxa"/>
            <w:shd w:val="clear" w:color="auto" w:fill="auto"/>
          </w:tcPr>
          <w:p w:rsidR="007C1A9C" w:rsidRDefault="007C1A9C" w:rsidP="007C1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851914" w:rsidRPr="00851914" w:rsidRDefault="007C1A9C" w:rsidP="007C1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архитекруры, градостроительства, имущественных и земельных отношений</w:t>
            </w: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Кореновского городского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851914" w:rsidRPr="00851914" w:rsidRDefault="007C1A9C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Ю.Н.Лила</w:t>
            </w:r>
          </w:p>
        </w:tc>
        <w:tc>
          <w:tcPr>
            <w:tcW w:w="1984" w:type="dxa"/>
            <w:shd w:val="clear" w:color="auto" w:fill="auto"/>
          </w:tcPr>
          <w:p w:rsidR="007C1A9C" w:rsidRPr="00D81A18" w:rsidRDefault="00D81A18" w:rsidP="007C1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1A18">
              <w:rPr>
                <w:rFonts w:ascii="Times New Roman" w:eastAsia="Calibri" w:hAnsi="Times New Roman" w:cs="Times New Roman"/>
                <w:sz w:val="24"/>
                <w:szCs w:val="24"/>
              </w:rPr>
              <w:t>4-55-39</w:t>
            </w:r>
          </w:p>
          <w:p w:rsidR="00851914" w:rsidRPr="00851914" w:rsidRDefault="007C1A9C" w:rsidP="007C1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Korenovsk-jkx. ru</w:t>
            </w: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Инвестиционная деятельность и туризм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М.В.Колесова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4-40-95</w:t>
            </w:r>
          </w:p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Korenovsk-gorod.ru</w:t>
            </w: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 и почта</w:t>
            </w:r>
          </w:p>
        </w:tc>
        <w:tc>
          <w:tcPr>
            <w:tcW w:w="2126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2126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1914" w:rsidRPr="00851914" w:rsidTr="000025DA">
        <w:tc>
          <w:tcPr>
            <w:tcW w:w="520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4" w:type="dxa"/>
            <w:shd w:val="clear" w:color="auto" w:fill="auto"/>
          </w:tcPr>
          <w:p w:rsidR="00851914" w:rsidRPr="00851914" w:rsidRDefault="00851914" w:rsidP="008519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незаконного строительства на территории Кореновского городского поселения Кореновского района</w:t>
            </w:r>
          </w:p>
        </w:tc>
        <w:tc>
          <w:tcPr>
            <w:tcW w:w="2126" w:type="dxa"/>
            <w:shd w:val="clear" w:color="auto" w:fill="auto"/>
          </w:tcPr>
          <w:p w:rsidR="009F05CC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851914" w:rsidRPr="00851914" w:rsidRDefault="009F05CC" w:rsidP="009F0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архитекруры, градостроительства, имущественных и земельных отношений</w:t>
            </w:r>
            <w:r w:rsidR="00851914" w:rsidRPr="00851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Кореновского городского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851914" w:rsidRPr="00851914" w:rsidRDefault="009F05CC" w:rsidP="009F0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Ю.Н.Лила</w:t>
            </w:r>
          </w:p>
        </w:tc>
        <w:tc>
          <w:tcPr>
            <w:tcW w:w="1984" w:type="dxa"/>
            <w:shd w:val="clear" w:color="auto" w:fill="auto"/>
          </w:tcPr>
          <w:p w:rsidR="00851914" w:rsidRPr="00D81A18" w:rsidRDefault="00D81A18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1A18">
              <w:rPr>
                <w:rFonts w:ascii="Times New Roman" w:eastAsia="Calibri" w:hAnsi="Times New Roman" w:cs="Times New Roman"/>
                <w:sz w:val="24"/>
                <w:szCs w:val="24"/>
              </w:rPr>
              <w:t>4-55-39</w:t>
            </w:r>
          </w:p>
          <w:p w:rsidR="00851914" w:rsidRPr="00851914" w:rsidRDefault="00851914" w:rsidP="00851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9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Korenovsk-jkx. ru</w:t>
            </w:r>
          </w:p>
        </w:tc>
      </w:tr>
    </w:tbl>
    <w:p w:rsidR="00851914" w:rsidRPr="00851914" w:rsidRDefault="00851914" w:rsidP="00851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A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Сотрудника(ов) внутриотраслевой функции администрации Кореновского городского поселения Кореновского района ответственного(ых) за ведение тематической группы и подготовку ответов на информацию граждан назначает руководитель ответственного органа администрации Кореновского городского поселения Кореновского района.</w:t>
      </w:r>
    </w:p>
    <w:p w:rsidR="00851914" w:rsidRDefault="00851914" w:rsidP="008519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6FFD" w:rsidRPr="00586FFD" w:rsidRDefault="00586FFD" w:rsidP="00C012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86FFD">
        <w:rPr>
          <w:rFonts w:ascii="Times New Roman" w:eastAsia="Times New Roman" w:hAnsi="Times New Roman" w:cs="Times New Roman"/>
          <w:sz w:val="28"/>
          <w:szCs w:val="24"/>
          <w:lang w:eastAsia="ar-SA"/>
        </w:rPr>
        <w:t>Начальник общего отдела</w:t>
      </w:r>
    </w:p>
    <w:p w:rsidR="00586FFD" w:rsidRPr="00586FFD" w:rsidRDefault="00586FFD" w:rsidP="00C012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86F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Кореновского </w:t>
      </w:r>
    </w:p>
    <w:p w:rsidR="00851914" w:rsidRPr="00851914" w:rsidRDefault="00586FFD" w:rsidP="00C0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городского поселения </w:t>
      </w:r>
    </w:p>
    <w:p w:rsidR="00851914" w:rsidRPr="00851914" w:rsidRDefault="00851914" w:rsidP="00C0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</w:t>
      </w:r>
      <w:r w:rsidR="0058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8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6FFD" w:rsidRPr="00586FFD">
        <w:rPr>
          <w:rFonts w:ascii="Times New Roman" w:eastAsia="Times New Roman" w:hAnsi="Times New Roman" w:cs="Times New Roman"/>
          <w:sz w:val="28"/>
          <w:szCs w:val="28"/>
          <w:lang w:eastAsia="ar-SA"/>
        </w:rPr>
        <w:t>М.О. Воротникова</w:t>
      </w:r>
    </w:p>
    <w:sectPr w:rsidR="00851914" w:rsidRPr="00851914" w:rsidSect="007F68A9"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4A" w:rsidRDefault="0058344A">
      <w:pPr>
        <w:spacing w:after="0" w:line="240" w:lineRule="auto"/>
      </w:pPr>
      <w:r>
        <w:separator/>
      </w:r>
    </w:p>
  </w:endnote>
  <w:endnote w:type="continuationSeparator" w:id="0">
    <w:p w:rsidR="0058344A" w:rsidRDefault="0058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4A" w:rsidRDefault="0058344A">
      <w:pPr>
        <w:spacing w:after="0" w:line="240" w:lineRule="auto"/>
      </w:pPr>
      <w:r>
        <w:separator/>
      </w:r>
    </w:p>
  </w:footnote>
  <w:footnote w:type="continuationSeparator" w:id="0">
    <w:p w:rsidR="0058344A" w:rsidRDefault="0058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A9" w:rsidRDefault="00426BBC" w:rsidP="007F68A9">
    <w:pPr>
      <w:pStyle w:val="a3"/>
      <w:jc w:val="center"/>
    </w:pPr>
    <w:r w:rsidRPr="007F68A9">
      <w:rPr>
        <w:rFonts w:ascii="Times New Roman" w:hAnsi="Times New Roman"/>
        <w:sz w:val="28"/>
        <w:szCs w:val="28"/>
      </w:rPr>
      <w:fldChar w:fldCharType="begin"/>
    </w:r>
    <w:r w:rsidRPr="007F68A9">
      <w:rPr>
        <w:rFonts w:ascii="Times New Roman" w:hAnsi="Times New Roman"/>
        <w:sz w:val="28"/>
        <w:szCs w:val="28"/>
      </w:rPr>
      <w:instrText>PAGE   \* MERGEFORMAT</w:instrText>
    </w:r>
    <w:r w:rsidRPr="007F68A9">
      <w:rPr>
        <w:rFonts w:ascii="Times New Roman" w:hAnsi="Times New Roman"/>
        <w:sz w:val="28"/>
        <w:szCs w:val="28"/>
      </w:rPr>
      <w:fldChar w:fldCharType="separate"/>
    </w:r>
    <w:r w:rsidR="00AA1DC3">
      <w:rPr>
        <w:rFonts w:ascii="Times New Roman" w:hAnsi="Times New Roman"/>
        <w:noProof/>
        <w:sz w:val="28"/>
        <w:szCs w:val="28"/>
      </w:rPr>
      <w:t>2</w:t>
    </w:r>
    <w:r w:rsidRPr="007F68A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E3"/>
    <w:rsid w:val="00204826"/>
    <w:rsid w:val="002305F1"/>
    <w:rsid w:val="00380004"/>
    <w:rsid w:val="003804C6"/>
    <w:rsid w:val="003A48A3"/>
    <w:rsid w:val="003B167E"/>
    <w:rsid w:val="00400131"/>
    <w:rsid w:val="00426BBC"/>
    <w:rsid w:val="004E66F1"/>
    <w:rsid w:val="00514842"/>
    <w:rsid w:val="0058344A"/>
    <w:rsid w:val="00584F88"/>
    <w:rsid w:val="00586FFD"/>
    <w:rsid w:val="006366AF"/>
    <w:rsid w:val="006D2765"/>
    <w:rsid w:val="007B566E"/>
    <w:rsid w:val="007C1A9C"/>
    <w:rsid w:val="00851914"/>
    <w:rsid w:val="008729FD"/>
    <w:rsid w:val="008A7691"/>
    <w:rsid w:val="008B7FE3"/>
    <w:rsid w:val="008D5C0E"/>
    <w:rsid w:val="00936A6C"/>
    <w:rsid w:val="009F05CC"/>
    <w:rsid w:val="00AA1DC3"/>
    <w:rsid w:val="00C01237"/>
    <w:rsid w:val="00D175F2"/>
    <w:rsid w:val="00D81A18"/>
    <w:rsid w:val="00D944F1"/>
    <w:rsid w:val="00DF7145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03075-767E-468C-B63A-B5443271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914"/>
  </w:style>
  <w:style w:type="paragraph" w:styleId="a5">
    <w:name w:val="Balloon Text"/>
    <w:basedOn w:val="a"/>
    <w:link w:val="a6"/>
    <w:uiPriority w:val="99"/>
    <w:semiHidden/>
    <w:unhideWhenUsed/>
    <w:rsid w:val="0085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14</cp:revision>
  <cp:lastPrinted>2014-10-15T05:38:00Z</cp:lastPrinted>
  <dcterms:created xsi:type="dcterms:W3CDTF">2014-10-15T04:54:00Z</dcterms:created>
  <dcterms:modified xsi:type="dcterms:W3CDTF">2014-10-21T10:37:00Z</dcterms:modified>
</cp:coreProperties>
</file>