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B06C23" w:rsidP="00B25C14">
      <w:pPr>
        <w:jc w:val="both"/>
      </w:pPr>
      <w:r>
        <w:rPr>
          <w:rFonts w:eastAsia="Times New Roman" w:cs="Times New Roman"/>
          <w:color w:val="000000"/>
        </w:rPr>
        <w:t>«8» ноября</w:t>
      </w:r>
      <w:r w:rsidR="00376DC2">
        <w:rPr>
          <w:rFonts w:eastAsia="Times New Roman" w:cs="Times New Roman"/>
          <w:color w:val="000000"/>
        </w:rPr>
        <w:t xml:space="preserve"> 2018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10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B06C23" w:rsidRDefault="00392CE4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D65261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района </w:t>
      </w:r>
      <w:r w:rsidR="00B06C23">
        <w:rPr>
          <w:color w:val="000000" w:themeColor="text1"/>
        </w:rPr>
        <w:t xml:space="preserve">от 29 октября </w:t>
      </w:r>
      <w:r w:rsidR="00B06C23" w:rsidRPr="001F1598">
        <w:rPr>
          <w:color w:val="000000" w:themeColor="text1"/>
        </w:rPr>
        <w:t>2014 года № 20 «</w:t>
      </w:r>
      <w:r w:rsidR="00B06C23" w:rsidRPr="001F1598">
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7F37BF">
              <w:lastRenderedPageBreak/>
              <w:t xml:space="preserve">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</w:t>
            </w:r>
            <w:r w:rsidRPr="007F37BF"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зафиксированных правонарушений в </w:t>
            </w:r>
            <w:r w:rsidR="005E6C4A" w:rsidRPr="007F37BF">
              <w:lastRenderedPageBreak/>
              <w:t xml:space="preserve">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lastRenderedPageBreak/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7F37BF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B25C14">
        <w:rPr>
          <w:rFonts w:cs="Times New Roman"/>
          <w:color w:val="000000"/>
        </w:rPr>
        <w:t>решение</w:t>
      </w:r>
      <w:r w:rsidR="00B25C14" w:rsidRPr="007F37BF">
        <w:rPr>
          <w:rFonts w:cs="Times New Roman"/>
          <w:color w:val="000000"/>
        </w:rPr>
        <w:t xml:space="preserve"> </w:t>
      </w:r>
      <w:r w:rsidR="00B25C14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B25C14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B25C14"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B25C14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B25C14" w:rsidRPr="007F37BF">
        <w:rPr>
          <w:rFonts w:eastAsia="Times New Roman" w:cs="Times New Roman"/>
          <w:color w:val="26282F"/>
        </w:rPr>
        <w:t xml:space="preserve"> района </w:t>
      </w:r>
      <w:r w:rsidR="00B06C23">
        <w:rPr>
          <w:color w:val="000000" w:themeColor="text1"/>
        </w:rPr>
        <w:t xml:space="preserve">от 29 октября </w:t>
      </w:r>
      <w:r w:rsidR="00B06C23" w:rsidRPr="001F1598">
        <w:rPr>
          <w:color w:val="000000" w:themeColor="text1"/>
        </w:rPr>
        <w:t>2014 года № 20 «</w:t>
      </w:r>
      <w:r w:rsidR="00B06C23" w:rsidRPr="001F1598">
        <w:t xml:space="preserve"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</w:t>
      </w:r>
      <w:r w:rsidR="00B06C23">
        <w:t xml:space="preserve">нуждающихся в жилых помещениях»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06C23" w:rsidRDefault="00B06C23" w:rsidP="00B25C14">
      <w:pPr>
        <w:rPr>
          <w:rFonts w:eastAsia="Arial"/>
          <w:kern w:val="2"/>
          <w:shd w:val="clear" w:color="auto" w:fill="FFFFFF"/>
        </w:rPr>
      </w:pPr>
      <w:r w:rsidRPr="001F1598">
        <w:rPr>
          <w:rFonts w:eastAsia="Arial"/>
          <w:kern w:val="2"/>
          <w:shd w:val="clear" w:color="auto" w:fill="FFFFFF"/>
        </w:rPr>
        <w:t>по вопросам промышленности,</w:t>
      </w:r>
    </w:p>
    <w:p w:rsidR="00B06C23" w:rsidRDefault="00B06C23" w:rsidP="00B25C14">
      <w:pPr>
        <w:rPr>
          <w:rFonts w:eastAsia="Arial"/>
          <w:kern w:val="2"/>
          <w:shd w:val="clear" w:color="auto" w:fill="FFFFFF"/>
        </w:rPr>
      </w:pPr>
      <w:r w:rsidRPr="001F1598">
        <w:rPr>
          <w:rFonts w:eastAsia="Arial"/>
          <w:kern w:val="2"/>
          <w:shd w:val="clear" w:color="auto" w:fill="FFFFFF"/>
        </w:rPr>
        <w:t xml:space="preserve">транспорта, связи, строительства, </w:t>
      </w:r>
    </w:p>
    <w:p w:rsidR="00B25C14" w:rsidRPr="002E5B81" w:rsidRDefault="00B06C23" w:rsidP="00B25C14">
      <w:r w:rsidRPr="001F1598">
        <w:rPr>
          <w:rFonts w:eastAsia="Arial"/>
          <w:kern w:val="2"/>
          <w:shd w:val="clear" w:color="auto" w:fill="FFFFFF"/>
        </w:rPr>
        <w:t>жилищно-коммунального хозяйства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</w:t>
      </w:r>
      <w:bookmarkStart w:id="0" w:name="_GoBack"/>
      <w:bookmarkEnd w:id="0"/>
      <w:r w:rsidR="00B06C23">
        <w:t xml:space="preserve">   В.Е. </w:t>
      </w:r>
      <w:proofErr w:type="spellStart"/>
      <w:r w:rsidR="00B06C23">
        <w:t>Андрейчук</w:t>
      </w:r>
      <w:proofErr w:type="spellEnd"/>
      <w:r w:rsidRPr="002E5B81">
        <w:t xml:space="preserve">  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3B8B-ED33-4177-BB09-DBEFA255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2017-04-21T09:29:00Z</cp:lastPrinted>
  <dcterms:created xsi:type="dcterms:W3CDTF">2017-04-19T09:38:00Z</dcterms:created>
  <dcterms:modified xsi:type="dcterms:W3CDTF">2018-11-08T11:06:00Z</dcterms:modified>
</cp:coreProperties>
</file>