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1FA441" w14:textId="77777777" w:rsidR="009E34EE" w:rsidRDefault="009E34EE" w:rsidP="00AE4372">
      <w:pPr>
        <w:spacing w:after="0" w:line="240" w:lineRule="auto"/>
        <w:rPr>
          <w:rFonts w:ascii="Times New Roman" w:eastAsia="Times New Roman" w:hAnsi="Times New Roman" w:cs="Times New Roman"/>
          <w:sz w:val="28"/>
          <w:szCs w:val="28"/>
        </w:rPr>
      </w:pPr>
      <w:bookmarkStart w:id="0" w:name="_GoBack"/>
      <w:bookmarkEnd w:id="0"/>
    </w:p>
    <w:p w14:paraId="63EB8FBD" w14:textId="77777777" w:rsidR="000712F6" w:rsidRDefault="000712F6" w:rsidP="00AE4372">
      <w:pPr>
        <w:spacing w:after="0" w:line="240" w:lineRule="auto"/>
        <w:rPr>
          <w:rFonts w:ascii="Times New Roman" w:eastAsia="Times New Roman" w:hAnsi="Times New Roman" w:cs="Times New Roman"/>
          <w:sz w:val="28"/>
          <w:szCs w:val="28"/>
        </w:rPr>
      </w:pPr>
    </w:p>
    <w:p w14:paraId="5EF6202C" w14:textId="77777777" w:rsidR="000712F6" w:rsidRDefault="000712F6" w:rsidP="00AE4372">
      <w:pPr>
        <w:spacing w:after="0" w:line="240" w:lineRule="auto"/>
        <w:rPr>
          <w:rFonts w:ascii="Times New Roman" w:eastAsia="Times New Roman" w:hAnsi="Times New Roman" w:cs="Times New Roman"/>
          <w:sz w:val="28"/>
          <w:szCs w:val="28"/>
        </w:rPr>
      </w:pPr>
    </w:p>
    <w:p w14:paraId="233D2203" w14:textId="77777777" w:rsidR="000712F6" w:rsidRDefault="000712F6" w:rsidP="00AE4372">
      <w:pPr>
        <w:spacing w:after="0" w:line="240" w:lineRule="auto"/>
        <w:rPr>
          <w:rFonts w:ascii="Times New Roman" w:eastAsia="Times New Roman" w:hAnsi="Times New Roman" w:cs="Times New Roman"/>
          <w:sz w:val="28"/>
          <w:szCs w:val="28"/>
        </w:rPr>
      </w:pPr>
    </w:p>
    <w:p w14:paraId="7B4E8163" w14:textId="77777777" w:rsidR="000712F6" w:rsidRDefault="000712F6" w:rsidP="00AE4372">
      <w:pPr>
        <w:spacing w:after="0" w:line="240" w:lineRule="auto"/>
        <w:rPr>
          <w:rFonts w:ascii="Times New Roman" w:eastAsia="Times New Roman" w:hAnsi="Times New Roman" w:cs="Times New Roman"/>
          <w:sz w:val="28"/>
          <w:szCs w:val="28"/>
        </w:rPr>
      </w:pPr>
    </w:p>
    <w:p w14:paraId="0DC6AAEE" w14:textId="77777777" w:rsidR="000712F6" w:rsidRDefault="000712F6" w:rsidP="00AE4372">
      <w:pPr>
        <w:spacing w:after="0" w:line="240" w:lineRule="auto"/>
        <w:rPr>
          <w:rFonts w:ascii="Times New Roman" w:eastAsia="Times New Roman" w:hAnsi="Times New Roman" w:cs="Times New Roman"/>
          <w:sz w:val="28"/>
          <w:szCs w:val="28"/>
        </w:rPr>
      </w:pPr>
    </w:p>
    <w:p w14:paraId="19981899" w14:textId="77777777" w:rsidR="000712F6" w:rsidRDefault="000712F6" w:rsidP="00AE4372">
      <w:pPr>
        <w:spacing w:after="0" w:line="240" w:lineRule="auto"/>
        <w:rPr>
          <w:rFonts w:ascii="Times New Roman" w:eastAsia="Times New Roman" w:hAnsi="Times New Roman" w:cs="Times New Roman"/>
          <w:sz w:val="28"/>
          <w:szCs w:val="28"/>
        </w:rPr>
      </w:pPr>
    </w:p>
    <w:p w14:paraId="7AF45888" w14:textId="77777777" w:rsidR="000712F6" w:rsidRDefault="000712F6" w:rsidP="00AE4372">
      <w:pPr>
        <w:spacing w:after="0" w:line="240" w:lineRule="auto"/>
        <w:rPr>
          <w:rFonts w:ascii="Times New Roman" w:eastAsia="Times New Roman" w:hAnsi="Times New Roman" w:cs="Times New Roman"/>
          <w:sz w:val="28"/>
          <w:szCs w:val="28"/>
        </w:rPr>
      </w:pPr>
    </w:p>
    <w:p w14:paraId="0AF54708" w14:textId="77777777" w:rsidR="000712F6" w:rsidRDefault="000712F6" w:rsidP="00AE4372">
      <w:pPr>
        <w:spacing w:after="0" w:line="240" w:lineRule="auto"/>
        <w:rPr>
          <w:rFonts w:ascii="Times New Roman" w:eastAsia="Times New Roman" w:hAnsi="Times New Roman" w:cs="Times New Roman"/>
          <w:sz w:val="28"/>
          <w:szCs w:val="28"/>
        </w:rPr>
      </w:pPr>
    </w:p>
    <w:p w14:paraId="7EB2A77D" w14:textId="77777777" w:rsidR="000712F6" w:rsidRDefault="000712F6" w:rsidP="00AE4372">
      <w:pPr>
        <w:spacing w:after="0" w:line="240" w:lineRule="auto"/>
        <w:rPr>
          <w:rFonts w:ascii="Times New Roman" w:eastAsia="Times New Roman" w:hAnsi="Times New Roman" w:cs="Times New Roman"/>
          <w:sz w:val="28"/>
          <w:szCs w:val="28"/>
        </w:rPr>
      </w:pPr>
    </w:p>
    <w:p w14:paraId="26D05F59" w14:textId="77777777" w:rsidR="000712F6" w:rsidRDefault="000712F6" w:rsidP="00AE4372">
      <w:pPr>
        <w:spacing w:after="0" w:line="240" w:lineRule="auto"/>
        <w:rPr>
          <w:rFonts w:ascii="Times New Roman" w:eastAsia="Times New Roman" w:hAnsi="Times New Roman" w:cs="Times New Roman"/>
          <w:sz w:val="28"/>
          <w:szCs w:val="28"/>
        </w:rPr>
      </w:pPr>
    </w:p>
    <w:p w14:paraId="22E69341" w14:textId="77777777" w:rsidR="000712F6" w:rsidRDefault="000712F6" w:rsidP="00AE4372">
      <w:pPr>
        <w:spacing w:after="0" w:line="240" w:lineRule="auto"/>
        <w:rPr>
          <w:rFonts w:ascii="Times New Roman" w:eastAsia="Times New Roman" w:hAnsi="Times New Roman" w:cs="Times New Roman"/>
          <w:sz w:val="28"/>
          <w:szCs w:val="28"/>
        </w:rPr>
      </w:pPr>
    </w:p>
    <w:p w14:paraId="02ABE7C1" w14:textId="77777777" w:rsidR="000712F6" w:rsidRPr="008840D4" w:rsidRDefault="000712F6" w:rsidP="00AE4372">
      <w:pPr>
        <w:spacing w:after="0" w:line="240" w:lineRule="auto"/>
        <w:rPr>
          <w:rFonts w:ascii="Times New Roman" w:eastAsia="Times New Roman" w:hAnsi="Times New Roman" w:cs="Times New Roman"/>
          <w:sz w:val="28"/>
          <w:szCs w:val="28"/>
        </w:rPr>
      </w:pPr>
    </w:p>
    <w:p w14:paraId="79ED0982" w14:textId="77777777" w:rsidR="009E34EE" w:rsidRPr="008840D4" w:rsidRDefault="009E34EE" w:rsidP="00AE4372">
      <w:pPr>
        <w:spacing w:after="0" w:line="240" w:lineRule="auto"/>
        <w:rPr>
          <w:rFonts w:ascii="Times New Roman" w:eastAsia="Times New Roman" w:hAnsi="Times New Roman" w:cs="Times New Roman"/>
          <w:sz w:val="28"/>
          <w:szCs w:val="28"/>
        </w:rPr>
      </w:pPr>
    </w:p>
    <w:p w14:paraId="1592AD66" w14:textId="77777777" w:rsidR="009E34EE" w:rsidRPr="008840D4" w:rsidRDefault="009E34EE" w:rsidP="00AE4372">
      <w:pPr>
        <w:spacing w:after="0" w:line="240" w:lineRule="auto"/>
        <w:rPr>
          <w:rFonts w:ascii="Times New Roman" w:eastAsia="Times New Roman" w:hAnsi="Times New Roman" w:cs="Times New Roman"/>
          <w:sz w:val="28"/>
          <w:szCs w:val="28"/>
        </w:rPr>
      </w:pPr>
    </w:p>
    <w:p w14:paraId="3712EE8F" w14:textId="77777777" w:rsidR="00174412" w:rsidRDefault="00174412" w:rsidP="00174412">
      <w:pPr>
        <w:tabs>
          <w:tab w:val="left" w:pos="9356"/>
        </w:tabs>
        <w:spacing w:after="0"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Внесение изменений в</w:t>
      </w:r>
    </w:p>
    <w:p w14:paraId="6C56A8E2" w14:textId="77777777" w:rsidR="00174412" w:rsidRPr="00AA00D0" w:rsidRDefault="00174412" w:rsidP="00174412">
      <w:pPr>
        <w:tabs>
          <w:tab w:val="left" w:pos="9356"/>
        </w:tabs>
        <w:spacing w:after="0" w:line="240" w:lineRule="auto"/>
        <w:jc w:val="center"/>
        <w:rPr>
          <w:rFonts w:ascii="Times New Roman" w:eastAsia="Times New Roman" w:hAnsi="Times New Roman" w:cs="Times New Roman"/>
          <w:b/>
          <w:sz w:val="48"/>
          <w:szCs w:val="48"/>
        </w:rPr>
      </w:pPr>
      <w:r w:rsidRPr="00AA00D0">
        <w:rPr>
          <w:rFonts w:ascii="Times New Roman" w:eastAsia="Times New Roman" w:hAnsi="Times New Roman" w:cs="Times New Roman"/>
          <w:b/>
          <w:sz w:val="40"/>
          <w:szCs w:val="40"/>
        </w:rPr>
        <w:t>МЕСТНЫЕ НОРМАТИВЫ ГРАДОСТРОИТЕЛЬНОГО ПРОЕКТИРОВАНИЯ</w:t>
      </w:r>
    </w:p>
    <w:p w14:paraId="5399C423" w14:textId="77777777" w:rsidR="00174412" w:rsidRPr="008A4828" w:rsidRDefault="00174412" w:rsidP="00174412">
      <w:pPr>
        <w:tabs>
          <w:tab w:val="left" w:pos="9356"/>
        </w:tabs>
        <w:spacing w:after="0" w:line="240" w:lineRule="auto"/>
        <w:jc w:val="center"/>
        <w:rPr>
          <w:rFonts w:ascii="Times New Roman" w:eastAsia="Times New Roman" w:hAnsi="Times New Roman" w:cs="Times New Roman"/>
          <w:b/>
          <w:sz w:val="44"/>
          <w:szCs w:val="48"/>
        </w:rPr>
      </w:pPr>
      <w:r w:rsidRPr="008A4828">
        <w:rPr>
          <w:rFonts w:ascii="Times New Roman" w:eastAsia="Times New Roman" w:hAnsi="Times New Roman" w:cs="Times New Roman"/>
          <w:b/>
          <w:sz w:val="44"/>
          <w:szCs w:val="48"/>
        </w:rPr>
        <w:t>Кореновского городского поселения</w:t>
      </w:r>
    </w:p>
    <w:p w14:paraId="4D064B0E" w14:textId="77777777" w:rsidR="00174412" w:rsidRDefault="00174412" w:rsidP="00174412">
      <w:pPr>
        <w:tabs>
          <w:tab w:val="left" w:pos="9356"/>
        </w:tabs>
        <w:spacing w:after="0" w:line="240" w:lineRule="auto"/>
        <w:jc w:val="center"/>
        <w:rPr>
          <w:rFonts w:ascii="Times New Roman" w:eastAsia="Times New Roman" w:hAnsi="Times New Roman" w:cs="Times New Roman"/>
          <w:b/>
          <w:sz w:val="44"/>
          <w:szCs w:val="48"/>
        </w:rPr>
      </w:pPr>
      <w:r w:rsidRPr="008A4828">
        <w:rPr>
          <w:rFonts w:ascii="Times New Roman" w:eastAsia="Times New Roman" w:hAnsi="Times New Roman" w:cs="Times New Roman"/>
          <w:b/>
          <w:sz w:val="44"/>
          <w:szCs w:val="48"/>
        </w:rPr>
        <w:t xml:space="preserve">Кореновского района </w:t>
      </w:r>
    </w:p>
    <w:p w14:paraId="057A37D9" w14:textId="77777777" w:rsidR="00174412" w:rsidRPr="008A4828" w:rsidRDefault="00174412" w:rsidP="00174412">
      <w:pPr>
        <w:tabs>
          <w:tab w:val="left" w:pos="9356"/>
        </w:tabs>
        <w:spacing w:after="0" w:line="240" w:lineRule="auto"/>
        <w:jc w:val="center"/>
        <w:rPr>
          <w:rFonts w:ascii="Times New Roman" w:eastAsia="Times New Roman" w:hAnsi="Times New Roman" w:cs="Times New Roman"/>
          <w:b/>
          <w:sz w:val="44"/>
          <w:szCs w:val="48"/>
        </w:rPr>
      </w:pPr>
    </w:p>
    <w:p w14:paraId="3CBD388E" w14:textId="77777777" w:rsidR="009E34EE" w:rsidRDefault="009E34EE" w:rsidP="00AE4372">
      <w:pPr>
        <w:tabs>
          <w:tab w:val="left" w:pos="9356"/>
        </w:tabs>
        <w:spacing w:after="0" w:line="240" w:lineRule="auto"/>
        <w:jc w:val="center"/>
        <w:rPr>
          <w:rFonts w:ascii="Times New Roman" w:eastAsia="Times New Roman" w:hAnsi="Times New Roman" w:cs="Times New Roman"/>
          <w:b/>
          <w:i/>
          <w:sz w:val="32"/>
          <w:szCs w:val="32"/>
        </w:rPr>
      </w:pPr>
    </w:p>
    <w:p w14:paraId="17E68100" w14:textId="77777777" w:rsidR="000712F6" w:rsidRDefault="000712F6" w:rsidP="00AE4372">
      <w:pPr>
        <w:tabs>
          <w:tab w:val="left" w:pos="9356"/>
        </w:tabs>
        <w:spacing w:after="0" w:line="240" w:lineRule="auto"/>
        <w:jc w:val="center"/>
        <w:rPr>
          <w:rFonts w:ascii="Times New Roman" w:eastAsia="Times New Roman" w:hAnsi="Times New Roman" w:cs="Times New Roman"/>
          <w:b/>
          <w:i/>
          <w:sz w:val="32"/>
          <w:szCs w:val="32"/>
        </w:rPr>
      </w:pPr>
    </w:p>
    <w:p w14:paraId="00EFA516" w14:textId="77777777" w:rsidR="000712F6" w:rsidRDefault="000712F6" w:rsidP="00AE4372">
      <w:pPr>
        <w:tabs>
          <w:tab w:val="left" w:pos="9356"/>
        </w:tabs>
        <w:spacing w:after="0" w:line="240" w:lineRule="auto"/>
        <w:jc w:val="center"/>
        <w:rPr>
          <w:rFonts w:ascii="Times New Roman" w:eastAsia="Times New Roman" w:hAnsi="Times New Roman" w:cs="Times New Roman"/>
          <w:b/>
          <w:i/>
          <w:sz w:val="32"/>
          <w:szCs w:val="32"/>
        </w:rPr>
      </w:pPr>
    </w:p>
    <w:p w14:paraId="422F6652" w14:textId="77777777" w:rsidR="00E55180" w:rsidRPr="008840D4" w:rsidRDefault="00E55180" w:rsidP="00AE4372">
      <w:pPr>
        <w:tabs>
          <w:tab w:val="left" w:pos="9356"/>
        </w:tabs>
        <w:spacing w:after="0" w:line="240" w:lineRule="auto"/>
        <w:jc w:val="center"/>
        <w:rPr>
          <w:rFonts w:ascii="Times New Roman" w:eastAsia="Times New Roman" w:hAnsi="Times New Roman" w:cs="Times New Roman"/>
          <w:b/>
          <w:i/>
          <w:sz w:val="32"/>
          <w:szCs w:val="32"/>
        </w:rPr>
      </w:pPr>
    </w:p>
    <w:p w14:paraId="2F751D40" w14:textId="77777777" w:rsidR="009E34EE" w:rsidRPr="008840D4" w:rsidRDefault="009E34EE" w:rsidP="00AE4372">
      <w:pPr>
        <w:tabs>
          <w:tab w:val="left" w:pos="9356"/>
        </w:tabs>
        <w:spacing w:after="0" w:line="240" w:lineRule="auto"/>
        <w:jc w:val="center"/>
        <w:rPr>
          <w:rFonts w:ascii="Times New Roman" w:eastAsia="Times New Roman" w:hAnsi="Times New Roman" w:cs="Times New Roman"/>
          <w:b/>
          <w:i/>
          <w:sz w:val="32"/>
          <w:szCs w:val="32"/>
        </w:rPr>
      </w:pPr>
      <w:r w:rsidRPr="008840D4">
        <w:rPr>
          <w:rFonts w:ascii="Times New Roman" w:eastAsia="Times New Roman" w:hAnsi="Times New Roman" w:cs="Times New Roman"/>
          <w:b/>
          <w:i/>
          <w:sz w:val="32"/>
          <w:szCs w:val="32"/>
        </w:rPr>
        <w:t xml:space="preserve">Часть 1. </w:t>
      </w:r>
      <w:r w:rsidRPr="008840D4">
        <w:rPr>
          <w:rFonts w:ascii="Times New Roman" w:eastAsia="Times New Roman" w:hAnsi="Times New Roman" w:cs="Times New Roman"/>
          <w:b/>
          <w:i/>
          <w:sz w:val="32"/>
          <w:szCs w:val="32"/>
        </w:rPr>
        <w:br/>
        <w:t>Основная часть.</w:t>
      </w:r>
    </w:p>
    <w:p w14:paraId="3AEFE256" w14:textId="77777777" w:rsidR="009E34EE" w:rsidRDefault="009E34EE" w:rsidP="00AE4372">
      <w:pPr>
        <w:tabs>
          <w:tab w:val="left" w:pos="9356"/>
        </w:tabs>
        <w:spacing w:after="0" w:line="240" w:lineRule="auto"/>
        <w:jc w:val="center"/>
        <w:rPr>
          <w:rFonts w:ascii="Times New Roman" w:eastAsia="Times New Roman" w:hAnsi="Times New Roman" w:cs="Times New Roman"/>
          <w:b/>
          <w:i/>
          <w:sz w:val="32"/>
          <w:szCs w:val="32"/>
        </w:rPr>
      </w:pPr>
    </w:p>
    <w:p w14:paraId="049CFD6F" w14:textId="77777777" w:rsidR="000712F6" w:rsidRPr="008840D4" w:rsidRDefault="000712F6" w:rsidP="00AE4372">
      <w:pPr>
        <w:tabs>
          <w:tab w:val="left" w:pos="9356"/>
        </w:tabs>
        <w:spacing w:after="0" w:line="240" w:lineRule="auto"/>
        <w:jc w:val="center"/>
        <w:rPr>
          <w:rFonts w:ascii="Times New Roman" w:eastAsia="Times New Roman" w:hAnsi="Times New Roman" w:cs="Times New Roman"/>
          <w:b/>
          <w:i/>
          <w:sz w:val="32"/>
          <w:szCs w:val="32"/>
        </w:rPr>
      </w:pPr>
    </w:p>
    <w:p w14:paraId="1FCADF07" w14:textId="77777777" w:rsidR="009E34EE" w:rsidRPr="008840D4" w:rsidRDefault="009E34EE" w:rsidP="00AE4372">
      <w:pPr>
        <w:tabs>
          <w:tab w:val="left" w:pos="9356"/>
        </w:tabs>
        <w:spacing w:after="0" w:line="240" w:lineRule="auto"/>
        <w:jc w:val="center"/>
        <w:rPr>
          <w:rFonts w:ascii="Times New Roman" w:eastAsia="Times New Roman" w:hAnsi="Times New Roman" w:cs="Times New Roman"/>
          <w:b/>
          <w:i/>
          <w:sz w:val="32"/>
          <w:szCs w:val="32"/>
        </w:rPr>
      </w:pPr>
      <w:r w:rsidRPr="008840D4">
        <w:rPr>
          <w:rFonts w:ascii="Times New Roman" w:eastAsia="Times New Roman" w:hAnsi="Times New Roman" w:cs="Times New Roman"/>
          <w:b/>
          <w:i/>
          <w:sz w:val="32"/>
          <w:szCs w:val="32"/>
        </w:rPr>
        <w:t xml:space="preserve">Часть 3. </w:t>
      </w:r>
      <w:r w:rsidRPr="008840D4">
        <w:rPr>
          <w:rFonts w:ascii="Times New Roman" w:eastAsia="Times New Roman" w:hAnsi="Times New Roman" w:cs="Times New Roman"/>
          <w:b/>
          <w:i/>
          <w:sz w:val="32"/>
          <w:szCs w:val="32"/>
        </w:rPr>
        <w:br/>
        <w:t>Правила и область применения расчетных показателей нормативов градостроительного проектирования</w:t>
      </w:r>
    </w:p>
    <w:p w14:paraId="44DAC498" w14:textId="77777777" w:rsidR="00127D88" w:rsidRPr="008840D4" w:rsidRDefault="00127D88" w:rsidP="00AE4372">
      <w:pPr>
        <w:snapToGrid w:val="0"/>
        <w:spacing w:after="0" w:line="240" w:lineRule="auto"/>
        <w:jc w:val="center"/>
        <w:rPr>
          <w:rFonts w:ascii="Times New Roman" w:eastAsia="Times New Roman" w:hAnsi="Times New Roman" w:cs="Times New Roman"/>
          <w:sz w:val="28"/>
          <w:szCs w:val="28"/>
        </w:rPr>
      </w:pPr>
    </w:p>
    <w:p w14:paraId="17B4C5C6" w14:textId="77777777" w:rsidR="00127D88" w:rsidRDefault="00127D88" w:rsidP="00AE4372">
      <w:pPr>
        <w:snapToGrid w:val="0"/>
        <w:spacing w:after="0" w:line="240" w:lineRule="auto"/>
        <w:jc w:val="center"/>
        <w:rPr>
          <w:rFonts w:ascii="Times New Roman" w:eastAsia="Times New Roman" w:hAnsi="Times New Roman" w:cs="Times New Roman"/>
          <w:sz w:val="28"/>
          <w:szCs w:val="28"/>
        </w:rPr>
      </w:pPr>
    </w:p>
    <w:p w14:paraId="3072FCF9" w14:textId="77777777" w:rsidR="000712F6" w:rsidRDefault="000712F6" w:rsidP="00AE4372">
      <w:pPr>
        <w:snapToGrid w:val="0"/>
        <w:spacing w:after="0" w:line="240" w:lineRule="auto"/>
        <w:jc w:val="center"/>
        <w:rPr>
          <w:rFonts w:ascii="Times New Roman" w:eastAsia="Times New Roman" w:hAnsi="Times New Roman" w:cs="Times New Roman"/>
          <w:sz w:val="28"/>
          <w:szCs w:val="28"/>
        </w:rPr>
      </w:pPr>
    </w:p>
    <w:p w14:paraId="465FAE81" w14:textId="77777777" w:rsidR="000712F6" w:rsidRDefault="000712F6" w:rsidP="00AE4372">
      <w:pPr>
        <w:snapToGrid w:val="0"/>
        <w:spacing w:after="0" w:line="240" w:lineRule="auto"/>
        <w:jc w:val="center"/>
        <w:rPr>
          <w:rFonts w:ascii="Times New Roman" w:eastAsia="Times New Roman" w:hAnsi="Times New Roman" w:cs="Times New Roman"/>
          <w:sz w:val="28"/>
          <w:szCs w:val="28"/>
        </w:rPr>
      </w:pPr>
    </w:p>
    <w:p w14:paraId="5FB660BB" w14:textId="77777777" w:rsidR="000712F6" w:rsidRDefault="000712F6" w:rsidP="00AE4372">
      <w:pPr>
        <w:snapToGrid w:val="0"/>
        <w:spacing w:after="0" w:line="240" w:lineRule="auto"/>
        <w:jc w:val="center"/>
        <w:rPr>
          <w:rFonts w:ascii="Times New Roman" w:eastAsia="Times New Roman" w:hAnsi="Times New Roman" w:cs="Times New Roman"/>
          <w:sz w:val="28"/>
          <w:szCs w:val="28"/>
        </w:rPr>
      </w:pPr>
    </w:p>
    <w:p w14:paraId="72A9C5EA" w14:textId="77777777" w:rsidR="000712F6" w:rsidRDefault="000712F6" w:rsidP="00AE4372">
      <w:pPr>
        <w:snapToGrid w:val="0"/>
        <w:spacing w:after="0" w:line="240" w:lineRule="auto"/>
        <w:jc w:val="center"/>
        <w:rPr>
          <w:rFonts w:ascii="Times New Roman" w:eastAsia="Times New Roman" w:hAnsi="Times New Roman" w:cs="Times New Roman"/>
          <w:sz w:val="28"/>
          <w:szCs w:val="28"/>
        </w:rPr>
      </w:pPr>
    </w:p>
    <w:p w14:paraId="17F45B2C" w14:textId="77777777" w:rsidR="000712F6" w:rsidRPr="008840D4" w:rsidRDefault="000712F6" w:rsidP="00AE4372">
      <w:pPr>
        <w:snapToGrid w:val="0"/>
        <w:spacing w:after="0" w:line="240" w:lineRule="auto"/>
        <w:jc w:val="center"/>
        <w:rPr>
          <w:rFonts w:ascii="Times New Roman" w:eastAsia="Times New Roman" w:hAnsi="Times New Roman" w:cs="Times New Roman"/>
          <w:sz w:val="28"/>
          <w:szCs w:val="28"/>
        </w:rPr>
      </w:pPr>
    </w:p>
    <w:p w14:paraId="56A95404" w14:textId="3DC7AE35" w:rsidR="00842646" w:rsidRPr="008840D4" w:rsidRDefault="000712F6" w:rsidP="000712F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г. Кореновск</w:t>
      </w:r>
      <w:r w:rsidR="00127D88" w:rsidRPr="008840D4">
        <w:rPr>
          <w:rFonts w:ascii="Times New Roman" w:eastAsia="Times New Roman" w:hAnsi="Times New Roman" w:cs="Times New Roman"/>
          <w:sz w:val="28"/>
          <w:szCs w:val="28"/>
        </w:rPr>
        <w:t>, 202</w:t>
      </w:r>
      <w:r>
        <w:rPr>
          <w:rFonts w:ascii="Times New Roman" w:eastAsia="Times New Roman" w:hAnsi="Times New Roman" w:cs="Times New Roman"/>
          <w:sz w:val="28"/>
          <w:szCs w:val="28"/>
        </w:rPr>
        <w:t>3</w:t>
      </w:r>
      <w:r w:rsidR="00127D88" w:rsidRPr="008840D4">
        <w:rPr>
          <w:rFonts w:ascii="Times New Roman" w:eastAsia="Times New Roman" w:hAnsi="Times New Roman" w:cs="Times New Roman"/>
          <w:sz w:val="28"/>
          <w:szCs w:val="28"/>
        </w:rPr>
        <w:t xml:space="preserve"> г.</w:t>
      </w:r>
      <w:r w:rsidR="00842646" w:rsidRPr="008840D4">
        <w:rPr>
          <w:rFonts w:ascii="Times New Roman" w:eastAsia="Times New Roman" w:hAnsi="Times New Roman" w:cs="Times New Roman"/>
          <w:sz w:val="28"/>
          <w:szCs w:val="28"/>
        </w:rPr>
        <w:br w:type="page"/>
      </w:r>
    </w:p>
    <w:p w14:paraId="34929BAF" w14:textId="77777777" w:rsidR="00127D88" w:rsidRPr="008840D4" w:rsidRDefault="00127D88" w:rsidP="00845634">
      <w:pPr>
        <w:tabs>
          <w:tab w:val="left" w:pos="9356"/>
        </w:tabs>
        <w:spacing w:after="60"/>
        <w:jc w:val="center"/>
        <w:rPr>
          <w:rFonts w:ascii="Times New Roman" w:eastAsia="Times New Roman" w:hAnsi="Times New Roman" w:cs="Times New Roman"/>
          <w:b/>
          <w:sz w:val="28"/>
          <w:szCs w:val="28"/>
        </w:rPr>
      </w:pPr>
      <w:bookmarkStart w:id="1" w:name="_Toc335660822"/>
      <w:bookmarkStart w:id="2" w:name="_Toc482715876"/>
      <w:bookmarkStart w:id="3" w:name="_Toc489896878"/>
    </w:p>
    <w:p w14:paraId="776B6927" w14:textId="77777777" w:rsidR="00127D88" w:rsidRPr="008840D4" w:rsidRDefault="00127D88" w:rsidP="00845634">
      <w:pPr>
        <w:tabs>
          <w:tab w:val="left" w:pos="9356"/>
        </w:tabs>
        <w:spacing w:after="60"/>
        <w:jc w:val="center"/>
        <w:rPr>
          <w:rFonts w:ascii="Times New Roman" w:eastAsia="Times New Roman" w:hAnsi="Times New Roman" w:cs="Times New Roman"/>
          <w:b/>
          <w:sz w:val="28"/>
          <w:szCs w:val="28"/>
        </w:rPr>
      </w:pPr>
      <w:r w:rsidRPr="008840D4">
        <w:rPr>
          <w:rFonts w:ascii="Times New Roman" w:eastAsia="Times New Roman" w:hAnsi="Times New Roman" w:cs="Times New Roman"/>
          <w:b/>
          <w:sz w:val="28"/>
          <w:szCs w:val="28"/>
        </w:rPr>
        <w:t xml:space="preserve">СОСТАВ МЕСТНЫХ НОРМАТИВОВ </w:t>
      </w:r>
      <w:r w:rsidR="009E34EE" w:rsidRPr="008840D4">
        <w:rPr>
          <w:rFonts w:ascii="Times New Roman" w:eastAsia="Times New Roman" w:hAnsi="Times New Roman" w:cs="Times New Roman"/>
          <w:b/>
          <w:sz w:val="28"/>
          <w:szCs w:val="28"/>
        </w:rPr>
        <w:br/>
      </w:r>
      <w:r w:rsidRPr="008840D4">
        <w:rPr>
          <w:rFonts w:ascii="Times New Roman" w:eastAsia="Times New Roman" w:hAnsi="Times New Roman" w:cs="Times New Roman"/>
          <w:b/>
          <w:sz w:val="28"/>
          <w:szCs w:val="28"/>
        </w:rPr>
        <w:t xml:space="preserve">ГРАДОСТРОИТЕЛЬНОГО ПЛАНИРОВАНИЯ </w:t>
      </w:r>
      <w:r w:rsidR="009E34EE" w:rsidRPr="008840D4">
        <w:rPr>
          <w:rFonts w:ascii="Times New Roman" w:eastAsia="Times New Roman" w:hAnsi="Times New Roman" w:cs="Times New Roman"/>
          <w:b/>
          <w:sz w:val="28"/>
          <w:szCs w:val="28"/>
        </w:rPr>
        <w:br/>
      </w:r>
      <w:r w:rsidR="005C0ED0" w:rsidRPr="008840D4">
        <w:rPr>
          <w:rFonts w:ascii="Times New Roman" w:eastAsia="Times New Roman" w:hAnsi="Times New Roman" w:cs="Times New Roman"/>
          <w:b/>
          <w:sz w:val="28"/>
          <w:szCs w:val="28"/>
        </w:rPr>
        <w:t>КОРЕНОВСК</w:t>
      </w:r>
      <w:r w:rsidR="00A039B3" w:rsidRPr="008840D4">
        <w:rPr>
          <w:rFonts w:ascii="Times New Roman" w:eastAsia="Times New Roman" w:hAnsi="Times New Roman" w:cs="Times New Roman"/>
          <w:b/>
          <w:sz w:val="28"/>
          <w:szCs w:val="28"/>
        </w:rPr>
        <w:t>О</w:t>
      </w:r>
      <w:r w:rsidRPr="008840D4">
        <w:rPr>
          <w:rFonts w:ascii="Times New Roman" w:eastAsia="Times New Roman" w:hAnsi="Times New Roman" w:cs="Times New Roman"/>
          <w:b/>
          <w:sz w:val="28"/>
          <w:szCs w:val="28"/>
        </w:rPr>
        <w:t xml:space="preserve">ГО ГОРОДСКОГО ПОСЕЛЕНИЯ </w:t>
      </w:r>
      <w:r w:rsidR="009E34EE" w:rsidRPr="008840D4">
        <w:rPr>
          <w:rFonts w:ascii="Times New Roman" w:eastAsia="Times New Roman" w:hAnsi="Times New Roman" w:cs="Times New Roman"/>
          <w:b/>
          <w:sz w:val="28"/>
          <w:szCs w:val="28"/>
        </w:rPr>
        <w:br/>
      </w:r>
      <w:r w:rsidR="00E506BE" w:rsidRPr="008840D4">
        <w:rPr>
          <w:rFonts w:ascii="Times New Roman" w:eastAsia="Times New Roman" w:hAnsi="Times New Roman" w:cs="Times New Roman"/>
          <w:b/>
          <w:sz w:val="28"/>
          <w:szCs w:val="28"/>
        </w:rPr>
        <w:t>КОРЕНОВСК</w:t>
      </w:r>
      <w:r w:rsidR="000F0416" w:rsidRPr="008840D4">
        <w:rPr>
          <w:rFonts w:ascii="Times New Roman" w:eastAsia="Times New Roman" w:hAnsi="Times New Roman" w:cs="Times New Roman"/>
          <w:b/>
          <w:sz w:val="28"/>
          <w:szCs w:val="28"/>
        </w:rPr>
        <w:t>ОГО РАЙОНА</w:t>
      </w:r>
    </w:p>
    <w:p w14:paraId="6EAE028A" w14:textId="77777777" w:rsidR="00127D88" w:rsidRPr="008840D4" w:rsidRDefault="00127D88" w:rsidP="00845634">
      <w:pPr>
        <w:tabs>
          <w:tab w:val="left" w:pos="9356"/>
        </w:tabs>
        <w:spacing w:after="60"/>
        <w:jc w:val="center"/>
        <w:rPr>
          <w:rFonts w:ascii="Times New Roman" w:eastAsia="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5954"/>
        <w:gridCol w:w="2268"/>
      </w:tblGrid>
      <w:tr w:rsidR="008840D4" w:rsidRPr="008840D4" w14:paraId="7851D89B" w14:textId="77777777" w:rsidTr="00842646">
        <w:trPr>
          <w:trHeight w:val="1020"/>
        </w:trPr>
        <w:tc>
          <w:tcPr>
            <w:tcW w:w="1242" w:type="dxa"/>
            <w:vAlign w:val="center"/>
          </w:tcPr>
          <w:p w14:paraId="24A44E43" w14:textId="77777777" w:rsidR="00127D88" w:rsidRPr="008840D4" w:rsidRDefault="00127D88" w:rsidP="00845634">
            <w:pPr>
              <w:widowControl w:val="0"/>
              <w:tabs>
                <w:tab w:val="left" w:pos="9356"/>
              </w:tabs>
              <w:spacing w:after="60"/>
              <w:jc w:val="center"/>
              <w:rPr>
                <w:rFonts w:ascii="Times New Roman" w:eastAsia="Times New Roman" w:hAnsi="Times New Roman" w:cs="Times New Roman"/>
                <w:b/>
                <w:bCs/>
                <w:sz w:val="24"/>
                <w:szCs w:val="24"/>
              </w:rPr>
            </w:pPr>
            <w:r w:rsidRPr="008840D4">
              <w:rPr>
                <w:rFonts w:ascii="Times New Roman" w:eastAsia="Times New Roman" w:hAnsi="Times New Roman" w:cs="Times New Roman"/>
                <w:b/>
                <w:bCs/>
                <w:szCs w:val="24"/>
              </w:rPr>
              <w:t>№ раздела</w:t>
            </w:r>
          </w:p>
        </w:tc>
        <w:tc>
          <w:tcPr>
            <w:tcW w:w="5954" w:type="dxa"/>
            <w:vAlign w:val="center"/>
          </w:tcPr>
          <w:p w14:paraId="4E5B29FE" w14:textId="77777777" w:rsidR="00127D88" w:rsidRPr="008840D4" w:rsidRDefault="00127D88" w:rsidP="00845634">
            <w:pPr>
              <w:widowControl w:val="0"/>
              <w:tabs>
                <w:tab w:val="left" w:pos="9356"/>
              </w:tabs>
              <w:spacing w:after="60"/>
              <w:jc w:val="center"/>
              <w:rPr>
                <w:rFonts w:ascii="Times New Roman" w:eastAsia="Times New Roman" w:hAnsi="Times New Roman" w:cs="Times New Roman"/>
                <w:b/>
                <w:bCs/>
                <w:sz w:val="24"/>
                <w:szCs w:val="24"/>
              </w:rPr>
            </w:pPr>
            <w:r w:rsidRPr="008840D4">
              <w:rPr>
                <w:rFonts w:ascii="Times New Roman" w:eastAsia="Times New Roman" w:hAnsi="Times New Roman" w:cs="Times New Roman"/>
                <w:b/>
                <w:bCs/>
                <w:sz w:val="24"/>
                <w:szCs w:val="24"/>
              </w:rPr>
              <w:t xml:space="preserve">Наименование </w:t>
            </w:r>
          </w:p>
        </w:tc>
        <w:tc>
          <w:tcPr>
            <w:tcW w:w="2268" w:type="dxa"/>
            <w:vAlign w:val="center"/>
          </w:tcPr>
          <w:p w14:paraId="1A66E452" w14:textId="77777777" w:rsidR="00127D88" w:rsidRPr="008840D4" w:rsidRDefault="00127D88" w:rsidP="00845634">
            <w:pPr>
              <w:widowControl w:val="0"/>
              <w:tabs>
                <w:tab w:val="left" w:pos="9356"/>
              </w:tabs>
              <w:spacing w:after="60"/>
              <w:jc w:val="center"/>
              <w:rPr>
                <w:rFonts w:ascii="Times New Roman" w:eastAsia="Times New Roman" w:hAnsi="Times New Roman" w:cs="Times New Roman"/>
                <w:b/>
                <w:bCs/>
                <w:sz w:val="24"/>
                <w:szCs w:val="24"/>
              </w:rPr>
            </w:pPr>
            <w:r w:rsidRPr="008840D4">
              <w:rPr>
                <w:rFonts w:ascii="Times New Roman" w:eastAsia="Times New Roman" w:hAnsi="Times New Roman" w:cs="Times New Roman"/>
                <w:b/>
                <w:bCs/>
                <w:sz w:val="24"/>
                <w:szCs w:val="24"/>
              </w:rPr>
              <w:t>Примечание</w:t>
            </w:r>
          </w:p>
        </w:tc>
      </w:tr>
      <w:tr w:rsidR="008840D4" w:rsidRPr="008840D4" w14:paraId="7A67D53E" w14:textId="77777777" w:rsidTr="00842646">
        <w:trPr>
          <w:trHeight w:val="1020"/>
        </w:trPr>
        <w:tc>
          <w:tcPr>
            <w:tcW w:w="1242" w:type="dxa"/>
            <w:vAlign w:val="center"/>
          </w:tcPr>
          <w:p w14:paraId="76EFA2B3" w14:textId="77777777" w:rsidR="00127D88" w:rsidRPr="008840D4" w:rsidRDefault="00127D88" w:rsidP="00845634">
            <w:pPr>
              <w:widowControl w:val="0"/>
              <w:tabs>
                <w:tab w:val="left" w:pos="9356"/>
              </w:tabs>
              <w:spacing w:after="60"/>
              <w:jc w:val="center"/>
              <w:rPr>
                <w:rFonts w:ascii="Times New Roman" w:eastAsia="Times New Roman" w:hAnsi="Times New Roman" w:cs="Times New Roman"/>
                <w:bCs/>
                <w:sz w:val="24"/>
                <w:szCs w:val="24"/>
              </w:rPr>
            </w:pPr>
            <w:r w:rsidRPr="008840D4">
              <w:rPr>
                <w:rFonts w:ascii="Times New Roman" w:eastAsia="Times New Roman" w:hAnsi="Times New Roman" w:cs="Times New Roman"/>
                <w:bCs/>
                <w:sz w:val="24"/>
                <w:szCs w:val="24"/>
              </w:rPr>
              <w:t>Часть 1</w:t>
            </w:r>
          </w:p>
        </w:tc>
        <w:tc>
          <w:tcPr>
            <w:tcW w:w="5954" w:type="dxa"/>
            <w:vAlign w:val="center"/>
          </w:tcPr>
          <w:p w14:paraId="6241988C" w14:textId="77777777" w:rsidR="00127D88" w:rsidRPr="008840D4" w:rsidRDefault="00127D88" w:rsidP="00845634">
            <w:pPr>
              <w:pStyle w:val="a"/>
              <w:numPr>
                <w:ilvl w:val="0"/>
                <w:numId w:val="0"/>
              </w:numPr>
              <w:spacing w:after="60"/>
              <w:rPr>
                <w:rFonts w:ascii="Times New Roman" w:eastAsia="Times New Roman" w:hAnsi="Times New Roman" w:cs="Times New Roman"/>
                <w:bCs/>
                <w:sz w:val="24"/>
                <w:szCs w:val="24"/>
              </w:rPr>
            </w:pPr>
            <w:r w:rsidRPr="008840D4">
              <w:rPr>
                <w:rFonts w:ascii="Times New Roman" w:hAnsi="Times New Roman" w:cs="Times New Roman"/>
                <w:szCs w:val="24"/>
              </w:rPr>
              <w:t>Основная часть</w:t>
            </w:r>
          </w:p>
        </w:tc>
        <w:tc>
          <w:tcPr>
            <w:tcW w:w="2268" w:type="dxa"/>
            <w:vAlign w:val="center"/>
          </w:tcPr>
          <w:p w14:paraId="098625E1" w14:textId="77777777" w:rsidR="00127D88" w:rsidRPr="008840D4" w:rsidRDefault="00127D88" w:rsidP="00845634">
            <w:pPr>
              <w:widowControl w:val="0"/>
              <w:snapToGrid w:val="0"/>
              <w:spacing w:after="60"/>
              <w:rPr>
                <w:rFonts w:ascii="Times New Roman" w:eastAsia="Times New Roman" w:hAnsi="Times New Roman" w:cs="Times New Roman"/>
                <w:bCs/>
                <w:sz w:val="16"/>
                <w:szCs w:val="16"/>
              </w:rPr>
            </w:pPr>
            <w:r w:rsidRPr="008840D4">
              <w:rPr>
                <w:rFonts w:ascii="Times New Roman" w:eastAsia="Times New Roman" w:hAnsi="Times New Roman" w:cs="Times New Roman"/>
                <w:sz w:val="16"/>
                <w:szCs w:val="16"/>
                <w:lang w:eastAsia="ar-SA"/>
              </w:rPr>
              <w:t xml:space="preserve">Бумажный </w:t>
            </w:r>
            <w:r w:rsidRPr="008840D4">
              <w:rPr>
                <w:rFonts w:ascii="Times New Roman" w:eastAsia="Times New Roman" w:hAnsi="Times New Roman" w:cs="Times New Roman"/>
                <w:sz w:val="16"/>
                <w:szCs w:val="16"/>
              </w:rPr>
              <w:t xml:space="preserve">носитель, электронная версия программы: </w:t>
            </w:r>
            <w:r w:rsidRPr="008840D4">
              <w:rPr>
                <w:rFonts w:ascii="Times New Roman" w:eastAsia="Times New Roman" w:hAnsi="Times New Roman" w:cs="Times New Roman"/>
                <w:sz w:val="16"/>
                <w:szCs w:val="16"/>
                <w:lang w:val="en-US"/>
              </w:rPr>
              <w:t>Word</w:t>
            </w:r>
            <w:r w:rsidRPr="008840D4">
              <w:rPr>
                <w:rFonts w:ascii="Times New Roman" w:eastAsia="Times New Roman" w:hAnsi="Times New Roman" w:cs="Times New Roman"/>
                <w:sz w:val="16"/>
                <w:szCs w:val="16"/>
              </w:rPr>
              <w:t>,</w:t>
            </w:r>
            <w:r w:rsidRPr="008840D4">
              <w:rPr>
                <w:rFonts w:ascii="Times New Roman" w:eastAsia="Times New Roman" w:hAnsi="Times New Roman" w:cs="Times New Roman"/>
                <w:sz w:val="16"/>
                <w:szCs w:val="16"/>
                <w:lang w:val="en-US" w:eastAsia="ar-SA"/>
              </w:rPr>
              <w:t>PDF</w:t>
            </w:r>
          </w:p>
        </w:tc>
      </w:tr>
      <w:tr w:rsidR="008840D4" w:rsidRPr="008840D4" w14:paraId="28F4451F" w14:textId="77777777" w:rsidTr="00842646">
        <w:trPr>
          <w:trHeight w:val="1020"/>
        </w:trPr>
        <w:tc>
          <w:tcPr>
            <w:tcW w:w="1242" w:type="dxa"/>
            <w:vAlign w:val="center"/>
          </w:tcPr>
          <w:p w14:paraId="7C6CA7AD" w14:textId="77777777" w:rsidR="00127D88" w:rsidRPr="008840D4" w:rsidRDefault="00127D88" w:rsidP="00845634">
            <w:pPr>
              <w:widowControl w:val="0"/>
              <w:spacing w:after="60"/>
              <w:jc w:val="center"/>
              <w:rPr>
                <w:rFonts w:ascii="Times New Roman" w:eastAsia="Times New Roman" w:hAnsi="Times New Roman" w:cs="Times New Roman"/>
                <w:sz w:val="24"/>
                <w:szCs w:val="24"/>
              </w:rPr>
            </w:pPr>
            <w:r w:rsidRPr="008840D4">
              <w:rPr>
                <w:rFonts w:ascii="Times New Roman" w:eastAsia="Times New Roman" w:hAnsi="Times New Roman" w:cs="Times New Roman"/>
                <w:bCs/>
                <w:sz w:val="24"/>
                <w:szCs w:val="24"/>
              </w:rPr>
              <w:t>Часть 2</w:t>
            </w:r>
          </w:p>
        </w:tc>
        <w:tc>
          <w:tcPr>
            <w:tcW w:w="5954" w:type="dxa"/>
            <w:vAlign w:val="center"/>
          </w:tcPr>
          <w:p w14:paraId="6F69974C" w14:textId="77777777" w:rsidR="00127D88" w:rsidRPr="008840D4" w:rsidRDefault="00127D88" w:rsidP="00845634">
            <w:pPr>
              <w:spacing w:after="60"/>
              <w:rPr>
                <w:rFonts w:ascii="Times New Roman" w:eastAsia="Times New Roman" w:hAnsi="Times New Roman" w:cs="Times New Roman"/>
                <w:bCs/>
                <w:sz w:val="24"/>
                <w:szCs w:val="24"/>
              </w:rPr>
            </w:pPr>
            <w:r w:rsidRPr="008840D4">
              <w:rPr>
                <w:rFonts w:ascii="Times New Roman" w:hAnsi="Times New Roman" w:cs="Times New Roman"/>
                <w:szCs w:val="24"/>
              </w:rPr>
              <w:t>Материалы по обоснованию расчетных показателей, содержащихся в основной части нормативов градостроительного проектирования</w:t>
            </w:r>
          </w:p>
        </w:tc>
        <w:tc>
          <w:tcPr>
            <w:tcW w:w="2268" w:type="dxa"/>
            <w:vAlign w:val="center"/>
          </w:tcPr>
          <w:p w14:paraId="40DE3DC3" w14:textId="77777777" w:rsidR="00127D88" w:rsidRPr="008840D4" w:rsidRDefault="00127D88" w:rsidP="00845634">
            <w:pPr>
              <w:widowControl w:val="0"/>
              <w:snapToGrid w:val="0"/>
              <w:spacing w:after="60"/>
              <w:rPr>
                <w:rFonts w:ascii="Times New Roman" w:eastAsia="Times New Roman" w:hAnsi="Times New Roman" w:cs="Times New Roman"/>
                <w:bCs/>
                <w:sz w:val="16"/>
                <w:szCs w:val="16"/>
              </w:rPr>
            </w:pPr>
            <w:r w:rsidRPr="008840D4">
              <w:rPr>
                <w:rFonts w:ascii="Times New Roman" w:eastAsia="Times New Roman" w:hAnsi="Times New Roman" w:cs="Times New Roman"/>
                <w:sz w:val="16"/>
                <w:szCs w:val="16"/>
                <w:lang w:eastAsia="ar-SA"/>
              </w:rPr>
              <w:t xml:space="preserve">Бумажный </w:t>
            </w:r>
            <w:r w:rsidRPr="008840D4">
              <w:rPr>
                <w:rFonts w:ascii="Times New Roman" w:eastAsia="Times New Roman" w:hAnsi="Times New Roman" w:cs="Times New Roman"/>
                <w:sz w:val="16"/>
                <w:szCs w:val="16"/>
              </w:rPr>
              <w:t xml:space="preserve">носитель, электронная версия программы: </w:t>
            </w:r>
            <w:r w:rsidRPr="008840D4">
              <w:rPr>
                <w:rFonts w:ascii="Times New Roman" w:eastAsia="Times New Roman" w:hAnsi="Times New Roman" w:cs="Times New Roman"/>
                <w:sz w:val="16"/>
                <w:szCs w:val="16"/>
                <w:lang w:val="en-US"/>
              </w:rPr>
              <w:t>Word</w:t>
            </w:r>
            <w:r w:rsidRPr="008840D4">
              <w:rPr>
                <w:rFonts w:ascii="Times New Roman" w:eastAsia="Times New Roman" w:hAnsi="Times New Roman" w:cs="Times New Roman"/>
                <w:sz w:val="16"/>
                <w:szCs w:val="16"/>
              </w:rPr>
              <w:t>,</w:t>
            </w:r>
            <w:r w:rsidRPr="008840D4">
              <w:rPr>
                <w:rFonts w:ascii="Times New Roman" w:eastAsia="Times New Roman" w:hAnsi="Times New Roman" w:cs="Times New Roman"/>
                <w:sz w:val="16"/>
                <w:szCs w:val="16"/>
                <w:lang w:val="en-US" w:eastAsia="ar-SA"/>
              </w:rPr>
              <w:t>PDF</w:t>
            </w:r>
          </w:p>
        </w:tc>
      </w:tr>
      <w:tr w:rsidR="008840D4" w:rsidRPr="008840D4" w14:paraId="33A60A40" w14:textId="77777777" w:rsidTr="00842646">
        <w:trPr>
          <w:trHeight w:val="1020"/>
        </w:trPr>
        <w:tc>
          <w:tcPr>
            <w:tcW w:w="1242" w:type="dxa"/>
            <w:vAlign w:val="center"/>
          </w:tcPr>
          <w:p w14:paraId="3E0C8397" w14:textId="77777777" w:rsidR="00127D88" w:rsidRPr="008840D4" w:rsidRDefault="00127D88" w:rsidP="00845634">
            <w:pPr>
              <w:widowControl w:val="0"/>
              <w:spacing w:after="60"/>
              <w:jc w:val="center"/>
              <w:rPr>
                <w:rFonts w:ascii="Times New Roman" w:eastAsia="Times New Roman" w:hAnsi="Times New Roman" w:cs="Times New Roman"/>
                <w:sz w:val="24"/>
                <w:szCs w:val="24"/>
              </w:rPr>
            </w:pPr>
            <w:r w:rsidRPr="008840D4">
              <w:rPr>
                <w:rFonts w:ascii="Times New Roman" w:eastAsia="Times New Roman" w:hAnsi="Times New Roman" w:cs="Times New Roman"/>
                <w:bCs/>
                <w:sz w:val="24"/>
                <w:szCs w:val="24"/>
              </w:rPr>
              <w:t>Часть 3</w:t>
            </w:r>
          </w:p>
        </w:tc>
        <w:tc>
          <w:tcPr>
            <w:tcW w:w="5954" w:type="dxa"/>
            <w:vAlign w:val="center"/>
          </w:tcPr>
          <w:p w14:paraId="0120FCB8" w14:textId="77777777" w:rsidR="00127D88" w:rsidRPr="008840D4" w:rsidRDefault="00127D88" w:rsidP="00845634">
            <w:pPr>
              <w:spacing w:after="60"/>
              <w:rPr>
                <w:rFonts w:ascii="Times New Roman" w:eastAsia="Times New Roman" w:hAnsi="Times New Roman" w:cs="Times New Roman"/>
                <w:bCs/>
                <w:sz w:val="24"/>
                <w:szCs w:val="24"/>
              </w:rPr>
            </w:pPr>
            <w:r w:rsidRPr="008840D4">
              <w:rPr>
                <w:rFonts w:ascii="Times New Roman" w:hAnsi="Times New Roman" w:cs="Times New Roman"/>
                <w:szCs w:val="24"/>
              </w:rPr>
              <w:t>Правила и область применения расчетных показателей нормативов градостроительного проектирования</w:t>
            </w:r>
          </w:p>
        </w:tc>
        <w:tc>
          <w:tcPr>
            <w:tcW w:w="2268" w:type="dxa"/>
            <w:vAlign w:val="center"/>
          </w:tcPr>
          <w:p w14:paraId="698BCF8C" w14:textId="77777777" w:rsidR="00127D88" w:rsidRPr="008840D4" w:rsidRDefault="00127D88" w:rsidP="00845634">
            <w:pPr>
              <w:widowControl w:val="0"/>
              <w:snapToGrid w:val="0"/>
              <w:spacing w:after="60"/>
              <w:rPr>
                <w:rFonts w:ascii="Times New Roman" w:eastAsia="Times New Roman" w:hAnsi="Times New Roman" w:cs="Times New Roman"/>
                <w:bCs/>
                <w:sz w:val="16"/>
                <w:szCs w:val="16"/>
              </w:rPr>
            </w:pPr>
            <w:r w:rsidRPr="008840D4">
              <w:rPr>
                <w:rFonts w:ascii="Times New Roman" w:eastAsia="Times New Roman" w:hAnsi="Times New Roman" w:cs="Times New Roman"/>
                <w:sz w:val="16"/>
                <w:szCs w:val="16"/>
                <w:lang w:eastAsia="ar-SA"/>
              </w:rPr>
              <w:t xml:space="preserve">Бумажный </w:t>
            </w:r>
            <w:r w:rsidRPr="008840D4">
              <w:rPr>
                <w:rFonts w:ascii="Times New Roman" w:eastAsia="Times New Roman" w:hAnsi="Times New Roman" w:cs="Times New Roman"/>
                <w:sz w:val="16"/>
                <w:szCs w:val="16"/>
              </w:rPr>
              <w:t xml:space="preserve">носитель, электронная версия программы: </w:t>
            </w:r>
            <w:r w:rsidRPr="008840D4">
              <w:rPr>
                <w:rFonts w:ascii="Times New Roman" w:eastAsia="Times New Roman" w:hAnsi="Times New Roman" w:cs="Times New Roman"/>
                <w:sz w:val="16"/>
                <w:szCs w:val="16"/>
                <w:lang w:val="en-US"/>
              </w:rPr>
              <w:t>Word</w:t>
            </w:r>
            <w:r w:rsidRPr="008840D4">
              <w:rPr>
                <w:rFonts w:ascii="Times New Roman" w:eastAsia="Times New Roman" w:hAnsi="Times New Roman" w:cs="Times New Roman"/>
                <w:sz w:val="16"/>
                <w:szCs w:val="16"/>
              </w:rPr>
              <w:t>,</w:t>
            </w:r>
            <w:r w:rsidRPr="008840D4">
              <w:rPr>
                <w:rFonts w:ascii="Times New Roman" w:eastAsia="Times New Roman" w:hAnsi="Times New Roman" w:cs="Times New Roman"/>
                <w:sz w:val="16"/>
                <w:szCs w:val="16"/>
                <w:lang w:val="en-US" w:eastAsia="ar-SA"/>
              </w:rPr>
              <w:t>PDF</w:t>
            </w:r>
          </w:p>
        </w:tc>
      </w:tr>
    </w:tbl>
    <w:p w14:paraId="03E3F6C5" w14:textId="77777777" w:rsidR="00127D88" w:rsidRPr="008840D4" w:rsidRDefault="00127D88" w:rsidP="00845634">
      <w:pPr>
        <w:spacing w:after="60"/>
        <w:rPr>
          <w:rFonts w:ascii="Times New Roman" w:eastAsia="Times New Roman" w:hAnsi="Times New Roman" w:cs="Times New Roman"/>
          <w:sz w:val="24"/>
          <w:szCs w:val="20"/>
        </w:rPr>
      </w:pPr>
      <w:r w:rsidRPr="008840D4">
        <w:rPr>
          <w:rFonts w:ascii="Times New Roman" w:eastAsia="Times New Roman" w:hAnsi="Times New Roman" w:cs="Times New Roman"/>
          <w:sz w:val="24"/>
          <w:szCs w:val="20"/>
        </w:rPr>
        <w:br w:type="page"/>
      </w:r>
    </w:p>
    <w:bookmarkEnd w:id="1"/>
    <w:bookmarkEnd w:id="2"/>
    <w:bookmarkEnd w:id="3"/>
    <w:p w14:paraId="5B7E9BE9" w14:textId="77777777" w:rsidR="00BB2648" w:rsidRPr="008840D4" w:rsidRDefault="00BB2648" w:rsidP="00845634">
      <w:pPr>
        <w:spacing w:after="60"/>
        <w:jc w:val="center"/>
        <w:rPr>
          <w:rFonts w:ascii="Times New Roman" w:hAnsi="Times New Roman" w:cs="Times New Roman"/>
          <w:sz w:val="28"/>
          <w:szCs w:val="28"/>
        </w:rPr>
      </w:pPr>
      <w:r w:rsidRPr="008840D4">
        <w:rPr>
          <w:rFonts w:ascii="Times New Roman" w:hAnsi="Times New Roman" w:cs="Times New Roman"/>
          <w:b/>
          <w:sz w:val="28"/>
          <w:szCs w:val="28"/>
        </w:rPr>
        <w:lastRenderedPageBreak/>
        <w:t>СОДЕРЖАНИЕ</w:t>
      </w:r>
      <w:r w:rsidRPr="008840D4">
        <w:rPr>
          <w:rFonts w:ascii="Times New Roman" w:hAnsi="Times New Roman" w:cs="Times New Roman"/>
          <w:sz w:val="28"/>
          <w:szCs w:val="28"/>
        </w:rPr>
        <w:t>.</w:t>
      </w:r>
    </w:p>
    <w:p w14:paraId="23302A44" w14:textId="77777777" w:rsidR="002B0EEA" w:rsidRPr="008840D4" w:rsidRDefault="002B0EEA" w:rsidP="00845634">
      <w:pPr>
        <w:spacing w:after="60"/>
        <w:jc w:val="center"/>
        <w:rPr>
          <w:rFonts w:ascii="Times New Roman" w:hAnsi="Times New Roman" w:cs="Times New Roman"/>
          <w:sz w:val="28"/>
          <w:szCs w:val="28"/>
        </w:rPr>
      </w:pPr>
    </w:p>
    <w:p w14:paraId="09D22668" w14:textId="77777777" w:rsidR="0077244E" w:rsidRPr="008840D4" w:rsidRDefault="008C4751" w:rsidP="00845634">
      <w:pPr>
        <w:pStyle w:val="13"/>
        <w:spacing w:before="0" w:after="60"/>
        <w:rPr>
          <w:rFonts w:ascii="Times New Roman" w:hAnsi="Times New Roman" w:cs="Times New Roman"/>
          <w:b w:val="0"/>
          <w:bCs w:val="0"/>
          <w:caps w:val="0"/>
          <w:noProof/>
        </w:rPr>
      </w:pPr>
      <w:r w:rsidRPr="008840D4">
        <w:rPr>
          <w:rFonts w:ascii="Times New Roman" w:hAnsi="Times New Roman" w:cs="Times New Roman"/>
        </w:rPr>
        <w:fldChar w:fldCharType="begin"/>
      </w:r>
      <w:r w:rsidR="002B0EEA" w:rsidRPr="008840D4">
        <w:rPr>
          <w:rFonts w:ascii="Times New Roman" w:hAnsi="Times New Roman" w:cs="Times New Roman"/>
        </w:rPr>
        <w:instrText xml:space="preserve"> TOC \o "1-3" \u </w:instrText>
      </w:r>
      <w:r w:rsidRPr="008840D4">
        <w:rPr>
          <w:rFonts w:ascii="Times New Roman" w:hAnsi="Times New Roman" w:cs="Times New Roman"/>
        </w:rPr>
        <w:fldChar w:fldCharType="separate"/>
      </w:r>
      <w:r w:rsidR="0077244E" w:rsidRPr="008840D4">
        <w:rPr>
          <w:rFonts w:ascii="Times New Roman" w:hAnsi="Times New Roman" w:cs="Times New Roman"/>
          <w:noProof/>
        </w:rPr>
        <w:t>1.</w:t>
      </w:r>
      <w:r w:rsidR="0077244E" w:rsidRPr="008840D4">
        <w:rPr>
          <w:rFonts w:ascii="Times New Roman" w:hAnsi="Times New Roman" w:cs="Times New Roman"/>
          <w:b w:val="0"/>
          <w:bCs w:val="0"/>
          <w:caps w:val="0"/>
          <w:noProof/>
        </w:rPr>
        <w:tab/>
      </w:r>
      <w:r w:rsidR="0077244E" w:rsidRPr="008840D4">
        <w:rPr>
          <w:rFonts w:ascii="Times New Roman" w:hAnsi="Times New Roman" w:cs="Times New Roman"/>
          <w:noProof/>
        </w:rPr>
        <w:t>ЧАСТЬ 1. ОСНОВНАЯ ЧАСТЬ</w:t>
      </w:r>
      <w:r w:rsidR="0077244E" w:rsidRPr="008840D4">
        <w:rPr>
          <w:rFonts w:ascii="Times New Roman" w:hAnsi="Times New Roman" w:cs="Times New Roman"/>
          <w:noProof/>
        </w:rPr>
        <w:tab/>
      </w:r>
      <w:r w:rsidRPr="008840D4">
        <w:rPr>
          <w:rFonts w:ascii="Times New Roman" w:hAnsi="Times New Roman" w:cs="Times New Roman"/>
          <w:noProof/>
        </w:rPr>
        <w:fldChar w:fldCharType="begin"/>
      </w:r>
      <w:r w:rsidR="0077244E" w:rsidRPr="008840D4">
        <w:rPr>
          <w:rFonts w:ascii="Times New Roman" w:hAnsi="Times New Roman" w:cs="Times New Roman"/>
          <w:noProof/>
        </w:rPr>
        <w:instrText xml:space="preserve"> PAGEREF _Toc88055725 \h </w:instrText>
      </w:r>
      <w:r w:rsidRPr="008840D4">
        <w:rPr>
          <w:rFonts w:ascii="Times New Roman" w:hAnsi="Times New Roman" w:cs="Times New Roman"/>
          <w:noProof/>
        </w:rPr>
      </w:r>
      <w:r w:rsidRPr="008840D4">
        <w:rPr>
          <w:rFonts w:ascii="Times New Roman" w:hAnsi="Times New Roman" w:cs="Times New Roman"/>
          <w:noProof/>
        </w:rPr>
        <w:fldChar w:fldCharType="separate"/>
      </w:r>
      <w:r w:rsidR="000712F6">
        <w:rPr>
          <w:rFonts w:ascii="Times New Roman" w:hAnsi="Times New Roman" w:cs="Times New Roman"/>
          <w:noProof/>
        </w:rPr>
        <w:t>4</w:t>
      </w:r>
      <w:r w:rsidRPr="008840D4">
        <w:rPr>
          <w:rFonts w:ascii="Times New Roman" w:hAnsi="Times New Roman" w:cs="Times New Roman"/>
          <w:noProof/>
        </w:rPr>
        <w:fldChar w:fldCharType="end"/>
      </w:r>
    </w:p>
    <w:p w14:paraId="5E1823FE" w14:textId="77777777" w:rsidR="0077244E" w:rsidRPr="008840D4" w:rsidRDefault="0077244E" w:rsidP="00845634">
      <w:pPr>
        <w:pStyle w:val="2"/>
        <w:spacing w:before="0" w:after="60" w:line="276" w:lineRule="auto"/>
        <w:rPr>
          <w:b/>
          <w:color w:val="auto"/>
        </w:rPr>
      </w:pPr>
      <w:r w:rsidRPr="008840D4">
        <w:rPr>
          <w:b/>
          <w:color w:val="auto"/>
        </w:rPr>
        <w:t>1.1 Общие положения</w:t>
      </w:r>
      <w:r w:rsidRPr="008840D4">
        <w:rPr>
          <w:b/>
          <w:color w:val="auto"/>
        </w:rPr>
        <w:tab/>
      </w:r>
      <w:r w:rsidR="008C4751" w:rsidRPr="008840D4">
        <w:rPr>
          <w:b/>
          <w:color w:val="auto"/>
        </w:rPr>
        <w:fldChar w:fldCharType="begin"/>
      </w:r>
      <w:r w:rsidRPr="008840D4">
        <w:rPr>
          <w:b/>
          <w:color w:val="auto"/>
        </w:rPr>
        <w:instrText xml:space="preserve"> PAGEREF _Toc88055726 \h </w:instrText>
      </w:r>
      <w:r w:rsidR="008C4751" w:rsidRPr="008840D4">
        <w:rPr>
          <w:b/>
          <w:color w:val="auto"/>
        </w:rPr>
      </w:r>
      <w:r w:rsidR="008C4751" w:rsidRPr="008840D4">
        <w:rPr>
          <w:b/>
          <w:color w:val="auto"/>
        </w:rPr>
        <w:fldChar w:fldCharType="separate"/>
      </w:r>
      <w:r w:rsidR="000712F6">
        <w:rPr>
          <w:b/>
          <w:color w:val="auto"/>
        </w:rPr>
        <w:t>4</w:t>
      </w:r>
      <w:r w:rsidR="008C4751" w:rsidRPr="008840D4">
        <w:rPr>
          <w:b/>
          <w:color w:val="auto"/>
        </w:rPr>
        <w:fldChar w:fldCharType="end"/>
      </w:r>
    </w:p>
    <w:p w14:paraId="5F29BAA9" w14:textId="77777777" w:rsidR="0077244E" w:rsidRPr="008840D4" w:rsidRDefault="0077244E" w:rsidP="00845634">
      <w:pPr>
        <w:pStyle w:val="31"/>
        <w:spacing w:after="60"/>
      </w:pPr>
      <w:r w:rsidRPr="008840D4">
        <w:t>1.1.1 Вводная часть.</w:t>
      </w:r>
      <w:r w:rsidRPr="008840D4">
        <w:tab/>
      </w:r>
      <w:r w:rsidR="008C4751" w:rsidRPr="008840D4">
        <w:fldChar w:fldCharType="begin"/>
      </w:r>
      <w:r w:rsidRPr="008840D4">
        <w:instrText xml:space="preserve"> PAGEREF _Toc88055727 \h </w:instrText>
      </w:r>
      <w:r w:rsidR="008C4751" w:rsidRPr="008840D4">
        <w:fldChar w:fldCharType="separate"/>
      </w:r>
      <w:r w:rsidR="000712F6">
        <w:t>4</w:t>
      </w:r>
      <w:r w:rsidR="008C4751" w:rsidRPr="008840D4">
        <w:fldChar w:fldCharType="end"/>
      </w:r>
    </w:p>
    <w:p w14:paraId="5EEADB1B" w14:textId="77777777" w:rsidR="0077244E" w:rsidRPr="008840D4" w:rsidRDefault="0077244E" w:rsidP="00845634">
      <w:pPr>
        <w:pStyle w:val="31"/>
        <w:spacing w:after="60"/>
      </w:pPr>
      <w:r w:rsidRPr="008840D4">
        <w:t>1.1.2 Общие цели нормирования</w:t>
      </w:r>
      <w:r w:rsidRPr="008840D4">
        <w:tab/>
      </w:r>
      <w:r w:rsidR="008C4751" w:rsidRPr="008840D4">
        <w:fldChar w:fldCharType="begin"/>
      </w:r>
      <w:r w:rsidRPr="008840D4">
        <w:instrText xml:space="preserve"> PAGEREF _Toc88055728 \h </w:instrText>
      </w:r>
      <w:r w:rsidR="008C4751" w:rsidRPr="008840D4">
        <w:fldChar w:fldCharType="separate"/>
      </w:r>
      <w:r w:rsidR="000712F6">
        <w:t>7</w:t>
      </w:r>
      <w:r w:rsidR="008C4751" w:rsidRPr="008840D4">
        <w:fldChar w:fldCharType="end"/>
      </w:r>
    </w:p>
    <w:p w14:paraId="72E4825B" w14:textId="77777777" w:rsidR="0077244E" w:rsidRPr="008840D4" w:rsidRDefault="0077244E" w:rsidP="00845634">
      <w:pPr>
        <w:pStyle w:val="31"/>
        <w:spacing w:after="60"/>
      </w:pPr>
      <w:r w:rsidRPr="008840D4">
        <w:t>1.1.3 Предмет и области нормирования</w:t>
      </w:r>
      <w:r w:rsidRPr="008840D4">
        <w:tab/>
      </w:r>
      <w:r w:rsidR="008C4751" w:rsidRPr="008840D4">
        <w:fldChar w:fldCharType="begin"/>
      </w:r>
      <w:r w:rsidRPr="008840D4">
        <w:instrText xml:space="preserve"> PAGEREF _Toc88055729 \h </w:instrText>
      </w:r>
      <w:r w:rsidR="008C4751" w:rsidRPr="008840D4">
        <w:fldChar w:fldCharType="separate"/>
      </w:r>
      <w:r w:rsidR="000712F6">
        <w:t>8</w:t>
      </w:r>
      <w:r w:rsidR="008C4751" w:rsidRPr="008840D4">
        <w:fldChar w:fldCharType="end"/>
      </w:r>
    </w:p>
    <w:p w14:paraId="4369DE4F" w14:textId="77777777" w:rsidR="0077244E" w:rsidRPr="008840D4" w:rsidRDefault="0077244E" w:rsidP="00845634">
      <w:pPr>
        <w:pStyle w:val="31"/>
        <w:spacing w:after="60"/>
      </w:pPr>
      <w:r w:rsidRPr="008840D4">
        <w:t>1.1.4 Сведения о дифференциации (районировании) территории</w:t>
      </w:r>
      <w:r w:rsidRPr="008840D4">
        <w:tab/>
      </w:r>
      <w:r w:rsidR="008C4751" w:rsidRPr="008840D4">
        <w:fldChar w:fldCharType="begin"/>
      </w:r>
      <w:r w:rsidRPr="008840D4">
        <w:instrText xml:space="preserve"> PAGEREF _Toc88055730 \h </w:instrText>
      </w:r>
      <w:r w:rsidR="008C4751" w:rsidRPr="008840D4">
        <w:fldChar w:fldCharType="separate"/>
      </w:r>
      <w:r w:rsidR="000712F6">
        <w:t>10</w:t>
      </w:r>
      <w:r w:rsidR="008C4751" w:rsidRPr="008840D4">
        <w:fldChar w:fldCharType="end"/>
      </w:r>
    </w:p>
    <w:p w14:paraId="4F826347" w14:textId="77777777" w:rsidR="0077244E" w:rsidRPr="008840D4" w:rsidRDefault="0077244E" w:rsidP="00845634">
      <w:pPr>
        <w:pStyle w:val="2"/>
        <w:spacing w:before="0" w:after="60" w:line="276" w:lineRule="auto"/>
        <w:rPr>
          <w:b/>
          <w:color w:val="auto"/>
        </w:rPr>
      </w:pPr>
      <w:r w:rsidRPr="008840D4">
        <w:rPr>
          <w:color w:val="auto"/>
        </w:rPr>
        <w:t>1.2 Перечень предельных значений показателей минимально допустимого уровня обеспеченности населения муниципальных образований и максимально допустимого уровня территориальной доступности объектов местного значения для населения</w:t>
      </w:r>
      <w:r w:rsidRPr="008840D4">
        <w:rPr>
          <w:color w:val="auto"/>
        </w:rPr>
        <w:tab/>
      </w:r>
      <w:r w:rsidR="008C4751" w:rsidRPr="008840D4">
        <w:rPr>
          <w:color w:val="auto"/>
        </w:rPr>
        <w:fldChar w:fldCharType="begin"/>
      </w:r>
      <w:r w:rsidRPr="008840D4">
        <w:rPr>
          <w:color w:val="auto"/>
        </w:rPr>
        <w:instrText xml:space="preserve"> PAGEREF _Toc88055731 \h </w:instrText>
      </w:r>
      <w:r w:rsidR="008C4751" w:rsidRPr="008840D4">
        <w:rPr>
          <w:color w:val="auto"/>
        </w:rPr>
      </w:r>
      <w:r w:rsidR="008C4751" w:rsidRPr="008840D4">
        <w:rPr>
          <w:color w:val="auto"/>
        </w:rPr>
        <w:fldChar w:fldCharType="separate"/>
      </w:r>
      <w:r w:rsidR="000712F6">
        <w:rPr>
          <w:color w:val="auto"/>
        </w:rPr>
        <w:t>11</w:t>
      </w:r>
      <w:r w:rsidR="008C4751" w:rsidRPr="008840D4">
        <w:rPr>
          <w:color w:val="auto"/>
        </w:rPr>
        <w:fldChar w:fldCharType="end"/>
      </w:r>
    </w:p>
    <w:p w14:paraId="582767D1" w14:textId="77777777" w:rsidR="0077244E" w:rsidRPr="008840D4" w:rsidRDefault="0077244E" w:rsidP="00845634">
      <w:pPr>
        <w:pStyle w:val="2"/>
        <w:spacing w:before="0" w:after="60" w:line="276" w:lineRule="auto"/>
        <w:rPr>
          <w:b/>
          <w:color w:val="auto"/>
        </w:rPr>
      </w:pPr>
      <w:r w:rsidRPr="008840D4">
        <w:rPr>
          <w:color w:val="auto"/>
        </w:rPr>
        <w:t>1.3 Приложения к основной части.</w:t>
      </w:r>
      <w:r w:rsidRPr="008840D4">
        <w:rPr>
          <w:color w:val="auto"/>
        </w:rPr>
        <w:tab/>
      </w:r>
      <w:r w:rsidR="008C4751" w:rsidRPr="008840D4">
        <w:rPr>
          <w:color w:val="auto"/>
        </w:rPr>
        <w:fldChar w:fldCharType="begin"/>
      </w:r>
      <w:r w:rsidRPr="008840D4">
        <w:rPr>
          <w:color w:val="auto"/>
        </w:rPr>
        <w:instrText xml:space="preserve"> PAGEREF _Toc88055732 \h </w:instrText>
      </w:r>
      <w:r w:rsidR="008C4751" w:rsidRPr="008840D4">
        <w:rPr>
          <w:color w:val="auto"/>
        </w:rPr>
      </w:r>
      <w:r w:rsidR="008C4751" w:rsidRPr="008840D4">
        <w:rPr>
          <w:color w:val="auto"/>
        </w:rPr>
        <w:fldChar w:fldCharType="separate"/>
      </w:r>
      <w:r w:rsidR="000712F6">
        <w:rPr>
          <w:color w:val="auto"/>
        </w:rPr>
        <w:t>48</w:t>
      </w:r>
      <w:r w:rsidR="008C4751" w:rsidRPr="008840D4">
        <w:rPr>
          <w:color w:val="auto"/>
        </w:rPr>
        <w:fldChar w:fldCharType="end"/>
      </w:r>
    </w:p>
    <w:p w14:paraId="7AC6B2A3" w14:textId="77777777" w:rsidR="0077244E" w:rsidRPr="008840D4" w:rsidRDefault="0077244E" w:rsidP="00845634">
      <w:pPr>
        <w:pStyle w:val="31"/>
        <w:spacing w:after="60"/>
      </w:pPr>
      <w:r w:rsidRPr="008840D4">
        <w:t>1.3.1 Перечень терминов, определений и сокращений, использованных в НГП</w:t>
      </w:r>
      <w:r w:rsidRPr="008840D4">
        <w:tab/>
      </w:r>
      <w:r w:rsidR="008C4751" w:rsidRPr="008840D4">
        <w:fldChar w:fldCharType="begin"/>
      </w:r>
      <w:r w:rsidRPr="008840D4">
        <w:instrText xml:space="preserve"> PAGEREF _Toc88055733 \h </w:instrText>
      </w:r>
      <w:r w:rsidR="008C4751" w:rsidRPr="008840D4">
        <w:fldChar w:fldCharType="separate"/>
      </w:r>
      <w:r w:rsidR="000712F6">
        <w:t>48</w:t>
      </w:r>
      <w:r w:rsidR="008C4751" w:rsidRPr="008840D4">
        <w:fldChar w:fldCharType="end"/>
      </w:r>
    </w:p>
    <w:p w14:paraId="33BFFEC4" w14:textId="77777777" w:rsidR="0077244E" w:rsidRPr="008840D4" w:rsidRDefault="0077244E" w:rsidP="00845634">
      <w:pPr>
        <w:pStyle w:val="31"/>
        <w:spacing w:after="60"/>
      </w:pPr>
      <w:r w:rsidRPr="008840D4">
        <w:t xml:space="preserve">1.3.2 Перечень законодательных актов, НПА, документов </w:t>
      </w:r>
      <w:r w:rsidRPr="008840D4">
        <w:br/>
        <w:t xml:space="preserve">в области технического нормирования, методических </w:t>
      </w:r>
      <w:r w:rsidRPr="008840D4">
        <w:br/>
        <w:t>рекомендаций, которые использовались при подготовке НГП</w:t>
      </w:r>
      <w:r w:rsidRPr="008840D4">
        <w:tab/>
      </w:r>
      <w:r w:rsidR="008C4751" w:rsidRPr="008840D4">
        <w:fldChar w:fldCharType="begin"/>
      </w:r>
      <w:r w:rsidRPr="008840D4">
        <w:instrText xml:space="preserve"> PAGEREF _Toc88055734 \h </w:instrText>
      </w:r>
      <w:r w:rsidR="008C4751" w:rsidRPr="008840D4">
        <w:fldChar w:fldCharType="separate"/>
      </w:r>
      <w:r w:rsidR="000712F6">
        <w:t>64</w:t>
      </w:r>
      <w:r w:rsidR="008C4751" w:rsidRPr="008840D4">
        <w:fldChar w:fldCharType="end"/>
      </w:r>
    </w:p>
    <w:p w14:paraId="679D803D" w14:textId="77777777" w:rsidR="0077244E" w:rsidRPr="008840D4" w:rsidRDefault="0077244E" w:rsidP="00845634">
      <w:pPr>
        <w:pStyle w:val="13"/>
        <w:spacing w:before="0" w:after="60"/>
        <w:rPr>
          <w:rFonts w:ascii="Times New Roman" w:hAnsi="Times New Roman" w:cs="Times New Roman"/>
          <w:b w:val="0"/>
          <w:bCs w:val="0"/>
          <w:caps w:val="0"/>
          <w:noProof/>
        </w:rPr>
      </w:pPr>
      <w:r w:rsidRPr="008840D4">
        <w:rPr>
          <w:rFonts w:ascii="Times New Roman" w:hAnsi="Times New Roman" w:cs="Times New Roman"/>
          <w:noProof/>
        </w:rPr>
        <w:t>3.</w:t>
      </w:r>
      <w:r w:rsidRPr="008840D4">
        <w:rPr>
          <w:rFonts w:ascii="Times New Roman" w:hAnsi="Times New Roman" w:cs="Times New Roman"/>
          <w:b w:val="0"/>
          <w:bCs w:val="0"/>
          <w:caps w:val="0"/>
          <w:noProof/>
        </w:rPr>
        <w:tab/>
      </w:r>
      <w:r w:rsidRPr="008840D4">
        <w:rPr>
          <w:rFonts w:ascii="Times New Roman" w:hAnsi="Times New Roman" w:cs="Times New Roman"/>
          <w:noProof/>
        </w:rPr>
        <w:t xml:space="preserve">ЧАСТЬ 3. ПРАВИЛА И ОБЛАСТЬ ПРИМЕНЕНИЯ </w:t>
      </w:r>
      <w:r w:rsidRPr="008840D4">
        <w:rPr>
          <w:rFonts w:ascii="Times New Roman" w:hAnsi="Times New Roman" w:cs="Times New Roman"/>
          <w:noProof/>
        </w:rPr>
        <w:br/>
        <w:t xml:space="preserve">расчетных показателей нормативов </w:t>
      </w:r>
      <w:r w:rsidRPr="008840D4">
        <w:rPr>
          <w:rFonts w:ascii="Times New Roman" w:hAnsi="Times New Roman" w:cs="Times New Roman"/>
          <w:noProof/>
        </w:rPr>
        <w:br/>
        <w:t>градостроительного проектирования</w:t>
      </w:r>
      <w:r w:rsidRPr="008840D4">
        <w:rPr>
          <w:rFonts w:ascii="Times New Roman" w:hAnsi="Times New Roman" w:cs="Times New Roman"/>
          <w:noProof/>
        </w:rPr>
        <w:tab/>
      </w:r>
      <w:r w:rsidR="008C4751" w:rsidRPr="008840D4">
        <w:rPr>
          <w:rFonts w:ascii="Times New Roman" w:hAnsi="Times New Roman" w:cs="Times New Roman"/>
          <w:noProof/>
        </w:rPr>
        <w:fldChar w:fldCharType="begin"/>
      </w:r>
      <w:r w:rsidRPr="008840D4">
        <w:rPr>
          <w:rFonts w:ascii="Times New Roman" w:hAnsi="Times New Roman" w:cs="Times New Roman"/>
          <w:noProof/>
        </w:rPr>
        <w:instrText xml:space="preserve"> PAGEREF _Toc88055735 \h </w:instrText>
      </w:r>
      <w:r w:rsidR="008C4751" w:rsidRPr="008840D4">
        <w:rPr>
          <w:rFonts w:ascii="Times New Roman" w:hAnsi="Times New Roman" w:cs="Times New Roman"/>
          <w:noProof/>
        </w:rPr>
      </w:r>
      <w:r w:rsidR="008C4751" w:rsidRPr="008840D4">
        <w:rPr>
          <w:rFonts w:ascii="Times New Roman" w:hAnsi="Times New Roman" w:cs="Times New Roman"/>
          <w:noProof/>
        </w:rPr>
        <w:fldChar w:fldCharType="separate"/>
      </w:r>
      <w:r w:rsidR="000712F6">
        <w:rPr>
          <w:rFonts w:ascii="Times New Roman" w:hAnsi="Times New Roman" w:cs="Times New Roman"/>
          <w:noProof/>
        </w:rPr>
        <w:t>71</w:t>
      </w:r>
      <w:r w:rsidR="008C4751" w:rsidRPr="008840D4">
        <w:rPr>
          <w:rFonts w:ascii="Times New Roman" w:hAnsi="Times New Roman" w:cs="Times New Roman"/>
          <w:noProof/>
        </w:rPr>
        <w:fldChar w:fldCharType="end"/>
      </w:r>
    </w:p>
    <w:p w14:paraId="204D989A" w14:textId="77777777" w:rsidR="0077244E" w:rsidRPr="008840D4" w:rsidRDefault="0077244E" w:rsidP="00845634">
      <w:pPr>
        <w:pStyle w:val="2"/>
        <w:spacing w:before="0" w:after="60" w:line="276" w:lineRule="auto"/>
        <w:rPr>
          <w:b/>
          <w:color w:val="auto"/>
        </w:rPr>
      </w:pPr>
      <w:r w:rsidRPr="008840D4">
        <w:rPr>
          <w:color w:val="auto"/>
        </w:rPr>
        <w:t xml:space="preserve">3.1 Правила и область применения при подготовке генерального плана </w:t>
      </w:r>
      <w:r w:rsidR="005C0ED0" w:rsidRPr="008840D4">
        <w:rPr>
          <w:color w:val="auto"/>
        </w:rPr>
        <w:t>Кореновск</w:t>
      </w:r>
      <w:r w:rsidR="00A039B3" w:rsidRPr="008840D4">
        <w:rPr>
          <w:color w:val="auto"/>
        </w:rPr>
        <w:t>о</w:t>
      </w:r>
      <w:r w:rsidRPr="008840D4">
        <w:rPr>
          <w:color w:val="auto"/>
        </w:rPr>
        <w:t>го городоского поселения и при внесении изменений в него.</w:t>
      </w:r>
      <w:r w:rsidRPr="008840D4">
        <w:rPr>
          <w:color w:val="auto"/>
        </w:rPr>
        <w:tab/>
      </w:r>
      <w:r w:rsidR="008C4751" w:rsidRPr="008840D4">
        <w:rPr>
          <w:color w:val="auto"/>
        </w:rPr>
        <w:fldChar w:fldCharType="begin"/>
      </w:r>
      <w:r w:rsidRPr="008840D4">
        <w:rPr>
          <w:color w:val="auto"/>
        </w:rPr>
        <w:instrText xml:space="preserve"> PAGEREF _Toc88055736 \h </w:instrText>
      </w:r>
      <w:r w:rsidR="008C4751" w:rsidRPr="008840D4">
        <w:rPr>
          <w:color w:val="auto"/>
        </w:rPr>
      </w:r>
      <w:r w:rsidR="008C4751" w:rsidRPr="008840D4">
        <w:rPr>
          <w:color w:val="auto"/>
        </w:rPr>
        <w:fldChar w:fldCharType="separate"/>
      </w:r>
      <w:r w:rsidR="000712F6">
        <w:rPr>
          <w:color w:val="auto"/>
        </w:rPr>
        <w:t>76</w:t>
      </w:r>
      <w:r w:rsidR="008C4751" w:rsidRPr="008840D4">
        <w:rPr>
          <w:color w:val="auto"/>
        </w:rPr>
        <w:fldChar w:fldCharType="end"/>
      </w:r>
    </w:p>
    <w:p w14:paraId="5BE409C3" w14:textId="77777777" w:rsidR="0077244E" w:rsidRPr="008840D4" w:rsidRDefault="0077244E" w:rsidP="00845634">
      <w:pPr>
        <w:pStyle w:val="2"/>
        <w:spacing w:before="0" w:after="60" w:line="276" w:lineRule="auto"/>
        <w:rPr>
          <w:b/>
          <w:color w:val="auto"/>
        </w:rPr>
      </w:pPr>
      <w:r w:rsidRPr="008840D4">
        <w:rPr>
          <w:color w:val="auto"/>
        </w:rPr>
        <w:t>3.2 Правила и область применения при разработке документации по планировке территории;</w:t>
      </w:r>
      <w:r w:rsidRPr="008840D4">
        <w:rPr>
          <w:color w:val="auto"/>
        </w:rPr>
        <w:tab/>
      </w:r>
      <w:r w:rsidR="008C4751" w:rsidRPr="008840D4">
        <w:rPr>
          <w:color w:val="auto"/>
        </w:rPr>
        <w:fldChar w:fldCharType="begin"/>
      </w:r>
      <w:r w:rsidRPr="008840D4">
        <w:rPr>
          <w:color w:val="auto"/>
        </w:rPr>
        <w:instrText xml:space="preserve"> PAGEREF _Toc88055737 \h </w:instrText>
      </w:r>
      <w:r w:rsidR="008C4751" w:rsidRPr="008840D4">
        <w:rPr>
          <w:color w:val="auto"/>
        </w:rPr>
      </w:r>
      <w:r w:rsidR="008C4751" w:rsidRPr="008840D4">
        <w:rPr>
          <w:color w:val="auto"/>
        </w:rPr>
        <w:fldChar w:fldCharType="separate"/>
      </w:r>
      <w:r w:rsidR="000712F6">
        <w:rPr>
          <w:color w:val="auto"/>
        </w:rPr>
        <w:t>78</w:t>
      </w:r>
      <w:r w:rsidR="008C4751" w:rsidRPr="008840D4">
        <w:rPr>
          <w:color w:val="auto"/>
        </w:rPr>
        <w:fldChar w:fldCharType="end"/>
      </w:r>
    </w:p>
    <w:p w14:paraId="5657520F" w14:textId="77777777" w:rsidR="0077244E" w:rsidRPr="008840D4" w:rsidRDefault="0077244E" w:rsidP="00845634">
      <w:pPr>
        <w:pStyle w:val="2"/>
        <w:spacing w:before="0" w:after="60" w:line="276" w:lineRule="auto"/>
        <w:rPr>
          <w:b/>
          <w:color w:val="auto"/>
        </w:rPr>
      </w:pPr>
      <w:r w:rsidRPr="008840D4">
        <w:rPr>
          <w:color w:val="auto"/>
        </w:rPr>
        <w:t>3.3 Правила и область применения при подготовке правил землепользования и застройки для определения расчетных показателей в границах территориальной зоны, в которой предусматривается комплексное развитие территории, при внесении изменений в ПЗЗ.</w:t>
      </w:r>
      <w:r w:rsidRPr="008840D4">
        <w:rPr>
          <w:color w:val="auto"/>
        </w:rPr>
        <w:tab/>
      </w:r>
      <w:r w:rsidR="008C4751" w:rsidRPr="008840D4">
        <w:rPr>
          <w:color w:val="auto"/>
        </w:rPr>
        <w:fldChar w:fldCharType="begin"/>
      </w:r>
      <w:r w:rsidRPr="008840D4">
        <w:rPr>
          <w:color w:val="auto"/>
        </w:rPr>
        <w:instrText xml:space="preserve"> PAGEREF _Toc88055738 \h </w:instrText>
      </w:r>
      <w:r w:rsidR="008C4751" w:rsidRPr="008840D4">
        <w:rPr>
          <w:color w:val="auto"/>
        </w:rPr>
      </w:r>
      <w:r w:rsidR="008C4751" w:rsidRPr="008840D4">
        <w:rPr>
          <w:color w:val="auto"/>
        </w:rPr>
        <w:fldChar w:fldCharType="separate"/>
      </w:r>
      <w:r w:rsidR="000712F6">
        <w:rPr>
          <w:color w:val="auto"/>
        </w:rPr>
        <w:t>81</w:t>
      </w:r>
      <w:r w:rsidR="008C4751" w:rsidRPr="008840D4">
        <w:rPr>
          <w:color w:val="auto"/>
        </w:rPr>
        <w:fldChar w:fldCharType="end"/>
      </w:r>
    </w:p>
    <w:p w14:paraId="6EF3E994" w14:textId="77777777" w:rsidR="002B0EEA" w:rsidRPr="008840D4" w:rsidRDefault="008C4751" w:rsidP="00845634">
      <w:pPr>
        <w:spacing w:after="60"/>
        <w:jc w:val="center"/>
        <w:rPr>
          <w:rFonts w:ascii="Times New Roman" w:hAnsi="Times New Roman" w:cs="Times New Roman"/>
          <w:sz w:val="28"/>
          <w:szCs w:val="28"/>
        </w:rPr>
      </w:pPr>
      <w:r w:rsidRPr="008840D4">
        <w:rPr>
          <w:rFonts w:ascii="Times New Roman" w:hAnsi="Times New Roman" w:cs="Times New Roman"/>
          <w:b/>
          <w:bCs/>
          <w:caps/>
          <w:sz w:val="24"/>
          <w:szCs w:val="24"/>
        </w:rPr>
        <w:fldChar w:fldCharType="end"/>
      </w:r>
    </w:p>
    <w:p w14:paraId="1E54D4B2" w14:textId="77777777" w:rsidR="00174F89" w:rsidRPr="008840D4" w:rsidRDefault="00174F89" w:rsidP="00845634">
      <w:pPr>
        <w:spacing w:after="60"/>
        <w:rPr>
          <w:rFonts w:ascii="Times New Roman" w:hAnsi="Times New Roman" w:cs="Times New Roman"/>
          <w:b/>
          <w:sz w:val="28"/>
          <w:szCs w:val="24"/>
        </w:rPr>
      </w:pPr>
      <w:bookmarkStart w:id="4" w:name="_Toc88055725"/>
      <w:r w:rsidRPr="008840D4">
        <w:rPr>
          <w:rFonts w:ascii="Times New Roman" w:hAnsi="Times New Roman" w:cs="Times New Roman"/>
          <w:b/>
          <w:sz w:val="28"/>
          <w:szCs w:val="24"/>
        </w:rPr>
        <w:br w:type="page"/>
      </w:r>
    </w:p>
    <w:p w14:paraId="377062F1" w14:textId="77777777" w:rsidR="00BB2648" w:rsidRPr="008840D4" w:rsidRDefault="009E34EE" w:rsidP="00845634">
      <w:pPr>
        <w:pStyle w:val="a"/>
        <w:numPr>
          <w:ilvl w:val="0"/>
          <w:numId w:val="3"/>
        </w:numPr>
        <w:spacing w:after="60"/>
        <w:ind w:firstLine="426"/>
        <w:outlineLvl w:val="0"/>
        <w:rPr>
          <w:rFonts w:ascii="Times New Roman" w:hAnsi="Times New Roman" w:cs="Times New Roman"/>
          <w:b/>
          <w:sz w:val="28"/>
          <w:szCs w:val="24"/>
        </w:rPr>
      </w:pPr>
      <w:r w:rsidRPr="008840D4">
        <w:rPr>
          <w:rFonts w:ascii="Times New Roman" w:hAnsi="Times New Roman" w:cs="Times New Roman"/>
          <w:b/>
          <w:sz w:val="28"/>
          <w:szCs w:val="24"/>
        </w:rPr>
        <w:lastRenderedPageBreak/>
        <w:t xml:space="preserve">ЧАСТЬ 1. </w:t>
      </w:r>
      <w:r w:rsidR="00842646" w:rsidRPr="008840D4">
        <w:rPr>
          <w:rFonts w:ascii="Times New Roman" w:hAnsi="Times New Roman" w:cs="Times New Roman"/>
          <w:b/>
          <w:sz w:val="28"/>
          <w:szCs w:val="24"/>
        </w:rPr>
        <w:t>ОСНОВНАЯ ЧАСТЬ</w:t>
      </w:r>
      <w:bookmarkEnd w:id="4"/>
    </w:p>
    <w:p w14:paraId="6D908CD1" w14:textId="77777777" w:rsidR="00BB2648" w:rsidRPr="008840D4" w:rsidRDefault="00BB2648" w:rsidP="00845634">
      <w:pPr>
        <w:pStyle w:val="a"/>
        <w:numPr>
          <w:ilvl w:val="1"/>
          <w:numId w:val="1"/>
        </w:numPr>
        <w:spacing w:after="60"/>
        <w:ind w:left="1134" w:hanging="425"/>
        <w:outlineLvl w:val="1"/>
        <w:rPr>
          <w:rFonts w:ascii="Times New Roman" w:hAnsi="Times New Roman" w:cs="Times New Roman"/>
          <w:sz w:val="28"/>
          <w:szCs w:val="24"/>
        </w:rPr>
      </w:pPr>
      <w:bookmarkStart w:id="5" w:name="_Toc88055726"/>
      <w:r w:rsidRPr="008840D4">
        <w:rPr>
          <w:rFonts w:ascii="Times New Roman" w:hAnsi="Times New Roman" w:cs="Times New Roman"/>
          <w:sz w:val="28"/>
          <w:szCs w:val="24"/>
        </w:rPr>
        <w:t>Общие положения</w:t>
      </w:r>
      <w:bookmarkEnd w:id="5"/>
    </w:p>
    <w:p w14:paraId="5D7722E3" w14:textId="77777777" w:rsidR="00BB2648" w:rsidRPr="008840D4" w:rsidRDefault="00BB2648" w:rsidP="00845634">
      <w:pPr>
        <w:pStyle w:val="a"/>
        <w:numPr>
          <w:ilvl w:val="2"/>
          <w:numId w:val="1"/>
        </w:numPr>
        <w:spacing w:after="60"/>
        <w:ind w:left="567"/>
        <w:outlineLvl w:val="2"/>
        <w:rPr>
          <w:rFonts w:ascii="Times New Roman" w:hAnsi="Times New Roman" w:cs="Times New Roman"/>
          <w:sz w:val="28"/>
          <w:szCs w:val="24"/>
        </w:rPr>
      </w:pPr>
      <w:bookmarkStart w:id="6" w:name="_Toc88055727"/>
      <w:r w:rsidRPr="008840D4">
        <w:rPr>
          <w:rFonts w:ascii="Times New Roman" w:hAnsi="Times New Roman" w:cs="Times New Roman"/>
          <w:sz w:val="28"/>
          <w:szCs w:val="24"/>
        </w:rPr>
        <w:t>Вводная часть.</w:t>
      </w:r>
      <w:bookmarkEnd w:id="6"/>
    </w:p>
    <w:p w14:paraId="3E824D22" w14:textId="77777777" w:rsidR="00842646" w:rsidRPr="008840D4" w:rsidRDefault="00842646" w:rsidP="00845634">
      <w:pPr>
        <w:widowControl w:val="0"/>
        <w:snapToGrid w:val="0"/>
        <w:spacing w:after="60"/>
        <w:ind w:firstLine="567"/>
        <w:jc w:val="both"/>
        <w:rPr>
          <w:rFonts w:ascii="Times New Roman" w:eastAsia="Calibri" w:hAnsi="Times New Roman" w:cs="Times New Roman"/>
          <w:sz w:val="28"/>
        </w:rPr>
      </w:pPr>
    </w:p>
    <w:p w14:paraId="27D5F60F" w14:textId="150876C2" w:rsidR="00820E1B" w:rsidRPr="008840D4" w:rsidRDefault="00E36AB7" w:rsidP="00DF34C6">
      <w:pPr>
        <w:widowControl w:val="0"/>
        <w:snapToGrid w:val="0"/>
        <w:spacing w:after="40"/>
        <w:ind w:firstLine="567"/>
        <w:jc w:val="both"/>
        <w:rPr>
          <w:rFonts w:ascii="Times New Roman" w:eastAsia="Calibri" w:hAnsi="Times New Roman" w:cs="Times New Roman"/>
          <w:strike/>
          <w:sz w:val="28"/>
        </w:rPr>
      </w:pPr>
      <w:r w:rsidRPr="005D29A4">
        <w:rPr>
          <w:rFonts w:ascii="Times New Roman" w:eastAsia="Calibri" w:hAnsi="Times New Roman" w:cs="Times New Roman"/>
          <w:sz w:val="28"/>
        </w:rPr>
        <w:t xml:space="preserve">Местные нормативы градостроительного проектирования </w:t>
      </w:r>
      <w:r w:rsidR="005C0ED0" w:rsidRPr="005D29A4">
        <w:rPr>
          <w:rFonts w:ascii="Times New Roman" w:eastAsia="Calibri" w:hAnsi="Times New Roman" w:cs="Times New Roman"/>
          <w:sz w:val="28"/>
        </w:rPr>
        <w:t>Кореновск</w:t>
      </w:r>
      <w:r w:rsidR="00A039B3" w:rsidRPr="005D29A4">
        <w:rPr>
          <w:rFonts w:ascii="Times New Roman" w:eastAsia="Calibri" w:hAnsi="Times New Roman" w:cs="Times New Roman"/>
          <w:sz w:val="28"/>
        </w:rPr>
        <w:t>о</w:t>
      </w:r>
      <w:r w:rsidR="0087234E" w:rsidRPr="005D29A4">
        <w:rPr>
          <w:rFonts w:ascii="Times New Roman" w:eastAsia="Calibri" w:hAnsi="Times New Roman" w:cs="Times New Roman"/>
          <w:sz w:val="28"/>
        </w:rPr>
        <w:t xml:space="preserve">го городского поселения </w:t>
      </w:r>
      <w:r w:rsidR="00E506BE" w:rsidRPr="005D29A4">
        <w:rPr>
          <w:rFonts w:ascii="Times New Roman" w:eastAsia="Calibri" w:hAnsi="Times New Roman" w:cs="Times New Roman"/>
          <w:sz w:val="28"/>
        </w:rPr>
        <w:t>Кореновск</w:t>
      </w:r>
      <w:r w:rsidR="005D29A4" w:rsidRPr="005D29A4">
        <w:rPr>
          <w:rFonts w:ascii="Times New Roman" w:eastAsia="Calibri" w:hAnsi="Times New Roman" w:cs="Times New Roman"/>
          <w:sz w:val="28"/>
        </w:rPr>
        <w:t xml:space="preserve">ого </w:t>
      </w:r>
      <w:r w:rsidR="00C63B70" w:rsidRPr="005D29A4">
        <w:rPr>
          <w:rFonts w:ascii="Times New Roman" w:eastAsia="Calibri" w:hAnsi="Times New Roman" w:cs="Times New Roman"/>
          <w:sz w:val="28"/>
        </w:rPr>
        <w:t>район</w:t>
      </w:r>
      <w:r w:rsidR="005D29A4" w:rsidRPr="005D29A4">
        <w:rPr>
          <w:rFonts w:ascii="Times New Roman" w:eastAsia="Calibri" w:hAnsi="Times New Roman" w:cs="Times New Roman"/>
          <w:sz w:val="28"/>
        </w:rPr>
        <w:t>а</w:t>
      </w:r>
      <w:r w:rsidR="00AC5959" w:rsidRPr="005D29A4">
        <w:rPr>
          <w:rFonts w:ascii="Times New Roman" w:eastAsia="Calibri" w:hAnsi="Times New Roman" w:cs="Times New Roman"/>
          <w:sz w:val="28"/>
        </w:rPr>
        <w:t xml:space="preserve"> </w:t>
      </w:r>
      <w:r w:rsidR="0087234E" w:rsidRPr="005D29A4">
        <w:rPr>
          <w:rFonts w:ascii="Times New Roman" w:eastAsia="Calibri" w:hAnsi="Times New Roman" w:cs="Times New Roman"/>
          <w:sz w:val="28"/>
        </w:rPr>
        <w:t>Краснодарского края</w:t>
      </w:r>
      <w:r w:rsidRPr="005D29A4">
        <w:rPr>
          <w:rFonts w:ascii="Times New Roman" w:eastAsia="Calibri" w:hAnsi="Times New Roman" w:cs="Times New Roman"/>
          <w:sz w:val="28"/>
        </w:rPr>
        <w:t xml:space="preserve"> (далее </w:t>
      </w:r>
      <w:r w:rsidR="00E86F8D" w:rsidRPr="005D29A4">
        <w:rPr>
          <w:rFonts w:ascii="Times New Roman" w:eastAsia="Calibri" w:hAnsi="Times New Roman" w:cs="Times New Roman"/>
          <w:sz w:val="28"/>
        </w:rPr>
        <w:t>-</w:t>
      </w:r>
      <w:r w:rsidRPr="005D29A4">
        <w:rPr>
          <w:rFonts w:ascii="Times New Roman" w:eastAsia="Calibri" w:hAnsi="Times New Roman" w:cs="Times New Roman"/>
          <w:sz w:val="28"/>
        </w:rPr>
        <w:t xml:space="preserve"> МНГП) разработаны </w:t>
      </w:r>
      <w:r w:rsidR="005D29A4" w:rsidRPr="005D29A4">
        <w:rPr>
          <w:rFonts w:ascii="Times New Roman" w:eastAsia="Calibri" w:hAnsi="Times New Roman" w:cs="Times New Roman"/>
          <w:sz w:val="28"/>
        </w:rPr>
        <w:t xml:space="preserve">отделом архитектуры и градостроительства </w:t>
      </w:r>
      <w:r w:rsidRPr="005D29A4">
        <w:rPr>
          <w:rFonts w:ascii="Times New Roman" w:eastAsia="Calibri" w:hAnsi="Times New Roman" w:cs="Times New Roman"/>
          <w:sz w:val="28"/>
        </w:rPr>
        <w:t>в соответствии с требованиями федерального законодательства (ст. 29.1-29.4 Градостроительного кодекса Российской Федерации),</w:t>
      </w:r>
      <w:r w:rsidR="00AC4214" w:rsidRPr="005D29A4">
        <w:rPr>
          <w:rFonts w:ascii="Times New Roman" w:eastAsia="Calibri" w:hAnsi="Times New Roman" w:cs="Times New Roman"/>
          <w:sz w:val="28"/>
        </w:rPr>
        <w:t xml:space="preserve"> Приказа Минэкономразвития России от 15.02.2021 N 71 </w:t>
      </w:r>
      <w:r w:rsidR="005D29A4" w:rsidRPr="005D29A4">
        <w:rPr>
          <w:rFonts w:ascii="Times New Roman" w:eastAsia="Calibri" w:hAnsi="Times New Roman" w:cs="Times New Roman"/>
          <w:sz w:val="28"/>
        </w:rPr>
        <w:t>«</w:t>
      </w:r>
      <w:r w:rsidR="00AC4214" w:rsidRPr="005D29A4">
        <w:rPr>
          <w:rFonts w:ascii="Times New Roman" w:eastAsia="Calibri" w:hAnsi="Times New Roman" w:cs="Times New Roman"/>
          <w:sz w:val="28"/>
        </w:rPr>
        <w:t>Об утверждении Методических рекомендаций по подготовке нормативов градостроительного проектирования</w:t>
      </w:r>
      <w:r w:rsidR="005D29A4" w:rsidRPr="005D29A4">
        <w:rPr>
          <w:rFonts w:ascii="Times New Roman" w:eastAsia="Calibri" w:hAnsi="Times New Roman" w:cs="Times New Roman"/>
          <w:sz w:val="28"/>
        </w:rPr>
        <w:t>»</w:t>
      </w:r>
      <w:r w:rsidR="00AC4214" w:rsidRPr="005D29A4">
        <w:rPr>
          <w:rFonts w:ascii="Times New Roman" w:eastAsia="Calibri" w:hAnsi="Times New Roman" w:cs="Times New Roman"/>
          <w:sz w:val="28"/>
        </w:rPr>
        <w:t>,</w:t>
      </w:r>
      <w:r w:rsidR="00AC5959" w:rsidRPr="005D29A4">
        <w:rPr>
          <w:rFonts w:ascii="Times New Roman" w:eastAsia="Calibri" w:hAnsi="Times New Roman" w:cs="Times New Roman"/>
          <w:sz w:val="28"/>
        </w:rPr>
        <w:t xml:space="preserve"> </w:t>
      </w:r>
      <w:r w:rsidR="00E86F8D" w:rsidRPr="005D29A4">
        <w:rPr>
          <w:rFonts w:ascii="Times New Roman" w:eastAsia="Calibri" w:hAnsi="Times New Roman" w:cs="Times New Roman"/>
          <w:sz w:val="28"/>
        </w:rPr>
        <w:t>р</w:t>
      </w:r>
      <w:r w:rsidRPr="005D29A4">
        <w:rPr>
          <w:rFonts w:ascii="Times New Roman" w:eastAsia="Calibri" w:hAnsi="Times New Roman" w:cs="Times New Roman"/>
          <w:sz w:val="28"/>
        </w:rPr>
        <w:t xml:space="preserve">егиональных нормативов градостроительного проектирования </w:t>
      </w:r>
      <w:r w:rsidR="0087234E" w:rsidRPr="005D29A4">
        <w:rPr>
          <w:rFonts w:ascii="Times New Roman" w:eastAsia="Calibri" w:hAnsi="Times New Roman" w:cs="Times New Roman"/>
          <w:sz w:val="28"/>
        </w:rPr>
        <w:t>Краснодарского края</w:t>
      </w:r>
      <w:r w:rsidRPr="005D29A4">
        <w:rPr>
          <w:rFonts w:ascii="Times New Roman" w:eastAsia="Calibri" w:hAnsi="Times New Roman" w:cs="Times New Roman"/>
          <w:sz w:val="28"/>
        </w:rPr>
        <w:t xml:space="preserve">, </w:t>
      </w:r>
      <w:r w:rsidR="0087234E" w:rsidRPr="005D29A4">
        <w:rPr>
          <w:rFonts w:ascii="Times New Roman" w:eastAsia="Calibri" w:hAnsi="Times New Roman" w:cs="Times New Roman"/>
          <w:sz w:val="28"/>
        </w:rPr>
        <w:t>м</w:t>
      </w:r>
      <w:r w:rsidRPr="005D29A4">
        <w:rPr>
          <w:rFonts w:ascii="Times New Roman" w:eastAsia="Calibri" w:hAnsi="Times New Roman" w:cs="Times New Roman"/>
          <w:sz w:val="28"/>
        </w:rPr>
        <w:t xml:space="preserve">естных нормативов </w:t>
      </w:r>
      <w:r w:rsidR="0087234E" w:rsidRPr="005D29A4">
        <w:rPr>
          <w:rFonts w:ascii="Times New Roman" w:eastAsia="Calibri" w:hAnsi="Times New Roman" w:cs="Times New Roman"/>
          <w:sz w:val="28"/>
        </w:rPr>
        <w:t xml:space="preserve">муниципального образования </w:t>
      </w:r>
      <w:r w:rsidR="00E506BE" w:rsidRPr="005D29A4">
        <w:rPr>
          <w:rFonts w:ascii="Times New Roman" w:eastAsia="Calibri" w:hAnsi="Times New Roman" w:cs="Times New Roman"/>
          <w:sz w:val="28"/>
        </w:rPr>
        <w:t>Кореновск</w:t>
      </w:r>
      <w:r w:rsidR="00C63B70" w:rsidRPr="005D29A4">
        <w:rPr>
          <w:rFonts w:ascii="Times New Roman" w:eastAsia="Calibri" w:hAnsi="Times New Roman" w:cs="Times New Roman"/>
          <w:sz w:val="28"/>
        </w:rPr>
        <w:t>ий район</w:t>
      </w:r>
      <w:r w:rsidR="00AC5959" w:rsidRPr="005D29A4">
        <w:rPr>
          <w:rFonts w:ascii="Times New Roman" w:eastAsia="Calibri" w:hAnsi="Times New Roman" w:cs="Times New Roman"/>
          <w:sz w:val="28"/>
        </w:rPr>
        <w:t xml:space="preserve"> </w:t>
      </w:r>
      <w:r w:rsidR="0087234E" w:rsidRPr="005D29A4">
        <w:rPr>
          <w:rFonts w:ascii="Times New Roman" w:eastAsia="Calibri" w:hAnsi="Times New Roman" w:cs="Times New Roman"/>
          <w:sz w:val="28"/>
        </w:rPr>
        <w:t>Краснодарского края</w:t>
      </w:r>
      <w:r w:rsidRPr="005D29A4">
        <w:rPr>
          <w:rFonts w:ascii="Times New Roman" w:eastAsia="Calibri" w:hAnsi="Times New Roman" w:cs="Times New Roman"/>
          <w:sz w:val="28"/>
        </w:rPr>
        <w:t>, нормативно-правовых актов органов местного самоуправления муниципального района,</w:t>
      </w:r>
      <w:r w:rsidR="00AC4214" w:rsidRPr="005D29A4">
        <w:rPr>
          <w:rFonts w:ascii="Times New Roman" w:eastAsia="Calibri" w:hAnsi="Times New Roman" w:cs="Times New Roman"/>
          <w:sz w:val="28"/>
        </w:rPr>
        <w:t xml:space="preserve"> городского поселения</w:t>
      </w:r>
      <w:r w:rsidR="00820E1B" w:rsidRPr="005D29A4">
        <w:rPr>
          <w:rFonts w:ascii="Times New Roman" w:eastAsia="Calibri" w:hAnsi="Times New Roman" w:cs="Times New Roman"/>
          <w:sz w:val="28"/>
        </w:rPr>
        <w:t>.</w:t>
      </w:r>
    </w:p>
    <w:p w14:paraId="564D55B8" w14:textId="2048F4F4" w:rsidR="00E36AB7" w:rsidRPr="008840D4" w:rsidRDefault="00E36AB7" w:rsidP="00DF34C6">
      <w:pPr>
        <w:widowControl w:val="0"/>
        <w:snapToGrid w:val="0"/>
        <w:spacing w:after="40"/>
        <w:ind w:firstLine="567"/>
        <w:jc w:val="both"/>
        <w:rPr>
          <w:rFonts w:ascii="Times New Roman" w:eastAsia="Calibri" w:hAnsi="Times New Roman" w:cs="Times New Roman"/>
          <w:sz w:val="28"/>
        </w:rPr>
      </w:pPr>
      <w:r w:rsidRPr="008840D4">
        <w:rPr>
          <w:rFonts w:ascii="Times New Roman" w:eastAsia="Calibri" w:hAnsi="Times New Roman" w:cs="Times New Roman"/>
          <w:sz w:val="28"/>
        </w:rPr>
        <w:t xml:space="preserve">Цель работы: определение совокупности расчетных показателей минимально допустимого уровня обеспеченности населения </w:t>
      </w:r>
      <w:r w:rsidR="005C0ED0" w:rsidRPr="008840D4">
        <w:rPr>
          <w:rFonts w:ascii="Times New Roman" w:eastAsia="Calibri" w:hAnsi="Times New Roman" w:cs="Times New Roman"/>
          <w:sz w:val="28"/>
        </w:rPr>
        <w:t>Кореновск</w:t>
      </w:r>
      <w:r w:rsidR="00A039B3" w:rsidRPr="008840D4">
        <w:rPr>
          <w:rFonts w:ascii="Times New Roman" w:eastAsia="Calibri" w:hAnsi="Times New Roman" w:cs="Times New Roman"/>
          <w:sz w:val="28"/>
        </w:rPr>
        <w:t>о</w:t>
      </w:r>
      <w:r w:rsidR="0087234E" w:rsidRPr="008840D4">
        <w:rPr>
          <w:rFonts w:ascii="Times New Roman" w:eastAsia="Calibri" w:hAnsi="Times New Roman" w:cs="Times New Roman"/>
          <w:sz w:val="28"/>
        </w:rPr>
        <w:t xml:space="preserve">го городского поселения муниципального образования </w:t>
      </w:r>
      <w:r w:rsidR="00E506BE" w:rsidRPr="008840D4">
        <w:rPr>
          <w:rFonts w:ascii="Times New Roman" w:eastAsia="Calibri" w:hAnsi="Times New Roman" w:cs="Times New Roman"/>
          <w:sz w:val="28"/>
        </w:rPr>
        <w:t>Кореновск</w:t>
      </w:r>
      <w:r w:rsidR="00C63B70" w:rsidRPr="008840D4">
        <w:rPr>
          <w:rFonts w:ascii="Times New Roman" w:eastAsia="Calibri" w:hAnsi="Times New Roman" w:cs="Times New Roman"/>
          <w:sz w:val="28"/>
        </w:rPr>
        <w:t>ий район</w:t>
      </w:r>
      <w:r w:rsidR="00AC5959">
        <w:rPr>
          <w:rFonts w:ascii="Times New Roman" w:eastAsia="Calibri" w:hAnsi="Times New Roman" w:cs="Times New Roman"/>
          <w:sz w:val="28"/>
        </w:rPr>
        <w:t xml:space="preserve"> </w:t>
      </w:r>
      <w:r w:rsidRPr="008840D4">
        <w:rPr>
          <w:rFonts w:ascii="Times New Roman" w:eastAsia="Calibri" w:hAnsi="Times New Roman" w:cs="Times New Roman"/>
          <w:sz w:val="28"/>
        </w:rPr>
        <w:t xml:space="preserve">объектами местного значения и расчетных показателей максимально допустимого уровня территориальной доступности таких объектов для населения </w:t>
      </w:r>
      <w:r w:rsidR="005C0ED0" w:rsidRPr="008840D4">
        <w:rPr>
          <w:rFonts w:ascii="Times New Roman" w:eastAsia="Calibri" w:hAnsi="Times New Roman" w:cs="Times New Roman"/>
          <w:sz w:val="28"/>
        </w:rPr>
        <w:t>Кореновск</w:t>
      </w:r>
      <w:r w:rsidR="00A039B3" w:rsidRPr="008840D4">
        <w:rPr>
          <w:rFonts w:ascii="Times New Roman" w:eastAsia="Calibri" w:hAnsi="Times New Roman" w:cs="Times New Roman"/>
          <w:sz w:val="28"/>
        </w:rPr>
        <w:t>о</w:t>
      </w:r>
      <w:r w:rsidR="0087234E" w:rsidRPr="008840D4">
        <w:rPr>
          <w:rFonts w:ascii="Times New Roman" w:eastAsia="Calibri" w:hAnsi="Times New Roman" w:cs="Times New Roman"/>
          <w:sz w:val="28"/>
        </w:rPr>
        <w:t>го городского поселения</w:t>
      </w:r>
      <w:r w:rsidR="00AC5959">
        <w:rPr>
          <w:rFonts w:ascii="Times New Roman" w:eastAsia="Calibri" w:hAnsi="Times New Roman" w:cs="Times New Roman"/>
          <w:sz w:val="28"/>
        </w:rPr>
        <w:t xml:space="preserve"> </w:t>
      </w:r>
      <w:r w:rsidRPr="008840D4">
        <w:rPr>
          <w:rFonts w:ascii="Times New Roman" w:eastAsia="Calibri" w:hAnsi="Times New Roman" w:cs="Times New Roman"/>
          <w:sz w:val="28"/>
        </w:rPr>
        <w:t xml:space="preserve">по соответствующим полномочиям. </w:t>
      </w:r>
    </w:p>
    <w:p w14:paraId="6FDE5D7D" w14:textId="77777777" w:rsidR="00E36AB7" w:rsidRPr="008840D4" w:rsidRDefault="00E36AB7" w:rsidP="00DF34C6">
      <w:pPr>
        <w:widowControl w:val="0"/>
        <w:snapToGrid w:val="0"/>
        <w:spacing w:after="40"/>
        <w:ind w:firstLine="567"/>
        <w:jc w:val="both"/>
        <w:rPr>
          <w:rFonts w:ascii="Times New Roman" w:eastAsia="Calibri" w:hAnsi="Times New Roman" w:cs="Times New Roman"/>
          <w:sz w:val="28"/>
        </w:rPr>
      </w:pPr>
      <w:r w:rsidRPr="008840D4">
        <w:rPr>
          <w:rFonts w:ascii="Times New Roman" w:eastAsia="Calibri" w:hAnsi="Times New Roman" w:cs="Times New Roman"/>
          <w:sz w:val="28"/>
        </w:rPr>
        <w:t>Целью разработки местных нормативов градостроительного проектирования является обеспечение пространственного развития территории, соответствующего качеству жизни населения, предусмотренного документами планирования социально</w:t>
      </w:r>
      <w:r w:rsidR="0087234E" w:rsidRPr="008840D4">
        <w:rPr>
          <w:rFonts w:ascii="Times New Roman" w:eastAsia="Calibri" w:hAnsi="Times New Roman" w:cs="Times New Roman"/>
          <w:sz w:val="28"/>
        </w:rPr>
        <w:t>-</w:t>
      </w:r>
      <w:r w:rsidRPr="008840D4">
        <w:rPr>
          <w:rFonts w:ascii="Times New Roman" w:eastAsia="Calibri" w:hAnsi="Times New Roman" w:cs="Times New Roman"/>
          <w:sz w:val="28"/>
        </w:rPr>
        <w:t xml:space="preserve">экономического развития территории. </w:t>
      </w:r>
    </w:p>
    <w:p w14:paraId="40B588F5" w14:textId="31504AC9" w:rsidR="00E36AB7" w:rsidRPr="008840D4" w:rsidRDefault="00E36AB7" w:rsidP="00DF34C6">
      <w:pPr>
        <w:widowControl w:val="0"/>
        <w:snapToGrid w:val="0"/>
        <w:spacing w:after="40"/>
        <w:ind w:firstLine="567"/>
        <w:jc w:val="both"/>
        <w:rPr>
          <w:rFonts w:ascii="Times New Roman" w:eastAsia="Calibri" w:hAnsi="Times New Roman" w:cs="Times New Roman"/>
          <w:sz w:val="28"/>
        </w:rPr>
      </w:pPr>
      <w:r w:rsidRPr="008840D4">
        <w:rPr>
          <w:rFonts w:ascii="Times New Roman" w:eastAsia="Calibri" w:hAnsi="Times New Roman" w:cs="Times New Roman"/>
          <w:sz w:val="28"/>
        </w:rPr>
        <w:t xml:space="preserve">Местные нормативы </w:t>
      </w:r>
      <w:r w:rsidR="005C0ED0" w:rsidRPr="008840D4">
        <w:rPr>
          <w:rFonts w:ascii="Times New Roman" w:eastAsia="Calibri" w:hAnsi="Times New Roman" w:cs="Times New Roman"/>
          <w:sz w:val="28"/>
        </w:rPr>
        <w:t>Кореновск</w:t>
      </w:r>
      <w:r w:rsidR="00A039B3" w:rsidRPr="008840D4">
        <w:rPr>
          <w:rFonts w:ascii="Times New Roman" w:eastAsia="Calibri" w:hAnsi="Times New Roman" w:cs="Times New Roman"/>
          <w:sz w:val="28"/>
        </w:rPr>
        <w:t>о</w:t>
      </w:r>
      <w:r w:rsidR="0087234E" w:rsidRPr="008840D4">
        <w:rPr>
          <w:rFonts w:ascii="Times New Roman" w:eastAsia="Calibri" w:hAnsi="Times New Roman" w:cs="Times New Roman"/>
          <w:sz w:val="28"/>
        </w:rPr>
        <w:t xml:space="preserve">го городского поселения </w:t>
      </w:r>
      <w:r w:rsidR="00E506BE" w:rsidRPr="008840D4">
        <w:rPr>
          <w:rFonts w:ascii="Times New Roman" w:eastAsia="Calibri" w:hAnsi="Times New Roman" w:cs="Times New Roman"/>
          <w:sz w:val="28"/>
        </w:rPr>
        <w:t>Кореновск</w:t>
      </w:r>
      <w:r w:rsidR="005D29A4">
        <w:rPr>
          <w:rFonts w:ascii="Times New Roman" w:eastAsia="Calibri" w:hAnsi="Times New Roman" w:cs="Times New Roman"/>
          <w:sz w:val="28"/>
        </w:rPr>
        <w:t>ого</w:t>
      </w:r>
      <w:r w:rsidR="00C63B70" w:rsidRPr="008840D4">
        <w:rPr>
          <w:rFonts w:ascii="Times New Roman" w:eastAsia="Calibri" w:hAnsi="Times New Roman" w:cs="Times New Roman"/>
          <w:sz w:val="28"/>
        </w:rPr>
        <w:t xml:space="preserve"> район</w:t>
      </w:r>
      <w:r w:rsidR="005D29A4">
        <w:rPr>
          <w:rFonts w:ascii="Times New Roman" w:eastAsia="Calibri" w:hAnsi="Times New Roman" w:cs="Times New Roman"/>
          <w:sz w:val="28"/>
        </w:rPr>
        <w:t>а</w:t>
      </w:r>
      <w:r w:rsidR="00AC5959">
        <w:rPr>
          <w:rFonts w:ascii="Times New Roman" w:eastAsia="Calibri" w:hAnsi="Times New Roman" w:cs="Times New Roman"/>
          <w:sz w:val="28"/>
        </w:rPr>
        <w:t xml:space="preserve"> </w:t>
      </w:r>
      <w:r w:rsidRPr="008840D4">
        <w:rPr>
          <w:rFonts w:ascii="Times New Roman" w:eastAsia="Calibri" w:hAnsi="Times New Roman" w:cs="Times New Roman"/>
          <w:sz w:val="28"/>
        </w:rPr>
        <w:t xml:space="preserve">разработаны в целях: </w:t>
      </w:r>
    </w:p>
    <w:p w14:paraId="0F540549" w14:textId="77777777" w:rsidR="00E36AB7" w:rsidRPr="008840D4" w:rsidRDefault="00E36AB7" w:rsidP="00DF34C6">
      <w:pPr>
        <w:widowControl w:val="0"/>
        <w:snapToGrid w:val="0"/>
        <w:spacing w:after="40"/>
        <w:ind w:firstLine="567"/>
        <w:jc w:val="both"/>
        <w:rPr>
          <w:rFonts w:ascii="Times New Roman" w:eastAsia="Calibri" w:hAnsi="Times New Roman" w:cs="Times New Roman"/>
          <w:sz w:val="28"/>
        </w:rPr>
      </w:pPr>
      <w:r w:rsidRPr="008840D4">
        <w:rPr>
          <w:rFonts w:ascii="Times New Roman" w:eastAsia="Calibri" w:hAnsi="Times New Roman" w:cs="Times New Roman"/>
          <w:sz w:val="28"/>
        </w:rPr>
        <w:t xml:space="preserve">1) организации управления градостроительной деятельностью на территории поселения, установления требований к объектам территориального планирования, градостроительного зонирования, планировки территории, архитектурно-строительного проектирования; </w:t>
      </w:r>
    </w:p>
    <w:p w14:paraId="255B72AD" w14:textId="77777777" w:rsidR="00E36AB7" w:rsidRPr="008840D4" w:rsidRDefault="00E36AB7" w:rsidP="00DF34C6">
      <w:pPr>
        <w:widowControl w:val="0"/>
        <w:snapToGrid w:val="0"/>
        <w:spacing w:after="40"/>
        <w:ind w:firstLine="567"/>
        <w:jc w:val="both"/>
        <w:rPr>
          <w:rFonts w:ascii="Times New Roman" w:eastAsia="Calibri" w:hAnsi="Times New Roman" w:cs="Times New Roman"/>
          <w:sz w:val="28"/>
        </w:rPr>
      </w:pPr>
      <w:r w:rsidRPr="008840D4">
        <w:rPr>
          <w:rFonts w:ascii="Times New Roman" w:eastAsia="Calibri" w:hAnsi="Times New Roman" w:cs="Times New Roman"/>
          <w:sz w:val="28"/>
        </w:rPr>
        <w:t xml:space="preserve">2) обоснованного определения параметров развития территорий поселения при подготовке документов территориального планирования с последующим уточнением, осуществляемым на этапах градостроительного зонирования и планировки территории; </w:t>
      </w:r>
    </w:p>
    <w:p w14:paraId="404B1051" w14:textId="77777777" w:rsidR="00E36AB7" w:rsidRPr="008840D4" w:rsidRDefault="00E36AB7" w:rsidP="00DF34C6">
      <w:pPr>
        <w:widowControl w:val="0"/>
        <w:snapToGrid w:val="0"/>
        <w:spacing w:after="40"/>
        <w:ind w:firstLine="567"/>
        <w:jc w:val="both"/>
        <w:rPr>
          <w:rFonts w:ascii="Times New Roman" w:eastAsia="Calibri" w:hAnsi="Times New Roman" w:cs="Times New Roman"/>
          <w:sz w:val="28"/>
        </w:rPr>
      </w:pPr>
      <w:r w:rsidRPr="008840D4">
        <w:rPr>
          <w:rFonts w:ascii="Times New Roman" w:eastAsia="Calibri" w:hAnsi="Times New Roman" w:cs="Times New Roman"/>
          <w:sz w:val="28"/>
        </w:rPr>
        <w:t xml:space="preserve">3) сохранения и улучшения условий жизнедеятельности населения при реализации решений, содержащихся в документах территориального планирования, градостроительного зонирования, планировки территории, архитектурно-строительного проектирования. </w:t>
      </w:r>
    </w:p>
    <w:p w14:paraId="1ABDD97B" w14:textId="77777777" w:rsidR="00E36AB7" w:rsidRPr="008840D4" w:rsidRDefault="00E36AB7" w:rsidP="00DF34C6">
      <w:pPr>
        <w:widowControl w:val="0"/>
        <w:snapToGrid w:val="0"/>
        <w:spacing w:after="40"/>
        <w:ind w:firstLine="567"/>
        <w:jc w:val="both"/>
        <w:rPr>
          <w:rFonts w:ascii="Times New Roman" w:eastAsia="Calibri" w:hAnsi="Times New Roman" w:cs="Times New Roman"/>
          <w:sz w:val="28"/>
        </w:rPr>
      </w:pPr>
      <w:r w:rsidRPr="008840D4">
        <w:rPr>
          <w:rFonts w:ascii="Times New Roman" w:eastAsia="Calibri" w:hAnsi="Times New Roman" w:cs="Times New Roman"/>
          <w:sz w:val="28"/>
        </w:rPr>
        <w:t xml:space="preserve">Задачами применения местных нормативов является создание условий для: </w:t>
      </w:r>
    </w:p>
    <w:p w14:paraId="004D064D" w14:textId="77777777" w:rsidR="00E36AB7" w:rsidRPr="008840D4" w:rsidRDefault="00E36AB7" w:rsidP="00DF34C6">
      <w:pPr>
        <w:widowControl w:val="0"/>
        <w:snapToGrid w:val="0"/>
        <w:spacing w:after="40"/>
        <w:ind w:firstLine="567"/>
        <w:jc w:val="both"/>
        <w:rPr>
          <w:rFonts w:ascii="Times New Roman" w:eastAsia="Calibri" w:hAnsi="Times New Roman" w:cs="Times New Roman"/>
          <w:sz w:val="28"/>
        </w:rPr>
      </w:pPr>
      <w:r w:rsidRPr="008840D4">
        <w:rPr>
          <w:rFonts w:ascii="Times New Roman" w:eastAsia="Calibri" w:hAnsi="Times New Roman" w:cs="Times New Roman"/>
          <w:sz w:val="28"/>
        </w:rPr>
        <w:t xml:space="preserve">1) преобразования пространственной организации </w:t>
      </w:r>
      <w:r w:rsidR="005C0ED0" w:rsidRPr="008840D4">
        <w:rPr>
          <w:rFonts w:ascii="Times New Roman" w:eastAsia="Calibri" w:hAnsi="Times New Roman" w:cs="Times New Roman"/>
          <w:sz w:val="28"/>
        </w:rPr>
        <w:t>Кореновск</w:t>
      </w:r>
      <w:r w:rsidR="00A039B3" w:rsidRPr="008840D4">
        <w:rPr>
          <w:rFonts w:ascii="Times New Roman" w:eastAsia="Calibri" w:hAnsi="Times New Roman" w:cs="Times New Roman"/>
          <w:sz w:val="28"/>
        </w:rPr>
        <w:t>о</w:t>
      </w:r>
      <w:r w:rsidR="0087234E" w:rsidRPr="008840D4">
        <w:rPr>
          <w:rFonts w:ascii="Times New Roman" w:eastAsia="Calibri" w:hAnsi="Times New Roman" w:cs="Times New Roman"/>
          <w:sz w:val="28"/>
        </w:rPr>
        <w:t xml:space="preserve">го городского поселения </w:t>
      </w:r>
      <w:r w:rsidR="00E506BE" w:rsidRPr="008840D4">
        <w:rPr>
          <w:rFonts w:ascii="Times New Roman" w:eastAsia="Calibri" w:hAnsi="Times New Roman" w:cs="Times New Roman"/>
          <w:sz w:val="28"/>
        </w:rPr>
        <w:t>Кореновск</w:t>
      </w:r>
      <w:r w:rsidR="00C63B70" w:rsidRPr="008840D4">
        <w:rPr>
          <w:rFonts w:ascii="Times New Roman" w:eastAsia="Calibri" w:hAnsi="Times New Roman" w:cs="Times New Roman"/>
          <w:sz w:val="28"/>
        </w:rPr>
        <w:t>ий район</w:t>
      </w:r>
      <w:r w:rsidRPr="008840D4">
        <w:rPr>
          <w:rFonts w:ascii="Times New Roman" w:eastAsia="Calibri" w:hAnsi="Times New Roman" w:cs="Times New Roman"/>
          <w:sz w:val="28"/>
        </w:rPr>
        <w:t xml:space="preserve">, обеспечивающего современные стандарты организации территорий жилого, производственного, рекреационного назначения; </w:t>
      </w:r>
    </w:p>
    <w:p w14:paraId="25F75772" w14:textId="11268E49" w:rsidR="00E36AB7" w:rsidRPr="008840D4" w:rsidRDefault="00E36AB7" w:rsidP="00DF34C6">
      <w:pPr>
        <w:widowControl w:val="0"/>
        <w:snapToGrid w:val="0"/>
        <w:spacing w:after="40"/>
        <w:ind w:firstLine="567"/>
        <w:jc w:val="both"/>
        <w:rPr>
          <w:rFonts w:ascii="Times New Roman" w:eastAsia="Calibri" w:hAnsi="Times New Roman" w:cs="Times New Roman"/>
          <w:sz w:val="28"/>
        </w:rPr>
      </w:pPr>
      <w:r w:rsidRPr="008840D4">
        <w:rPr>
          <w:rFonts w:ascii="Times New Roman" w:eastAsia="Calibri" w:hAnsi="Times New Roman" w:cs="Times New Roman"/>
          <w:sz w:val="28"/>
        </w:rPr>
        <w:t xml:space="preserve">2) планирования территорий </w:t>
      </w:r>
      <w:r w:rsidR="005C0ED0" w:rsidRPr="008840D4">
        <w:rPr>
          <w:rFonts w:ascii="Times New Roman" w:eastAsia="Calibri" w:hAnsi="Times New Roman" w:cs="Times New Roman"/>
          <w:sz w:val="28"/>
        </w:rPr>
        <w:t>Кореновск</w:t>
      </w:r>
      <w:r w:rsidR="00A039B3" w:rsidRPr="008840D4">
        <w:rPr>
          <w:rFonts w:ascii="Times New Roman" w:eastAsia="Calibri" w:hAnsi="Times New Roman" w:cs="Times New Roman"/>
          <w:sz w:val="28"/>
        </w:rPr>
        <w:t>о</w:t>
      </w:r>
      <w:r w:rsidR="0087234E" w:rsidRPr="008840D4">
        <w:rPr>
          <w:rFonts w:ascii="Times New Roman" w:eastAsia="Calibri" w:hAnsi="Times New Roman" w:cs="Times New Roman"/>
          <w:sz w:val="28"/>
        </w:rPr>
        <w:t xml:space="preserve">го городского поселения </w:t>
      </w:r>
      <w:r w:rsidR="00E506BE" w:rsidRPr="008840D4">
        <w:rPr>
          <w:rFonts w:ascii="Times New Roman" w:eastAsia="Calibri" w:hAnsi="Times New Roman" w:cs="Times New Roman"/>
          <w:sz w:val="28"/>
        </w:rPr>
        <w:t>Кореновск</w:t>
      </w:r>
      <w:r w:rsidR="00C63B70" w:rsidRPr="008840D4">
        <w:rPr>
          <w:rFonts w:ascii="Times New Roman" w:eastAsia="Calibri" w:hAnsi="Times New Roman" w:cs="Times New Roman"/>
          <w:sz w:val="28"/>
        </w:rPr>
        <w:t>ий район</w:t>
      </w:r>
      <w:r w:rsidR="00AC5959">
        <w:rPr>
          <w:rFonts w:ascii="Times New Roman" w:eastAsia="Calibri" w:hAnsi="Times New Roman" w:cs="Times New Roman"/>
          <w:sz w:val="28"/>
        </w:rPr>
        <w:t xml:space="preserve"> </w:t>
      </w:r>
      <w:r w:rsidRPr="008840D4">
        <w:rPr>
          <w:rFonts w:ascii="Times New Roman" w:eastAsia="Calibri" w:hAnsi="Times New Roman" w:cs="Times New Roman"/>
          <w:sz w:val="28"/>
        </w:rPr>
        <w:t xml:space="preserve">под размещение объектов, обеспечивающих благоприятные условия жизнедеятельности человека (в том числе объектов социального и коммунально-бытового назначения, инженерной и транспортной инфраструктур, благоустройства территории); </w:t>
      </w:r>
    </w:p>
    <w:p w14:paraId="1CE26EFC" w14:textId="77777777" w:rsidR="00E36AB7" w:rsidRPr="008840D4" w:rsidRDefault="00E36AB7" w:rsidP="00DF34C6">
      <w:pPr>
        <w:widowControl w:val="0"/>
        <w:snapToGrid w:val="0"/>
        <w:spacing w:after="40"/>
        <w:ind w:firstLine="567"/>
        <w:jc w:val="both"/>
        <w:rPr>
          <w:rFonts w:ascii="Times New Roman" w:eastAsia="Calibri" w:hAnsi="Times New Roman" w:cs="Times New Roman"/>
          <w:sz w:val="28"/>
        </w:rPr>
      </w:pPr>
      <w:r w:rsidRPr="008840D4">
        <w:rPr>
          <w:rFonts w:ascii="Times New Roman" w:eastAsia="Calibri" w:hAnsi="Times New Roman" w:cs="Times New Roman"/>
          <w:sz w:val="28"/>
        </w:rPr>
        <w:t xml:space="preserve">При разработке МНГП Исполнитель руководствовался положениями муниципального контракта и техническим заданием, региональными и федеральными нормативно-правовыми актами Российской Федерации. </w:t>
      </w:r>
    </w:p>
    <w:p w14:paraId="35C86EBF" w14:textId="77777777" w:rsidR="00E36AB7" w:rsidRPr="008840D4" w:rsidRDefault="00E36AB7" w:rsidP="00DF34C6">
      <w:pPr>
        <w:widowControl w:val="0"/>
        <w:snapToGrid w:val="0"/>
        <w:spacing w:after="40"/>
        <w:ind w:firstLine="567"/>
        <w:jc w:val="both"/>
        <w:rPr>
          <w:rFonts w:ascii="Times New Roman" w:eastAsia="Calibri" w:hAnsi="Times New Roman" w:cs="Times New Roman"/>
          <w:sz w:val="28"/>
        </w:rPr>
      </w:pPr>
      <w:r w:rsidRPr="008840D4">
        <w:rPr>
          <w:rFonts w:ascii="Times New Roman" w:eastAsia="Calibri" w:hAnsi="Times New Roman" w:cs="Times New Roman"/>
          <w:sz w:val="28"/>
        </w:rPr>
        <w:t xml:space="preserve">В соответствии с положениями Градостроительного кодекса РФ в состав местных нормативов градостроительного проектирования </w:t>
      </w:r>
      <w:r w:rsidR="0087234E" w:rsidRPr="008840D4">
        <w:rPr>
          <w:rFonts w:ascii="Times New Roman" w:eastAsia="Calibri" w:hAnsi="Times New Roman" w:cs="Times New Roman"/>
          <w:sz w:val="28"/>
        </w:rPr>
        <w:t>городского</w:t>
      </w:r>
      <w:r w:rsidRPr="008840D4">
        <w:rPr>
          <w:rFonts w:ascii="Times New Roman" w:eastAsia="Calibri" w:hAnsi="Times New Roman" w:cs="Times New Roman"/>
          <w:sz w:val="28"/>
        </w:rPr>
        <w:t xml:space="preserve"> поселения входит основная часть, содержащая расчетные показатели, материалы по обоснованию, правила и область применения расчетных показателей, приведенных в основной части МНГП. </w:t>
      </w:r>
    </w:p>
    <w:p w14:paraId="654D6DE0" w14:textId="77777777" w:rsidR="002B3B2B" w:rsidRPr="008840D4" w:rsidRDefault="00E36AB7" w:rsidP="00DF34C6">
      <w:pPr>
        <w:widowControl w:val="0"/>
        <w:snapToGrid w:val="0"/>
        <w:spacing w:after="40"/>
        <w:ind w:firstLine="567"/>
        <w:jc w:val="both"/>
        <w:rPr>
          <w:rFonts w:ascii="Times New Roman" w:eastAsia="Calibri" w:hAnsi="Times New Roman" w:cs="Times New Roman"/>
          <w:sz w:val="28"/>
        </w:rPr>
      </w:pPr>
      <w:r w:rsidRPr="008840D4">
        <w:rPr>
          <w:rFonts w:ascii="Times New Roman" w:eastAsia="Calibri" w:hAnsi="Times New Roman" w:cs="Times New Roman"/>
          <w:sz w:val="28"/>
        </w:rPr>
        <w:t xml:space="preserve">Основная часть МНГП содержит совокупность расчетных показателей минимально допустимого уровня обеспеченности объектами местного значения населения </w:t>
      </w:r>
      <w:r w:rsidR="00AC4214" w:rsidRPr="008840D4">
        <w:rPr>
          <w:rFonts w:ascii="Times New Roman" w:eastAsia="Calibri" w:hAnsi="Times New Roman" w:cs="Times New Roman"/>
          <w:sz w:val="28"/>
        </w:rPr>
        <w:t xml:space="preserve">городского поселения </w:t>
      </w:r>
      <w:r w:rsidRPr="008840D4">
        <w:rPr>
          <w:rFonts w:ascii="Times New Roman" w:eastAsia="Calibri" w:hAnsi="Times New Roman" w:cs="Times New Roman"/>
          <w:sz w:val="28"/>
        </w:rPr>
        <w:t xml:space="preserve">и расчетных показателей максимально допустимого уровня территориальной доступности таких объектов для населения </w:t>
      </w:r>
      <w:r w:rsidR="005C0ED0" w:rsidRPr="008840D4">
        <w:rPr>
          <w:rFonts w:ascii="Times New Roman" w:eastAsia="Calibri" w:hAnsi="Times New Roman" w:cs="Times New Roman"/>
          <w:sz w:val="28"/>
        </w:rPr>
        <w:t>Кореновск</w:t>
      </w:r>
      <w:r w:rsidR="00A039B3" w:rsidRPr="008840D4">
        <w:rPr>
          <w:rFonts w:ascii="Times New Roman" w:eastAsia="Calibri" w:hAnsi="Times New Roman" w:cs="Times New Roman"/>
          <w:sz w:val="28"/>
        </w:rPr>
        <w:t>о</w:t>
      </w:r>
      <w:r w:rsidR="0087234E" w:rsidRPr="008840D4">
        <w:rPr>
          <w:rFonts w:ascii="Times New Roman" w:eastAsia="Calibri" w:hAnsi="Times New Roman" w:cs="Times New Roman"/>
          <w:sz w:val="28"/>
        </w:rPr>
        <w:t>го городского поселения</w:t>
      </w:r>
      <w:r w:rsidRPr="008840D4">
        <w:rPr>
          <w:rFonts w:ascii="Times New Roman" w:eastAsia="Calibri" w:hAnsi="Times New Roman" w:cs="Times New Roman"/>
          <w:strike/>
          <w:sz w:val="28"/>
        </w:rPr>
        <w:t>,</w:t>
      </w:r>
      <w:r w:rsidRPr="008840D4">
        <w:rPr>
          <w:rFonts w:ascii="Times New Roman" w:eastAsia="Calibri" w:hAnsi="Times New Roman" w:cs="Times New Roman"/>
          <w:sz w:val="28"/>
        </w:rPr>
        <w:t xml:space="preserve"> относящимся к областям: инженерного обеспечения (электро-, тепло-, газо-, водоснабжения и водоотведения), в области транспорта (автомобильные дороги местного значения)</w:t>
      </w:r>
      <w:r w:rsidR="00AC4214" w:rsidRPr="008840D4">
        <w:rPr>
          <w:rFonts w:ascii="Times New Roman" w:eastAsia="Calibri" w:hAnsi="Times New Roman" w:cs="Times New Roman"/>
          <w:sz w:val="28"/>
        </w:rPr>
        <w:t xml:space="preserve"> в </w:t>
      </w:r>
      <w:r w:rsidRPr="008840D4">
        <w:rPr>
          <w:rFonts w:ascii="Times New Roman" w:eastAsia="Calibri" w:hAnsi="Times New Roman" w:cs="Times New Roman"/>
          <w:sz w:val="28"/>
        </w:rPr>
        <w:t xml:space="preserve">области физической культуры и спорта, в иных областей, связанных с решением вопросов местного значения </w:t>
      </w:r>
      <w:r w:rsidR="005C0ED0" w:rsidRPr="008840D4">
        <w:rPr>
          <w:rFonts w:ascii="Times New Roman" w:eastAsia="Calibri" w:hAnsi="Times New Roman" w:cs="Times New Roman"/>
          <w:sz w:val="28"/>
        </w:rPr>
        <w:t>Кореновск</w:t>
      </w:r>
      <w:r w:rsidR="00A039B3" w:rsidRPr="008840D4">
        <w:rPr>
          <w:rFonts w:ascii="Times New Roman" w:eastAsia="Calibri" w:hAnsi="Times New Roman" w:cs="Times New Roman"/>
          <w:sz w:val="28"/>
        </w:rPr>
        <w:t>о</w:t>
      </w:r>
      <w:r w:rsidR="0087234E" w:rsidRPr="008840D4">
        <w:rPr>
          <w:rFonts w:ascii="Times New Roman" w:eastAsia="Calibri" w:hAnsi="Times New Roman" w:cs="Times New Roman"/>
          <w:sz w:val="28"/>
        </w:rPr>
        <w:t>го городского поселения</w:t>
      </w:r>
      <w:r w:rsidRPr="008840D4">
        <w:rPr>
          <w:rFonts w:ascii="Times New Roman" w:eastAsia="Calibri" w:hAnsi="Times New Roman" w:cs="Times New Roman"/>
          <w:sz w:val="28"/>
        </w:rPr>
        <w:t>.</w:t>
      </w:r>
    </w:p>
    <w:p w14:paraId="667D1811" w14:textId="268A4E8B" w:rsidR="002B3B2B" w:rsidRPr="008840D4" w:rsidRDefault="002B3B2B" w:rsidP="00DF34C6">
      <w:pPr>
        <w:widowControl w:val="0"/>
        <w:snapToGrid w:val="0"/>
        <w:spacing w:after="40"/>
        <w:ind w:firstLine="567"/>
        <w:jc w:val="both"/>
        <w:rPr>
          <w:rFonts w:ascii="Times New Roman" w:eastAsia="Calibri" w:hAnsi="Times New Roman" w:cs="Times New Roman"/>
          <w:sz w:val="28"/>
        </w:rPr>
      </w:pPr>
      <w:r w:rsidRPr="008840D4">
        <w:rPr>
          <w:rFonts w:ascii="Times New Roman" w:eastAsia="Calibri" w:hAnsi="Times New Roman" w:cs="Times New Roman"/>
          <w:sz w:val="28"/>
        </w:rPr>
        <w:t>Расчетные показатели</w:t>
      </w:r>
      <w:r w:rsidR="00AC5959">
        <w:rPr>
          <w:rFonts w:ascii="Times New Roman" w:eastAsia="Calibri" w:hAnsi="Times New Roman" w:cs="Times New Roman"/>
          <w:sz w:val="28"/>
        </w:rPr>
        <w:t xml:space="preserve"> </w:t>
      </w:r>
      <w:r w:rsidRPr="008840D4">
        <w:rPr>
          <w:rFonts w:ascii="Times New Roman" w:eastAsia="Calibri" w:hAnsi="Times New Roman" w:cs="Times New Roman"/>
          <w:sz w:val="28"/>
        </w:rPr>
        <w:t xml:space="preserve">устанавливаются для видов объектов местного значения городского поселения, относящихся к областям, указанным в части 4 статьи 29.2 Градостроительного кодекса Российской Федерации, статье 23.1 Закона Краснодарского края от 21 июля 2008 г. № 1540 - КЗ «Градостроительный кодекс Краснодарского края», статье 8Устава </w:t>
      </w:r>
      <w:r w:rsidR="005C0ED0" w:rsidRPr="008840D4">
        <w:rPr>
          <w:rFonts w:ascii="Times New Roman" w:eastAsia="Calibri" w:hAnsi="Times New Roman" w:cs="Times New Roman"/>
          <w:sz w:val="28"/>
        </w:rPr>
        <w:t>Кореновск</w:t>
      </w:r>
      <w:r w:rsidR="00A039B3" w:rsidRPr="008840D4">
        <w:rPr>
          <w:rFonts w:ascii="Times New Roman" w:eastAsia="Calibri" w:hAnsi="Times New Roman" w:cs="Times New Roman"/>
          <w:sz w:val="28"/>
        </w:rPr>
        <w:t>о</w:t>
      </w:r>
      <w:r w:rsidRPr="008840D4">
        <w:rPr>
          <w:rFonts w:ascii="Times New Roman" w:eastAsia="Calibri" w:hAnsi="Times New Roman" w:cs="Times New Roman"/>
          <w:sz w:val="28"/>
        </w:rPr>
        <w:t xml:space="preserve">го городского поселения, утвержденного решением Совета </w:t>
      </w:r>
      <w:r w:rsidR="005C0ED0" w:rsidRPr="008840D4">
        <w:rPr>
          <w:rFonts w:ascii="Times New Roman" w:eastAsia="Calibri" w:hAnsi="Times New Roman" w:cs="Times New Roman"/>
          <w:sz w:val="28"/>
        </w:rPr>
        <w:t>Кореновск</w:t>
      </w:r>
      <w:r w:rsidR="00A039B3" w:rsidRPr="008840D4">
        <w:rPr>
          <w:rFonts w:ascii="Times New Roman" w:eastAsia="Calibri" w:hAnsi="Times New Roman" w:cs="Times New Roman"/>
          <w:sz w:val="28"/>
        </w:rPr>
        <w:t>о</w:t>
      </w:r>
      <w:r w:rsidRPr="008840D4">
        <w:rPr>
          <w:rFonts w:ascii="Times New Roman" w:eastAsia="Calibri" w:hAnsi="Times New Roman" w:cs="Times New Roman"/>
          <w:sz w:val="28"/>
        </w:rPr>
        <w:t xml:space="preserve">го городского поселения </w:t>
      </w:r>
      <w:r w:rsidR="00E506BE" w:rsidRPr="008840D4">
        <w:rPr>
          <w:rFonts w:ascii="Times New Roman" w:eastAsia="Calibri" w:hAnsi="Times New Roman" w:cs="Times New Roman"/>
          <w:sz w:val="28"/>
        </w:rPr>
        <w:t>Кореновск</w:t>
      </w:r>
      <w:r w:rsidR="000F0416" w:rsidRPr="008840D4">
        <w:rPr>
          <w:rFonts w:ascii="Times New Roman" w:eastAsia="Calibri" w:hAnsi="Times New Roman" w:cs="Times New Roman"/>
          <w:sz w:val="28"/>
        </w:rPr>
        <w:t>ого района</w:t>
      </w:r>
      <w:r w:rsidR="00EB5FF1" w:rsidRPr="008840D4">
        <w:rPr>
          <w:rFonts w:ascii="Times New Roman" w:eastAsia="Calibri" w:hAnsi="Times New Roman" w:cs="Times New Roman"/>
          <w:sz w:val="28"/>
        </w:rPr>
        <w:t>, утвержденного</w:t>
      </w:r>
      <w:r w:rsidR="005041F3">
        <w:rPr>
          <w:rFonts w:ascii="Times New Roman" w:eastAsia="Calibri" w:hAnsi="Times New Roman" w:cs="Times New Roman"/>
          <w:sz w:val="28"/>
        </w:rPr>
        <w:t xml:space="preserve"> </w:t>
      </w:r>
      <w:r w:rsidR="00EB5FF1" w:rsidRPr="008840D4">
        <w:rPr>
          <w:rFonts w:ascii="Times New Roman" w:eastAsia="Calibri" w:hAnsi="Times New Roman" w:cs="Times New Roman"/>
          <w:sz w:val="28"/>
        </w:rPr>
        <w:t>Решением Совета Кореновского городского поселения Кореновского района от 29 марта 2017 года № 283 (в редакции от 23 июня 2020 года)</w:t>
      </w:r>
      <w:r w:rsidRPr="008840D4">
        <w:rPr>
          <w:rFonts w:ascii="Times New Roman" w:eastAsia="Calibri" w:hAnsi="Times New Roman" w:cs="Times New Roman"/>
          <w:sz w:val="28"/>
        </w:rPr>
        <w:t>, а также необходимых</w:t>
      </w:r>
      <w:r w:rsidR="005041F3">
        <w:rPr>
          <w:rFonts w:ascii="Times New Roman" w:eastAsia="Calibri" w:hAnsi="Times New Roman" w:cs="Times New Roman"/>
          <w:sz w:val="28"/>
        </w:rPr>
        <w:t xml:space="preserve"> </w:t>
      </w:r>
      <w:r w:rsidRPr="008840D4">
        <w:rPr>
          <w:rFonts w:ascii="Times New Roman" w:eastAsia="Calibri" w:hAnsi="Times New Roman" w:cs="Times New Roman"/>
          <w:sz w:val="28"/>
        </w:rPr>
        <w:t>для осуществления</w:t>
      </w:r>
      <w:r w:rsidR="005041F3">
        <w:rPr>
          <w:rFonts w:ascii="Times New Roman" w:eastAsia="Calibri" w:hAnsi="Times New Roman" w:cs="Times New Roman"/>
          <w:sz w:val="28"/>
        </w:rPr>
        <w:t xml:space="preserve"> </w:t>
      </w:r>
      <w:r w:rsidRPr="008840D4">
        <w:rPr>
          <w:rFonts w:ascii="Times New Roman" w:eastAsia="Calibri" w:hAnsi="Times New Roman" w:cs="Times New Roman"/>
          <w:sz w:val="28"/>
        </w:rPr>
        <w:t>органами</w:t>
      </w:r>
      <w:r w:rsidR="005041F3">
        <w:rPr>
          <w:rFonts w:ascii="Times New Roman" w:eastAsia="Calibri" w:hAnsi="Times New Roman" w:cs="Times New Roman"/>
          <w:sz w:val="28"/>
        </w:rPr>
        <w:t xml:space="preserve"> </w:t>
      </w:r>
      <w:r w:rsidRPr="008840D4">
        <w:rPr>
          <w:rFonts w:ascii="Times New Roman" w:eastAsia="Calibri" w:hAnsi="Times New Roman" w:cs="Times New Roman"/>
          <w:sz w:val="28"/>
        </w:rPr>
        <w:t>местного</w:t>
      </w:r>
      <w:r w:rsidR="005041F3">
        <w:rPr>
          <w:rFonts w:ascii="Times New Roman" w:eastAsia="Calibri" w:hAnsi="Times New Roman" w:cs="Times New Roman"/>
          <w:sz w:val="28"/>
        </w:rPr>
        <w:t xml:space="preserve"> </w:t>
      </w:r>
      <w:r w:rsidRPr="008840D4">
        <w:rPr>
          <w:rFonts w:ascii="Times New Roman" w:eastAsia="Calibri" w:hAnsi="Times New Roman" w:cs="Times New Roman"/>
          <w:sz w:val="28"/>
        </w:rPr>
        <w:t>самоуправления городского поселения полномочий по вопросам местного значения в соответствии со статьей 14 Федерального закона№ 131-ФЗ от 6 октября</w:t>
      </w:r>
      <w:r w:rsidR="005D29A4">
        <w:rPr>
          <w:rFonts w:ascii="Times New Roman" w:eastAsia="Calibri" w:hAnsi="Times New Roman" w:cs="Times New Roman"/>
          <w:sz w:val="28"/>
        </w:rPr>
        <w:t xml:space="preserve">        </w:t>
      </w:r>
      <w:r w:rsidRPr="008840D4">
        <w:rPr>
          <w:rFonts w:ascii="Times New Roman" w:eastAsia="Calibri" w:hAnsi="Times New Roman" w:cs="Times New Roman"/>
          <w:sz w:val="28"/>
        </w:rPr>
        <w:t>2003 года «Об общих принципах организации местного самоуправления в Российской Федерации».</w:t>
      </w:r>
    </w:p>
    <w:p w14:paraId="68114161" w14:textId="4EE1FADA" w:rsidR="00252107" w:rsidRPr="008840D4" w:rsidRDefault="00E36AB7" w:rsidP="00DF34C6">
      <w:pPr>
        <w:widowControl w:val="0"/>
        <w:snapToGrid w:val="0"/>
        <w:spacing w:after="40"/>
        <w:ind w:firstLine="567"/>
        <w:jc w:val="both"/>
        <w:rPr>
          <w:rFonts w:ascii="Times New Roman" w:eastAsia="Calibri" w:hAnsi="Times New Roman" w:cs="Times New Roman"/>
          <w:sz w:val="28"/>
        </w:rPr>
      </w:pPr>
      <w:r w:rsidRPr="008840D4">
        <w:rPr>
          <w:rFonts w:ascii="Times New Roman" w:eastAsia="Calibri" w:hAnsi="Times New Roman" w:cs="Times New Roman"/>
          <w:sz w:val="28"/>
        </w:rPr>
        <w:t xml:space="preserve">Нормативы разработаны на основании статистических и демографических данных с учетом административно-территориального устройства поселения и муниципального района в целом, социально-демографического состава и плотности населения муниципального образования, природно-климатических особенностей, стратегий, программ и планов социально-экономического развития региона, муниципального района, сельского поселения, предложений органов местного самоуправления. Нормативы направлены на обеспечение градостроительными средствами безопасности и устойчивости развития </w:t>
      </w:r>
      <w:r w:rsidR="0087234E" w:rsidRPr="008840D4">
        <w:rPr>
          <w:rFonts w:ascii="Times New Roman" w:eastAsia="Calibri" w:hAnsi="Times New Roman" w:cs="Times New Roman"/>
          <w:sz w:val="28"/>
        </w:rPr>
        <w:t>городского</w:t>
      </w:r>
      <w:r w:rsidRPr="008840D4">
        <w:rPr>
          <w:rFonts w:ascii="Times New Roman" w:eastAsia="Calibri" w:hAnsi="Times New Roman" w:cs="Times New Roman"/>
          <w:sz w:val="28"/>
        </w:rPr>
        <w:t xml:space="preserve"> поселения, охрану здоровья населения, рациональное использование природных ресурсов и охрану окружающей среды, сохранение памятников истории и культуры, защиту территорий от неблагоприятных воздействий природного и техногенного характера, а также создание условий для реализации определенных законодательством Российской Федерации</w:t>
      </w:r>
      <w:r w:rsidR="00536196" w:rsidRPr="008840D4">
        <w:rPr>
          <w:rFonts w:ascii="Times New Roman" w:eastAsia="Calibri" w:hAnsi="Times New Roman" w:cs="Times New Roman"/>
          <w:sz w:val="28"/>
        </w:rPr>
        <w:t>,</w:t>
      </w:r>
      <w:r w:rsidR="00AC5959">
        <w:rPr>
          <w:rFonts w:ascii="Times New Roman" w:eastAsia="Calibri" w:hAnsi="Times New Roman" w:cs="Times New Roman"/>
          <w:sz w:val="28"/>
        </w:rPr>
        <w:t xml:space="preserve"> </w:t>
      </w:r>
      <w:r w:rsidR="0087234E" w:rsidRPr="008840D4">
        <w:rPr>
          <w:rFonts w:ascii="Times New Roman" w:eastAsia="Calibri" w:hAnsi="Times New Roman" w:cs="Times New Roman"/>
          <w:sz w:val="28"/>
        </w:rPr>
        <w:t>Краснодарского края</w:t>
      </w:r>
      <w:r w:rsidRPr="008840D4">
        <w:rPr>
          <w:rFonts w:ascii="Times New Roman" w:eastAsia="Calibri" w:hAnsi="Times New Roman" w:cs="Times New Roman"/>
          <w:sz w:val="28"/>
        </w:rPr>
        <w:t xml:space="preserve">, </w:t>
      </w:r>
      <w:r w:rsidR="00E506BE" w:rsidRPr="008840D4">
        <w:rPr>
          <w:rFonts w:ascii="Times New Roman" w:eastAsia="Calibri" w:hAnsi="Times New Roman" w:cs="Times New Roman"/>
          <w:sz w:val="28"/>
        </w:rPr>
        <w:t>Кореновск</w:t>
      </w:r>
      <w:r w:rsidR="000F0416" w:rsidRPr="008840D4">
        <w:rPr>
          <w:rFonts w:ascii="Times New Roman" w:eastAsia="Calibri" w:hAnsi="Times New Roman" w:cs="Times New Roman"/>
          <w:sz w:val="28"/>
        </w:rPr>
        <w:t>ого района</w:t>
      </w:r>
      <w:r w:rsidR="00AC5959">
        <w:rPr>
          <w:rFonts w:ascii="Times New Roman" w:eastAsia="Calibri" w:hAnsi="Times New Roman" w:cs="Times New Roman"/>
          <w:sz w:val="28"/>
        </w:rPr>
        <w:t xml:space="preserve"> </w:t>
      </w:r>
      <w:r w:rsidRPr="008840D4">
        <w:rPr>
          <w:rFonts w:ascii="Times New Roman" w:eastAsia="Calibri" w:hAnsi="Times New Roman" w:cs="Times New Roman"/>
          <w:sz w:val="28"/>
        </w:rPr>
        <w:t>социальных гарантий граждан, включая маломобильные группы населения, в части обеспечения объектами социального и культурно-бытового обслуживания, транспортной инфраструктуры и благоустройства.</w:t>
      </w:r>
    </w:p>
    <w:p w14:paraId="79061414" w14:textId="77777777" w:rsidR="00252107" w:rsidRPr="008840D4" w:rsidRDefault="00252107" w:rsidP="00DF34C6">
      <w:pPr>
        <w:widowControl w:val="0"/>
        <w:snapToGrid w:val="0"/>
        <w:spacing w:after="40"/>
        <w:ind w:firstLine="567"/>
        <w:jc w:val="both"/>
        <w:rPr>
          <w:rFonts w:ascii="Times New Roman" w:hAnsi="Times New Roman" w:cs="Times New Roman"/>
          <w:sz w:val="28"/>
        </w:rPr>
      </w:pPr>
      <w:r w:rsidRPr="008840D4">
        <w:rPr>
          <w:rFonts w:ascii="Times New Roman" w:hAnsi="Times New Roman" w:cs="Times New Roman"/>
          <w:sz w:val="28"/>
        </w:rPr>
        <w:t xml:space="preserve">Нормативы применяются при разработке, согласовании, экспертизе, утверждении и реализации документов территориального планирования, градостроительного зонирования и планировке территории </w:t>
      </w:r>
      <w:r w:rsidR="005C0ED0" w:rsidRPr="008840D4">
        <w:rPr>
          <w:rFonts w:ascii="Times New Roman" w:hAnsi="Times New Roman" w:cs="Times New Roman"/>
          <w:sz w:val="28"/>
        </w:rPr>
        <w:t>Кореновск</w:t>
      </w:r>
      <w:r w:rsidR="00A039B3" w:rsidRPr="008840D4">
        <w:rPr>
          <w:rFonts w:ascii="Times New Roman" w:hAnsi="Times New Roman" w:cs="Times New Roman"/>
          <w:sz w:val="28"/>
        </w:rPr>
        <w:t>о</w:t>
      </w:r>
      <w:r w:rsidRPr="008840D4">
        <w:rPr>
          <w:rFonts w:ascii="Times New Roman" w:hAnsi="Times New Roman" w:cs="Times New Roman"/>
          <w:sz w:val="28"/>
        </w:rPr>
        <w:t xml:space="preserve">го городского поселения </w:t>
      </w:r>
      <w:r w:rsidR="00E506BE" w:rsidRPr="008840D4">
        <w:rPr>
          <w:rFonts w:ascii="Times New Roman" w:hAnsi="Times New Roman" w:cs="Times New Roman"/>
          <w:sz w:val="28"/>
        </w:rPr>
        <w:t>Кореновск</w:t>
      </w:r>
      <w:r w:rsidR="000F0416" w:rsidRPr="008840D4">
        <w:rPr>
          <w:rFonts w:ascii="Times New Roman" w:hAnsi="Times New Roman" w:cs="Times New Roman"/>
          <w:sz w:val="28"/>
        </w:rPr>
        <w:t>ого района</w:t>
      </w:r>
      <w:r w:rsidRPr="008840D4">
        <w:rPr>
          <w:rFonts w:ascii="Times New Roman" w:hAnsi="Times New Roman" w:cs="Times New Roman"/>
          <w:sz w:val="28"/>
        </w:rPr>
        <w:t xml:space="preserve">; используются органами местного самоуправления для принятия решений по развитию территорий и органами государственной власти Краснодарского края при осуществлении ими контроля за соблюдением органами местного самоуправления городского поселения законодательства о градостроительной деятельности. </w:t>
      </w:r>
    </w:p>
    <w:p w14:paraId="793D4E68" w14:textId="77777777" w:rsidR="00252107" w:rsidRDefault="00252107" w:rsidP="00DF34C6">
      <w:pPr>
        <w:widowControl w:val="0"/>
        <w:snapToGrid w:val="0"/>
        <w:spacing w:after="40"/>
        <w:ind w:firstLine="567"/>
        <w:jc w:val="both"/>
        <w:rPr>
          <w:rFonts w:ascii="Times New Roman" w:eastAsia="Calibri" w:hAnsi="Times New Roman" w:cs="Times New Roman"/>
          <w:sz w:val="28"/>
        </w:rPr>
      </w:pPr>
      <w:r w:rsidRPr="008840D4">
        <w:rPr>
          <w:rFonts w:ascii="Times New Roman" w:eastAsia="Calibri" w:hAnsi="Times New Roman" w:cs="Times New Roman"/>
          <w:sz w:val="28"/>
        </w:rPr>
        <w:t>Действие местных нормативов градостроительного проектирования не распространяется на случаи, когда документация по планировке территории была разработана и согласована в установленном порядке до вступления в силу настоящих Нормативов.</w:t>
      </w:r>
    </w:p>
    <w:p w14:paraId="72C8DD11" w14:textId="77777777" w:rsidR="000712F6" w:rsidRPr="008840D4" w:rsidRDefault="000712F6" w:rsidP="00DF34C6">
      <w:pPr>
        <w:widowControl w:val="0"/>
        <w:snapToGrid w:val="0"/>
        <w:spacing w:after="40"/>
        <w:ind w:firstLine="567"/>
        <w:jc w:val="both"/>
        <w:rPr>
          <w:rFonts w:ascii="Times New Roman" w:eastAsia="Calibri" w:hAnsi="Times New Roman" w:cs="Times New Roman"/>
          <w:sz w:val="28"/>
        </w:rPr>
      </w:pPr>
    </w:p>
    <w:p w14:paraId="54716213" w14:textId="77777777" w:rsidR="00BB2648" w:rsidRPr="008840D4" w:rsidRDefault="00BB2648" w:rsidP="00845634">
      <w:pPr>
        <w:pStyle w:val="a"/>
        <w:numPr>
          <w:ilvl w:val="2"/>
          <w:numId w:val="1"/>
        </w:numPr>
        <w:spacing w:after="60"/>
        <w:ind w:left="567"/>
        <w:outlineLvl w:val="2"/>
        <w:rPr>
          <w:rFonts w:ascii="Times New Roman" w:hAnsi="Times New Roman" w:cs="Times New Roman"/>
          <w:sz w:val="28"/>
          <w:szCs w:val="24"/>
        </w:rPr>
      </w:pPr>
      <w:bookmarkStart w:id="7" w:name="_Toc88055728"/>
      <w:r w:rsidRPr="008840D4">
        <w:rPr>
          <w:rFonts w:ascii="Times New Roman" w:hAnsi="Times New Roman" w:cs="Times New Roman"/>
          <w:sz w:val="28"/>
          <w:szCs w:val="24"/>
        </w:rPr>
        <w:t>Общие цели нормирования</w:t>
      </w:r>
      <w:bookmarkEnd w:id="7"/>
    </w:p>
    <w:p w14:paraId="1CCC5450" w14:textId="77777777" w:rsidR="00F74AD0" w:rsidRPr="008840D4" w:rsidRDefault="00F74AD0" w:rsidP="00845634">
      <w:pPr>
        <w:autoSpaceDE w:val="0"/>
        <w:autoSpaceDN w:val="0"/>
        <w:adjustRightInd w:val="0"/>
        <w:spacing w:after="60"/>
        <w:ind w:firstLine="567"/>
        <w:jc w:val="both"/>
        <w:rPr>
          <w:rFonts w:ascii="Times New Roman" w:hAnsi="Times New Roman" w:cs="Times New Roman"/>
          <w:sz w:val="28"/>
          <w:szCs w:val="28"/>
        </w:rPr>
      </w:pPr>
    </w:p>
    <w:p w14:paraId="65CB39A2" w14:textId="77777777" w:rsidR="00F74AD0" w:rsidRPr="008840D4" w:rsidRDefault="00F74AD0" w:rsidP="00845634">
      <w:pPr>
        <w:autoSpaceDE w:val="0"/>
        <w:autoSpaceDN w:val="0"/>
        <w:adjustRightInd w:val="0"/>
        <w:spacing w:after="60"/>
        <w:ind w:firstLine="567"/>
        <w:jc w:val="both"/>
        <w:rPr>
          <w:rFonts w:ascii="Times New Roman" w:hAnsi="Times New Roman" w:cs="Times New Roman"/>
          <w:sz w:val="28"/>
          <w:szCs w:val="28"/>
        </w:rPr>
      </w:pPr>
      <w:r w:rsidRPr="008840D4">
        <w:rPr>
          <w:rFonts w:ascii="Times New Roman" w:hAnsi="Times New Roman" w:cs="Times New Roman"/>
          <w:sz w:val="28"/>
          <w:szCs w:val="28"/>
        </w:rPr>
        <w:t xml:space="preserve">Целью настоящих нормативов градостроительного проектирования является реализация полномочий органов местного самоуправления в области градостроительной деятельности на территории </w:t>
      </w:r>
      <w:r w:rsidR="005C0ED0" w:rsidRPr="008840D4">
        <w:rPr>
          <w:rFonts w:ascii="Times New Roman" w:hAnsi="Times New Roman" w:cs="Times New Roman"/>
          <w:sz w:val="28"/>
          <w:szCs w:val="28"/>
        </w:rPr>
        <w:t>Кореновск</w:t>
      </w:r>
      <w:r w:rsidR="00A039B3" w:rsidRPr="008840D4">
        <w:rPr>
          <w:rFonts w:ascii="Times New Roman" w:hAnsi="Times New Roman" w:cs="Times New Roman"/>
          <w:sz w:val="28"/>
          <w:szCs w:val="28"/>
        </w:rPr>
        <w:t>о</w:t>
      </w:r>
      <w:r w:rsidRPr="008840D4">
        <w:rPr>
          <w:rFonts w:ascii="Times New Roman" w:hAnsi="Times New Roman" w:cs="Times New Roman"/>
          <w:sz w:val="28"/>
          <w:szCs w:val="28"/>
        </w:rPr>
        <w:t>го городского поселения в части разработки предельных значений расчетных показателей минимально допустимого уровня обеспеченности населения объектами местного значения и предельных значений расчетных показателей максимально допустимого уровня территориальной доступности таких объектов для населения и утверждения местных нормативов градостроительного проектирования.</w:t>
      </w:r>
    </w:p>
    <w:p w14:paraId="406EDB03" w14:textId="77777777" w:rsidR="00140214" w:rsidRPr="008840D4" w:rsidRDefault="00140214" w:rsidP="00845634">
      <w:pPr>
        <w:autoSpaceDE w:val="0"/>
        <w:autoSpaceDN w:val="0"/>
        <w:adjustRightInd w:val="0"/>
        <w:spacing w:after="60"/>
        <w:ind w:firstLine="567"/>
        <w:jc w:val="both"/>
        <w:rPr>
          <w:rFonts w:ascii="Times New Roman" w:hAnsi="Times New Roman" w:cs="Times New Roman"/>
          <w:sz w:val="28"/>
          <w:szCs w:val="28"/>
        </w:rPr>
      </w:pPr>
      <w:r w:rsidRPr="008840D4">
        <w:rPr>
          <w:rFonts w:ascii="Times New Roman" w:hAnsi="Times New Roman" w:cs="Times New Roman"/>
          <w:sz w:val="28"/>
          <w:szCs w:val="28"/>
        </w:rPr>
        <w:t>Целью утверждения и применения НГП является повышение качества обеспеченности населения объектами коммунальной, транспортной, социальной инфраструктур и благоустройства с учетом планируемых показателей социально-экономического развития, установленных соответствующими документами стратегического планирования субъектов Российской Федерации и муниципальных образований.</w:t>
      </w:r>
    </w:p>
    <w:p w14:paraId="77D4CFCA" w14:textId="77777777" w:rsidR="00140214" w:rsidRPr="008840D4" w:rsidRDefault="00140214" w:rsidP="00845634">
      <w:pPr>
        <w:autoSpaceDE w:val="0"/>
        <w:autoSpaceDN w:val="0"/>
        <w:adjustRightInd w:val="0"/>
        <w:spacing w:after="60"/>
        <w:ind w:firstLine="567"/>
        <w:jc w:val="both"/>
        <w:rPr>
          <w:rFonts w:ascii="Times New Roman" w:hAnsi="Times New Roman" w:cs="Times New Roman"/>
          <w:sz w:val="28"/>
          <w:szCs w:val="28"/>
        </w:rPr>
      </w:pPr>
    </w:p>
    <w:p w14:paraId="3A346016" w14:textId="77777777" w:rsidR="00F74AD0" w:rsidRPr="008840D4" w:rsidRDefault="00F74AD0" w:rsidP="00845634">
      <w:pPr>
        <w:autoSpaceDE w:val="0"/>
        <w:autoSpaceDN w:val="0"/>
        <w:adjustRightInd w:val="0"/>
        <w:spacing w:after="60"/>
        <w:ind w:firstLine="567"/>
        <w:jc w:val="both"/>
        <w:rPr>
          <w:rFonts w:ascii="Times New Roman" w:hAnsi="Times New Roman" w:cs="Times New Roman"/>
          <w:sz w:val="28"/>
          <w:szCs w:val="28"/>
        </w:rPr>
      </w:pPr>
      <w:r w:rsidRPr="008840D4">
        <w:rPr>
          <w:rFonts w:ascii="Times New Roman" w:hAnsi="Times New Roman" w:cs="Times New Roman"/>
          <w:sz w:val="28"/>
          <w:szCs w:val="28"/>
        </w:rPr>
        <w:t xml:space="preserve">Задача работы – организация и выполнение прикладных научных исследований, обосновывающих значения расчетных показателей минимально допустимого уровня обеспеченности населения объектами местного значения и предельных значений расчетных показателей максимально допустимого уровня их территориальной доступности с учетом Стратегии </w:t>
      </w:r>
      <w:r w:rsidR="00FA7206" w:rsidRPr="008840D4">
        <w:rPr>
          <w:rFonts w:ascii="Times New Roman" w:hAnsi="Times New Roman" w:cs="Times New Roman"/>
          <w:sz w:val="28"/>
          <w:szCs w:val="28"/>
        </w:rPr>
        <w:t>пространственного</w:t>
      </w:r>
      <w:r w:rsidRPr="008840D4">
        <w:rPr>
          <w:rFonts w:ascii="Times New Roman" w:hAnsi="Times New Roman" w:cs="Times New Roman"/>
          <w:sz w:val="28"/>
          <w:szCs w:val="28"/>
        </w:rPr>
        <w:t xml:space="preserve"> развития, положений национальных и федеральных проектов, документов стратегического планирования, современного состояния и особенностей развития территории.</w:t>
      </w:r>
    </w:p>
    <w:p w14:paraId="0656EE75" w14:textId="77777777" w:rsidR="00F74AD0" w:rsidRPr="008840D4" w:rsidRDefault="00F74AD0" w:rsidP="00845634">
      <w:pPr>
        <w:autoSpaceDE w:val="0"/>
        <w:autoSpaceDN w:val="0"/>
        <w:adjustRightInd w:val="0"/>
        <w:spacing w:after="60"/>
        <w:ind w:firstLine="567"/>
        <w:jc w:val="both"/>
        <w:rPr>
          <w:rFonts w:ascii="Times New Roman" w:hAnsi="Times New Roman" w:cs="Times New Roman"/>
          <w:sz w:val="28"/>
          <w:szCs w:val="28"/>
        </w:rPr>
      </w:pPr>
      <w:r w:rsidRPr="008840D4">
        <w:rPr>
          <w:rFonts w:ascii="Times New Roman" w:hAnsi="Times New Roman" w:cs="Times New Roman"/>
          <w:sz w:val="28"/>
          <w:szCs w:val="28"/>
        </w:rPr>
        <w:t>Также в рамках данной работы решены следующие задачи:</w:t>
      </w:r>
    </w:p>
    <w:p w14:paraId="5006B666" w14:textId="77777777" w:rsidR="00F74AD0" w:rsidRPr="008840D4" w:rsidRDefault="00F74AD0" w:rsidP="00845634">
      <w:pPr>
        <w:autoSpaceDE w:val="0"/>
        <w:autoSpaceDN w:val="0"/>
        <w:adjustRightInd w:val="0"/>
        <w:spacing w:after="60"/>
        <w:ind w:firstLine="540"/>
        <w:jc w:val="both"/>
        <w:rPr>
          <w:rFonts w:ascii="Times New Roman" w:hAnsi="Times New Roman" w:cs="Times New Roman"/>
          <w:sz w:val="28"/>
          <w:szCs w:val="28"/>
        </w:rPr>
      </w:pPr>
      <w:r w:rsidRPr="008840D4">
        <w:rPr>
          <w:rFonts w:ascii="Times New Roman" w:hAnsi="Times New Roman" w:cs="Times New Roman"/>
          <w:sz w:val="28"/>
          <w:szCs w:val="28"/>
        </w:rPr>
        <w:t xml:space="preserve">- подготовлены к использованию НГП как одного из инструментов реализации </w:t>
      </w:r>
      <w:hyperlink r:id="rId8" w:history="1">
        <w:r w:rsidRPr="008840D4">
          <w:rPr>
            <w:rFonts w:ascii="Times New Roman" w:hAnsi="Times New Roman" w:cs="Times New Roman"/>
            <w:sz w:val="28"/>
            <w:szCs w:val="28"/>
          </w:rPr>
          <w:t>Стратегии</w:t>
        </w:r>
      </w:hyperlink>
      <w:r w:rsidRPr="008840D4">
        <w:rPr>
          <w:rFonts w:ascii="Times New Roman" w:hAnsi="Times New Roman" w:cs="Times New Roman"/>
          <w:sz w:val="28"/>
          <w:szCs w:val="28"/>
        </w:rPr>
        <w:t xml:space="preserve"> пространственного развития Российской Федерации на период до 2025 года, утвержденной распоряжением Правительства Российской Федерации от 13 февраля 2019 г. N 207-р (Собрание законодательства Российской Федерации, 2019, N 7, ст. 702) (далее - СПР), стратегий и программ социально-экономического развития субъектов Российской Федерации и муниципальных образований;</w:t>
      </w:r>
    </w:p>
    <w:p w14:paraId="2C90543A" w14:textId="77777777" w:rsidR="00F74AD0" w:rsidRPr="008840D4" w:rsidRDefault="00F74AD0" w:rsidP="00845634">
      <w:pPr>
        <w:autoSpaceDE w:val="0"/>
        <w:autoSpaceDN w:val="0"/>
        <w:adjustRightInd w:val="0"/>
        <w:spacing w:after="60"/>
        <w:ind w:firstLine="540"/>
        <w:jc w:val="both"/>
        <w:rPr>
          <w:rFonts w:ascii="Times New Roman" w:hAnsi="Times New Roman" w:cs="Times New Roman"/>
          <w:sz w:val="28"/>
          <w:szCs w:val="28"/>
        </w:rPr>
      </w:pPr>
      <w:r w:rsidRPr="008840D4">
        <w:rPr>
          <w:rFonts w:ascii="Times New Roman" w:hAnsi="Times New Roman" w:cs="Times New Roman"/>
          <w:sz w:val="28"/>
          <w:szCs w:val="28"/>
        </w:rPr>
        <w:t>- сформирован перечень областей, в которых осуществляется нормирование объектов местного значения для последующего планирования их размещения, расчетных параметров таких объектов и их доступности для населения, подлежащих нормированию в НГП с учетом определенных законодательством полномочий ОМСУ;</w:t>
      </w:r>
    </w:p>
    <w:p w14:paraId="37FC017F" w14:textId="77777777" w:rsidR="00F74AD0" w:rsidRPr="008840D4" w:rsidRDefault="00F74AD0" w:rsidP="00845634">
      <w:pPr>
        <w:autoSpaceDE w:val="0"/>
        <w:autoSpaceDN w:val="0"/>
        <w:adjustRightInd w:val="0"/>
        <w:spacing w:after="60"/>
        <w:ind w:firstLine="540"/>
        <w:jc w:val="both"/>
        <w:rPr>
          <w:rFonts w:ascii="Times New Roman" w:hAnsi="Times New Roman" w:cs="Times New Roman"/>
          <w:sz w:val="28"/>
          <w:szCs w:val="28"/>
        </w:rPr>
      </w:pPr>
      <w:r w:rsidRPr="008840D4">
        <w:rPr>
          <w:rFonts w:ascii="Times New Roman" w:hAnsi="Times New Roman" w:cs="Times New Roman"/>
          <w:sz w:val="28"/>
          <w:szCs w:val="28"/>
        </w:rPr>
        <w:t>- детализирова</w:t>
      </w:r>
      <w:r w:rsidR="00140214" w:rsidRPr="008840D4">
        <w:rPr>
          <w:rFonts w:ascii="Times New Roman" w:hAnsi="Times New Roman" w:cs="Times New Roman"/>
          <w:sz w:val="28"/>
          <w:szCs w:val="28"/>
        </w:rPr>
        <w:t>ны</w:t>
      </w:r>
      <w:r w:rsidRPr="008840D4">
        <w:rPr>
          <w:rFonts w:ascii="Times New Roman" w:hAnsi="Times New Roman" w:cs="Times New Roman"/>
          <w:sz w:val="28"/>
          <w:szCs w:val="28"/>
        </w:rPr>
        <w:t xml:space="preserve"> рекомендуемые понятия допустимого уровня обеспеченности и допустимого уровня территориальной доступности объектов коммунальной, социальной, транспортной инфраструктур;</w:t>
      </w:r>
    </w:p>
    <w:p w14:paraId="59D24977" w14:textId="77777777" w:rsidR="00F74AD0" w:rsidRPr="008840D4" w:rsidRDefault="00F74AD0" w:rsidP="00845634">
      <w:pPr>
        <w:autoSpaceDE w:val="0"/>
        <w:autoSpaceDN w:val="0"/>
        <w:adjustRightInd w:val="0"/>
        <w:spacing w:after="60"/>
        <w:ind w:firstLine="540"/>
        <w:jc w:val="both"/>
        <w:rPr>
          <w:rFonts w:ascii="Times New Roman" w:hAnsi="Times New Roman" w:cs="Times New Roman"/>
          <w:sz w:val="28"/>
          <w:szCs w:val="28"/>
        </w:rPr>
      </w:pPr>
      <w:r w:rsidRPr="008840D4">
        <w:rPr>
          <w:rFonts w:ascii="Times New Roman" w:hAnsi="Times New Roman" w:cs="Times New Roman"/>
          <w:sz w:val="28"/>
          <w:szCs w:val="28"/>
        </w:rPr>
        <w:t>- сформирова</w:t>
      </w:r>
      <w:r w:rsidR="00140214" w:rsidRPr="008840D4">
        <w:rPr>
          <w:rFonts w:ascii="Times New Roman" w:hAnsi="Times New Roman" w:cs="Times New Roman"/>
          <w:sz w:val="28"/>
          <w:szCs w:val="28"/>
        </w:rPr>
        <w:t>н</w:t>
      </w:r>
      <w:r w:rsidRPr="008840D4">
        <w:rPr>
          <w:rFonts w:ascii="Times New Roman" w:hAnsi="Times New Roman" w:cs="Times New Roman"/>
          <w:sz w:val="28"/>
          <w:szCs w:val="28"/>
        </w:rPr>
        <w:t xml:space="preserve"> перечень расчетных показателей минимально допустимого уровня обеспеченности объектами коммунальной, социальной, транспортной инфраструктур местного значения и расчетных показателей максимально допустимого уровня территориальной и временной доступности таких объектов для населения, а также порядка расчета указанных показателей;</w:t>
      </w:r>
    </w:p>
    <w:p w14:paraId="73593C62" w14:textId="77777777" w:rsidR="00140214" w:rsidRPr="008840D4" w:rsidRDefault="00F74AD0" w:rsidP="00845634">
      <w:pPr>
        <w:autoSpaceDE w:val="0"/>
        <w:autoSpaceDN w:val="0"/>
        <w:adjustRightInd w:val="0"/>
        <w:spacing w:after="60"/>
        <w:ind w:firstLine="540"/>
        <w:jc w:val="both"/>
        <w:rPr>
          <w:rFonts w:ascii="Times New Roman" w:hAnsi="Times New Roman" w:cs="Times New Roman"/>
          <w:sz w:val="28"/>
          <w:szCs w:val="28"/>
        </w:rPr>
      </w:pPr>
      <w:r w:rsidRPr="008840D4">
        <w:rPr>
          <w:rFonts w:ascii="Times New Roman" w:hAnsi="Times New Roman" w:cs="Times New Roman"/>
          <w:sz w:val="28"/>
          <w:szCs w:val="28"/>
        </w:rPr>
        <w:t>- описа</w:t>
      </w:r>
      <w:r w:rsidR="00140214" w:rsidRPr="008840D4">
        <w:rPr>
          <w:rFonts w:ascii="Times New Roman" w:hAnsi="Times New Roman" w:cs="Times New Roman"/>
          <w:sz w:val="28"/>
          <w:szCs w:val="28"/>
        </w:rPr>
        <w:t>н</w:t>
      </w:r>
      <w:r w:rsidRPr="008840D4">
        <w:rPr>
          <w:rFonts w:ascii="Times New Roman" w:hAnsi="Times New Roman" w:cs="Times New Roman"/>
          <w:sz w:val="28"/>
          <w:szCs w:val="28"/>
        </w:rPr>
        <w:t xml:space="preserve"> рекомендуемый учет особенностей расчета указанных показателей в различных градостроительных и планировочных условиях: при освоении свободных от застройки территорий и при развитии застроенных территорий, в зависимости от типа и характера застройки</w:t>
      </w:r>
    </w:p>
    <w:p w14:paraId="416E79DB" w14:textId="77777777" w:rsidR="00140214" w:rsidRPr="008840D4" w:rsidRDefault="00F74AD0" w:rsidP="00845634">
      <w:pPr>
        <w:autoSpaceDE w:val="0"/>
        <w:autoSpaceDN w:val="0"/>
        <w:adjustRightInd w:val="0"/>
        <w:spacing w:after="60"/>
        <w:ind w:firstLine="540"/>
        <w:jc w:val="both"/>
        <w:rPr>
          <w:rFonts w:ascii="Times New Roman" w:hAnsi="Times New Roman" w:cs="Times New Roman"/>
          <w:sz w:val="28"/>
          <w:szCs w:val="28"/>
        </w:rPr>
      </w:pPr>
      <w:r w:rsidRPr="008840D4">
        <w:rPr>
          <w:rFonts w:ascii="Times New Roman" w:hAnsi="Times New Roman" w:cs="Times New Roman"/>
          <w:sz w:val="28"/>
          <w:szCs w:val="28"/>
        </w:rPr>
        <w:t>- описа</w:t>
      </w:r>
      <w:r w:rsidR="00140214" w:rsidRPr="008840D4">
        <w:rPr>
          <w:rFonts w:ascii="Times New Roman" w:hAnsi="Times New Roman" w:cs="Times New Roman"/>
          <w:sz w:val="28"/>
          <w:szCs w:val="28"/>
        </w:rPr>
        <w:t>н</w:t>
      </w:r>
      <w:r w:rsidRPr="008840D4">
        <w:rPr>
          <w:rFonts w:ascii="Times New Roman" w:hAnsi="Times New Roman" w:cs="Times New Roman"/>
          <w:sz w:val="28"/>
          <w:szCs w:val="28"/>
        </w:rPr>
        <w:t xml:space="preserve"> рекомендуемый учет административно-территориального устройства субъектов Российской Федерации, муниципальных районов, неравномерности существующего и планируемого развития территорий и планировочной структуры муниципальных районов, городских округов, городских и сельских поселений; </w:t>
      </w:r>
    </w:p>
    <w:p w14:paraId="4645A2F2" w14:textId="77777777" w:rsidR="00F74AD0" w:rsidRPr="008840D4" w:rsidRDefault="00F74AD0" w:rsidP="00845634">
      <w:pPr>
        <w:autoSpaceDE w:val="0"/>
        <w:autoSpaceDN w:val="0"/>
        <w:adjustRightInd w:val="0"/>
        <w:spacing w:after="60"/>
        <w:ind w:firstLine="540"/>
        <w:jc w:val="both"/>
        <w:rPr>
          <w:rFonts w:ascii="Times New Roman" w:hAnsi="Times New Roman" w:cs="Times New Roman"/>
          <w:sz w:val="28"/>
          <w:szCs w:val="28"/>
        </w:rPr>
      </w:pPr>
      <w:r w:rsidRPr="008840D4">
        <w:rPr>
          <w:rFonts w:ascii="Times New Roman" w:hAnsi="Times New Roman" w:cs="Times New Roman"/>
          <w:sz w:val="28"/>
          <w:szCs w:val="28"/>
        </w:rPr>
        <w:t>- предлож</w:t>
      </w:r>
      <w:r w:rsidR="00140214" w:rsidRPr="008840D4">
        <w:rPr>
          <w:rFonts w:ascii="Times New Roman" w:hAnsi="Times New Roman" w:cs="Times New Roman"/>
          <w:sz w:val="28"/>
          <w:szCs w:val="28"/>
        </w:rPr>
        <w:t>ен</w:t>
      </w:r>
      <w:r w:rsidRPr="008840D4">
        <w:rPr>
          <w:rFonts w:ascii="Times New Roman" w:hAnsi="Times New Roman" w:cs="Times New Roman"/>
          <w:sz w:val="28"/>
          <w:szCs w:val="28"/>
        </w:rPr>
        <w:t xml:space="preserve"> уточненный порядок подготовки и согласования НГП, использования исходных данных, периодичности внесения изменений в нормативы;</w:t>
      </w:r>
    </w:p>
    <w:p w14:paraId="7888F654" w14:textId="77777777" w:rsidR="00F74AD0" w:rsidRPr="008840D4" w:rsidRDefault="00F74AD0" w:rsidP="00845634">
      <w:pPr>
        <w:autoSpaceDE w:val="0"/>
        <w:autoSpaceDN w:val="0"/>
        <w:adjustRightInd w:val="0"/>
        <w:spacing w:after="60"/>
        <w:ind w:firstLine="567"/>
        <w:jc w:val="both"/>
        <w:rPr>
          <w:rFonts w:ascii="Times New Roman" w:hAnsi="Times New Roman" w:cs="Times New Roman"/>
          <w:sz w:val="28"/>
          <w:szCs w:val="28"/>
        </w:rPr>
      </w:pPr>
      <w:r w:rsidRPr="008840D4">
        <w:rPr>
          <w:rFonts w:ascii="Times New Roman" w:hAnsi="Times New Roman" w:cs="Times New Roman"/>
          <w:sz w:val="28"/>
          <w:szCs w:val="28"/>
        </w:rPr>
        <w:t>- описа</w:t>
      </w:r>
      <w:r w:rsidR="00140214" w:rsidRPr="008840D4">
        <w:rPr>
          <w:rFonts w:ascii="Times New Roman" w:hAnsi="Times New Roman" w:cs="Times New Roman"/>
          <w:sz w:val="28"/>
          <w:szCs w:val="28"/>
        </w:rPr>
        <w:t>ны</w:t>
      </w:r>
      <w:r w:rsidRPr="008840D4">
        <w:rPr>
          <w:rFonts w:ascii="Times New Roman" w:hAnsi="Times New Roman" w:cs="Times New Roman"/>
          <w:sz w:val="28"/>
          <w:szCs w:val="28"/>
        </w:rPr>
        <w:t xml:space="preserve"> рекомендуемые методы применения НГП в рамках разработки документов территориального планирования и градостроительного зонирования, документации по планировке территории.</w:t>
      </w:r>
    </w:p>
    <w:p w14:paraId="395EDB3E" w14:textId="77777777" w:rsidR="00F74AD0" w:rsidRPr="008840D4" w:rsidRDefault="00F74AD0" w:rsidP="00845634">
      <w:pPr>
        <w:autoSpaceDE w:val="0"/>
        <w:autoSpaceDN w:val="0"/>
        <w:adjustRightInd w:val="0"/>
        <w:spacing w:after="60"/>
        <w:ind w:firstLine="567"/>
        <w:jc w:val="both"/>
        <w:rPr>
          <w:rFonts w:ascii="Times New Roman" w:hAnsi="Times New Roman" w:cs="Times New Roman"/>
          <w:sz w:val="28"/>
          <w:szCs w:val="28"/>
        </w:rPr>
      </w:pPr>
    </w:p>
    <w:p w14:paraId="070DB491" w14:textId="77777777" w:rsidR="00BB2648" w:rsidRPr="008840D4" w:rsidRDefault="00BB2648" w:rsidP="00845634">
      <w:pPr>
        <w:pStyle w:val="a"/>
        <w:numPr>
          <w:ilvl w:val="2"/>
          <w:numId w:val="1"/>
        </w:numPr>
        <w:spacing w:after="60"/>
        <w:ind w:left="567"/>
        <w:outlineLvl w:val="2"/>
        <w:rPr>
          <w:rFonts w:ascii="Times New Roman" w:hAnsi="Times New Roman" w:cs="Times New Roman"/>
          <w:sz w:val="28"/>
          <w:szCs w:val="24"/>
        </w:rPr>
      </w:pPr>
      <w:bookmarkStart w:id="8" w:name="_Toc88055729"/>
      <w:r w:rsidRPr="008840D4">
        <w:rPr>
          <w:rFonts w:ascii="Times New Roman" w:hAnsi="Times New Roman" w:cs="Times New Roman"/>
          <w:sz w:val="28"/>
          <w:szCs w:val="24"/>
        </w:rPr>
        <w:t>Предмет</w:t>
      </w:r>
      <w:r w:rsidR="00B813BF" w:rsidRPr="008840D4">
        <w:rPr>
          <w:rFonts w:ascii="Times New Roman" w:hAnsi="Times New Roman" w:cs="Times New Roman"/>
          <w:sz w:val="28"/>
          <w:szCs w:val="24"/>
        </w:rPr>
        <w:t xml:space="preserve"> и области </w:t>
      </w:r>
      <w:r w:rsidRPr="008840D4">
        <w:rPr>
          <w:rFonts w:ascii="Times New Roman" w:hAnsi="Times New Roman" w:cs="Times New Roman"/>
          <w:sz w:val="28"/>
          <w:szCs w:val="24"/>
        </w:rPr>
        <w:t>нормирования</w:t>
      </w:r>
      <w:bookmarkEnd w:id="8"/>
    </w:p>
    <w:p w14:paraId="33D4C664" w14:textId="77777777" w:rsidR="004C30EC" w:rsidRPr="008840D4" w:rsidRDefault="004C30EC" w:rsidP="00845634">
      <w:pPr>
        <w:pStyle w:val="a"/>
        <w:numPr>
          <w:ilvl w:val="0"/>
          <w:numId w:val="0"/>
        </w:numPr>
        <w:spacing w:after="60"/>
        <w:ind w:firstLine="567"/>
        <w:jc w:val="both"/>
        <w:rPr>
          <w:rFonts w:ascii="Times New Roman" w:eastAsia="Calibri" w:hAnsi="Times New Roman" w:cs="Times New Roman"/>
          <w:sz w:val="28"/>
        </w:rPr>
      </w:pPr>
    </w:p>
    <w:p w14:paraId="04CBA826" w14:textId="77777777" w:rsidR="00B813BF" w:rsidRPr="008840D4" w:rsidRDefault="00B813BF" w:rsidP="00845634">
      <w:pPr>
        <w:pStyle w:val="a"/>
        <w:numPr>
          <w:ilvl w:val="0"/>
          <w:numId w:val="0"/>
        </w:numPr>
        <w:spacing w:after="60"/>
        <w:ind w:firstLine="567"/>
        <w:jc w:val="both"/>
        <w:rPr>
          <w:rFonts w:ascii="Times New Roman" w:eastAsia="Calibri" w:hAnsi="Times New Roman" w:cs="Times New Roman"/>
          <w:sz w:val="28"/>
        </w:rPr>
      </w:pPr>
      <w:r w:rsidRPr="008840D4">
        <w:rPr>
          <w:rFonts w:ascii="Times New Roman" w:eastAsia="Calibri" w:hAnsi="Times New Roman" w:cs="Times New Roman"/>
          <w:sz w:val="28"/>
        </w:rPr>
        <w:t xml:space="preserve">В соответствии с положениями ГрК РФ, полномочиями субъектов Российской Федерации, определенными Федеральным законом от 6 октября 1999 г.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2020, N 46, ст. 7214) (далее - Закон N 184-ФЗ), полномочиями органов местного самоуправления, определенными Федеральным законом от 6 октября 2003 г. N 131-ФЗ "Об общих принципах организации местного самоуправления в Российской Федерации" (Собрание законодательства Российской Федерации, 2003, N 40, ст. 3822; 2020, N 21, ст. 3233) (далее - Закон N 131-ФЗ), с учетом положений соответствующих документов стратегического планирования субъектов Российской Федерации, ОМСУ, предусмотренных Федеральным законом от 28 июня 2014 г. N 172-ФЗ "О стратегическом планировании в Российской Федерации" настоящими нормативами определены области нормирования, для которых устанавливаются расчетные показатели в отношении объектов местного значения. </w:t>
      </w:r>
    </w:p>
    <w:p w14:paraId="13FE67AA" w14:textId="77777777" w:rsidR="00723C74" w:rsidRPr="008840D4" w:rsidRDefault="00723C74" w:rsidP="00845634">
      <w:pPr>
        <w:pStyle w:val="a"/>
        <w:numPr>
          <w:ilvl w:val="0"/>
          <w:numId w:val="0"/>
        </w:numPr>
        <w:spacing w:after="60"/>
        <w:ind w:firstLine="567"/>
        <w:jc w:val="right"/>
        <w:rPr>
          <w:rFonts w:ascii="Times New Roman" w:eastAsia="Calibri" w:hAnsi="Times New Roman" w:cs="Times New Roman"/>
          <w:i/>
          <w:sz w:val="24"/>
        </w:rPr>
      </w:pPr>
    </w:p>
    <w:p w14:paraId="21DB9E88" w14:textId="77777777" w:rsidR="00723C74" w:rsidRPr="008840D4" w:rsidRDefault="00723C74" w:rsidP="00845634">
      <w:pPr>
        <w:pStyle w:val="a"/>
        <w:numPr>
          <w:ilvl w:val="0"/>
          <w:numId w:val="0"/>
        </w:numPr>
        <w:spacing w:after="60"/>
        <w:ind w:firstLine="567"/>
        <w:jc w:val="right"/>
        <w:rPr>
          <w:rFonts w:ascii="Times New Roman" w:eastAsia="Calibri" w:hAnsi="Times New Roman" w:cs="Times New Roman"/>
          <w:i/>
          <w:sz w:val="24"/>
        </w:rPr>
      </w:pPr>
      <w:r w:rsidRPr="008840D4">
        <w:rPr>
          <w:rFonts w:ascii="Times New Roman" w:eastAsia="Calibri" w:hAnsi="Times New Roman" w:cs="Times New Roman"/>
          <w:i/>
          <w:sz w:val="24"/>
        </w:rPr>
        <w:t>Таблица 1</w:t>
      </w:r>
    </w:p>
    <w:p w14:paraId="015D7C9C" w14:textId="4E61572F" w:rsidR="00B813BF" w:rsidRPr="008840D4" w:rsidRDefault="00414A63" w:rsidP="00845634">
      <w:pPr>
        <w:pStyle w:val="a"/>
        <w:numPr>
          <w:ilvl w:val="0"/>
          <w:numId w:val="0"/>
        </w:numPr>
        <w:spacing w:after="60"/>
        <w:ind w:firstLine="567"/>
        <w:jc w:val="right"/>
        <w:rPr>
          <w:rFonts w:ascii="Times New Roman" w:eastAsia="Calibri" w:hAnsi="Times New Roman" w:cs="Times New Roman"/>
          <w:i/>
          <w:sz w:val="24"/>
        </w:rPr>
      </w:pPr>
      <w:r w:rsidRPr="008840D4">
        <w:rPr>
          <w:rFonts w:ascii="Times New Roman" w:eastAsia="Calibri" w:hAnsi="Times New Roman" w:cs="Times New Roman"/>
          <w:i/>
          <w:sz w:val="24"/>
        </w:rPr>
        <w:t xml:space="preserve">Перечень областей нормирования для </w:t>
      </w:r>
      <w:r w:rsidR="00536196" w:rsidRPr="008840D4">
        <w:rPr>
          <w:rFonts w:ascii="Times New Roman" w:eastAsia="Calibri" w:hAnsi="Times New Roman" w:cs="Times New Roman"/>
          <w:i/>
          <w:sz w:val="24"/>
        </w:rPr>
        <w:br/>
      </w:r>
      <w:r w:rsidR="005C0ED0" w:rsidRPr="008840D4">
        <w:rPr>
          <w:rFonts w:ascii="Times New Roman" w:eastAsia="Calibri" w:hAnsi="Times New Roman" w:cs="Times New Roman"/>
          <w:i/>
          <w:sz w:val="24"/>
        </w:rPr>
        <w:t>Кореновск</w:t>
      </w:r>
      <w:r w:rsidR="00A039B3" w:rsidRPr="008840D4">
        <w:rPr>
          <w:rFonts w:ascii="Times New Roman" w:eastAsia="Calibri" w:hAnsi="Times New Roman" w:cs="Times New Roman"/>
          <w:i/>
          <w:sz w:val="24"/>
        </w:rPr>
        <w:t>о</w:t>
      </w:r>
      <w:r w:rsidRPr="008840D4">
        <w:rPr>
          <w:rFonts w:ascii="Times New Roman" w:eastAsia="Calibri" w:hAnsi="Times New Roman" w:cs="Times New Roman"/>
          <w:i/>
          <w:sz w:val="24"/>
        </w:rPr>
        <w:t>го городского пос</w:t>
      </w:r>
      <w:r w:rsidR="00536196" w:rsidRPr="008840D4">
        <w:rPr>
          <w:rFonts w:ascii="Times New Roman" w:eastAsia="Calibri" w:hAnsi="Times New Roman" w:cs="Times New Roman"/>
          <w:i/>
          <w:sz w:val="24"/>
        </w:rPr>
        <w:t>е</w:t>
      </w:r>
      <w:r w:rsidRPr="008840D4">
        <w:rPr>
          <w:rFonts w:ascii="Times New Roman" w:eastAsia="Calibri" w:hAnsi="Times New Roman" w:cs="Times New Roman"/>
          <w:i/>
          <w:sz w:val="24"/>
        </w:rPr>
        <w:t>ления</w:t>
      </w:r>
      <w:r w:rsidR="00AC5959">
        <w:rPr>
          <w:rFonts w:ascii="Times New Roman" w:eastAsia="Calibri" w:hAnsi="Times New Roman" w:cs="Times New Roman"/>
          <w:i/>
          <w:sz w:val="24"/>
        </w:rPr>
        <w:t xml:space="preserve"> </w:t>
      </w:r>
      <w:r w:rsidR="00E506BE" w:rsidRPr="008840D4">
        <w:rPr>
          <w:rFonts w:ascii="Times New Roman" w:eastAsia="Calibri" w:hAnsi="Times New Roman" w:cs="Times New Roman"/>
          <w:i/>
          <w:sz w:val="24"/>
        </w:rPr>
        <w:t>Кореновск</w:t>
      </w:r>
      <w:r w:rsidR="000F0416" w:rsidRPr="008840D4">
        <w:rPr>
          <w:rFonts w:ascii="Times New Roman" w:eastAsia="Calibri" w:hAnsi="Times New Roman" w:cs="Times New Roman"/>
          <w:i/>
          <w:sz w:val="24"/>
        </w:rPr>
        <w:t>ого района</w:t>
      </w:r>
      <w:r w:rsidRPr="008840D4">
        <w:rPr>
          <w:rFonts w:ascii="Times New Roman" w:eastAsia="Calibri" w:hAnsi="Times New Roman" w:cs="Times New Roman"/>
          <w:i/>
          <w:sz w:val="24"/>
        </w:rPr>
        <w:t xml:space="preserve"> Краснодарского края</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24"/>
        <w:gridCol w:w="4763"/>
        <w:gridCol w:w="3969"/>
      </w:tblGrid>
      <w:tr w:rsidR="008840D4" w:rsidRPr="008840D4" w14:paraId="718494D9" w14:textId="77777777" w:rsidTr="00414A63">
        <w:trPr>
          <w:trHeight w:val="537"/>
          <w:tblHeader/>
        </w:trPr>
        <w:tc>
          <w:tcPr>
            <w:tcW w:w="62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821ECC" w14:textId="77777777" w:rsidR="00B813BF" w:rsidRPr="008840D4" w:rsidRDefault="00414A63" w:rsidP="00845634">
            <w:pPr>
              <w:pStyle w:val="ConsPlusNormal"/>
              <w:jc w:val="center"/>
            </w:pPr>
            <w:r w:rsidRPr="008840D4">
              <w:t>№</w:t>
            </w:r>
          </w:p>
        </w:tc>
        <w:tc>
          <w:tcPr>
            <w:tcW w:w="47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E465CE" w14:textId="77777777" w:rsidR="00B813BF" w:rsidRPr="008840D4" w:rsidRDefault="00B813BF" w:rsidP="00845634">
            <w:pPr>
              <w:pStyle w:val="ConsPlusNormal"/>
              <w:jc w:val="center"/>
            </w:pPr>
            <w:r w:rsidRPr="008840D4">
              <w:t>Области нормирования</w:t>
            </w:r>
          </w:p>
        </w:tc>
        <w:tc>
          <w:tcPr>
            <w:tcW w:w="3969" w:type="dxa"/>
            <w:tcBorders>
              <w:top w:val="single" w:sz="4" w:space="0" w:color="auto"/>
              <w:left w:val="single" w:sz="4" w:space="0" w:color="auto"/>
              <w:right w:val="single" w:sz="4" w:space="0" w:color="auto"/>
            </w:tcBorders>
            <w:shd w:val="clear" w:color="auto" w:fill="F2F2F2" w:themeFill="background1" w:themeFillShade="F2"/>
            <w:vAlign w:val="center"/>
          </w:tcPr>
          <w:p w14:paraId="11227238" w14:textId="77777777" w:rsidR="00B813BF" w:rsidRPr="008840D4" w:rsidRDefault="005C0ED0" w:rsidP="00845634">
            <w:pPr>
              <w:pStyle w:val="ConsPlusNormal"/>
              <w:jc w:val="center"/>
            </w:pPr>
            <w:r w:rsidRPr="008840D4">
              <w:t>Кореновск</w:t>
            </w:r>
            <w:r w:rsidR="00A039B3" w:rsidRPr="008840D4">
              <w:t>о</w:t>
            </w:r>
            <w:r w:rsidR="00B813BF" w:rsidRPr="008840D4">
              <w:t>е городское поселение</w:t>
            </w:r>
          </w:p>
        </w:tc>
      </w:tr>
      <w:tr w:rsidR="008840D4" w:rsidRPr="008840D4" w14:paraId="2890BEA8" w14:textId="77777777" w:rsidTr="00414A63">
        <w:tc>
          <w:tcPr>
            <w:tcW w:w="624" w:type="dxa"/>
            <w:tcBorders>
              <w:top w:val="single" w:sz="4" w:space="0" w:color="auto"/>
              <w:left w:val="single" w:sz="4" w:space="0" w:color="auto"/>
              <w:bottom w:val="single" w:sz="4" w:space="0" w:color="auto"/>
              <w:right w:val="single" w:sz="4" w:space="0" w:color="auto"/>
            </w:tcBorders>
            <w:vAlign w:val="center"/>
          </w:tcPr>
          <w:p w14:paraId="064F461E" w14:textId="77777777" w:rsidR="00B813BF" w:rsidRPr="008840D4" w:rsidRDefault="00414A63" w:rsidP="00845634">
            <w:pPr>
              <w:pStyle w:val="ConsPlusNormal"/>
              <w:jc w:val="center"/>
            </w:pPr>
            <w:r w:rsidRPr="008840D4">
              <w:t>1</w:t>
            </w:r>
          </w:p>
        </w:tc>
        <w:tc>
          <w:tcPr>
            <w:tcW w:w="4763" w:type="dxa"/>
            <w:tcBorders>
              <w:top w:val="single" w:sz="4" w:space="0" w:color="auto"/>
              <w:left w:val="single" w:sz="4" w:space="0" w:color="auto"/>
              <w:bottom w:val="single" w:sz="4" w:space="0" w:color="auto"/>
              <w:right w:val="single" w:sz="4" w:space="0" w:color="auto"/>
            </w:tcBorders>
            <w:vAlign w:val="center"/>
          </w:tcPr>
          <w:p w14:paraId="2A4194FD" w14:textId="77777777" w:rsidR="00B813BF" w:rsidRPr="008840D4" w:rsidRDefault="00B813BF" w:rsidP="00845634">
            <w:pPr>
              <w:pStyle w:val="ConsPlusNormal"/>
            </w:pPr>
            <w:r w:rsidRPr="008840D4">
              <w:t>Автомобильные дороги местного значения</w:t>
            </w:r>
            <w:r w:rsidR="00414A63" w:rsidRPr="008840D4">
              <w:t>, в том числе создание и обеспечение функционирования парковок</w:t>
            </w:r>
          </w:p>
        </w:tc>
        <w:tc>
          <w:tcPr>
            <w:tcW w:w="3969" w:type="dxa"/>
            <w:tcBorders>
              <w:top w:val="single" w:sz="4" w:space="0" w:color="auto"/>
              <w:left w:val="single" w:sz="4" w:space="0" w:color="auto"/>
              <w:bottom w:val="single" w:sz="4" w:space="0" w:color="auto"/>
              <w:right w:val="single" w:sz="4" w:space="0" w:color="auto"/>
            </w:tcBorders>
            <w:vAlign w:val="center"/>
          </w:tcPr>
          <w:p w14:paraId="30FD6835" w14:textId="77777777" w:rsidR="00B813BF" w:rsidRPr="008840D4" w:rsidRDefault="00CE5ED5" w:rsidP="00845634">
            <w:pPr>
              <w:pStyle w:val="ConsPlusNormal"/>
            </w:pPr>
            <w:hyperlink r:id="rId9" w:history="1">
              <w:r w:rsidR="00B813BF" w:rsidRPr="008840D4">
                <w:t>Пункт 1 части 5 статьи 23</w:t>
              </w:r>
            </w:hyperlink>
            <w:r w:rsidR="00B813BF" w:rsidRPr="008840D4">
              <w:t xml:space="preserve"> ГрК РФ</w:t>
            </w:r>
          </w:p>
          <w:p w14:paraId="049378DF" w14:textId="77777777" w:rsidR="00414A63" w:rsidRPr="008840D4" w:rsidRDefault="00CE5ED5" w:rsidP="00845634">
            <w:pPr>
              <w:pStyle w:val="ConsPlusNormal"/>
            </w:pPr>
            <w:hyperlink r:id="rId10" w:history="1">
              <w:r w:rsidR="00414A63" w:rsidRPr="008840D4">
                <w:t>Пункт 5 части 1 статьи 14</w:t>
              </w:r>
            </w:hyperlink>
            <w:r w:rsidR="00414A63" w:rsidRPr="008840D4">
              <w:t xml:space="preserve"> Закона N 131-ФЗ</w:t>
            </w:r>
          </w:p>
        </w:tc>
      </w:tr>
      <w:tr w:rsidR="008840D4" w:rsidRPr="008840D4" w14:paraId="108148F9" w14:textId="77777777" w:rsidTr="00414A63">
        <w:tc>
          <w:tcPr>
            <w:tcW w:w="624" w:type="dxa"/>
            <w:tcBorders>
              <w:top w:val="single" w:sz="4" w:space="0" w:color="auto"/>
              <w:left w:val="single" w:sz="4" w:space="0" w:color="auto"/>
              <w:bottom w:val="single" w:sz="4" w:space="0" w:color="auto"/>
              <w:right w:val="single" w:sz="4" w:space="0" w:color="auto"/>
            </w:tcBorders>
            <w:vAlign w:val="center"/>
          </w:tcPr>
          <w:p w14:paraId="53EEFCFC" w14:textId="77777777" w:rsidR="00B813BF" w:rsidRPr="008840D4" w:rsidRDefault="00414A63" w:rsidP="00845634">
            <w:pPr>
              <w:pStyle w:val="ConsPlusNormal"/>
              <w:jc w:val="center"/>
            </w:pPr>
            <w:r w:rsidRPr="008840D4">
              <w:t>2</w:t>
            </w:r>
          </w:p>
        </w:tc>
        <w:tc>
          <w:tcPr>
            <w:tcW w:w="4763" w:type="dxa"/>
            <w:tcBorders>
              <w:top w:val="single" w:sz="4" w:space="0" w:color="auto"/>
              <w:left w:val="single" w:sz="4" w:space="0" w:color="auto"/>
              <w:bottom w:val="single" w:sz="4" w:space="0" w:color="auto"/>
              <w:right w:val="single" w:sz="4" w:space="0" w:color="auto"/>
            </w:tcBorders>
            <w:vAlign w:val="center"/>
          </w:tcPr>
          <w:p w14:paraId="126C341B" w14:textId="77777777" w:rsidR="00B813BF" w:rsidRPr="008840D4" w:rsidRDefault="00B813BF" w:rsidP="00845634">
            <w:pPr>
              <w:pStyle w:val="ConsPlusNormal"/>
            </w:pPr>
            <w:r w:rsidRPr="008840D4">
              <w:t>Чрезвычайные ситуации (далее - ЧС) межмуниципального и регионального характера</w:t>
            </w:r>
          </w:p>
        </w:tc>
        <w:tc>
          <w:tcPr>
            <w:tcW w:w="3969" w:type="dxa"/>
            <w:tcBorders>
              <w:top w:val="single" w:sz="4" w:space="0" w:color="auto"/>
              <w:left w:val="single" w:sz="4" w:space="0" w:color="auto"/>
              <w:bottom w:val="single" w:sz="4" w:space="0" w:color="auto"/>
              <w:right w:val="single" w:sz="4" w:space="0" w:color="auto"/>
            </w:tcBorders>
            <w:vAlign w:val="center"/>
          </w:tcPr>
          <w:p w14:paraId="5C179A24" w14:textId="77777777" w:rsidR="00B813BF" w:rsidRPr="008840D4" w:rsidRDefault="00B813BF" w:rsidP="00845634">
            <w:pPr>
              <w:pStyle w:val="ConsPlusNormal"/>
            </w:pPr>
            <w:r w:rsidRPr="008840D4">
              <w:t>Письмо МЧС России N 43-5038-5 от 25.09.2019</w:t>
            </w:r>
          </w:p>
        </w:tc>
      </w:tr>
      <w:tr w:rsidR="008840D4" w:rsidRPr="008840D4" w14:paraId="7F09D8FF" w14:textId="77777777" w:rsidTr="00414A63">
        <w:tc>
          <w:tcPr>
            <w:tcW w:w="624" w:type="dxa"/>
            <w:tcBorders>
              <w:top w:val="single" w:sz="4" w:space="0" w:color="auto"/>
              <w:left w:val="single" w:sz="4" w:space="0" w:color="auto"/>
              <w:bottom w:val="single" w:sz="4" w:space="0" w:color="auto"/>
              <w:right w:val="single" w:sz="4" w:space="0" w:color="auto"/>
            </w:tcBorders>
            <w:vAlign w:val="center"/>
          </w:tcPr>
          <w:p w14:paraId="4AD92F87" w14:textId="77777777" w:rsidR="00B813BF" w:rsidRPr="008840D4" w:rsidRDefault="00414A63" w:rsidP="00845634">
            <w:pPr>
              <w:pStyle w:val="ConsPlusNormal"/>
              <w:jc w:val="center"/>
            </w:pPr>
            <w:r w:rsidRPr="008840D4">
              <w:t>3</w:t>
            </w:r>
          </w:p>
        </w:tc>
        <w:tc>
          <w:tcPr>
            <w:tcW w:w="4763" w:type="dxa"/>
            <w:tcBorders>
              <w:top w:val="single" w:sz="4" w:space="0" w:color="auto"/>
              <w:left w:val="single" w:sz="4" w:space="0" w:color="auto"/>
              <w:bottom w:val="single" w:sz="4" w:space="0" w:color="auto"/>
              <w:right w:val="single" w:sz="4" w:space="0" w:color="auto"/>
            </w:tcBorders>
            <w:vAlign w:val="center"/>
          </w:tcPr>
          <w:p w14:paraId="09013B4B" w14:textId="77777777" w:rsidR="00B813BF" w:rsidRPr="008840D4" w:rsidRDefault="00B813BF" w:rsidP="00845634">
            <w:pPr>
              <w:pStyle w:val="ConsPlusNormal"/>
            </w:pPr>
            <w:r w:rsidRPr="008840D4">
              <w:t>Физическая культура и спорт</w:t>
            </w:r>
          </w:p>
        </w:tc>
        <w:tc>
          <w:tcPr>
            <w:tcW w:w="3969" w:type="dxa"/>
            <w:tcBorders>
              <w:top w:val="single" w:sz="4" w:space="0" w:color="auto"/>
              <w:left w:val="single" w:sz="4" w:space="0" w:color="auto"/>
              <w:bottom w:val="single" w:sz="4" w:space="0" w:color="auto"/>
              <w:right w:val="single" w:sz="4" w:space="0" w:color="auto"/>
            </w:tcBorders>
            <w:vAlign w:val="center"/>
          </w:tcPr>
          <w:p w14:paraId="0F4C5948" w14:textId="77777777" w:rsidR="00B813BF" w:rsidRPr="008840D4" w:rsidRDefault="00CE5ED5" w:rsidP="00845634">
            <w:pPr>
              <w:pStyle w:val="ConsPlusNormal"/>
            </w:pPr>
            <w:hyperlink r:id="rId11" w:history="1">
              <w:r w:rsidR="00B813BF" w:rsidRPr="008840D4">
                <w:t>Пункт 1 части 5 статьи 23</w:t>
              </w:r>
            </w:hyperlink>
            <w:r w:rsidR="00B813BF" w:rsidRPr="008840D4">
              <w:t xml:space="preserve"> ГрК РФ</w:t>
            </w:r>
          </w:p>
        </w:tc>
      </w:tr>
      <w:tr w:rsidR="008840D4" w:rsidRPr="008840D4" w14:paraId="097F743C" w14:textId="77777777" w:rsidTr="00414A63">
        <w:tc>
          <w:tcPr>
            <w:tcW w:w="624" w:type="dxa"/>
            <w:tcBorders>
              <w:top w:val="single" w:sz="4" w:space="0" w:color="auto"/>
              <w:left w:val="single" w:sz="4" w:space="0" w:color="auto"/>
              <w:bottom w:val="single" w:sz="4" w:space="0" w:color="auto"/>
              <w:right w:val="single" w:sz="4" w:space="0" w:color="auto"/>
            </w:tcBorders>
            <w:vAlign w:val="center"/>
          </w:tcPr>
          <w:p w14:paraId="37D6B788" w14:textId="77777777" w:rsidR="00B813BF" w:rsidRPr="008840D4" w:rsidRDefault="00414A63" w:rsidP="00845634">
            <w:pPr>
              <w:pStyle w:val="ConsPlusNormal"/>
              <w:jc w:val="center"/>
            </w:pPr>
            <w:r w:rsidRPr="008840D4">
              <w:t>4</w:t>
            </w:r>
          </w:p>
        </w:tc>
        <w:tc>
          <w:tcPr>
            <w:tcW w:w="4763" w:type="dxa"/>
            <w:tcBorders>
              <w:top w:val="single" w:sz="4" w:space="0" w:color="auto"/>
              <w:left w:val="single" w:sz="4" w:space="0" w:color="auto"/>
              <w:bottom w:val="single" w:sz="4" w:space="0" w:color="auto"/>
              <w:right w:val="single" w:sz="4" w:space="0" w:color="auto"/>
            </w:tcBorders>
            <w:vAlign w:val="center"/>
          </w:tcPr>
          <w:p w14:paraId="434BB0DA" w14:textId="77777777" w:rsidR="00B813BF" w:rsidRPr="008840D4" w:rsidRDefault="00B813BF" w:rsidP="00845634">
            <w:pPr>
              <w:pStyle w:val="ConsPlusNormal"/>
            </w:pPr>
            <w:r w:rsidRPr="008840D4">
              <w:t>Энергетика (электро- и</w:t>
            </w:r>
          </w:p>
          <w:p w14:paraId="49CC69DF" w14:textId="77777777" w:rsidR="00B813BF" w:rsidRPr="008840D4" w:rsidRDefault="00B813BF" w:rsidP="00845634">
            <w:pPr>
              <w:pStyle w:val="ConsPlusNormal"/>
            </w:pPr>
            <w:r w:rsidRPr="008840D4">
              <w:t>газоснабжение поселений)</w:t>
            </w:r>
          </w:p>
        </w:tc>
        <w:tc>
          <w:tcPr>
            <w:tcW w:w="3969" w:type="dxa"/>
            <w:tcBorders>
              <w:top w:val="single" w:sz="4" w:space="0" w:color="auto"/>
              <w:left w:val="single" w:sz="4" w:space="0" w:color="auto"/>
              <w:bottom w:val="single" w:sz="4" w:space="0" w:color="auto"/>
              <w:right w:val="single" w:sz="4" w:space="0" w:color="auto"/>
            </w:tcBorders>
            <w:vAlign w:val="center"/>
          </w:tcPr>
          <w:p w14:paraId="42065F36" w14:textId="77777777" w:rsidR="00B813BF" w:rsidRPr="008840D4" w:rsidRDefault="00CE5ED5" w:rsidP="00845634">
            <w:pPr>
              <w:pStyle w:val="ConsPlusNormal"/>
            </w:pPr>
            <w:hyperlink r:id="rId12" w:history="1">
              <w:r w:rsidR="00B813BF" w:rsidRPr="008840D4">
                <w:t>Пункт 1 части 5 статьи 23</w:t>
              </w:r>
            </w:hyperlink>
            <w:r w:rsidR="00B813BF" w:rsidRPr="008840D4">
              <w:t xml:space="preserve"> ГрК РФ</w:t>
            </w:r>
          </w:p>
        </w:tc>
      </w:tr>
      <w:tr w:rsidR="008840D4" w:rsidRPr="008840D4" w14:paraId="5680AEDA" w14:textId="77777777" w:rsidTr="00414A63">
        <w:tc>
          <w:tcPr>
            <w:tcW w:w="624" w:type="dxa"/>
            <w:tcBorders>
              <w:top w:val="single" w:sz="4" w:space="0" w:color="auto"/>
              <w:left w:val="single" w:sz="4" w:space="0" w:color="auto"/>
              <w:bottom w:val="single" w:sz="4" w:space="0" w:color="auto"/>
              <w:right w:val="single" w:sz="4" w:space="0" w:color="auto"/>
            </w:tcBorders>
            <w:vAlign w:val="center"/>
          </w:tcPr>
          <w:p w14:paraId="799ADE8F" w14:textId="77777777" w:rsidR="00B813BF" w:rsidRPr="008840D4" w:rsidRDefault="00414A63" w:rsidP="00845634">
            <w:pPr>
              <w:pStyle w:val="ConsPlusNormal"/>
              <w:jc w:val="center"/>
            </w:pPr>
            <w:r w:rsidRPr="008840D4">
              <w:t>5</w:t>
            </w:r>
          </w:p>
        </w:tc>
        <w:tc>
          <w:tcPr>
            <w:tcW w:w="4763" w:type="dxa"/>
            <w:tcBorders>
              <w:top w:val="single" w:sz="4" w:space="0" w:color="auto"/>
              <w:left w:val="single" w:sz="4" w:space="0" w:color="auto"/>
              <w:bottom w:val="single" w:sz="4" w:space="0" w:color="auto"/>
              <w:right w:val="single" w:sz="4" w:space="0" w:color="auto"/>
            </w:tcBorders>
            <w:vAlign w:val="center"/>
          </w:tcPr>
          <w:p w14:paraId="45592011" w14:textId="77777777" w:rsidR="00B813BF" w:rsidRPr="008840D4" w:rsidRDefault="00B813BF" w:rsidP="00845634">
            <w:pPr>
              <w:pStyle w:val="ConsPlusNormal"/>
            </w:pPr>
            <w:r w:rsidRPr="008840D4">
              <w:t>Тепло-и водоснабжение населения, водоотведение</w:t>
            </w:r>
          </w:p>
        </w:tc>
        <w:tc>
          <w:tcPr>
            <w:tcW w:w="3969" w:type="dxa"/>
            <w:tcBorders>
              <w:top w:val="single" w:sz="4" w:space="0" w:color="auto"/>
              <w:left w:val="single" w:sz="4" w:space="0" w:color="auto"/>
              <w:bottom w:val="single" w:sz="4" w:space="0" w:color="auto"/>
              <w:right w:val="single" w:sz="4" w:space="0" w:color="auto"/>
            </w:tcBorders>
            <w:vAlign w:val="center"/>
          </w:tcPr>
          <w:p w14:paraId="072FF96E" w14:textId="77777777" w:rsidR="00B813BF" w:rsidRPr="008840D4" w:rsidRDefault="00CE5ED5" w:rsidP="00845634">
            <w:pPr>
              <w:pStyle w:val="ConsPlusNormal"/>
            </w:pPr>
            <w:hyperlink r:id="rId13" w:history="1">
              <w:r w:rsidR="00B813BF" w:rsidRPr="008840D4">
                <w:t>Пункт 1 части 5 статьи 23</w:t>
              </w:r>
            </w:hyperlink>
            <w:r w:rsidR="00B813BF" w:rsidRPr="008840D4">
              <w:t xml:space="preserve"> ГрК РФ</w:t>
            </w:r>
          </w:p>
        </w:tc>
      </w:tr>
      <w:tr w:rsidR="008840D4" w:rsidRPr="008840D4" w14:paraId="6EDFA48E" w14:textId="77777777" w:rsidTr="00414A63">
        <w:tc>
          <w:tcPr>
            <w:tcW w:w="624" w:type="dxa"/>
            <w:tcBorders>
              <w:top w:val="single" w:sz="4" w:space="0" w:color="auto"/>
              <w:left w:val="single" w:sz="4" w:space="0" w:color="auto"/>
              <w:bottom w:val="single" w:sz="4" w:space="0" w:color="auto"/>
              <w:right w:val="single" w:sz="4" w:space="0" w:color="auto"/>
            </w:tcBorders>
            <w:vAlign w:val="center"/>
          </w:tcPr>
          <w:p w14:paraId="21C0BC63" w14:textId="77777777" w:rsidR="00B813BF" w:rsidRPr="008840D4" w:rsidRDefault="00414A63" w:rsidP="00845634">
            <w:pPr>
              <w:pStyle w:val="ConsPlusNormal"/>
              <w:jc w:val="center"/>
            </w:pPr>
            <w:r w:rsidRPr="008840D4">
              <w:t>6</w:t>
            </w:r>
          </w:p>
        </w:tc>
        <w:tc>
          <w:tcPr>
            <w:tcW w:w="4763" w:type="dxa"/>
            <w:tcBorders>
              <w:top w:val="single" w:sz="4" w:space="0" w:color="auto"/>
              <w:left w:val="single" w:sz="4" w:space="0" w:color="auto"/>
              <w:bottom w:val="single" w:sz="4" w:space="0" w:color="auto"/>
              <w:right w:val="single" w:sz="4" w:space="0" w:color="auto"/>
            </w:tcBorders>
            <w:vAlign w:val="center"/>
          </w:tcPr>
          <w:p w14:paraId="7A07D79C" w14:textId="77777777" w:rsidR="00B813BF" w:rsidRPr="008840D4" w:rsidRDefault="00B813BF" w:rsidP="00845634">
            <w:pPr>
              <w:pStyle w:val="ConsPlusNormal"/>
            </w:pPr>
            <w:r w:rsidRPr="008840D4">
              <w:t>Благоустройство территории</w:t>
            </w:r>
            <w:r w:rsidR="00414A63" w:rsidRPr="008840D4">
              <w:t>, в том числе озеленение территории</w:t>
            </w:r>
          </w:p>
        </w:tc>
        <w:tc>
          <w:tcPr>
            <w:tcW w:w="3969" w:type="dxa"/>
            <w:tcBorders>
              <w:top w:val="single" w:sz="4" w:space="0" w:color="auto"/>
              <w:left w:val="single" w:sz="4" w:space="0" w:color="auto"/>
              <w:bottom w:val="single" w:sz="4" w:space="0" w:color="auto"/>
              <w:right w:val="single" w:sz="4" w:space="0" w:color="auto"/>
            </w:tcBorders>
            <w:vAlign w:val="center"/>
          </w:tcPr>
          <w:p w14:paraId="19E77DFA" w14:textId="77777777" w:rsidR="00B813BF" w:rsidRPr="008840D4" w:rsidRDefault="00CE5ED5" w:rsidP="00845634">
            <w:pPr>
              <w:pStyle w:val="ConsPlusNormal"/>
            </w:pPr>
            <w:hyperlink r:id="rId14" w:history="1">
              <w:r w:rsidR="00B813BF" w:rsidRPr="008840D4">
                <w:t>Часть 4 статьи 29.2</w:t>
              </w:r>
            </w:hyperlink>
            <w:r w:rsidR="00B813BF" w:rsidRPr="008840D4">
              <w:t xml:space="preserve"> ГрК РФ </w:t>
            </w:r>
            <w:hyperlink r:id="rId15" w:history="1">
              <w:r w:rsidR="00B813BF" w:rsidRPr="008840D4">
                <w:t>пункт 19 части 1 статьи 14</w:t>
              </w:r>
            </w:hyperlink>
            <w:r w:rsidR="00B813BF" w:rsidRPr="008840D4">
              <w:t xml:space="preserve"> Закона N 131-ФЗ</w:t>
            </w:r>
          </w:p>
          <w:p w14:paraId="60D88E80" w14:textId="77777777" w:rsidR="00414A63" w:rsidRPr="008840D4" w:rsidRDefault="00CE5ED5" w:rsidP="00845634">
            <w:pPr>
              <w:pStyle w:val="ConsPlusNormal"/>
            </w:pPr>
            <w:hyperlink r:id="rId16" w:history="1">
              <w:r w:rsidR="00414A63" w:rsidRPr="008840D4">
                <w:t>Часть 4 статьи 29.2</w:t>
              </w:r>
            </w:hyperlink>
            <w:r w:rsidR="00414A63" w:rsidRPr="008840D4">
              <w:t xml:space="preserve"> ГрК РФ, </w:t>
            </w:r>
            <w:hyperlink r:id="rId17" w:history="1">
              <w:r w:rsidR="00414A63" w:rsidRPr="008840D4">
                <w:t>пункт 19 части 1 статьи 14</w:t>
              </w:r>
            </w:hyperlink>
            <w:r w:rsidR="00414A63" w:rsidRPr="008840D4">
              <w:t xml:space="preserve"> Закона N 131-ФЗ</w:t>
            </w:r>
          </w:p>
        </w:tc>
      </w:tr>
      <w:tr w:rsidR="008840D4" w:rsidRPr="008840D4" w14:paraId="5065D23E" w14:textId="77777777" w:rsidTr="00414A63">
        <w:tc>
          <w:tcPr>
            <w:tcW w:w="624" w:type="dxa"/>
            <w:tcBorders>
              <w:top w:val="single" w:sz="4" w:space="0" w:color="auto"/>
              <w:left w:val="single" w:sz="4" w:space="0" w:color="auto"/>
              <w:bottom w:val="single" w:sz="4" w:space="0" w:color="auto"/>
              <w:right w:val="single" w:sz="4" w:space="0" w:color="auto"/>
            </w:tcBorders>
            <w:vAlign w:val="center"/>
          </w:tcPr>
          <w:p w14:paraId="14B8D68C" w14:textId="77777777" w:rsidR="00B813BF" w:rsidRPr="008840D4" w:rsidRDefault="00414A63" w:rsidP="00845634">
            <w:pPr>
              <w:pStyle w:val="ConsPlusNormal"/>
              <w:jc w:val="center"/>
            </w:pPr>
            <w:r w:rsidRPr="008840D4">
              <w:t>7</w:t>
            </w:r>
          </w:p>
        </w:tc>
        <w:tc>
          <w:tcPr>
            <w:tcW w:w="4763" w:type="dxa"/>
            <w:tcBorders>
              <w:top w:val="single" w:sz="4" w:space="0" w:color="auto"/>
              <w:left w:val="single" w:sz="4" w:space="0" w:color="auto"/>
              <w:bottom w:val="single" w:sz="4" w:space="0" w:color="auto"/>
              <w:right w:val="single" w:sz="4" w:space="0" w:color="auto"/>
            </w:tcBorders>
            <w:vAlign w:val="center"/>
          </w:tcPr>
          <w:p w14:paraId="120B6F2F" w14:textId="77777777" w:rsidR="00B813BF" w:rsidRPr="008840D4" w:rsidRDefault="00B813BF" w:rsidP="00845634">
            <w:pPr>
              <w:pStyle w:val="ConsPlusNormal"/>
            </w:pPr>
            <w:r w:rsidRPr="008840D4">
              <w:t>Культура и искусство, в том числе</w:t>
            </w:r>
          </w:p>
        </w:tc>
        <w:tc>
          <w:tcPr>
            <w:tcW w:w="3969" w:type="dxa"/>
            <w:tcBorders>
              <w:top w:val="single" w:sz="4" w:space="0" w:color="auto"/>
              <w:left w:val="single" w:sz="4" w:space="0" w:color="auto"/>
              <w:bottom w:val="single" w:sz="4" w:space="0" w:color="auto"/>
              <w:right w:val="single" w:sz="4" w:space="0" w:color="auto"/>
            </w:tcBorders>
            <w:vAlign w:val="center"/>
          </w:tcPr>
          <w:p w14:paraId="5BB52C00" w14:textId="77777777" w:rsidR="00B813BF" w:rsidRPr="008840D4" w:rsidRDefault="00B813BF" w:rsidP="00845634">
            <w:pPr>
              <w:pStyle w:val="ConsPlusNormal"/>
            </w:pPr>
          </w:p>
        </w:tc>
      </w:tr>
      <w:tr w:rsidR="008840D4" w:rsidRPr="008840D4" w14:paraId="4CBBE262" w14:textId="77777777" w:rsidTr="00414A63">
        <w:tc>
          <w:tcPr>
            <w:tcW w:w="624" w:type="dxa"/>
            <w:tcBorders>
              <w:top w:val="single" w:sz="4" w:space="0" w:color="auto"/>
              <w:left w:val="single" w:sz="4" w:space="0" w:color="auto"/>
              <w:bottom w:val="single" w:sz="4" w:space="0" w:color="auto"/>
              <w:right w:val="single" w:sz="4" w:space="0" w:color="auto"/>
            </w:tcBorders>
            <w:vAlign w:val="center"/>
          </w:tcPr>
          <w:p w14:paraId="6D3F70FC" w14:textId="77777777" w:rsidR="00B813BF" w:rsidRPr="008840D4" w:rsidRDefault="00414A63" w:rsidP="00845634">
            <w:pPr>
              <w:pStyle w:val="ConsPlusNormal"/>
              <w:jc w:val="center"/>
            </w:pPr>
            <w:r w:rsidRPr="008840D4">
              <w:t>7</w:t>
            </w:r>
            <w:r w:rsidR="00B813BF" w:rsidRPr="008840D4">
              <w:t>.1</w:t>
            </w:r>
          </w:p>
        </w:tc>
        <w:tc>
          <w:tcPr>
            <w:tcW w:w="4763" w:type="dxa"/>
            <w:tcBorders>
              <w:top w:val="single" w:sz="4" w:space="0" w:color="auto"/>
              <w:left w:val="single" w:sz="4" w:space="0" w:color="auto"/>
              <w:bottom w:val="single" w:sz="4" w:space="0" w:color="auto"/>
              <w:right w:val="single" w:sz="4" w:space="0" w:color="auto"/>
            </w:tcBorders>
            <w:vAlign w:val="center"/>
          </w:tcPr>
          <w:p w14:paraId="35DE52EE" w14:textId="77777777" w:rsidR="00B813BF" w:rsidRPr="008840D4" w:rsidRDefault="00B813BF" w:rsidP="00845634">
            <w:pPr>
              <w:pStyle w:val="ConsPlusNormal"/>
            </w:pPr>
            <w:r w:rsidRPr="008840D4">
              <w:t>Организации библиотечного обслуживания объектами соответствующего уровня</w:t>
            </w:r>
          </w:p>
        </w:tc>
        <w:tc>
          <w:tcPr>
            <w:tcW w:w="3969" w:type="dxa"/>
            <w:tcBorders>
              <w:top w:val="single" w:sz="4" w:space="0" w:color="auto"/>
              <w:left w:val="single" w:sz="4" w:space="0" w:color="auto"/>
              <w:bottom w:val="single" w:sz="4" w:space="0" w:color="auto"/>
              <w:right w:val="single" w:sz="4" w:space="0" w:color="auto"/>
            </w:tcBorders>
            <w:vAlign w:val="center"/>
          </w:tcPr>
          <w:p w14:paraId="2D205725" w14:textId="77777777" w:rsidR="00B813BF" w:rsidRPr="008840D4" w:rsidRDefault="00CE5ED5" w:rsidP="00845634">
            <w:pPr>
              <w:pStyle w:val="ConsPlusNormal"/>
            </w:pPr>
            <w:hyperlink r:id="rId18" w:history="1">
              <w:r w:rsidR="00B813BF" w:rsidRPr="008840D4">
                <w:t>Пункт 11 части 1 статьи 14</w:t>
              </w:r>
            </w:hyperlink>
            <w:r w:rsidR="00B813BF" w:rsidRPr="008840D4">
              <w:t xml:space="preserve"> Закона N 131-ФЗ</w:t>
            </w:r>
          </w:p>
        </w:tc>
      </w:tr>
      <w:tr w:rsidR="008840D4" w:rsidRPr="008840D4" w14:paraId="023DD541" w14:textId="77777777" w:rsidTr="00414A63">
        <w:tc>
          <w:tcPr>
            <w:tcW w:w="624" w:type="dxa"/>
            <w:tcBorders>
              <w:top w:val="single" w:sz="4" w:space="0" w:color="auto"/>
              <w:left w:val="single" w:sz="4" w:space="0" w:color="auto"/>
              <w:bottom w:val="single" w:sz="4" w:space="0" w:color="auto"/>
              <w:right w:val="single" w:sz="4" w:space="0" w:color="auto"/>
            </w:tcBorders>
            <w:vAlign w:val="center"/>
          </w:tcPr>
          <w:p w14:paraId="5EE8AF6D" w14:textId="77777777" w:rsidR="00B813BF" w:rsidRPr="008840D4" w:rsidRDefault="00414A63" w:rsidP="00845634">
            <w:pPr>
              <w:pStyle w:val="ConsPlusNormal"/>
              <w:jc w:val="center"/>
            </w:pPr>
            <w:r w:rsidRPr="008840D4">
              <w:t>7</w:t>
            </w:r>
            <w:r w:rsidR="00B813BF" w:rsidRPr="008840D4">
              <w:t>.2</w:t>
            </w:r>
          </w:p>
        </w:tc>
        <w:tc>
          <w:tcPr>
            <w:tcW w:w="4763" w:type="dxa"/>
            <w:tcBorders>
              <w:top w:val="single" w:sz="4" w:space="0" w:color="auto"/>
              <w:left w:val="single" w:sz="4" w:space="0" w:color="auto"/>
              <w:bottom w:val="single" w:sz="4" w:space="0" w:color="auto"/>
              <w:right w:val="single" w:sz="4" w:space="0" w:color="auto"/>
            </w:tcBorders>
            <w:vAlign w:val="center"/>
          </w:tcPr>
          <w:p w14:paraId="1F9EE308" w14:textId="77777777" w:rsidR="00B813BF" w:rsidRPr="008840D4" w:rsidRDefault="00B813BF" w:rsidP="00845634">
            <w:pPr>
              <w:pStyle w:val="ConsPlusNormal"/>
              <w:jc w:val="both"/>
            </w:pPr>
            <w:r w:rsidRPr="008840D4">
              <w:t>Создание и поддержка государственных/муниципальных музеев</w:t>
            </w:r>
          </w:p>
        </w:tc>
        <w:tc>
          <w:tcPr>
            <w:tcW w:w="3969" w:type="dxa"/>
            <w:tcBorders>
              <w:top w:val="single" w:sz="4" w:space="0" w:color="auto"/>
              <w:left w:val="single" w:sz="4" w:space="0" w:color="auto"/>
              <w:bottom w:val="single" w:sz="4" w:space="0" w:color="auto"/>
              <w:right w:val="single" w:sz="4" w:space="0" w:color="auto"/>
            </w:tcBorders>
            <w:vAlign w:val="center"/>
          </w:tcPr>
          <w:p w14:paraId="2D787C1B" w14:textId="77777777" w:rsidR="00B813BF" w:rsidRPr="008840D4" w:rsidRDefault="00CE5ED5" w:rsidP="00845634">
            <w:pPr>
              <w:pStyle w:val="ConsPlusNormal"/>
            </w:pPr>
            <w:hyperlink r:id="rId19" w:history="1">
              <w:r w:rsidR="00B813BF" w:rsidRPr="008840D4">
                <w:t>пункт 1 части 1 статьи 14.1</w:t>
              </w:r>
            </w:hyperlink>
            <w:r w:rsidR="00B813BF" w:rsidRPr="008840D4">
              <w:t xml:space="preserve"> Закона N 131-ФЗ</w:t>
            </w:r>
          </w:p>
        </w:tc>
      </w:tr>
      <w:tr w:rsidR="008840D4" w:rsidRPr="008840D4" w14:paraId="2C3400AC" w14:textId="77777777" w:rsidTr="00414A63">
        <w:tc>
          <w:tcPr>
            <w:tcW w:w="624" w:type="dxa"/>
            <w:tcBorders>
              <w:top w:val="single" w:sz="4" w:space="0" w:color="auto"/>
              <w:left w:val="single" w:sz="4" w:space="0" w:color="auto"/>
              <w:bottom w:val="single" w:sz="4" w:space="0" w:color="auto"/>
              <w:right w:val="single" w:sz="4" w:space="0" w:color="auto"/>
            </w:tcBorders>
            <w:vAlign w:val="center"/>
          </w:tcPr>
          <w:p w14:paraId="192ACFFE" w14:textId="77777777" w:rsidR="00B813BF" w:rsidRPr="008840D4" w:rsidRDefault="00414A63" w:rsidP="00845634">
            <w:pPr>
              <w:pStyle w:val="ConsPlusNormal"/>
              <w:jc w:val="center"/>
            </w:pPr>
            <w:bookmarkStart w:id="9" w:name="Par752"/>
            <w:bookmarkEnd w:id="9"/>
            <w:r w:rsidRPr="008840D4">
              <w:t>7</w:t>
            </w:r>
            <w:r w:rsidR="00B813BF" w:rsidRPr="008840D4">
              <w:t>.3</w:t>
            </w:r>
          </w:p>
        </w:tc>
        <w:tc>
          <w:tcPr>
            <w:tcW w:w="4763" w:type="dxa"/>
            <w:tcBorders>
              <w:top w:val="single" w:sz="4" w:space="0" w:color="auto"/>
              <w:left w:val="single" w:sz="4" w:space="0" w:color="auto"/>
              <w:bottom w:val="single" w:sz="4" w:space="0" w:color="auto"/>
              <w:right w:val="single" w:sz="4" w:space="0" w:color="auto"/>
            </w:tcBorders>
            <w:vAlign w:val="center"/>
          </w:tcPr>
          <w:p w14:paraId="1A7A11A7" w14:textId="77777777" w:rsidR="00B813BF" w:rsidRPr="008840D4" w:rsidRDefault="00B813BF" w:rsidP="00845634">
            <w:pPr>
              <w:pStyle w:val="ConsPlusNormal"/>
              <w:jc w:val="both"/>
            </w:pPr>
            <w:r w:rsidRPr="008840D4">
              <w:t>Организация и поддержка учреждений культуры и искусства, организация услуг в сфере культуры</w:t>
            </w:r>
          </w:p>
        </w:tc>
        <w:tc>
          <w:tcPr>
            <w:tcW w:w="3969" w:type="dxa"/>
            <w:tcBorders>
              <w:top w:val="single" w:sz="4" w:space="0" w:color="auto"/>
              <w:left w:val="single" w:sz="4" w:space="0" w:color="auto"/>
              <w:bottom w:val="single" w:sz="4" w:space="0" w:color="auto"/>
              <w:right w:val="single" w:sz="4" w:space="0" w:color="auto"/>
            </w:tcBorders>
            <w:vAlign w:val="center"/>
          </w:tcPr>
          <w:p w14:paraId="5803FDFF" w14:textId="77777777" w:rsidR="00B813BF" w:rsidRPr="008840D4" w:rsidRDefault="00CE5ED5" w:rsidP="00845634">
            <w:pPr>
              <w:pStyle w:val="ConsPlusNormal"/>
            </w:pPr>
            <w:hyperlink r:id="rId20" w:history="1">
              <w:r w:rsidR="00B813BF" w:rsidRPr="008840D4">
                <w:t>Пункт 12 части 1 статьи 14</w:t>
              </w:r>
            </w:hyperlink>
            <w:r w:rsidR="00B813BF" w:rsidRPr="008840D4">
              <w:t xml:space="preserve"> Закона N 131-ФЗ</w:t>
            </w:r>
          </w:p>
        </w:tc>
      </w:tr>
      <w:tr w:rsidR="008840D4" w:rsidRPr="008840D4" w14:paraId="78B3D4B8" w14:textId="77777777" w:rsidTr="00414A63">
        <w:tc>
          <w:tcPr>
            <w:tcW w:w="624" w:type="dxa"/>
            <w:tcBorders>
              <w:top w:val="single" w:sz="4" w:space="0" w:color="auto"/>
              <w:left w:val="single" w:sz="4" w:space="0" w:color="auto"/>
              <w:bottom w:val="single" w:sz="4" w:space="0" w:color="auto"/>
              <w:right w:val="single" w:sz="4" w:space="0" w:color="auto"/>
            </w:tcBorders>
            <w:vAlign w:val="center"/>
          </w:tcPr>
          <w:p w14:paraId="620A8293" w14:textId="77777777" w:rsidR="00B813BF" w:rsidRPr="008840D4" w:rsidRDefault="00414A63" w:rsidP="00845634">
            <w:pPr>
              <w:pStyle w:val="ConsPlusNormal"/>
              <w:jc w:val="center"/>
            </w:pPr>
            <w:bookmarkStart w:id="10" w:name="Par758"/>
            <w:bookmarkEnd w:id="10"/>
            <w:r w:rsidRPr="008840D4">
              <w:t>8</w:t>
            </w:r>
          </w:p>
        </w:tc>
        <w:tc>
          <w:tcPr>
            <w:tcW w:w="4763" w:type="dxa"/>
            <w:tcBorders>
              <w:top w:val="single" w:sz="4" w:space="0" w:color="auto"/>
              <w:left w:val="single" w:sz="4" w:space="0" w:color="auto"/>
              <w:bottom w:val="single" w:sz="4" w:space="0" w:color="auto"/>
              <w:right w:val="single" w:sz="4" w:space="0" w:color="auto"/>
            </w:tcBorders>
            <w:vAlign w:val="center"/>
          </w:tcPr>
          <w:p w14:paraId="4840352B" w14:textId="77777777" w:rsidR="00B813BF" w:rsidRPr="008840D4" w:rsidRDefault="00B813BF" w:rsidP="00845634">
            <w:pPr>
              <w:pStyle w:val="ConsPlusNormal"/>
              <w:jc w:val="both"/>
            </w:pPr>
            <w:r w:rsidRPr="008840D4">
              <w:t>Создание условий для развития местного традиционного народного художественного творчества</w:t>
            </w:r>
          </w:p>
        </w:tc>
        <w:tc>
          <w:tcPr>
            <w:tcW w:w="3969" w:type="dxa"/>
            <w:tcBorders>
              <w:top w:val="single" w:sz="4" w:space="0" w:color="auto"/>
              <w:left w:val="single" w:sz="4" w:space="0" w:color="auto"/>
              <w:bottom w:val="single" w:sz="4" w:space="0" w:color="auto"/>
              <w:right w:val="single" w:sz="4" w:space="0" w:color="auto"/>
            </w:tcBorders>
            <w:vAlign w:val="center"/>
          </w:tcPr>
          <w:p w14:paraId="62447E72" w14:textId="77777777" w:rsidR="00B813BF" w:rsidRPr="008840D4" w:rsidRDefault="00CE5ED5" w:rsidP="00845634">
            <w:pPr>
              <w:pStyle w:val="ConsPlusNormal"/>
            </w:pPr>
            <w:hyperlink r:id="rId21" w:history="1">
              <w:r w:rsidR="00B813BF" w:rsidRPr="008840D4">
                <w:t>Пункт 13.1 части 1 статьи 14</w:t>
              </w:r>
            </w:hyperlink>
            <w:r w:rsidR="00B813BF" w:rsidRPr="008840D4">
              <w:t xml:space="preserve"> Закона N 131-ФЗ</w:t>
            </w:r>
          </w:p>
        </w:tc>
      </w:tr>
      <w:tr w:rsidR="008840D4" w:rsidRPr="008840D4" w14:paraId="16069A87" w14:textId="77777777" w:rsidTr="00414A63">
        <w:tc>
          <w:tcPr>
            <w:tcW w:w="624" w:type="dxa"/>
            <w:tcBorders>
              <w:top w:val="single" w:sz="4" w:space="0" w:color="auto"/>
              <w:left w:val="single" w:sz="4" w:space="0" w:color="auto"/>
              <w:bottom w:val="single" w:sz="4" w:space="0" w:color="auto"/>
              <w:right w:val="single" w:sz="4" w:space="0" w:color="auto"/>
            </w:tcBorders>
            <w:vAlign w:val="center"/>
          </w:tcPr>
          <w:p w14:paraId="25F499F8" w14:textId="77777777" w:rsidR="00414A63" w:rsidRPr="008840D4" w:rsidRDefault="00414A63" w:rsidP="00845634">
            <w:pPr>
              <w:pStyle w:val="ConsPlusNormal"/>
              <w:jc w:val="center"/>
            </w:pPr>
            <w:bookmarkStart w:id="11" w:name="Par770"/>
            <w:bookmarkEnd w:id="11"/>
            <w:r w:rsidRPr="008840D4">
              <w:t>9</w:t>
            </w:r>
          </w:p>
        </w:tc>
        <w:tc>
          <w:tcPr>
            <w:tcW w:w="4763" w:type="dxa"/>
            <w:tcBorders>
              <w:top w:val="single" w:sz="4" w:space="0" w:color="auto"/>
              <w:left w:val="single" w:sz="4" w:space="0" w:color="auto"/>
              <w:bottom w:val="single" w:sz="4" w:space="0" w:color="auto"/>
              <w:right w:val="single" w:sz="4" w:space="0" w:color="auto"/>
            </w:tcBorders>
            <w:vAlign w:val="center"/>
          </w:tcPr>
          <w:p w14:paraId="33C39423" w14:textId="77777777" w:rsidR="00414A63" w:rsidRPr="008840D4" w:rsidRDefault="00414A63" w:rsidP="00845634">
            <w:pPr>
              <w:pStyle w:val="ConsPlusNormal"/>
              <w:jc w:val="both"/>
            </w:pPr>
            <w:r w:rsidRPr="008840D4">
              <w:t>Создание условий для массового отдыха и обустройство мест массового отдыха населения</w:t>
            </w:r>
          </w:p>
        </w:tc>
        <w:tc>
          <w:tcPr>
            <w:tcW w:w="3969" w:type="dxa"/>
            <w:tcBorders>
              <w:top w:val="single" w:sz="4" w:space="0" w:color="auto"/>
              <w:left w:val="single" w:sz="4" w:space="0" w:color="auto"/>
              <w:bottom w:val="single" w:sz="4" w:space="0" w:color="auto"/>
              <w:right w:val="single" w:sz="4" w:space="0" w:color="auto"/>
            </w:tcBorders>
            <w:vAlign w:val="center"/>
          </w:tcPr>
          <w:p w14:paraId="7116E2C5" w14:textId="77777777" w:rsidR="00414A63" w:rsidRPr="008840D4" w:rsidRDefault="00CE5ED5" w:rsidP="00845634">
            <w:pPr>
              <w:pStyle w:val="ConsPlusNormal"/>
            </w:pPr>
            <w:hyperlink r:id="rId22" w:history="1">
              <w:r w:rsidR="00414A63" w:rsidRPr="008840D4">
                <w:t>Пункт 15 часть 1 статьи 14</w:t>
              </w:r>
            </w:hyperlink>
            <w:r w:rsidR="00414A63" w:rsidRPr="008840D4">
              <w:t xml:space="preserve"> Закона N 131-ФЗ</w:t>
            </w:r>
          </w:p>
        </w:tc>
      </w:tr>
      <w:tr w:rsidR="008840D4" w:rsidRPr="008840D4" w14:paraId="4C766DE7" w14:textId="77777777" w:rsidTr="00414A63">
        <w:tc>
          <w:tcPr>
            <w:tcW w:w="624" w:type="dxa"/>
            <w:tcBorders>
              <w:top w:val="single" w:sz="4" w:space="0" w:color="auto"/>
              <w:left w:val="single" w:sz="4" w:space="0" w:color="auto"/>
              <w:bottom w:val="single" w:sz="4" w:space="0" w:color="auto"/>
              <w:right w:val="single" w:sz="4" w:space="0" w:color="auto"/>
            </w:tcBorders>
            <w:vAlign w:val="center"/>
          </w:tcPr>
          <w:p w14:paraId="1662E35E" w14:textId="77777777" w:rsidR="00414A63" w:rsidRPr="008840D4" w:rsidRDefault="00414A63" w:rsidP="00845634">
            <w:pPr>
              <w:pStyle w:val="ConsPlusNormal"/>
              <w:jc w:val="center"/>
            </w:pPr>
            <w:bookmarkStart w:id="12" w:name="Par776"/>
            <w:bookmarkEnd w:id="12"/>
            <w:r w:rsidRPr="008840D4">
              <w:t>10</w:t>
            </w:r>
          </w:p>
        </w:tc>
        <w:tc>
          <w:tcPr>
            <w:tcW w:w="4763" w:type="dxa"/>
            <w:tcBorders>
              <w:top w:val="single" w:sz="4" w:space="0" w:color="auto"/>
              <w:left w:val="single" w:sz="4" w:space="0" w:color="auto"/>
              <w:bottom w:val="single" w:sz="4" w:space="0" w:color="auto"/>
              <w:right w:val="single" w:sz="4" w:space="0" w:color="auto"/>
            </w:tcBorders>
            <w:vAlign w:val="center"/>
          </w:tcPr>
          <w:p w14:paraId="6AB95B12" w14:textId="77777777" w:rsidR="00414A63" w:rsidRPr="008840D4" w:rsidRDefault="00414A63" w:rsidP="00845634">
            <w:pPr>
              <w:pStyle w:val="ConsPlusNormal"/>
              <w:jc w:val="both"/>
            </w:pPr>
            <w:r w:rsidRPr="008840D4">
              <w:t>Участие в осуществлении деятельности по опеке и попечительству</w:t>
            </w:r>
          </w:p>
        </w:tc>
        <w:tc>
          <w:tcPr>
            <w:tcW w:w="3969" w:type="dxa"/>
            <w:tcBorders>
              <w:top w:val="single" w:sz="4" w:space="0" w:color="auto"/>
              <w:left w:val="single" w:sz="4" w:space="0" w:color="auto"/>
              <w:bottom w:val="single" w:sz="4" w:space="0" w:color="auto"/>
              <w:right w:val="single" w:sz="4" w:space="0" w:color="auto"/>
            </w:tcBorders>
            <w:vAlign w:val="center"/>
          </w:tcPr>
          <w:p w14:paraId="63E7BE25" w14:textId="77777777" w:rsidR="00414A63" w:rsidRPr="008840D4" w:rsidRDefault="00CE5ED5" w:rsidP="00845634">
            <w:pPr>
              <w:pStyle w:val="ConsPlusNormal"/>
            </w:pPr>
            <w:hyperlink r:id="rId23" w:history="1">
              <w:r w:rsidR="00414A63" w:rsidRPr="008840D4">
                <w:t>Пункт 4 части 1 статьи 14.1</w:t>
              </w:r>
            </w:hyperlink>
            <w:r w:rsidR="00414A63" w:rsidRPr="008840D4">
              <w:t xml:space="preserve"> Закона N 131-ФЗ</w:t>
            </w:r>
          </w:p>
        </w:tc>
      </w:tr>
      <w:tr w:rsidR="008840D4" w:rsidRPr="008840D4" w14:paraId="67294E64" w14:textId="77777777" w:rsidTr="00414A63">
        <w:tc>
          <w:tcPr>
            <w:tcW w:w="624" w:type="dxa"/>
            <w:tcBorders>
              <w:top w:val="single" w:sz="4" w:space="0" w:color="auto"/>
              <w:left w:val="single" w:sz="4" w:space="0" w:color="auto"/>
              <w:bottom w:val="single" w:sz="4" w:space="0" w:color="auto"/>
              <w:right w:val="single" w:sz="4" w:space="0" w:color="auto"/>
            </w:tcBorders>
            <w:vAlign w:val="center"/>
          </w:tcPr>
          <w:p w14:paraId="7663164C" w14:textId="77777777" w:rsidR="00414A63" w:rsidRPr="008840D4" w:rsidRDefault="00414A63" w:rsidP="00845634">
            <w:pPr>
              <w:pStyle w:val="ConsPlusNormal"/>
              <w:jc w:val="center"/>
            </w:pPr>
            <w:r w:rsidRPr="008840D4">
              <w:t>11</w:t>
            </w:r>
          </w:p>
        </w:tc>
        <w:tc>
          <w:tcPr>
            <w:tcW w:w="4763" w:type="dxa"/>
            <w:tcBorders>
              <w:top w:val="single" w:sz="4" w:space="0" w:color="auto"/>
              <w:left w:val="single" w:sz="4" w:space="0" w:color="auto"/>
              <w:bottom w:val="single" w:sz="4" w:space="0" w:color="auto"/>
              <w:right w:val="single" w:sz="4" w:space="0" w:color="auto"/>
            </w:tcBorders>
            <w:vAlign w:val="center"/>
          </w:tcPr>
          <w:p w14:paraId="525B6A94" w14:textId="77777777" w:rsidR="00414A63" w:rsidRPr="008840D4" w:rsidRDefault="00414A63" w:rsidP="00845634">
            <w:pPr>
              <w:pStyle w:val="ConsPlusNormal"/>
              <w:jc w:val="both"/>
            </w:pPr>
            <w:r w:rsidRPr="008840D4">
              <w:t>Организация транспортного обслуживания населения (общественный транспорт)</w:t>
            </w:r>
          </w:p>
        </w:tc>
        <w:tc>
          <w:tcPr>
            <w:tcW w:w="3969" w:type="dxa"/>
            <w:tcBorders>
              <w:top w:val="single" w:sz="4" w:space="0" w:color="auto"/>
              <w:left w:val="single" w:sz="4" w:space="0" w:color="auto"/>
              <w:bottom w:val="single" w:sz="4" w:space="0" w:color="auto"/>
              <w:right w:val="single" w:sz="4" w:space="0" w:color="auto"/>
            </w:tcBorders>
            <w:vAlign w:val="center"/>
          </w:tcPr>
          <w:p w14:paraId="18148B1B" w14:textId="77777777" w:rsidR="00414A63" w:rsidRPr="008840D4" w:rsidRDefault="00CE5ED5" w:rsidP="00845634">
            <w:pPr>
              <w:pStyle w:val="ConsPlusNormal"/>
            </w:pPr>
            <w:hyperlink r:id="rId24" w:history="1">
              <w:r w:rsidR="00414A63" w:rsidRPr="008840D4">
                <w:t>Пункт 7 части 1 статьи 14</w:t>
              </w:r>
            </w:hyperlink>
            <w:r w:rsidR="00414A63" w:rsidRPr="008840D4">
              <w:t xml:space="preserve"> Закона N 131-ФЗ</w:t>
            </w:r>
          </w:p>
        </w:tc>
      </w:tr>
      <w:tr w:rsidR="008840D4" w:rsidRPr="008840D4" w14:paraId="47C467A1" w14:textId="77777777" w:rsidTr="00414A63">
        <w:tc>
          <w:tcPr>
            <w:tcW w:w="624" w:type="dxa"/>
            <w:tcBorders>
              <w:top w:val="single" w:sz="4" w:space="0" w:color="auto"/>
              <w:left w:val="single" w:sz="4" w:space="0" w:color="auto"/>
              <w:bottom w:val="single" w:sz="4" w:space="0" w:color="auto"/>
              <w:right w:val="single" w:sz="4" w:space="0" w:color="auto"/>
            </w:tcBorders>
            <w:vAlign w:val="center"/>
          </w:tcPr>
          <w:p w14:paraId="36B14C63" w14:textId="77777777" w:rsidR="00414A63" w:rsidRPr="008840D4" w:rsidRDefault="00414A63" w:rsidP="00845634">
            <w:pPr>
              <w:pStyle w:val="ConsPlusNormal"/>
              <w:jc w:val="center"/>
            </w:pPr>
            <w:r w:rsidRPr="008840D4">
              <w:t>12</w:t>
            </w:r>
          </w:p>
        </w:tc>
        <w:tc>
          <w:tcPr>
            <w:tcW w:w="4763" w:type="dxa"/>
            <w:tcBorders>
              <w:top w:val="single" w:sz="4" w:space="0" w:color="auto"/>
              <w:left w:val="single" w:sz="4" w:space="0" w:color="auto"/>
              <w:bottom w:val="single" w:sz="4" w:space="0" w:color="auto"/>
              <w:right w:val="single" w:sz="4" w:space="0" w:color="auto"/>
            </w:tcBorders>
            <w:vAlign w:val="center"/>
          </w:tcPr>
          <w:p w14:paraId="4ACC47AF" w14:textId="77777777" w:rsidR="00414A63" w:rsidRPr="008840D4" w:rsidRDefault="00414A63" w:rsidP="00845634">
            <w:pPr>
              <w:pStyle w:val="ConsPlusNormal"/>
              <w:jc w:val="both"/>
            </w:pPr>
            <w:r w:rsidRPr="008840D4">
              <w:t>Содержание мест захоронения, организация ритуальных услуг</w:t>
            </w:r>
          </w:p>
        </w:tc>
        <w:tc>
          <w:tcPr>
            <w:tcW w:w="3969" w:type="dxa"/>
            <w:tcBorders>
              <w:top w:val="single" w:sz="4" w:space="0" w:color="auto"/>
              <w:left w:val="single" w:sz="4" w:space="0" w:color="auto"/>
              <w:bottom w:val="single" w:sz="4" w:space="0" w:color="auto"/>
              <w:right w:val="single" w:sz="4" w:space="0" w:color="auto"/>
            </w:tcBorders>
            <w:vAlign w:val="center"/>
          </w:tcPr>
          <w:p w14:paraId="19E6D6A0" w14:textId="77777777" w:rsidR="00414A63" w:rsidRPr="008840D4" w:rsidRDefault="00CE5ED5" w:rsidP="00845634">
            <w:pPr>
              <w:pStyle w:val="ConsPlusNormal"/>
            </w:pPr>
            <w:hyperlink r:id="rId25" w:history="1">
              <w:r w:rsidR="00414A63" w:rsidRPr="008840D4">
                <w:t>Пункт 22 части 1 статьи 14</w:t>
              </w:r>
            </w:hyperlink>
            <w:r w:rsidR="00414A63" w:rsidRPr="008840D4">
              <w:t xml:space="preserve"> Закона N 131-ФЗ</w:t>
            </w:r>
          </w:p>
        </w:tc>
      </w:tr>
      <w:tr w:rsidR="008840D4" w:rsidRPr="008840D4" w14:paraId="0FEE86DF" w14:textId="77777777" w:rsidTr="00414A63">
        <w:tc>
          <w:tcPr>
            <w:tcW w:w="624" w:type="dxa"/>
            <w:tcBorders>
              <w:top w:val="single" w:sz="4" w:space="0" w:color="auto"/>
              <w:left w:val="single" w:sz="4" w:space="0" w:color="auto"/>
              <w:bottom w:val="single" w:sz="4" w:space="0" w:color="auto"/>
              <w:right w:val="single" w:sz="4" w:space="0" w:color="auto"/>
            </w:tcBorders>
            <w:vAlign w:val="center"/>
          </w:tcPr>
          <w:p w14:paraId="54C86B78" w14:textId="77777777" w:rsidR="00414A63" w:rsidRPr="008840D4" w:rsidRDefault="00414A63" w:rsidP="00845634">
            <w:pPr>
              <w:pStyle w:val="ConsPlusNormal"/>
              <w:jc w:val="center"/>
            </w:pPr>
            <w:r w:rsidRPr="008840D4">
              <w:t>13</w:t>
            </w:r>
          </w:p>
        </w:tc>
        <w:tc>
          <w:tcPr>
            <w:tcW w:w="4763" w:type="dxa"/>
            <w:tcBorders>
              <w:top w:val="single" w:sz="4" w:space="0" w:color="auto"/>
              <w:left w:val="single" w:sz="4" w:space="0" w:color="auto"/>
              <w:bottom w:val="single" w:sz="4" w:space="0" w:color="auto"/>
              <w:right w:val="single" w:sz="4" w:space="0" w:color="auto"/>
            </w:tcBorders>
            <w:vAlign w:val="center"/>
          </w:tcPr>
          <w:p w14:paraId="27CFCE96" w14:textId="77777777" w:rsidR="00414A63" w:rsidRPr="008840D4" w:rsidRDefault="00414A63" w:rsidP="00845634">
            <w:pPr>
              <w:pStyle w:val="ConsPlusNormal"/>
              <w:jc w:val="both"/>
            </w:pPr>
            <w:r w:rsidRPr="008840D4">
              <w:t>Жилищное строительство, в том числе жилого фонда социального использования</w:t>
            </w:r>
          </w:p>
        </w:tc>
        <w:tc>
          <w:tcPr>
            <w:tcW w:w="3969" w:type="dxa"/>
            <w:tcBorders>
              <w:top w:val="single" w:sz="4" w:space="0" w:color="auto"/>
              <w:left w:val="single" w:sz="4" w:space="0" w:color="auto"/>
              <w:bottom w:val="single" w:sz="4" w:space="0" w:color="auto"/>
              <w:right w:val="single" w:sz="4" w:space="0" w:color="auto"/>
            </w:tcBorders>
            <w:vAlign w:val="center"/>
          </w:tcPr>
          <w:p w14:paraId="6A350ADC" w14:textId="77777777" w:rsidR="00414A63" w:rsidRPr="008840D4" w:rsidRDefault="00CE5ED5" w:rsidP="00845634">
            <w:pPr>
              <w:pStyle w:val="ConsPlusNormal"/>
            </w:pPr>
            <w:hyperlink r:id="rId26" w:history="1">
              <w:r w:rsidR="00414A63" w:rsidRPr="008840D4">
                <w:t>Пункт 6 части 1 статьи 14</w:t>
              </w:r>
            </w:hyperlink>
            <w:r w:rsidR="00414A63" w:rsidRPr="008840D4">
              <w:t xml:space="preserve"> Закона N 131-ФЗ</w:t>
            </w:r>
          </w:p>
        </w:tc>
      </w:tr>
      <w:tr w:rsidR="008840D4" w:rsidRPr="008840D4" w14:paraId="4EAACCFE" w14:textId="77777777" w:rsidTr="00414A63">
        <w:tc>
          <w:tcPr>
            <w:tcW w:w="624" w:type="dxa"/>
            <w:tcBorders>
              <w:top w:val="single" w:sz="4" w:space="0" w:color="auto"/>
              <w:left w:val="single" w:sz="4" w:space="0" w:color="auto"/>
              <w:bottom w:val="single" w:sz="4" w:space="0" w:color="auto"/>
              <w:right w:val="single" w:sz="4" w:space="0" w:color="auto"/>
            </w:tcBorders>
            <w:vAlign w:val="center"/>
          </w:tcPr>
          <w:p w14:paraId="4CB8D088" w14:textId="77777777" w:rsidR="00414A63" w:rsidRPr="008840D4" w:rsidRDefault="00414A63" w:rsidP="00845634">
            <w:pPr>
              <w:pStyle w:val="ConsPlusNormal"/>
              <w:jc w:val="center"/>
            </w:pPr>
            <w:bookmarkStart w:id="13" w:name="Par818"/>
            <w:bookmarkEnd w:id="13"/>
            <w:r w:rsidRPr="008840D4">
              <w:t>14</w:t>
            </w:r>
          </w:p>
        </w:tc>
        <w:tc>
          <w:tcPr>
            <w:tcW w:w="4763" w:type="dxa"/>
            <w:tcBorders>
              <w:top w:val="single" w:sz="4" w:space="0" w:color="auto"/>
              <w:left w:val="single" w:sz="4" w:space="0" w:color="auto"/>
              <w:bottom w:val="single" w:sz="4" w:space="0" w:color="auto"/>
              <w:right w:val="single" w:sz="4" w:space="0" w:color="auto"/>
            </w:tcBorders>
            <w:vAlign w:val="center"/>
          </w:tcPr>
          <w:p w14:paraId="6924E219" w14:textId="77777777" w:rsidR="00414A63" w:rsidRPr="008840D4" w:rsidRDefault="00414A63" w:rsidP="00845634">
            <w:pPr>
              <w:pStyle w:val="ConsPlusNormal"/>
              <w:jc w:val="both"/>
            </w:pPr>
            <w:r w:rsidRPr="008840D4">
              <w:t>Создание условий для обеспечения услугами связи, общественного питания, торговли и бытового обслуживания</w:t>
            </w:r>
          </w:p>
        </w:tc>
        <w:tc>
          <w:tcPr>
            <w:tcW w:w="3969" w:type="dxa"/>
            <w:tcBorders>
              <w:top w:val="single" w:sz="4" w:space="0" w:color="auto"/>
              <w:left w:val="single" w:sz="4" w:space="0" w:color="auto"/>
              <w:bottom w:val="single" w:sz="4" w:space="0" w:color="auto"/>
              <w:right w:val="single" w:sz="4" w:space="0" w:color="auto"/>
            </w:tcBorders>
            <w:vAlign w:val="center"/>
          </w:tcPr>
          <w:p w14:paraId="4702BA1D" w14:textId="77777777" w:rsidR="00414A63" w:rsidRPr="008840D4" w:rsidRDefault="00CE5ED5" w:rsidP="00845634">
            <w:pPr>
              <w:pStyle w:val="ConsPlusNormal"/>
            </w:pPr>
            <w:hyperlink r:id="rId27" w:history="1">
              <w:r w:rsidR="00414A63" w:rsidRPr="008840D4">
                <w:t>Пункт 10 части 1 статьи 14</w:t>
              </w:r>
            </w:hyperlink>
            <w:r w:rsidR="00414A63" w:rsidRPr="008840D4">
              <w:t xml:space="preserve"> Закона N 131-ФЗ</w:t>
            </w:r>
          </w:p>
        </w:tc>
      </w:tr>
      <w:tr w:rsidR="00414A63" w:rsidRPr="008840D4" w14:paraId="45020082" w14:textId="77777777" w:rsidTr="00414A63">
        <w:tc>
          <w:tcPr>
            <w:tcW w:w="624" w:type="dxa"/>
            <w:tcBorders>
              <w:top w:val="single" w:sz="4" w:space="0" w:color="auto"/>
              <w:left w:val="single" w:sz="4" w:space="0" w:color="auto"/>
              <w:bottom w:val="single" w:sz="4" w:space="0" w:color="auto"/>
              <w:right w:val="single" w:sz="4" w:space="0" w:color="auto"/>
            </w:tcBorders>
            <w:vAlign w:val="center"/>
          </w:tcPr>
          <w:p w14:paraId="0986F9AE" w14:textId="77777777" w:rsidR="00414A63" w:rsidRPr="008840D4" w:rsidRDefault="00414A63" w:rsidP="00845634">
            <w:pPr>
              <w:pStyle w:val="ConsPlusNormal"/>
              <w:jc w:val="center"/>
            </w:pPr>
            <w:r w:rsidRPr="008840D4">
              <w:t>15</w:t>
            </w:r>
          </w:p>
        </w:tc>
        <w:tc>
          <w:tcPr>
            <w:tcW w:w="4763" w:type="dxa"/>
            <w:tcBorders>
              <w:top w:val="single" w:sz="4" w:space="0" w:color="auto"/>
              <w:left w:val="single" w:sz="4" w:space="0" w:color="auto"/>
              <w:bottom w:val="single" w:sz="4" w:space="0" w:color="auto"/>
              <w:right w:val="single" w:sz="4" w:space="0" w:color="auto"/>
            </w:tcBorders>
            <w:vAlign w:val="center"/>
          </w:tcPr>
          <w:p w14:paraId="1A252DAD" w14:textId="77777777" w:rsidR="00414A63" w:rsidRPr="008840D4" w:rsidRDefault="00414A63" w:rsidP="00845634">
            <w:pPr>
              <w:pStyle w:val="ConsPlusNormal"/>
              <w:jc w:val="both"/>
            </w:pPr>
            <w:r w:rsidRPr="008840D4">
              <w:t>Формирование и содержание архивных фондов субъекта РФ, муниципалитета</w:t>
            </w:r>
          </w:p>
        </w:tc>
        <w:tc>
          <w:tcPr>
            <w:tcW w:w="3969" w:type="dxa"/>
            <w:tcBorders>
              <w:top w:val="single" w:sz="4" w:space="0" w:color="auto"/>
              <w:left w:val="single" w:sz="4" w:space="0" w:color="auto"/>
              <w:bottom w:val="single" w:sz="4" w:space="0" w:color="auto"/>
              <w:right w:val="single" w:sz="4" w:space="0" w:color="auto"/>
            </w:tcBorders>
            <w:vAlign w:val="center"/>
          </w:tcPr>
          <w:p w14:paraId="1F5618CC" w14:textId="77777777" w:rsidR="00414A63" w:rsidRPr="008840D4" w:rsidRDefault="00CE5ED5" w:rsidP="00845634">
            <w:pPr>
              <w:pStyle w:val="ConsPlusNormal"/>
            </w:pPr>
            <w:hyperlink r:id="rId28" w:history="1">
              <w:r w:rsidR="00414A63" w:rsidRPr="008840D4">
                <w:t>Пункт 17 части 1 статьи 14</w:t>
              </w:r>
            </w:hyperlink>
            <w:r w:rsidR="00414A63" w:rsidRPr="008840D4">
              <w:t xml:space="preserve"> Закона N 131-ФЗ</w:t>
            </w:r>
          </w:p>
        </w:tc>
      </w:tr>
    </w:tbl>
    <w:p w14:paraId="78DA501E" w14:textId="77777777" w:rsidR="00B813BF" w:rsidRPr="008840D4" w:rsidRDefault="00B813BF" w:rsidP="00845634">
      <w:pPr>
        <w:pStyle w:val="a"/>
        <w:numPr>
          <w:ilvl w:val="0"/>
          <w:numId w:val="0"/>
        </w:numPr>
        <w:spacing w:after="60"/>
        <w:ind w:firstLine="567"/>
        <w:jc w:val="both"/>
        <w:rPr>
          <w:rFonts w:ascii="Times New Roman" w:eastAsia="Calibri" w:hAnsi="Times New Roman" w:cs="Times New Roman"/>
          <w:sz w:val="28"/>
        </w:rPr>
      </w:pPr>
    </w:p>
    <w:p w14:paraId="6A408762" w14:textId="77777777" w:rsidR="002A07B2" w:rsidRPr="008840D4" w:rsidRDefault="002A07B2" w:rsidP="00845634">
      <w:pPr>
        <w:pStyle w:val="a"/>
        <w:numPr>
          <w:ilvl w:val="0"/>
          <w:numId w:val="0"/>
        </w:numPr>
        <w:spacing w:after="60"/>
        <w:ind w:firstLine="567"/>
        <w:jc w:val="both"/>
        <w:rPr>
          <w:rFonts w:ascii="Times New Roman" w:eastAsia="Calibri" w:hAnsi="Times New Roman" w:cs="Times New Roman"/>
          <w:sz w:val="28"/>
        </w:rPr>
      </w:pPr>
    </w:p>
    <w:p w14:paraId="48969770" w14:textId="77777777" w:rsidR="00B813BF" w:rsidRPr="008840D4" w:rsidRDefault="00CE4628" w:rsidP="00845634">
      <w:pPr>
        <w:pStyle w:val="a"/>
        <w:numPr>
          <w:ilvl w:val="2"/>
          <w:numId w:val="1"/>
        </w:numPr>
        <w:spacing w:after="60"/>
        <w:ind w:left="567"/>
        <w:outlineLvl w:val="2"/>
        <w:rPr>
          <w:rFonts w:ascii="Times New Roman" w:hAnsi="Times New Roman" w:cs="Times New Roman"/>
          <w:sz w:val="28"/>
          <w:szCs w:val="24"/>
        </w:rPr>
      </w:pPr>
      <w:bookmarkStart w:id="14" w:name="_Toc88055730"/>
      <w:r w:rsidRPr="008840D4">
        <w:rPr>
          <w:rFonts w:ascii="Times New Roman" w:hAnsi="Times New Roman" w:cs="Times New Roman"/>
          <w:sz w:val="28"/>
          <w:szCs w:val="24"/>
        </w:rPr>
        <w:t>Сведения о дифференциации (районировании) территории</w:t>
      </w:r>
      <w:bookmarkEnd w:id="14"/>
    </w:p>
    <w:p w14:paraId="543C7F8C" w14:textId="77777777" w:rsidR="00CE4628" w:rsidRPr="008840D4" w:rsidRDefault="00CE4628" w:rsidP="00845634">
      <w:pPr>
        <w:pStyle w:val="ConsPlusNormal"/>
        <w:spacing w:after="60" w:line="276" w:lineRule="auto"/>
        <w:ind w:firstLine="540"/>
        <w:jc w:val="both"/>
        <w:rPr>
          <w:sz w:val="28"/>
          <w:szCs w:val="28"/>
        </w:rPr>
      </w:pPr>
      <w:r w:rsidRPr="008840D4">
        <w:rPr>
          <w:sz w:val="28"/>
          <w:szCs w:val="28"/>
        </w:rPr>
        <w:t xml:space="preserve">Данными НГП установлены единые нормативные показатели для всей территории </w:t>
      </w:r>
      <w:r w:rsidR="005C0ED0" w:rsidRPr="008840D4">
        <w:rPr>
          <w:sz w:val="28"/>
          <w:szCs w:val="28"/>
        </w:rPr>
        <w:t>Кореновск</w:t>
      </w:r>
      <w:r w:rsidR="00A039B3" w:rsidRPr="008840D4">
        <w:rPr>
          <w:sz w:val="28"/>
          <w:szCs w:val="28"/>
        </w:rPr>
        <w:t>о</w:t>
      </w:r>
      <w:r w:rsidRPr="008840D4">
        <w:rPr>
          <w:sz w:val="28"/>
          <w:szCs w:val="28"/>
        </w:rPr>
        <w:t>го городского поселения.</w:t>
      </w:r>
    </w:p>
    <w:p w14:paraId="2FF61239" w14:textId="77777777" w:rsidR="004C30EC" w:rsidRPr="008840D4" w:rsidRDefault="00FA7206" w:rsidP="00845634">
      <w:pPr>
        <w:pStyle w:val="ConsPlusNormal"/>
        <w:spacing w:after="60" w:line="276" w:lineRule="auto"/>
        <w:ind w:firstLine="540"/>
        <w:jc w:val="both"/>
        <w:rPr>
          <w:sz w:val="28"/>
          <w:szCs w:val="28"/>
        </w:rPr>
      </w:pPr>
      <w:r w:rsidRPr="008840D4">
        <w:rPr>
          <w:sz w:val="28"/>
          <w:szCs w:val="28"/>
        </w:rPr>
        <w:t>Дифференциация</w:t>
      </w:r>
      <w:r w:rsidR="004C30EC" w:rsidRPr="008840D4">
        <w:rPr>
          <w:sz w:val="28"/>
          <w:szCs w:val="28"/>
        </w:rPr>
        <w:t xml:space="preserve"> по характеру освоения, районирование, выделение определенных типов населенных пунктов</w:t>
      </w:r>
      <w:r w:rsidRPr="008840D4">
        <w:rPr>
          <w:sz w:val="28"/>
          <w:szCs w:val="28"/>
        </w:rPr>
        <w:t xml:space="preserve"> в настоящих нормативах</w:t>
      </w:r>
      <w:r w:rsidR="004C30EC" w:rsidRPr="008840D4">
        <w:rPr>
          <w:sz w:val="28"/>
          <w:szCs w:val="28"/>
        </w:rPr>
        <w:t xml:space="preserve"> не предусмотрены.</w:t>
      </w:r>
    </w:p>
    <w:p w14:paraId="0E25F1EC" w14:textId="77777777" w:rsidR="00414A63" w:rsidRPr="008840D4" w:rsidRDefault="00414A63" w:rsidP="00845634">
      <w:pPr>
        <w:spacing w:after="60"/>
        <w:rPr>
          <w:rFonts w:ascii="Times New Roman" w:hAnsi="Times New Roman" w:cs="Times New Roman"/>
          <w:sz w:val="24"/>
          <w:szCs w:val="24"/>
        </w:rPr>
      </w:pPr>
      <w:r w:rsidRPr="008840D4">
        <w:rPr>
          <w:rFonts w:ascii="Times New Roman" w:hAnsi="Times New Roman" w:cs="Times New Roman"/>
          <w:sz w:val="24"/>
          <w:szCs w:val="24"/>
        </w:rPr>
        <w:br w:type="page"/>
      </w:r>
    </w:p>
    <w:p w14:paraId="60BE9CB6" w14:textId="77777777" w:rsidR="00FD0E89" w:rsidRPr="008840D4" w:rsidRDefault="00BB2648" w:rsidP="00845634">
      <w:pPr>
        <w:pStyle w:val="a"/>
        <w:numPr>
          <w:ilvl w:val="1"/>
          <w:numId w:val="1"/>
        </w:numPr>
        <w:spacing w:after="60"/>
        <w:ind w:left="1134" w:hanging="425"/>
        <w:outlineLvl w:val="1"/>
        <w:rPr>
          <w:rFonts w:ascii="Times New Roman" w:hAnsi="Times New Roman" w:cs="Times New Roman"/>
          <w:sz w:val="28"/>
          <w:szCs w:val="28"/>
        </w:rPr>
      </w:pPr>
      <w:bookmarkStart w:id="15" w:name="_Toc88055731"/>
      <w:r w:rsidRPr="008840D4">
        <w:rPr>
          <w:rFonts w:ascii="Times New Roman" w:hAnsi="Times New Roman" w:cs="Times New Roman"/>
          <w:sz w:val="28"/>
          <w:szCs w:val="28"/>
        </w:rPr>
        <w:t>Перечень предельных значений показателей минимально допустимого уровня обеспеченности населения муниципальных образований и максимально допустимого уровня территориальной доступности объектов местного значения для населения</w:t>
      </w:r>
      <w:bookmarkEnd w:id="15"/>
    </w:p>
    <w:p w14:paraId="0B8ED1E1" w14:textId="77777777" w:rsidR="00FA7206" w:rsidRPr="008840D4" w:rsidRDefault="00FA7206" w:rsidP="00845634">
      <w:pPr>
        <w:pStyle w:val="a"/>
        <w:numPr>
          <w:ilvl w:val="0"/>
          <w:numId w:val="0"/>
        </w:numPr>
        <w:spacing w:after="60"/>
        <w:ind w:firstLine="567"/>
        <w:jc w:val="both"/>
        <w:rPr>
          <w:rFonts w:ascii="Times New Roman" w:eastAsia="Calibri" w:hAnsi="Times New Roman" w:cs="Times New Roman"/>
          <w:sz w:val="28"/>
        </w:rPr>
      </w:pPr>
    </w:p>
    <w:p w14:paraId="01165D77" w14:textId="77777777" w:rsidR="00FD0E89" w:rsidRPr="008840D4" w:rsidRDefault="00FD0E89" w:rsidP="00845634">
      <w:pPr>
        <w:pStyle w:val="a"/>
        <w:numPr>
          <w:ilvl w:val="0"/>
          <w:numId w:val="0"/>
        </w:numPr>
        <w:spacing w:after="60"/>
        <w:ind w:firstLine="567"/>
        <w:jc w:val="both"/>
        <w:rPr>
          <w:rFonts w:ascii="Times New Roman" w:eastAsia="Calibri" w:hAnsi="Times New Roman" w:cs="Times New Roman"/>
          <w:sz w:val="28"/>
        </w:rPr>
      </w:pPr>
      <w:r w:rsidRPr="008840D4">
        <w:rPr>
          <w:rFonts w:ascii="Times New Roman" w:eastAsia="Calibri" w:hAnsi="Times New Roman" w:cs="Times New Roman"/>
          <w:sz w:val="28"/>
        </w:rPr>
        <w:t xml:space="preserve">Расчетные показатели минимально допустимого уровня обеспеченности объектами местного значения и максимально допустимого уровня территориальной доступности таких объектов для населения </w:t>
      </w:r>
      <w:r w:rsidR="005C0ED0" w:rsidRPr="008840D4">
        <w:rPr>
          <w:rFonts w:ascii="Times New Roman" w:eastAsia="Calibri" w:hAnsi="Times New Roman" w:cs="Times New Roman"/>
          <w:sz w:val="28"/>
        </w:rPr>
        <w:t>Кореновск</w:t>
      </w:r>
      <w:r w:rsidR="00A039B3" w:rsidRPr="008840D4">
        <w:rPr>
          <w:rFonts w:ascii="Times New Roman" w:eastAsia="Calibri" w:hAnsi="Times New Roman" w:cs="Times New Roman"/>
          <w:sz w:val="28"/>
        </w:rPr>
        <w:t>о</w:t>
      </w:r>
      <w:r w:rsidRPr="008840D4">
        <w:rPr>
          <w:rFonts w:ascii="Times New Roman" w:eastAsia="Calibri" w:hAnsi="Times New Roman" w:cs="Times New Roman"/>
          <w:sz w:val="28"/>
        </w:rPr>
        <w:t xml:space="preserve">го городского поселения </w:t>
      </w:r>
      <w:r w:rsidR="00E506BE" w:rsidRPr="008840D4">
        <w:rPr>
          <w:rFonts w:ascii="Times New Roman" w:eastAsia="Calibri" w:hAnsi="Times New Roman" w:cs="Times New Roman"/>
          <w:sz w:val="28"/>
        </w:rPr>
        <w:t>Кореновск</w:t>
      </w:r>
      <w:r w:rsidR="000F0416" w:rsidRPr="008840D4">
        <w:rPr>
          <w:rFonts w:ascii="Times New Roman" w:eastAsia="Calibri" w:hAnsi="Times New Roman" w:cs="Times New Roman"/>
          <w:sz w:val="28"/>
        </w:rPr>
        <w:t>ого района</w:t>
      </w:r>
      <w:r w:rsidRPr="008840D4">
        <w:rPr>
          <w:rFonts w:ascii="Times New Roman" w:eastAsia="Calibri" w:hAnsi="Times New Roman" w:cs="Times New Roman"/>
          <w:sz w:val="28"/>
        </w:rPr>
        <w:t xml:space="preserve"> установлены исходя из текущей обеспеченности городского поселения объектами местного значения, фактической потребности населения в тех или иных услугах и объектах, с учетом динамики социально-экономического развития, приоритетов градостроительного развития сельского поселения и муниципального образования, демографической ситуации и уровня жизни населения.</w:t>
      </w:r>
    </w:p>
    <w:p w14:paraId="520C3E99" w14:textId="075A85B0" w:rsidR="00343A9D" w:rsidRPr="008840D4" w:rsidRDefault="00343A9D" w:rsidP="00845634">
      <w:pPr>
        <w:pStyle w:val="a"/>
        <w:numPr>
          <w:ilvl w:val="0"/>
          <w:numId w:val="0"/>
        </w:numPr>
        <w:spacing w:after="60"/>
        <w:ind w:firstLine="567"/>
        <w:jc w:val="both"/>
        <w:rPr>
          <w:rFonts w:ascii="Times New Roman" w:eastAsia="Calibri" w:hAnsi="Times New Roman" w:cs="Times New Roman"/>
          <w:sz w:val="28"/>
        </w:rPr>
      </w:pPr>
      <w:r w:rsidRPr="008840D4">
        <w:rPr>
          <w:rFonts w:ascii="Times New Roman" w:eastAsia="Calibri" w:hAnsi="Times New Roman" w:cs="Times New Roman"/>
          <w:sz w:val="28"/>
        </w:rPr>
        <w:t>Разработка показателей была произведена на основании учета и анализа следующих документов стратегического планирования и нормативно-правовых актов:</w:t>
      </w:r>
    </w:p>
    <w:p w14:paraId="3ACA5F68" w14:textId="77777777" w:rsidR="00343A9D" w:rsidRPr="008840D4" w:rsidRDefault="001B0D84" w:rsidP="00845634">
      <w:pPr>
        <w:pStyle w:val="a"/>
        <w:numPr>
          <w:ilvl w:val="0"/>
          <w:numId w:val="28"/>
        </w:numPr>
        <w:spacing w:after="60"/>
        <w:jc w:val="both"/>
        <w:rPr>
          <w:rFonts w:ascii="Times New Roman" w:eastAsia="Calibri" w:hAnsi="Times New Roman" w:cs="Times New Roman"/>
          <w:sz w:val="28"/>
        </w:rPr>
      </w:pPr>
      <w:r w:rsidRPr="008840D4">
        <w:rPr>
          <w:rFonts w:ascii="Times New Roman" w:eastAsia="Calibri" w:hAnsi="Times New Roman" w:cs="Times New Roman"/>
          <w:sz w:val="28"/>
        </w:rPr>
        <w:t>С</w:t>
      </w:r>
      <w:r w:rsidR="00343A9D" w:rsidRPr="008840D4">
        <w:rPr>
          <w:rFonts w:ascii="Times New Roman" w:eastAsia="Calibri" w:hAnsi="Times New Roman" w:cs="Times New Roman"/>
          <w:sz w:val="28"/>
        </w:rPr>
        <w:t>тратегия Кореновского района</w:t>
      </w:r>
      <w:r w:rsidRPr="008840D4">
        <w:rPr>
          <w:rFonts w:ascii="Times New Roman" w:eastAsia="Calibri" w:hAnsi="Times New Roman" w:cs="Times New Roman"/>
          <w:sz w:val="28"/>
        </w:rPr>
        <w:t>.</w:t>
      </w:r>
    </w:p>
    <w:p w14:paraId="00BAE656" w14:textId="77777777" w:rsidR="00343A9D" w:rsidRPr="008840D4" w:rsidRDefault="001B0D84" w:rsidP="00845634">
      <w:pPr>
        <w:pStyle w:val="a"/>
        <w:numPr>
          <w:ilvl w:val="0"/>
          <w:numId w:val="28"/>
        </w:numPr>
        <w:spacing w:after="60"/>
        <w:jc w:val="both"/>
        <w:rPr>
          <w:rFonts w:ascii="Times New Roman" w:eastAsia="Calibri" w:hAnsi="Times New Roman" w:cs="Times New Roman"/>
          <w:sz w:val="28"/>
        </w:rPr>
      </w:pPr>
      <w:r w:rsidRPr="008840D4">
        <w:rPr>
          <w:rFonts w:ascii="Times New Roman" w:eastAsia="Calibri" w:hAnsi="Times New Roman" w:cs="Times New Roman"/>
          <w:sz w:val="28"/>
        </w:rPr>
        <w:t>П</w:t>
      </w:r>
      <w:r w:rsidR="00343A9D" w:rsidRPr="008840D4">
        <w:rPr>
          <w:rFonts w:ascii="Times New Roman" w:eastAsia="Calibri" w:hAnsi="Times New Roman" w:cs="Times New Roman"/>
          <w:sz w:val="28"/>
        </w:rPr>
        <w:t>рогноз социально-экономического развития Кореновского городского поселения</w:t>
      </w:r>
      <w:r w:rsidRPr="008840D4">
        <w:rPr>
          <w:rFonts w:ascii="Times New Roman" w:eastAsia="Calibri" w:hAnsi="Times New Roman" w:cs="Times New Roman"/>
          <w:sz w:val="28"/>
        </w:rPr>
        <w:t>.</w:t>
      </w:r>
    </w:p>
    <w:p w14:paraId="1D2324A5" w14:textId="77777777" w:rsidR="00343A9D" w:rsidRPr="008840D4" w:rsidRDefault="001B0D84" w:rsidP="00845634">
      <w:pPr>
        <w:pStyle w:val="a"/>
        <w:numPr>
          <w:ilvl w:val="0"/>
          <w:numId w:val="28"/>
        </w:numPr>
        <w:spacing w:after="60"/>
        <w:jc w:val="both"/>
        <w:rPr>
          <w:rFonts w:ascii="Times New Roman" w:eastAsia="Calibri" w:hAnsi="Times New Roman" w:cs="Times New Roman"/>
          <w:sz w:val="28"/>
        </w:rPr>
      </w:pPr>
      <w:r w:rsidRPr="008840D4">
        <w:rPr>
          <w:rFonts w:ascii="Times New Roman" w:eastAsia="Calibri" w:hAnsi="Times New Roman" w:cs="Times New Roman"/>
          <w:sz w:val="28"/>
        </w:rPr>
        <w:t>П</w:t>
      </w:r>
      <w:r w:rsidR="00343A9D" w:rsidRPr="008840D4">
        <w:rPr>
          <w:rFonts w:ascii="Times New Roman" w:eastAsia="Calibri" w:hAnsi="Times New Roman" w:cs="Times New Roman"/>
          <w:sz w:val="28"/>
        </w:rPr>
        <w:t>рограмма комплексного развития социальной инфраструктуры Кореновского городского поселения Кореновского района на 2017-2028 годы, утвержденная Решением Совета Кореновского городского поселения Кореновского района от 25 октября 2017 года №346</w:t>
      </w:r>
      <w:r w:rsidRPr="008840D4">
        <w:rPr>
          <w:rFonts w:ascii="Times New Roman" w:eastAsia="Calibri" w:hAnsi="Times New Roman" w:cs="Times New Roman"/>
          <w:sz w:val="28"/>
        </w:rPr>
        <w:t>.</w:t>
      </w:r>
    </w:p>
    <w:p w14:paraId="684198A5" w14:textId="77777777" w:rsidR="00343A9D" w:rsidRPr="008840D4" w:rsidRDefault="001B0D84" w:rsidP="00845634">
      <w:pPr>
        <w:pStyle w:val="a"/>
        <w:numPr>
          <w:ilvl w:val="0"/>
          <w:numId w:val="28"/>
        </w:numPr>
        <w:spacing w:after="60"/>
        <w:jc w:val="both"/>
        <w:rPr>
          <w:rFonts w:ascii="Times New Roman" w:eastAsia="Calibri" w:hAnsi="Times New Roman" w:cs="Times New Roman"/>
          <w:sz w:val="28"/>
        </w:rPr>
      </w:pPr>
      <w:r w:rsidRPr="008840D4">
        <w:rPr>
          <w:rFonts w:ascii="Times New Roman" w:eastAsia="Calibri" w:hAnsi="Times New Roman" w:cs="Times New Roman"/>
          <w:sz w:val="28"/>
        </w:rPr>
        <w:t>Программа комплексного развития систем коммунальной инфраструктуры муниципального образования Кореновского городского поселения Кореновского района Краснодарского края.</w:t>
      </w:r>
    </w:p>
    <w:p w14:paraId="3789DAF4" w14:textId="77777777" w:rsidR="001B0D84" w:rsidRPr="008840D4" w:rsidRDefault="001B0D84" w:rsidP="00845634">
      <w:pPr>
        <w:pStyle w:val="a"/>
        <w:numPr>
          <w:ilvl w:val="0"/>
          <w:numId w:val="28"/>
        </w:numPr>
        <w:spacing w:after="60"/>
        <w:jc w:val="both"/>
        <w:rPr>
          <w:rFonts w:ascii="Times New Roman" w:eastAsia="Calibri" w:hAnsi="Times New Roman" w:cs="Times New Roman"/>
          <w:sz w:val="28"/>
        </w:rPr>
      </w:pPr>
      <w:r w:rsidRPr="008840D4">
        <w:rPr>
          <w:rFonts w:ascii="Times New Roman" w:eastAsia="Calibri" w:hAnsi="Times New Roman" w:cs="Times New Roman"/>
          <w:sz w:val="28"/>
        </w:rPr>
        <w:t>Программа комплексного развития транспортной инфраструктуры Кореновского городского поселения Кореновского района на период с 2017 по 2028 годы (от 09.10.17 по 09.11.17).</w:t>
      </w:r>
    </w:p>
    <w:p w14:paraId="3EA19F1A" w14:textId="77777777" w:rsidR="00343A9D" w:rsidRPr="008840D4" w:rsidRDefault="00343A9D" w:rsidP="00845634">
      <w:pPr>
        <w:pStyle w:val="a"/>
        <w:numPr>
          <w:ilvl w:val="0"/>
          <w:numId w:val="0"/>
        </w:numPr>
        <w:spacing w:after="60"/>
        <w:ind w:firstLine="567"/>
        <w:jc w:val="both"/>
        <w:rPr>
          <w:rFonts w:ascii="Times New Roman" w:eastAsia="Calibri" w:hAnsi="Times New Roman" w:cs="Times New Roman"/>
          <w:sz w:val="28"/>
        </w:rPr>
      </w:pPr>
    </w:p>
    <w:p w14:paraId="596187D4" w14:textId="77777777" w:rsidR="00343A9D" w:rsidRPr="008840D4" w:rsidRDefault="00343A9D" w:rsidP="00845634">
      <w:pPr>
        <w:pStyle w:val="a"/>
        <w:numPr>
          <w:ilvl w:val="0"/>
          <w:numId w:val="0"/>
        </w:numPr>
        <w:spacing w:after="60"/>
        <w:ind w:firstLine="567"/>
        <w:jc w:val="both"/>
        <w:rPr>
          <w:rFonts w:ascii="Times New Roman" w:eastAsia="Calibri" w:hAnsi="Times New Roman" w:cs="Times New Roman"/>
          <w:sz w:val="28"/>
        </w:rPr>
      </w:pPr>
    </w:p>
    <w:p w14:paraId="0DA4B2A0" w14:textId="77777777" w:rsidR="00343A9D" w:rsidRPr="008840D4" w:rsidRDefault="00343A9D" w:rsidP="00845634">
      <w:pPr>
        <w:pStyle w:val="a"/>
        <w:numPr>
          <w:ilvl w:val="0"/>
          <w:numId w:val="0"/>
        </w:numPr>
        <w:spacing w:after="60"/>
        <w:ind w:firstLine="567"/>
        <w:jc w:val="both"/>
        <w:rPr>
          <w:rFonts w:ascii="Times New Roman" w:eastAsia="Calibri" w:hAnsi="Times New Roman" w:cs="Times New Roman"/>
          <w:sz w:val="28"/>
        </w:rPr>
        <w:sectPr w:rsidR="00343A9D" w:rsidRPr="008840D4" w:rsidSect="009E34EE">
          <w:headerReference w:type="default" r:id="rId29"/>
          <w:footerReference w:type="default" r:id="rId30"/>
          <w:pgSz w:w="11906" w:h="16838" w:code="9"/>
          <w:pgMar w:top="1134" w:right="851" w:bottom="1134" w:left="1701" w:header="454" w:footer="454" w:gutter="0"/>
          <w:cols w:space="708"/>
          <w:titlePg/>
          <w:docGrid w:linePitch="360"/>
        </w:sectPr>
      </w:pPr>
    </w:p>
    <w:p w14:paraId="0265591A" w14:textId="77777777" w:rsidR="00723C74" w:rsidRPr="008840D4" w:rsidRDefault="00723C74" w:rsidP="00845634">
      <w:pPr>
        <w:spacing w:after="60"/>
        <w:jc w:val="right"/>
        <w:rPr>
          <w:rFonts w:ascii="Times New Roman" w:eastAsia="Calibri" w:hAnsi="Times New Roman" w:cs="Times New Roman"/>
          <w:i/>
          <w:sz w:val="24"/>
        </w:rPr>
      </w:pPr>
      <w:r w:rsidRPr="008840D4">
        <w:rPr>
          <w:rFonts w:ascii="Times New Roman" w:eastAsia="Calibri" w:hAnsi="Times New Roman" w:cs="Times New Roman"/>
          <w:i/>
          <w:sz w:val="24"/>
        </w:rPr>
        <w:t>Таблица 2.</w:t>
      </w:r>
    </w:p>
    <w:p w14:paraId="0517FE09" w14:textId="77777777" w:rsidR="00933211" w:rsidRPr="008840D4" w:rsidRDefault="00723C74" w:rsidP="00845634">
      <w:pPr>
        <w:spacing w:after="60"/>
        <w:jc w:val="right"/>
        <w:rPr>
          <w:rFonts w:ascii="Times New Roman" w:eastAsia="Calibri" w:hAnsi="Times New Roman" w:cs="Times New Roman"/>
          <w:i/>
          <w:sz w:val="24"/>
        </w:rPr>
      </w:pPr>
      <w:r w:rsidRPr="008840D4">
        <w:rPr>
          <w:rFonts w:ascii="Times New Roman" w:eastAsia="Calibri" w:hAnsi="Times New Roman" w:cs="Times New Roman"/>
          <w:i/>
          <w:sz w:val="24"/>
        </w:rPr>
        <w:t xml:space="preserve">Расчетные показатели минимально допустимого уровня обеспеченности объектами местного значения </w:t>
      </w:r>
      <w:r w:rsidRPr="008840D4">
        <w:rPr>
          <w:rFonts w:ascii="Times New Roman" w:eastAsia="Calibri" w:hAnsi="Times New Roman" w:cs="Times New Roman"/>
          <w:i/>
          <w:sz w:val="24"/>
        </w:rPr>
        <w:br/>
        <w:t>и максимально допустимого уровня территориальной доступности</w:t>
      </w:r>
    </w:p>
    <w:tbl>
      <w:tblPr>
        <w:tblW w:w="14606" w:type="dxa"/>
        <w:tblInd w:w="57" w:type="dxa"/>
        <w:tblLayout w:type="fixed"/>
        <w:tblCellMar>
          <w:top w:w="57" w:type="dxa"/>
          <w:left w:w="57" w:type="dxa"/>
          <w:bottom w:w="57" w:type="dxa"/>
          <w:right w:w="57" w:type="dxa"/>
        </w:tblCellMar>
        <w:tblLook w:val="0000" w:firstRow="0" w:lastRow="0" w:firstColumn="0" w:lastColumn="0" w:noHBand="0" w:noVBand="0"/>
      </w:tblPr>
      <w:tblGrid>
        <w:gridCol w:w="709"/>
        <w:gridCol w:w="2637"/>
        <w:gridCol w:w="56"/>
        <w:gridCol w:w="3404"/>
        <w:gridCol w:w="1841"/>
        <w:gridCol w:w="2272"/>
        <w:gridCol w:w="1419"/>
        <w:gridCol w:w="2268"/>
      </w:tblGrid>
      <w:tr w:rsidR="008840D4" w:rsidRPr="008840D4" w14:paraId="2B884FEA" w14:textId="77777777" w:rsidTr="003369B0">
        <w:trPr>
          <w:cantSplit/>
          <w:tblHeader/>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794C9C" w14:textId="77777777" w:rsidR="002630D4" w:rsidRPr="008840D4" w:rsidRDefault="002630D4" w:rsidP="00845634">
            <w:pPr>
              <w:pStyle w:val="ConsPlusNormal"/>
              <w:jc w:val="center"/>
              <w:rPr>
                <w:sz w:val="20"/>
                <w:szCs w:val="20"/>
              </w:rPr>
            </w:pPr>
            <w:r w:rsidRPr="008840D4">
              <w:rPr>
                <w:sz w:val="20"/>
                <w:szCs w:val="20"/>
              </w:rPr>
              <w:t>№</w:t>
            </w:r>
          </w:p>
        </w:tc>
        <w:tc>
          <w:tcPr>
            <w:tcW w:w="26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7C9CA8" w14:textId="77777777" w:rsidR="002630D4" w:rsidRPr="008840D4" w:rsidRDefault="002630D4" w:rsidP="00845634">
            <w:pPr>
              <w:pStyle w:val="ConsPlusNormal"/>
              <w:jc w:val="center"/>
              <w:rPr>
                <w:sz w:val="20"/>
                <w:szCs w:val="20"/>
              </w:rPr>
            </w:pPr>
            <w:r w:rsidRPr="008840D4">
              <w:rPr>
                <w:sz w:val="20"/>
                <w:szCs w:val="20"/>
              </w:rPr>
              <w:t>Объекты местного значения</w:t>
            </w:r>
          </w:p>
        </w:tc>
        <w:tc>
          <w:tcPr>
            <w:tcW w:w="34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92B91F" w14:textId="77777777" w:rsidR="00536196" w:rsidRPr="008840D4" w:rsidRDefault="002630D4" w:rsidP="00845634">
            <w:pPr>
              <w:pStyle w:val="ConsPlusNormal"/>
              <w:jc w:val="center"/>
              <w:rPr>
                <w:sz w:val="20"/>
                <w:szCs w:val="20"/>
              </w:rPr>
            </w:pPr>
            <w:r w:rsidRPr="008840D4">
              <w:rPr>
                <w:sz w:val="20"/>
                <w:szCs w:val="20"/>
              </w:rPr>
              <w:t>Наименование показателя</w:t>
            </w:r>
          </w:p>
          <w:p w14:paraId="7ED48FE8" w14:textId="77777777" w:rsidR="002630D4" w:rsidRPr="008840D4" w:rsidRDefault="00536196" w:rsidP="00845634">
            <w:pPr>
              <w:pStyle w:val="ConsPlusNormal"/>
              <w:jc w:val="center"/>
              <w:rPr>
                <w:sz w:val="20"/>
                <w:szCs w:val="20"/>
              </w:rPr>
            </w:pPr>
            <w:r w:rsidRPr="008840D4">
              <w:rPr>
                <w:sz w:val="20"/>
                <w:szCs w:val="20"/>
              </w:rPr>
              <w:t>минимальной обеспеченности</w:t>
            </w:r>
            <w:r w:rsidR="002630D4" w:rsidRPr="008840D4">
              <w:rPr>
                <w:sz w:val="20"/>
                <w:szCs w:val="20"/>
              </w:rPr>
              <w:t>,</w:t>
            </w:r>
          </w:p>
          <w:p w14:paraId="3BA1B995" w14:textId="77777777" w:rsidR="002630D4" w:rsidRPr="008840D4" w:rsidRDefault="002630D4" w:rsidP="00845634">
            <w:pPr>
              <w:pStyle w:val="ConsPlusNormal"/>
              <w:jc w:val="center"/>
              <w:rPr>
                <w:sz w:val="20"/>
                <w:szCs w:val="20"/>
              </w:rPr>
            </w:pPr>
            <w:r w:rsidRPr="008840D4">
              <w:rPr>
                <w:sz w:val="20"/>
                <w:szCs w:val="20"/>
              </w:rPr>
              <w:t>единица измерения</w:t>
            </w:r>
          </w:p>
        </w:tc>
        <w:tc>
          <w:tcPr>
            <w:tcW w:w="18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595E2C" w14:textId="77777777" w:rsidR="002630D4" w:rsidRPr="008840D4" w:rsidRDefault="002630D4" w:rsidP="00845634">
            <w:pPr>
              <w:pStyle w:val="ConsPlusNormal"/>
              <w:jc w:val="center"/>
              <w:rPr>
                <w:sz w:val="20"/>
                <w:szCs w:val="20"/>
              </w:rPr>
            </w:pPr>
            <w:r w:rsidRPr="008840D4">
              <w:rPr>
                <w:sz w:val="20"/>
                <w:szCs w:val="20"/>
              </w:rPr>
              <w:t>Показатель минимальной обеспеченности,</w:t>
            </w:r>
          </w:p>
          <w:p w14:paraId="6D7E9E0A" w14:textId="77777777" w:rsidR="002630D4" w:rsidRPr="008840D4" w:rsidRDefault="002630D4" w:rsidP="00845634">
            <w:pPr>
              <w:pStyle w:val="ConsPlusNormal"/>
              <w:jc w:val="center"/>
              <w:rPr>
                <w:sz w:val="20"/>
                <w:szCs w:val="20"/>
              </w:rPr>
            </w:pPr>
            <w:r w:rsidRPr="008840D4">
              <w:rPr>
                <w:b/>
                <w:sz w:val="20"/>
                <w:szCs w:val="20"/>
                <w:lang w:val="en-US"/>
              </w:rPr>
              <w:t>MIN</w:t>
            </w:r>
          </w:p>
        </w:tc>
        <w:tc>
          <w:tcPr>
            <w:tcW w:w="22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81E097" w14:textId="77777777" w:rsidR="002630D4" w:rsidRPr="008840D4" w:rsidRDefault="002630D4" w:rsidP="00845634">
            <w:pPr>
              <w:pStyle w:val="ConsPlusNormal"/>
              <w:jc w:val="center"/>
              <w:rPr>
                <w:sz w:val="20"/>
                <w:szCs w:val="20"/>
              </w:rPr>
            </w:pPr>
            <w:r w:rsidRPr="008840D4">
              <w:rPr>
                <w:sz w:val="20"/>
                <w:szCs w:val="20"/>
              </w:rPr>
              <w:t>Наименование показателя</w:t>
            </w:r>
            <w:r w:rsidR="00536196" w:rsidRPr="008840D4">
              <w:rPr>
                <w:sz w:val="20"/>
                <w:szCs w:val="20"/>
              </w:rPr>
              <w:t xml:space="preserve"> максимальной доступности</w:t>
            </w:r>
            <w:r w:rsidRPr="008840D4">
              <w:rPr>
                <w:sz w:val="20"/>
                <w:szCs w:val="20"/>
              </w:rPr>
              <w:t>,</w:t>
            </w:r>
          </w:p>
          <w:p w14:paraId="6A91DD8A" w14:textId="77777777" w:rsidR="002630D4" w:rsidRPr="008840D4" w:rsidRDefault="002630D4" w:rsidP="00845634">
            <w:pPr>
              <w:pStyle w:val="ConsPlusNormal"/>
              <w:jc w:val="center"/>
              <w:rPr>
                <w:sz w:val="20"/>
                <w:szCs w:val="20"/>
              </w:rPr>
            </w:pPr>
            <w:r w:rsidRPr="008840D4">
              <w:rPr>
                <w:sz w:val="20"/>
                <w:szCs w:val="20"/>
              </w:rPr>
              <w:t>единица измерения</w:t>
            </w:r>
          </w:p>
        </w:tc>
        <w:tc>
          <w:tcPr>
            <w:tcW w:w="14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ECEB6B" w14:textId="77777777" w:rsidR="002630D4" w:rsidRPr="008840D4" w:rsidRDefault="002630D4" w:rsidP="00845634">
            <w:pPr>
              <w:pStyle w:val="ConsPlusNormal"/>
              <w:jc w:val="center"/>
              <w:rPr>
                <w:sz w:val="20"/>
                <w:szCs w:val="20"/>
              </w:rPr>
            </w:pPr>
            <w:r w:rsidRPr="008840D4">
              <w:rPr>
                <w:sz w:val="20"/>
                <w:szCs w:val="20"/>
              </w:rPr>
              <w:t>Показатель максимальной доступности,</w:t>
            </w:r>
          </w:p>
          <w:p w14:paraId="3410647A" w14:textId="77777777" w:rsidR="002630D4" w:rsidRPr="008840D4" w:rsidRDefault="002630D4" w:rsidP="00845634">
            <w:pPr>
              <w:pStyle w:val="ConsPlusNormal"/>
              <w:jc w:val="center"/>
              <w:rPr>
                <w:sz w:val="20"/>
                <w:szCs w:val="20"/>
              </w:rPr>
            </w:pPr>
            <w:r w:rsidRPr="008840D4">
              <w:rPr>
                <w:b/>
                <w:sz w:val="20"/>
                <w:szCs w:val="20"/>
                <w:lang w:val="en-US"/>
              </w:rPr>
              <w:t>MAX</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EB78DB" w14:textId="77777777" w:rsidR="002630D4" w:rsidRPr="008840D4" w:rsidRDefault="002630D4" w:rsidP="00845634">
            <w:pPr>
              <w:pStyle w:val="ConsPlusNormal"/>
              <w:jc w:val="center"/>
              <w:rPr>
                <w:sz w:val="18"/>
                <w:szCs w:val="18"/>
              </w:rPr>
            </w:pPr>
            <w:r w:rsidRPr="008840D4">
              <w:rPr>
                <w:sz w:val="18"/>
                <w:szCs w:val="18"/>
              </w:rPr>
              <w:t>Области нормирования</w:t>
            </w:r>
          </w:p>
        </w:tc>
      </w:tr>
      <w:tr w:rsidR="008840D4" w:rsidRPr="008840D4" w14:paraId="6F4D7D3D" w14:textId="77777777" w:rsidTr="003369B0">
        <w:trPr>
          <w:cantSplit/>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6E7C48" w14:textId="77777777" w:rsidR="00333625" w:rsidRPr="008840D4" w:rsidRDefault="00333625" w:rsidP="00845634">
            <w:pPr>
              <w:pStyle w:val="ConsPlusNormal"/>
              <w:jc w:val="center"/>
              <w:rPr>
                <w:sz w:val="20"/>
                <w:szCs w:val="20"/>
              </w:rPr>
            </w:pPr>
          </w:p>
        </w:tc>
        <w:tc>
          <w:tcPr>
            <w:tcW w:w="60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A29971" w14:textId="77777777" w:rsidR="00333625" w:rsidRPr="008840D4" w:rsidRDefault="00333625" w:rsidP="00845634">
            <w:pPr>
              <w:pStyle w:val="ConsPlusNormal"/>
              <w:rPr>
                <w:b/>
                <w:sz w:val="20"/>
                <w:szCs w:val="20"/>
              </w:rPr>
            </w:pPr>
            <w:r w:rsidRPr="008840D4">
              <w:rPr>
                <w:b/>
                <w:sz w:val="20"/>
                <w:szCs w:val="20"/>
              </w:rPr>
              <w:t>1 ОБЪЕКТЫ АВТОМОБИЛЬНОГО ТРАНСПОРТА</w:t>
            </w:r>
          </w:p>
        </w:tc>
        <w:tc>
          <w:tcPr>
            <w:tcW w:w="18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E5623B" w14:textId="77777777" w:rsidR="00333625" w:rsidRPr="008840D4" w:rsidRDefault="00333625" w:rsidP="00845634">
            <w:pPr>
              <w:pStyle w:val="ConsPlusNormal"/>
              <w:jc w:val="center"/>
              <w:rPr>
                <w:sz w:val="20"/>
                <w:szCs w:val="20"/>
              </w:rPr>
            </w:pPr>
          </w:p>
        </w:tc>
        <w:tc>
          <w:tcPr>
            <w:tcW w:w="22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F67E01" w14:textId="77777777" w:rsidR="00333625" w:rsidRPr="008840D4" w:rsidRDefault="00333625" w:rsidP="00845634">
            <w:pPr>
              <w:pStyle w:val="ConsPlusNormal"/>
              <w:jc w:val="center"/>
              <w:rPr>
                <w:sz w:val="20"/>
                <w:szCs w:val="20"/>
              </w:rPr>
            </w:pPr>
          </w:p>
        </w:tc>
        <w:tc>
          <w:tcPr>
            <w:tcW w:w="14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4C968C" w14:textId="77777777" w:rsidR="00333625" w:rsidRPr="008840D4" w:rsidRDefault="00333625" w:rsidP="00845634">
            <w:pPr>
              <w:pStyle w:val="ConsPlusNormal"/>
              <w:jc w:val="center"/>
              <w:rPr>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385CD0" w14:textId="77777777" w:rsidR="00333625" w:rsidRPr="008840D4" w:rsidRDefault="00333625" w:rsidP="00845634">
            <w:pPr>
              <w:pStyle w:val="ConsPlusNormal"/>
              <w:jc w:val="center"/>
              <w:rPr>
                <w:sz w:val="18"/>
                <w:szCs w:val="18"/>
              </w:rPr>
            </w:pPr>
          </w:p>
        </w:tc>
      </w:tr>
      <w:tr w:rsidR="008840D4" w:rsidRPr="008840D4" w14:paraId="6775FDB4" w14:textId="77777777" w:rsidTr="003369B0">
        <w:trPr>
          <w:cantSplit/>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CA79A9" w14:textId="77777777" w:rsidR="00333625" w:rsidRPr="008840D4" w:rsidRDefault="00333625" w:rsidP="00845634">
            <w:pPr>
              <w:pStyle w:val="ConsPlusNormal"/>
              <w:jc w:val="center"/>
              <w:rPr>
                <w:sz w:val="20"/>
                <w:szCs w:val="20"/>
              </w:rPr>
            </w:pPr>
          </w:p>
        </w:tc>
        <w:tc>
          <w:tcPr>
            <w:tcW w:w="60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A9FC79" w14:textId="77777777" w:rsidR="00333625" w:rsidRPr="008840D4" w:rsidRDefault="00333625" w:rsidP="00845634">
            <w:pPr>
              <w:pStyle w:val="ConsPlusNormal"/>
              <w:rPr>
                <w:b/>
                <w:sz w:val="20"/>
                <w:szCs w:val="20"/>
              </w:rPr>
            </w:pPr>
            <w:r w:rsidRPr="008840D4">
              <w:rPr>
                <w:b/>
                <w:sz w:val="20"/>
                <w:szCs w:val="20"/>
              </w:rPr>
              <w:t>1.1 Автомобильные дороги местного значения, уличная дорожная сеть</w:t>
            </w:r>
          </w:p>
        </w:tc>
        <w:tc>
          <w:tcPr>
            <w:tcW w:w="18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476AA6" w14:textId="77777777" w:rsidR="00333625" w:rsidRPr="008840D4" w:rsidRDefault="00333625" w:rsidP="00845634">
            <w:pPr>
              <w:pStyle w:val="ConsPlusNormal"/>
              <w:jc w:val="center"/>
              <w:rPr>
                <w:sz w:val="20"/>
                <w:szCs w:val="20"/>
              </w:rPr>
            </w:pPr>
          </w:p>
        </w:tc>
        <w:tc>
          <w:tcPr>
            <w:tcW w:w="22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D34117" w14:textId="77777777" w:rsidR="00333625" w:rsidRPr="008840D4" w:rsidRDefault="00333625" w:rsidP="00845634">
            <w:pPr>
              <w:pStyle w:val="ConsPlusNormal"/>
              <w:jc w:val="center"/>
              <w:rPr>
                <w:sz w:val="20"/>
                <w:szCs w:val="20"/>
              </w:rPr>
            </w:pPr>
            <w:r w:rsidRPr="008840D4">
              <w:rPr>
                <w:sz w:val="20"/>
                <w:szCs w:val="20"/>
              </w:rPr>
              <w:t>7</w:t>
            </w:r>
          </w:p>
        </w:tc>
        <w:tc>
          <w:tcPr>
            <w:tcW w:w="14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74E094" w14:textId="77777777" w:rsidR="00333625" w:rsidRPr="008840D4" w:rsidRDefault="00333625" w:rsidP="00845634">
            <w:pPr>
              <w:pStyle w:val="ConsPlusNormal"/>
              <w:jc w:val="center"/>
              <w:rPr>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D863B5" w14:textId="77777777" w:rsidR="00333625" w:rsidRPr="008840D4" w:rsidRDefault="00333625" w:rsidP="00845634">
            <w:pPr>
              <w:pStyle w:val="ConsPlusNormal"/>
              <w:jc w:val="center"/>
              <w:rPr>
                <w:sz w:val="18"/>
                <w:szCs w:val="18"/>
              </w:rPr>
            </w:pPr>
          </w:p>
        </w:tc>
      </w:tr>
      <w:tr w:rsidR="008840D4" w:rsidRPr="008840D4" w14:paraId="7E70C4A9"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3492D269" w14:textId="77777777" w:rsidR="00943E28" w:rsidRPr="008840D4" w:rsidRDefault="00943E28" w:rsidP="00845634">
            <w:pPr>
              <w:pStyle w:val="ConsPlusNormal"/>
              <w:jc w:val="center"/>
              <w:rPr>
                <w:sz w:val="20"/>
                <w:szCs w:val="20"/>
              </w:rPr>
            </w:pPr>
            <w:r w:rsidRPr="008840D4">
              <w:rPr>
                <w:sz w:val="20"/>
                <w:szCs w:val="20"/>
              </w:rPr>
              <w:t>1.1.1</w:t>
            </w:r>
          </w:p>
        </w:tc>
        <w:tc>
          <w:tcPr>
            <w:tcW w:w="2637" w:type="dxa"/>
            <w:tcBorders>
              <w:top w:val="single" w:sz="4" w:space="0" w:color="auto"/>
              <w:left w:val="single" w:sz="4" w:space="0" w:color="auto"/>
              <w:bottom w:val="single" w:sz="4" w:space="0" w:color="auto"/>
              <w:right w:val="single" w:sz="4" w:space="0" w:color="auto"/>
            </w:tcBorders>
            <w:vAlign w:val="center"/>
          </w:tcPr>
          <w:p w14:paraId="7F9ECED2" w14:textId="77777777" w:rsidR="00943E28" w:rsidRPr="008840D4" w:rsidRDefault="00943E28" w:rsidP="00845634">
            <w:pPr>
              <w:pStyle w:val="ConsPlusNormal"/>
              <w:rPr>
                <w:sz w:val="20"/>
                <w:szCs w:val="20"/>
              </w:rPr>
            </w:pPr>
            <w:r w:rsidRPr="008840D4">
              <w:rPr>
                <w:sz w:val="20"/>
                <w:szCs w:val="20"/>
              </w:rPr>
              <w:t>Автомобильные дороги местного значения</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0A7155D7" w14:textId="77777777" w:rsidR="00943E28" w:rsidRPr="008840D4" w:rsidRDefault="00943E28" w:rsidP="00845634">
            <w:pPr>
              <w:pStyle w:val="ConsPlusNormal"/>
              <w:rPr>
                <w:sz w:val="20"/>
                <w:szCs w:val="16"/>
              </w:rPr>
            </w:pPr>
            <w:r w:rsidRPr="008840D4">
              <w:rPr>
                <w:sz w:val="20"/>
                <w:szCs w:val="16"/>
              </w:rPr>
              <w:t>Плотность автодорог местного значения (сети магистральных улиц),</w:t>
            </w:r>
          </w:p>
          <w:p w14:paraId="38F6BCD9" w14:textId="77777777" w:rsidR="00943E28" w:rsidRPr="008840D4" w:rsidRDefault="00943E28" w:rsidP="00845634">
            <w:pPr>
              <w:pStyle w:val="ConsPlusNormal"/>
              <w:rPr>
                <w:b/>
                <w:sz w:val="20"/>
                <w:szCs w:val="16"/>
              </w:rPr>
            </w:pPr>
            <w:r w:rsidRPr="008840D4">
              <w:rPr>
                <w:sz w:val="20"/>
                <w:szCs w:val="16"/>
              </w:rPr>
              <w:br/>
            </w:r>
            <w:r w:rsidRPr="008840D4">
              <w:rPr>
                <w:b/>
                <w:sz w:val="20"/>
                <w:szCs w:val="16"/>
              </w:rPr>
              <w:t>км/кв. км площади муниципального образования</w:t>
            </w:r>
          </w:p>
          <w:p w14:paraId="6CB79CF5" w14:textId="77777777" w:rsidR="00943E28" w:rsidRPr="008840D4" w:rsidRDefault="00943E28" w:rsidP="00845634">
            <w:pPr>
              <w:pStyle w:val="ConsPlusNormal"/>
              <w:rPr>
                <w:b/>
                <w:sz w:val="20"/>
                <w:szCs w:val="16"/>
              </w:rPr>
            </w:pPr>
          </w:p>
          <w:p w14:paraId="5B0D51D2" w14:textId="77777777" w:rsidR="00943E28" w:rsidRPr="008840D4" w:rsidRDefault="00943E28" w:rsidP="00845634">
            <w:pPr>
              <w:pStyle w:val="ConsPlusNormal"/>
              <w:rPr>
                <w:b/>
                <w:sz w:val="20"/>
                <w:szCs w:val="16"/>
              </w:rPr>
            </w:pPr>
            <w:r w:rsidRPr="008840D4">
              <w:rPr>
                <w:b/>
                <w:sz w:val="20"/>
                <w:szCs w:val="16"/>
              </w:rPr>
              <w:t>км на 1000 чел. населения муниципального образования</w:t>
            </w:r>
          </w:p>
          <w:p w14:paraId="2908D802" w14:textId="77777777" w:rsidR="006F5424" w:rsidRPr="008840D4" w:rsidRDefault="006F5424" w:rsidP="00845634">
            <w:pPr>
              <w:pStyle w:val="ConsPlusNormal"/>
              <w:rPr>
                <w:sz w:val="20"/>
                <w:szCs w:val="16"/>
              </w:rPr>
            </w:pPr>
          </w:p>
        </w:tc>
        <w:tc>
          <w:tcPr>
            <w:tcW w:w="1841" w:type="dxa"/>
            <w:tcBorders>
              <w:top w:val="single" w:sz="4" w:space="0" w:color="auto"/>
              <w:left w:val="single" w:sz="4" w:space="0" w:color="auto"/>
              <w:bottom w:val="single" w:sz="4" w:space="0" w:color="auto"/>
              <w:right w:val="single" w:sz="4" w:space="0" w:color="auto"/>
            </w:tcBorders>
            <w:vAlign w:val="center"/>
          </w:tcPr>
          <w:p w14:paraId="53537BB9" w14:textId="77777777" w:rsidR="00943E28" w:rsidRPr="008840D4" w:rsidRDefault="00943E28" w:rsidP="00845634">
            <w:pPr>
              <w:pStyle w:val="ConsPlusNormal"/>
              <w:jc w:val="center"/>
              <w:rPr>
                <w:sz w:val="20"/>
                <w:szCs w:val="16"/>
              </w:rPr>
            </w:pPr>
          </w:p>
          <w:p w14:paraId="44BE4E7C" w14:textId="77777777" w:rsidR="001119E3" w:rsidRPr="008840D4" w:rsidRDefault="001119E3" w:rsidP="00845634">
            <w:pPr>
              <w:pStyle w:val="ConsPlusNormal"/>
              <w:jc w:val="center"/>
              <w:rPr>
                <w:sz w:val="20"/>
                <w:szCs w:val="16"/>
              </w:rPr>
            </w:pPr>
          </w:p>
          <w:p w14:paraId="53D5C290" w14:textId="77777777" w:rsidR="00943E28" w:rsidRPr="008840D4" w:rsidRDefault="00943E28" w:rsidP="00845634">
            <w:pPr>
              <w:pStyle w:val="ConsPlusNormal"/>
              <w:jc w:val="center"/>
              <w:rPr>
                <w:sz w:val="20"/>
                <w:szCs w:val="16"/>
              </w:rPr>
            </w:pPr>
          </w:p>
          <w:p w14:paraId="4A95EE25" w14:textId="77777777" w:rsidR="00943E28" w:rsidRPr="008840D4" w:rsidRDefault="006F5424" w:rsidP="00845634">
            <w:pPr>
              <w:pStyle w:val="ConsPlusNormal"/>
              <w:jc w:val="center"/>
              <w:rPr>
                <w:sz w:val="20"/>
                <w:szCs w:val="16"/>
              </w:rPr>
            </w:pPr>
            <w:r w:rsidRPr="008840D4">
              <w:rPr>
                <w:sz w:val="20"/>
                <w:szCs w:val="16"/>
              </w:rPr>
              <w:t>1,1</w:t>
            </w:r>
            <w:r w:rsidR="00943E28" w:rsidRPr="008840D4">
              <w:rPr>
                <w:sz w:val="20"/>
                <w:szCs w:val="16"/>
              </w:rPr>
              <w:t xml:space="preserve"> км/кв.км</w:t>
            </w:r>
          </w:p>
          <w:p w14:paraId="74DDE77E" w14:textId="77777777" w:rsidR="00943E28" w:rsidRPr="008840D4" w:rsidRDefault="00943E28" w:rsidP="00845634">
            <w:pPr>
              <w:pStyle w:val="ConsPlusNormal"/>
              <w:jc w:val="center"/>
              <w:rPr>
                <w:sz w:val="20"/>
                <w:szCs w:val="16"/>
              </w:rPr>
            </w:pPr>
          </w:p>
          <w:p w14:paraId="0006B5C1" w14:textId="77777777" w:rsidR="00943E28" w:rsidRPr="008840D4" w:rsidRDefault="00943E28" w:rsidP="00845634">
            <w:pPr>
              <w:pStyle w:val="ConsPlusNormal"/>
              <w:jc w:val="center"/>
              <w:rPr>
                <w:sz w:val="20"/>
                <w:szCs w:val="16"/>
              </w:rPr>
            </w:pPr>
          </w:p>
          <w:p w14:paraId="1C774CA9" w14:textId="77777777" w:rsidR="00943E28" w:rsidRPr="008840D4" w:rsidRDefault="006F5424" w:rsidP="00845634">
            <w:pPr>
              <w:pStyle w:val="ConsPlusNormal"/>
              <w:jc w:val="center"/>
              <w:rPr>
                <w:sz w:val="20"/>
                <w:szCs w:val="16"/>
              </w:rPr>
            </w:pPr>
            <w:r w:rsidRPr="008840D4">
              <w:rPr>
                <w:sz w:val="20"/>
                <w:szCs w:val="16"/>
              </w:rPr>
              <w:t>5,8</w:t>
            </w:r>
            <w:r w:rsidR="00943E28" w:rsidRPr="008840D4">
              <w:rPr>
                <w:sz w:val="20"/>
                <w:szCs w:val="16"/>
              </w:rPr>
              <w:t xml:space="preserve"> км на 1000 человек</w:t>
            </w:r>
          </w:p>
          <w:p w14:paraId="27C4B4EE" w14:textId="77777777" w:rsidR="006F5424" w:rsidRPr="008840D4" w:rsidRDefault="006F5424" w:rsidP="00845634">
            <w:pPr>
              <w:pStyle w:val="ConsPlusNormal"/>
              <w:jc w:val="center"/>
              <w:rPr>
                <w:sz w:val="20"/>
                <w:szCs w:val="16"/>
              </w:rPr>
            </w:pPr>
          </w:p>
        </w:tc>
        <w:tc>
          <w:tcPr>
            <w:tcW w:w="2272" w:type="dxa"/>
            <w:tcBorders>
              <w:top w:val="single" w:sz="4" w:space="0" w:color="auto"/>
              <w:left w:val="single" w:sz="4" w:space="0" w:color="auto"/>
              <w:bottom w:val="single" w:sz="4" w:space="0" w:color="auto"/>
              <w:right w:val="single" w:sz="4" w:space="0" w:color="auto"/>
            </w:tcBorders>
            <w:vAlign w:val="center"/>
          </w:tcPr>
          <w:p w14:paraId="405DE527" w14:textId="77777777" w:rsidR="00943E28" w:rsidRPr="008840D4" w:rsidRDefault="00280B67" w:rsidP="00845634">
            <w:pPr>
              <w:pStyle w:val="ConsPlusNormal"/>
              <w:jc w:val="center"/>
              <w:rPr>
                <w:sz w:val="20"/>
                <w:szCs w:val="20"/>
              </w:rPr>
            </w:pPr>
            <w:r w:rsidRPr="008840D4">
              <w:rPr>
                <w:sz w:val="20"/>
                <w:szCs w:val="20"/>
              </w:rPr>
              <w:t>Не устанавливается</w:t>
            </w:r>
          </w:p>
        </w:tc>
        <w:tc>
          <w:tcPr>
            <w:tcW w:w="1419" w:type="dxa"/>
            <w:tcBorders>
              <w:top w:val="single" w:sz="4" w:space="0" w:color="auto"/>
              <w:left w:val="single" w:sz="4" w:space="0" w:color="auto"/>
              <w:bottom w:val="single" w:sz="4" w:space="0" w:color="auto"/>
              <w:right w:val="single" w:sz="4" w:space="0" w:color="auto"/>
            </w:tcBorders>
            <w:vAlign w:val="center"/>
          </w:tcPr>
          <w:p w14:paraId="6D2CE913" w14:textId="77777777" w:rsidR="00943E28" w:rsidRPr="008840D4" w:rsidRDefault="00943E28" w:rsidP="00845634">
            <w:pPr>
              <w:pStyle w:val="ConsPlusNormal"/>
              <w:jc w:val="center"/>
              <w:rPr>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6EF66AEC" w14:textId="77777777" w:rsidR="00943E28" w:rsidRPr="008840D4" w:rsidRDefault="00F442DA" w:rsidP="00845634">
            <w:pPr>
              <w:pStyle w:val="ConsPlusNormal"/>
              <w:jc w:val="center"/>
              <w:rPr>
                <w:sz w:val="18"/>
                <w:szCs w:val="18"/>
              </w:rPr>
            </w:pPr>
            <w:r w:rsidRPr="008840D4">
              <w:rPr>
                <w:sz w:val="18"/>
                <w:szCs w:val="18"/>
              </w:rPr>
              <w:t>Обеспеченность населения автомобильными дорогами местного значения общего пользования</w:t>
            </w:r>
          </w:p>
        </w:tc>
      </w:tr>
      <w:tr w:rsidR="008840D4" w:rsidRPr="008840D4" w14:paraId="4578C6BD"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47357B02" w14:textId="77777777" w:rsidR="00943E28" w:rsidRPr="008840D4" w:rsidRDefault="00943E28" w:rsidP="00845634">
            <w:pPr>
              <w:pStyle w:val="ConsPlusNormal"/>
              <w:jc w:val="center"/>
              <w:rPr>
                <w:sz w:val="20"/>
                <w:szCs w:val="20"/>
              </w:rPr>
            </w:pPr>
            <w:r w:rsidRPr="008840D4">
              <w:rPr>
                <w:sz w:val="20"/>
                <w:szCs w:val="20"/>
              </w:rPr>
              <w:t>1.1.2</w:t>
            </w:r>
          </w:p>
        </w:tc>
        <w:tc>
          <w:tcPr>
            <w:tcW w:w="2637" w:type="dxa"/>
            <w:tcBorders>
              <w:top w:val="single" w:sz="4" w:space="0" w:color="auto"/>
              <w:left w:val="single" w:sz="4" w:space="0" w:color="auto"/>
              <w:bottom w:val="single" w:sz="4" w:space="0" w:color="auto"/>
              <w:right w:val="single" w:sz="4" w:space="0" w:color="auto"/>
            </w:tcBorders>
            <w:vAlign w:val="center"/>
          </w:tcPr>
          <w:p w14:paraId="69BCE00E" w14:textId="77777777" w:rsidR="00943E28" w:rsidRPr="008840D4" w:rsidRDefault="00943E28" w:rsidP="00845634">
            <w:pPr>
              <w:pStyle w:val="ConsPlusNormal"/>
              <w:rPr>
                <w:sz w:val="20"/>
                <w:szCs w:val="20"/>
              </w:rPr>
            </w:pPr>
            <w:r w:rsidRPr="008840D4">
              <w:rPr>
                <w:sz w:val="20"/>
                <w:szCs w:val="20"/>
              </w:rPr>
              <w:t>Улицы, автомобильные дороги</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0DEC5B3F" w14:textId="77777777" w:rsidR="00943E28" w:rsidRPr="008840D4" w:rsidRDefault="00943E28" w:rsidP="00845634">
            <w:pPr>
              <w:pStyle w:val="ConsPlusNormal"/>
              <w:rPr>
                <w:sz w:val="20"/>
                <w:szCs w:val="16"/>
              </w:rPr>
            </w:pPr>
            <w:r w:rsidRPr="008840D4">
              <w:rPr>
                <w:sz w:val="20"/>
                <w:szCs w:val="16"/>
              </w:rPr>
              <w:t>Плотность автомобильных дорог местного значения (уличной сети и внеуличного пространства)</w:t>
            </w:r>
            <w:r w:rsidR="006F5424" w:rsidRPr="008840D4">
              <w:rPr>
                <w:sz w:val="20"/>
                <w:szCs w:val="16"/>
              </w:rPr>
              <w:t>:</w:t>
            </w:r>
          </w:p>
          <w:p w14:paraId="3F75316A" w14:textId="77777777" w:rsidR="006F5424" w:rsidRPr="008840D4" w:rsidRDefault="006F5424" w:rsidP="00845634">
            <w:pPr>
              <w:pStyle w:val="ConsPlusNormal"/>
              <w:rPr>
                <w:sz w:val="20"/>
                <w:szCs w:val="16"/>
              </w:rPr>
            </w:pPr>
          </w:p>
          <w:p w14:paraId="0DF58BD3" w14:textId="77777777" w:rsidR="006F5424" w:rsidRPr="008840D4" w:rsidRDefault="006F5424" w:rsidP="00845634">
            <w:pPr>
              <w:pStyle w:val="ConsPlusNormal"/>
              <w:rPr>
                <w:sz w:val="20"/>
                <w:szCs w:val="16"/>
              </w:rPr>
            </w:pPr>
            <w:r w:rsidRPr="008840D4">
              <w:rPr>
                <w:sz w:val="20"/>
                <w:szCs w:val="16"/>
              </w:rPr>
              <w:t>- городской населенный пункт</w:t>
            </w:r>
          </w:p>
          <w:p w14:paraId="2001C8BD" w14:textId="77777777" w:rsidR="006F5424" w:rsidRPr="008840D4" w:rsidRDefault="006F5424" w:rsidP="00845634">
            <w:pPr>
              <w:pStyle w:val="ConsPlusNormal"/>
              <w:rPr>
                <w:sz w:val="20"/>
                <w:szCs w:val="16"/>
              </w:rPr>
            </w:pPr>
            <w:r w:rsidRPr="008840D4">
              <w:rPr>
                <w:sz w:val="20"/>
                <w:szCs w:val="16"/>
              </w:rPr>
              <w:t>- сельский населенный пункт</w:t>
            </w:r>
          </w:p>
          <w:p w14:paraId="7F7EBF24" w14:textId="77777777" w:rsidR="006F5424" w:rsidRPr="008840D4" w:rsidRDefault="006F5424" w:rsidP="00845634">
            <w:pPr>
              <w:pStyle w:val="ConsPlusNormal"/>
              <w:rPr>
                <w:b/>
                <w:sz w:val="20"/>
                <w:szCs w:val="16"/>
              </w:rPr>
            </w:pPr>
          </w:p>
          <w:p w14:paraId="3C77C908" w14:textId="77777777" w:rsidR="00943E28" w:rsidRPr="008840D4" w:rsidRDefault="00943E28" w:rsidP="006F5424">
            <w:pPr>
              <w:pStyle w:val="ConsPlusNormal"/>
              <w:rPr>
                <w:sz w:val="20"/>
                <w:szCs w:val="16"/>
              </w:rPr>
            </w:pPr>
            <w:r w:rsidRPr="008840D4">
              <w:rPr>
                <w:b/>
                <w:sz w:val="20"/>
                <w:szCs w:val="16"/>
              </w:rPr>
              <w:t xml:space="preserve">км/кв. км площади </w:t>
            </w:r>
            <w:r w:rsidR="006F5424" w:rsidRPr="008840D4">
              <w:rPr>
                <w:b/>
                <w:sz w:val="20"/>
                <w:szCs w:val="16"/>
              </w:rPr>
              <w:t>населенного пункта</w:t>
            </w:r>
          </w:p>
        </w:tc>
        <w:tc>
          <w:tcPr>
            <w:tcW w:w="1841" w:type="dxa"/>
            <w:tcBorders>
              <w:top w:val="single" w:sz="4" w:space="0" w:color="auto"/>
              <w:left w:val="single" w:sz="4" w:space="0" w:color="auto"/>
              <w:bottom w:val="single" w:sz="4" w:space="0" w:color="auto"/>
              <w:right w:val="single" w:sz="4" w:space="0" w:color="auto"/>
            </w:tcBorders>
            <w:vAlign w:val="center"/>
          </w:tcPr>
          <w:p w14:paraId="5A68029C" w14:textId="77777777" w:rsidR="00943E28" w:rsidRPr="008840D4" w:rsidRDefault="00943E28" w:rsidP="00845634">
            <w:pPr>
              <w:pStyle w:val="ConsPlusNormal"/>
              <w:jc w:val="center"/>
              <w:rPr>
                <w:sz w:val="20"/>
                <w:szCs w:val="16"/>
              </w:rPr>
            </w:pPr>
          </w:p>
          <w:p w14:paraId="6338F82E" w14:textId="77777777" w:rsidR="00943E28" w:rsidRPr="008840D4" w:rsidRDefault="00943E28" w:rsidP="00845634">
            <w:pPr>
              <w:pStyle w:val="ConsPlusNormal"/>
              <w:jc w:val="center"/>
              <w:rPr>
                <w:sz w:val="20"/>
                <w:szCs w:val="16"/>
              </w:rPr>
            </w:pPr>
          </w:p>
          <w:p w14:paraId="1B95F0ED" w14:textId="77777777" w:rsidR="00943E28" w:rsidRPr="008840D4" w:rsidRDefault="00943E28" w:rsidP="00845634">
            <w:pPr>
              <w:pStyle w:val="ConsPlusNormal"/>
              <w:jc w:val="center"/>
              <w:rPr>
                <w:sz w:val="20"/>
                <w:szCs w:val="16"/>
              </w:rPr>
            </w:pPr>
          </w:p>
          <w:p w14:paraId="6248835F" w14:textId="77777777" w:rsidR="00943E28" w:rsidRPr="008840D4" w:rsidRDefault="00943E28" w:rsidP="00845634">
            <w:pPr>
              <w:pStyle w:val="ConsPlusNormal"/>
              <w:jc w:val="center"/>
              <w:rPr>
                <w:sz w:val="20"/>
                <w:szCs w:val="16"/>
              </w:rPr>
            </w:pPr>
          </w:p>
          <w:p w14:paraId="12E4B419" w14:textId="77777777" w:rsidR="00943E28" w:rsidRPr="008840D4" w:rsidRDefault="00723C74" w:rsidP="00845634">
            <w:pPr>
              <w:pStyle w:val="ConsPlusNormal"/>
              <w:jc w:val="center"/>
              <w:rPr>
                <w:sz w:val="20"/>
                <w:szCs w:val="16"/>
              </w:rPr>
            </w:pPr>
            <w:r w:rsidRPr="008840D4">
              <w:rPr>
                <w:sz w:val="20"/>
                <w:szCs w:val="16"/>
              </w:rPr>
              <w:t>5</w:t>
            </w:r>
            <w:r w:rsidR="006F5424" w:rsidRPr="008840D4">
              <w:rPr>
                <w:sz w:val="20"/>
                <w:szCs w:val="16"/>
              </w:rPr>
              <w:t>,3</w:t>
            </w:r>
            <w:r w:rsidR="00943E28" w:rsidRPr="008840D4">
              <w:rPr>
                <w:sz w:val="20"/>
                <w:szCs w:val="16"/>
              </w:rPr>
              <w:t xml:space="preserve"> км/кв.км</w:t>
            </w:r>
          </w:p>
          <w:p w14:paraId="6ADDDBBA" w14:textId="77777777" w:rsidR="006F5424" w:rsidRPr="008840D4" w:rsidRDefault="006F5424" w:rsidP="006F5424">
            <w:pPr>
              <w:pStyle w:val="ConsPlusNormal"/>
              <w:jc w:val="center"/>
              <w:rPr>
                <w:sz w:val="20"/>
                <w:szCs w:val="16"/>
              </w:rPr>
            </w:pPr>
            <w:r w:rsidRPr="008840D4">
              <w:rPr>
                <w:sz w:val="20"/>
                <w:szCs w:val="16"/>
              </w:rPr>
              <w:t>5,0 км/кв. км</w:t>
            </w:r>
          </w:p>
          <w:p w14:paraId="5C4354B2" w14:textId="77777777" w:rsidR="006F5424" w:rsidRPr="008840D4" w:rsidRDefault="006F5424" w:rsidP="00845634">
            <w:pPr>
              <w:pStyle w:val="ConsPlusNormal"/>
              <w:jc w:val="center"/>
              <w:rPr>
                <w:sz w:val="20"/>
                <w:szCs w:val="16"/>
              </w:rPr>
            </w:pPr>
          </w:p>
          <w:p w14:paraId="1E1520AF" w14:textId="77777777" w:rsidR="00943E28" w:rsidRPr="008840D4" w:rsidRDefault="00943E28" w:rsidP="00845634">
            <w:pPr>
              <w:pStyle w:val="ConsPlusNormal"/>
              <w:jc w:val="center"/>
              <w:rPr>
                <w:sz w:val="20"/>
                <w:szCs w:val="16"/>
              </w:rPr>
            </w:pPr>
          </w:p>
          <w:p w14:paraId="2B93A242" w14:textId="77777777" w:rsidR="00943E28" w:rsidRPr="008840D4" w:rsidRDefault="00943E28" w:rsidP="00845634">
            <w:pPr>
              <w:pStyle w:val="ConsPlusNormal"/>
              <w:jc w:val="center"/>
              <w:rPr>
                <w:sz w:val="20"/>
                <w:szCs w:val="16"/>
              </w:rPr>
            </w:pPr>
          </w:p>
        </w:tc>
        <w:tc>
          <w:tcPr>
            <w:tcW w:w="2272" w:type="dxa"/>
            <w:tcBorders>
              <w:top w:val="single" w:sz="4" w:space="0" w:color="auto"/>
              <w:left w:val="single" w:sz="4" w:space="0" w:color="auto"/>
              <w:bottom w:val="single" w:sz="4" w:space="0" w:color="auto"/>
              <w:right w:val="single" w:sz="4" w:space="0" w:color="auto"/>
            </w:tcBorders>
            <w:vAlign w:val="center"/>
          </w:tcPr>
          <w:p w14:paraId="59C478CB" w14:textId="77777777" w:rsidR="00943E28" w:rsidRPr="008840D4" w:rsidRDefault="00280B67" w:rsidP="00845634">
            <w:pPr>
              <w:pStyle w:val="ConsPlusNormal"/>
              <w:jc w:val="center"/>
              <w:rPr>
                <w:sz w:val="20"/>
                <w:szCs w:val="20"/>
              </w:rPr>
            </w:pPr>
            <w:r w:rsidRPr="008840D4">
              <w:rPr>
                <w:sz w:val="20"/>
                <w:szCs w:val="20"/>
              </w:rPr>
              <w:t>Не устанавливается</w:t>
            </w:r>
          </w:p>
        </w:tc>
        <w:tc>
          <w:tcPr>
            <w:tcW w:w="1419" w:type="dxa"/>
            <w:tcBorders>
              <w:top w:val="single" w:sz="4" w:space="0" w:color="auto"/>
              <w:left w:val="single" w:sz="4" w:space="0" w:color="auto"/>
              <w:bottom w:val="single" w:sz="4" w:space="0" w:color="auto"/>
              <w:right w:val="single" w:sz="4" w:space="0" w:color="auto"/>
            </w:tcBorders>
            <w:vAlign w:val="center"/>
          </w:tcPr>
          <w:p w14:paraId="615AF423" w14:textId="77777777" w:rsidR="00943E28" w:rsidRPr="008840D4" w:rsidRDefault="00943E28" w:rsidP="00845634">
            <w:pPr>
              <w:pStyle w:val="ConsPlusNormal"/>
              <w:jc w:val="center"/>
              <w:rPr>
                <w:sz w:val="20"/>
                <w:szCs w:val="20"/>
              </w:rPr>
            </w:pPr>
            <w:r w:rsidRPr="008840D4">
              <w:rPr>
                <w:sz w:val="20"/>
                <w:szCs w:val="20"/>
              </w:rPr>
              <w:t>Не устанавливается</w:t>
            </w:r>
          </w:p>
        </w:tc>
        <w:tc>
          <w:tcPr>
            <w:tcW w:w="2268" w:type="dxa"/>
            <w:tcBorders>
              <w:top w:val="single" w:sz="4" w:space="0" w:color="auto"/>
              <w:left w:val="single" w:sz="4" w:space="0" w:color="auto"/>
              <w:bottom w:val="single" w:sz="4" w:space="0" w:color="auto"/>
              <w:right w:val="single" w:sz="4" w:space="0" w:color="auto"/>
            </w:tcBorders>
            <w:vAlign w:val="center"/>
          </w:tcPr>
          <w:p w14:paraId="7954CE3C" w14:textId="77777777" w:rsidR="00943E28" w:rsidRPr="008840D4" w:rsidRDefault="00943E28" w:rsidP="00845634">
            <w:pPr>
              <w:pStyle w:val="ConsPlusNormal"/>
              <w:jc w:val="center"/>
              <w:rPr>
                <w:sz w:val="18"/>
                <w:szCs w:val="18"/>
              </w:rPr>
            </w:pPr>
            <w:r w:rsidRPr="008840D4">
              <w:rPr>
                <w:sz w:val="18"/>
                <w:szCs w:val="18"/>
              </w:rPr>
              <w:t>Обеспеченность населения автомобильными дорогами местного значения общего пользования</w:t>
            </w:r>
          </w:p>
        </w:tc>
      </w:tr>
      <w:tr w:rsidR="008840D4" w:rsidRPr="008840D4" w14:paraId="03CC9B86"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456D0CB6" w14:textId="77777777" w:rsidR="00943E28" w:rsidRPr="008840D4" w:rsidRDefault="00943E28" w:rsidP="00845634">
            <w:pPr>
              <w:pStyle w:val="ConsPlusNormal"/>
              <w:jc w:val="center"/>
              <w:rPr>
                <w:sz w:val="20"/>
                <w:szCs w:val="20"/>
              </w:rPr>
            </w:pPr>
            <w:r w:rsidRPr="008840D4">
              <w:rPr>
                <w:sz w:val="20"/>
                <w:szCs w:val="20"/>
              </w:rPr>
              <w:t>1.1.3</w:t>
            </w:r>
          </w:p>
        </w:tc>
        <w:tc>
          <w:tcPr>
            <w:tcW w:w="2637" w:type="dxa"/>
            <w:tcBorders>
              <w:top w:val="single" w:sz="4" w:space="0" w:color="auto"/>
              <w:left w:val="single" w:sz="4" w:space="0" w:color="auto"/>
              <w:bottom w:val="single" w:sz="4" w:space="0" w:color="auto"/>
              <w:right w:val="single" w:sz="4" w:space="0" w:color="auto"/>
            </w:tcBorders>
            <w:vAlign w:val="center"/>
          </w:tcPr>
          <w:p w14:paraId="038D89F9" w14:textId="77777777" w:rsidR="00943E28" w:rsidRPr="008840D4" w:rsidRDefault="00943E28" w:rsidP="00845634">
            <w:pPr>
              <w:pStyle w:val="ConsPlusNormal"/>
              <w:rPr>
                <w:sz w:val="20"/>
                <w:szCs w:val="20"/>
              </w:rPr>
            </w:pPr>
            <w:r w:rsidRPr="008840D4">
              <w:rPr>
                <w:sz w:val="20"/>
                <w:szCs w:val="20"/>
              </w:rPr>
              <w:t>Автомобильные дороги с твердым покрытием</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67F2BF7D" w14:textId="77777777" w:rsidR="00943E28" w:rsidRPr="008840D4" w:rsidRDefault="00943E28" w:rsidP="00845634">
            <w:pPr>
              <w:pStyle w:val="ConsPlusNormal"/>
              <w:rPr>
                <w:sz w:val="20"/>
                <w:szCs w:val="16"/>
              </w:rPr>
            </w:pPr>
            <w:r w:rsidRPr="008840D4">
              <w:rPr>
                <w:sz w:val="20"/>
                <w:szCs w:val="16"/>
              </w:rPr>
              <w:t xml:space="preserve">Доля автодорог с твердым покрытием всех категорий в общей протяженности автодорог, </w:t>
            </w:r>
            <w:r w:rsidRPr="008840D4">
              <w:rPr>
                <w:b/>
                <w:sz w:val="20"/>
                <w:szCs w:val="16"/>
              </w:rPr>
              <w:t>%</w:t>
            </w:r>
          </w:p>
        </w:tc>
        <w:tc>
          <w:tcPr>
            <w:tcW w:w="1841" w:type="dxa"/>
            <w:tcBorders>
              <w:top w:val="single" w:sz="4" w:space="0" w:color="auto"/>
              <w:left w:val="single" w:sz="4" w:space="0" w:color="auto"/>
              <w:bottom w:val="single" w:sz="4" w:space="0" w:color="auto"/>
              <w:right w:val="single" w:sz="4" w:space="0" w:color="auto"/>
            </w:tcBorders>
            <w:vAlign w:val="center"/>
          </w:tcPr>
          <w:p w14:paraId="66A91ACA" w14:textId="77777777" w:rsidR="00943E28" w:rsidRPr="008840D4" w:rsidRDefault="006F5424" w:rsidP="00845634">
            <w:pPr>
              <w:pStyle w:val="ConsPlusNormal"/>
              <w:jc w:val="center"/>
              <w:rPr>
                <w:sz w:val="20"/>
                <w:szCs w:val="16"/>
              </w:rPr>
            </w:pPr>
            <w:r w:rsidRPr="008840D4">
              <w:rPr>
                <w:sz w:val="20"/>
                <w:szCs w:val="16"/>
              </w:rPr>
              <w:t>100</w:t>
            </w:r>
            <w:r w:rsidR="00943E28" w:rsidRPr="008840D4">
              <w:rPr>
                <w:sz w:val="20"/>
                <w:szCs w:val="16"/>
              </w:rPr>
              <w:t>%</w:t>
            </w:r>
          </w:p>
        </w:tc>
        <w:tc>
          <w:tcPr>
            <w:tcW w:w="2272" w:type="dxa"/>
            <w:tcBorders>
              <w:top w:val="single" w:sz="4" w:space="0" w:color="auto"/>
              <w:left w:val="single" w:sz="4" w:space="0" w:color="auto"/>
              <w:bottom w:val="single" w:sz="4" w:space="0" w:color="auto"/>
              <w:right w:val="single" w:sz="4" w:space="0" w:color="auto"/>
            </w:tcBorders>
            <w:vAlign w:val="center"/>
          </w:tcPr>
          <w:p w14:paraId="0075A54F" w14:textId="77777777" w:rsidR="00943E28" w:rsidRPr="008840D4" w:rsidRDefault="00280B67" w:rsidP="00845634">
            <w:pPr>
              <w:pStyle w:val="ConsPlusNormal"/>
              <w:jc w:val="center"/>
              <w:rPr>
                <w:sz w:val="20"/>
                <w:szCs w:val="20"/>
              </w:rPr>
            </w:pPr>
            <w:r w:rsidRPr="008840D4">
              <w:rPr>
                <w:sz w:val="20"/>
                <w:szCs w:val="20"/>
              </w:rPr>
              <w:t>Не устанавливается</w:t>
            </w:r>
          </w:p>
        </w:tc>
        <w:tc>
          <w:tcPr>
            <w:tcW w:w="1419" w:type="dxa"/>
            <w:tcBorders>
              <w:top w:val="single" w:sz="4" w:space="0" w:color="auto"/>
              <w:left w:val="single" w:sz="4" w:space="0" w:color="auto"/>
              <w:bottom w:val="single" w:sz="4" w:space="0" w:color="auto"/>
              <w:right w:val="single" w:sz="4" w:space="0" w:color="auto"/>
            </w:tcBorders>
            <w:vAlign w:val="center"/>
          </w:tcPr>
          <w:p w14:paraId="3C5366B8" w14:textId="77777777" w:rsidR="00943E28" w:rsidRPr="008840D4" w:rsidRDefault="00943E28" w:rsidP="00845634">
            <w:pPr>
              <w:pStyle w:val="ConsPlusNormal"/>
              <w:jc w:val="center"/>
              <w:rPr>
                <w:sz w:val="20"/>
                <w:szCs w:val="20"/>
              </w:rPr>
            </w:pPr>
            <w:r w:rsidRPr="008840D4">
              <w:rPr>
                <w:sz w:val="20"/>
                <w:szCs w:val="20"/>
              </w:rPr>
              <w:t>Не устанавливается</w:t>
            </w:r>
          </w:p>
        </w:tc>
        <w:tc>
          <w:tcPr>
            <w:tcW w:w="2268" w:type="dxa"/>
            <w:tcBorders>
              <w:top w:val="single" w:sz="4" w:space="0" w:color="auto"/>
              <w:left w:val="single" w:sz="4" w:space="0" w:color="auto"/>
              <w:bottom w:val="single" w:sz="4" w:space="0" w:color="auto"/>
              <w:right w:val="single" w:sz="4" w:space="0" w:color="auto"/>
            </w:tcBorders>
            <w:vAlign w:val="center"/>
          </w:tcPr>
          <w:p w14:paraId="66988253" w14:textId="77777777" w:rsidR="00943E28" w:rsidRPr="008840D4" w:rsidRDefault="00943E28" w:rsidP="00845634">
            <w:pPr>
              <w:pStyle w:val="ConsPlusNormal"/>
              <w:jc w:val="center"/>
              <w:rPr>
                <w:sz w:val="18"/>
                <w:szCs w:val="18"/>
              </w:rPr>
            </w:pPr>
            <w:r w:rsidRPr="008840D4">
              <w:rPr>
                <w:sz w:val="18"/>
                <w:szCs w:val="18"/>
              </w:rPr>
              <w:t>Обеспеченность населения автомобильными дорогами местного значения общего пользования</w:t>
            </w:r>
          </w:p>
        </w:tc>
      </w:tr>
      <w:tr w:rsidR="008840D4" w:rsidRPr="008840D4" w14:paraId="2F653016"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B771056" w14:textId="77777777" w:rsidR="00723C74" w:rsidRPr="008840D4" w:rsidRDefault="00723C74" w:rsidP="00845634">
            <w:pPr>
              <w:pStyle w:val="ConsPlusNormal"/>
              <w:jc w:val="center"/>
              <w:rPr>
                <w:sz w:val="20"/>
                <w:szCs w:val="20"/>
              </w:rPr>
            </w:pPr>
            <w:r w:rsidRPr="008840D4">
              <w:rPr>
                <w:sz w:val="20"/>
                <w:szCs w:val="20"/>
              </w:rPr>
              <w:t>1.1.4</w:t>
            </w:r>
          </w:p>
        </w:tc>
        <w:tc>
          <w:tcPr>
            <w:tcW w:w="2637" w:type="dxa"/>
            <w:tcBorders>
              <w:top w:val="single" w:sz="4" w:space="0" w:color="auto"/>
              <w:left w:val="single" w:sz="4" w:space="0" w:color="auto"/>
              <w:bottom w:val="single" w:sz="4" w:space="0" w:color="auto"/>
              <w:right w:val="single" w:sz="4" w:space="0" w:color="auto"/>
            </w:tcBorders>
            <w:vAlign w:val="center"/>
          </w:tcPr>
          <w:p w14:paraId="01BA96FA" w14:textId="77777777" w:rsidR="00723C74" w:rsidRPr="008840D4" w:rsidRDefault="00723C74" w:rsidP="00845634">
            <w:pPr>
              <w:pStyle w:val="ConsPlusNormal"/>
              <w:rPr>
                <w:sz w:val="20"/>
                <w:szCs w:val="20"/>
              </w:rPr>
            </w:pPr>
            <w:r w:rsidRPr="008840D4">
              <w:rPr>
                <w:sz w:val="20"/>
                <w:szCs w:val="20"/>
              </w:rPr>
              <w:t>Улицы, автомобильные дороги</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6E3E9F3A" w14:textId="77777777" w:rsidR="006F5424" w:rsidRPr="008840D4" w:rsidRDefault="00723C74" w:rsidP="006F5424">
            <w:pPr>
              <w:pStyle w:val="ConsPlusNormal"/>
              <w:rPr>
                <w:sz w:val="20"/>
                <w:szCs w:val="16"/>
              </w:rPr>
            </w:pPr>
            <w:r w:rsidRPr="008840D4">
              <w:rPr>
                <w:sz w:val="20"/>
                <w:szCs w:val="16"/>
              </w:rPr>
              <w:t>Плотность улично-дорожной-сети</w:t>
            </w:r>
            <w:r w:rsidR="006F5424" w:rsidRPr="008840D4">
              <w:rPr>
                <w:sz w:val="20"/>
                <w:szCs w:val="16"/>
              </w:rPr>
              <w:t>:</w:t>
            </w:r>
          </w:p>
          <w:p w14:paraId="736F6CEE" w14:textId="77777777" w:rsidR="006F5424" w:rsidRPr="008840D4" w:rsidRDefault="006F5424" w:rsidP="00845634">
            <w:pPr>
              <w:pStyle w:val="ConsPlusNormal"/>
              <w:jc w:val="center"/>
              <w:rPr>
                <w:sz w:val="20"/>
                <w:szCs w:val="16"/>
              </w:rPr>
            </w:pPr>
          </w:p>
          <w:p w14:paraId="14B2D6C8" w14:textId="77777777" w:rsidR="006F5424" w:rsidRPr="008840D4" w:rsidRDefault="006F5424" w:rsidP="006F5424">
            <w:pPr>
              <w:pStyle w:val="ConsPlusNormal"/>
              <w:rPr>
                <w:sz w:val="20"/>
                <w:szCs w:val="16"/>
              </w:rPr>
            </w:pPr>
            <w:r w:rsidRPr="008840D4">
              <w:rPr>
                <w:sz w:val="20"/>
                <w:szCs w:val="16"/>
              </w:rPr>
              <w:t xml:space="preserve">- </w:t>
            </w:r>
            <w:r w:rsidR="00723C74" w:rsidRPr="008840D4">
              <w:rPr>
                <w:sz w:val="20"/>
                <w:szCs w:val="16"/>
              </w:rPr>
              <w:t xml:space="preserve"> в жилой и общественно-деловой зонах в центре </w:t>
            </w:r>
          </w:p>
          <w:p w14:paraId="2BE674EC" w14:textId="77777777" w:rsidR="006F5424" w:rsidRPr="008840D4" w:rsidRDefault="006F5424" w:rsidP="006F5424">
            <w:pPr>
              <w:pStyle w:val="ConsPlusNormal"/>
              <w:rPr>
                <w:sz w:val="20"/>
                <w:szCs w:val="16"/>
              </w:rPr>
            </w:pPr>
            <w:r w:rsidRPr="008840D4">
              <w:rPr>
                <w:sz w:val="20"/>
                <w:szCs w:val="16"/>
              </w:rPr>
              <w:t xml:space="preserve">- </w:t>
            </w:r>
            <w:r w:rsidR="00723C74" w:rsidRPr="008840D4">
              <w:rPr>
                <w:sz w:val="20"/>
                <w:szCs w:val="16"/>
              </w:rPr>
              <w:t>в периферийной зоне</w:t>
            </w:r>
          </w:p>
          <w:p w14:paraId="43205967" w14:textId="77777777" w:rsidR="006F5424" w:rsidRPr="008840D4" w:rsidRDefault="006F5424" w:rsidP="006F5424">
            <w:pPr>
              <w:pStyle w:val="ConsPlusNormal"/>
              <w:rPr>
                <w:b/>
                <w:sz w:val="20"/>
                <w:szCs w:val="16"/>
              </w:rPr>
            </w:pPr>
          </w:p>
          <w:p w14:paraId="4B128BD3" w14:textId="77777777" w:rsidR="00723C74" w:rsidRPr="008840D4" w:rsidRDefault="00723C74" w:rsidP="006F5424">
            <w:pPr>
              <w:pStyle w:val="ConsPlusNormal"/>
              <w:rPr>
                <w:sz w:val="20"/>
                <w:szCs w:val="16"/>
              </w:rPr>
            </w:pPr>
            <w:r w:rsidRPr="008840D4">
              <w:rPr>
                <w:b/>
                <w:sz w:val="20"/>
                <w:szCs w:val="16"/>
              </w:rPr>
              <w:t>км/кв. км площади населенного пункта</w:t>
            </w:r>
          </w:p>
        </w:tc>
        <w:tc>
          <w:tcPr>
            <w:tcW w:w="1841" w:type="dxa"/>
            <w:tcBorders>
              <w:top w:val="single" w:sz="4" w:space="0" w:color="auto"/>
              <w:left w:val="single" w:sz="4" w:space="0" w:color="auto"/>
              <w:bottom w:val="single" w:sz="4" w:space="0" w:color="auto"/>
              <w:right w:val="single" w:sz="4" w:space="0" w:color="auto"/>
            </w:tcBorders>
            <w:vAlign w:val="center"/>
          </w:tcPr>
          <w:p w14:paraId="218AFB77" w14:textId="77777777" w:rsidR="00723C74" w:rsidRPr="008840D4" w:rsidRDefault="00723C74" w:rsidP="00845634">
            <w:pPr>
              <w:pStyle w:val="ConsPlusNormal"/>
              <w:jc w:val="center"/>
              <w:rPr>
                <w:sz w:val="20"/>
                <w:szCs w:val="16"/>
                <w:u w:val="single"/>
              </w:rPr>
            </w:pPr>
          </w:p>
          <w:p w14:paraId="6BDDC797" w14:textId="77777777" w:rsidR="006F5424" w:rsidRPr="008840D4" w:rsidRDefault="006F5424" w:rsidP="00845634">
            <w:pPr>
              <w:pStyle w:val="ConsPlusNormal"/>
              <w:jc w:val="center"/>
              <w:rPr>
                <w:sz w:val="20"/>
                <w:szCs w:val="16"/>
                <w:u w:val="single"/>
              </w:rPr>
            </w:pPr>
          </w:p>
          <w:p w14:paraId="363ED102" w14:textId="77777777" w:rsidR="00723C74" w:rsidRPr="008840D4" w:rsidRDefault="00723C74" w:rsidP="00845634">
            <w:pPr>
              <w:pStyle w:val="ConsPlusNormal"/>
              <w:jc w:val="center"/>
              <w:rPr>
                <w:sz w:val="20"/>
                <w:szCs w:val="16"/>
                <w:u w:val="single"/>
              </w:rPr>
            </w:pPr>
            <w:r w:rsidRPr="008840D4">
              <w:rPr>
                <w:sz w:val="20"/>
                <w:szCs w:val="16"/>
                <w:u w:val="single"/>
              </w:rPr>
              <w:t>6 км/кв.км</w:t>
            </w:r>
          </w:p>
          <w:p w14:paraId="22E51BF6" w14:textId="77777777" w:rsidR="00723C74" w:rsidRPr="008840D4" w:rsidRDefault="00723C74" w:rsidP="00845634">
            <w:pPr>
              <w:pStyle w:val="ConsPlusNormal"/>
              <w:jc w:val="center"/>
              <w:rPr>
                <w:sz w:val="20"/>
                <w:szCs w:val="16"/>
              </w:rPr>
            </w:pPr>
          </w:p>
          <w:p w14:paraId="4A6E64DD" w14:textId="77777777" w:rsidR="00723C74" w:rsidRPr="008840D4" w:rsidRDefault="00723C74" w:rsidP="00845634">
            <w:pPr>
              <w:pStyle w:val="ConsPlusNormal"/>
              <w:jc w:val="center"/>
              <w:rPr>
                <w:sz w:val="20"/>
                <w:szCs w:val="16"/>
              </w:rPr>
            </w:pPr>
            <w:r w:rsidRPr="008840D4">
              <w:rPr>
                <w:sz w:val="20"/>
                <w:szCs w:val="16"/>
              </w:rPr>
              <w:t>4 км/кв.км</w:t>
            </w:r>
          </w:p>
          <w:p w14:paraId="08204A7B" w14:textId="77777777" w:rsidR="006F5424" w:rsidRPr="008840D4" w:rsidRDefault="006F5424" w:rsidP="00845634">
            <w:pPr>
              <w:pStyle w:val="ConsPlusNormal"/>
              <w:jc w:val="center"/>
              <w:rPr>
                <w:sz w:val="20"/>
                <w:szCs w:val="16"/>
              </w:rPr>
            </w:pPr>
          </w:p>
          <w:p w14:paraId="59D5FC24" w14:textId="77777777" w:rsidR="006F5424" w:rsidRPr="008840D4" w:rsidRDefault="006F5424" w:rsidP="00845634">
            <w:pPr>
              <w:pStyle w:val="ConsPlusNormal"/>
              <w:jc w:val="center"/>
              <w:rPr>
                <w:sz w:val="20"/>
                <w:szCs w:val="16"/>
              </w:rPr>
            </w:pPr>
          </w:p>
          <w:p w14:paraId="0136D869" w14:textId="77777777" w:rsidR="006F5424" w:rsidRPr="008840D4" w:rsidRDefault="006F5424" w:rsidP="00845634">
            <w:pPr>
              <w:pStyle w:val="ConsPlusNormal"/>
              <w:jc w:val="center"/>
              <w:rPr>
                <w:sz w:val="20"/>
                <w:szCs w:val="16"/>
              </w:rPr>
            </w:pPr>
          </w:p>
        </w:tc>
        <w:tc>
          <w:tcPr>
            <w:tcW w:w="2272" w:type="dxa"/>
            <w:tcBorders>
              <w:top w:val="single" w:sz="4" w:space="0" w:color="auto"/>
              <w:left w:val="single" w:sz="4" w:space="0" w:color="auto"/>
              <w:bottom w:val="single" w:sz="4" w:space="0" w:color="auto"/>
              <w:right w:val="single" w:sz="4" w:space="0" w:color="auto"/>
            </w:tcBorders>
            <w:vAlign w:val="center"/>
          </w:tcPr>
          <w:p w14:paraId="3018D3C4" w14:textId="77777777" w:rsidR="00723C74" w:rsidRPr="008840D4" w:rsidRDefault="00723C74" w:rsidP="00845634">
            <w:pPr>
              <w:pStyle w:val="ConsPlusNormal"/>
              <w:jc w:val="center"/>
              <w:rPr>
                <w:sz w:val="20"/>
                <w:szCs w:val="20"/>
              </w:rPr>
            </w:pPr>
            <w:r w:rsidRPr="008840D4">
              <w:rPr>
                <w:sz w:val="20"/>
                <w:szCs w:val="20"/>
              </w:rPr>
              <w:t>Не устанавливается</w:t>
            </w:r>
          </w:p>
        </w:tc>
        <w:tc>
          <w:tcPr>
            <w:tcW w:w="1419" w:type="dxa"/>
            <w:tcBorders>
              <w:top w:val="single" w:sz="4" w:space="0" w:color="auto"/>
              <w:left w:val="single" w:sz="4" w:space="0" w:color="auto"/>
              <w:bottom w:val="single" w:sz="4" w:space="0" w:color="auto"/>
              <w:right w:val="single" w:sz="4" w:space="0" w:color="auto"/>
            </w:tcBorders>
            <w:vAlign w:val="center"/>
          </w:tcPr>
          <w:p w14:paraId="4380D2B5" w14:textId="77777777" w:rsidR="00723C74" w:rsidRPr="008840D4" w:rsidRDefault="00723C74" w:rsidP="00845634">
            <w:pPr>
              <w:pStyle w:val="ConsPlusNormal"/>
              <w:jc w:val="center"/>
              <w:rPr>
                <w:sz w:val="20"/>
                <w:szCs w:val="20"/>
              </w:rPr>
            </w:pPr>
            <w:r w:rsidRPr="008840D4">
              <w:rPr>
                <w:sz w:val="20"/>
                <w:szCs w:val="20"/>
              </w:rPr>
              <w:t>Не устанавливается</w:t>
            </w:r>
          </w:p>
        </w:tc>
        <w:tc>
          <w:tcPr>
            <w:tcW w:w="2268" w:type="dxa"/>
            <w:tcBorders>
              <w:top w:val="single" w:sz="4" w:space="0" w:color="auto"/>
              <w:left w:val="single" w:sz="4" w:space="0" w:color="auto"/>
              <w:bottom w:val="single" w:sz="4" w:space="0" w:color="auto"/>
              <w:right w:val="single" w:sz="4" w:space="0" w:color="auto"/>
            </w:tcBorders>
            <w:vAlign w:val="center"/>
          </w:tcPr>
          <w:p w14:paraId="40203A31" w14:textId="77777777" w:rsidR="00723C74" w:rsidRPr="008840D4" w:rsidRDefault="00723C74" w:rsidP="00845634">
            <w:pPr>
              <w:pStyle w:val="ConsPlusNormal"/>
              <w:jc w:val="center"/>
              <w:rPr>
                <w:sz w:val="18"/>
                <w:szCs w:val="18"/>
              </w:rPr>
            </w:pPr>
            <w:r w:rsidRPr="008840D4">
              <w:rPr>
                <w:sz w:val="18"/>
                <w:szCs w:val="18"/>
              </w:rPr>
              <w:t>Обеспеченность населения автомобильными дорогами местного значения общего пользования</w:t>
            </w:r>
          </w:p>
        </w:tc>
      </w:tr>
      <w:tr w:rsidR="008840D4" w:rsidRPr="008840D4" w14:paraId="47DEC060"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7F27E01" w14:textId="77777777" w:rsidR="00723C74" w:rsidRPr="008840D4" w:rsidRDefault="00723C74" w:rsidP="00845634">
            <w:pPr>
              <w:pStyle w:val="ConsPlusNormal"/>
              <w:jc w:val="center"/>
              <w:rPr>
                <w:sz w:val="20"/>
                <w:szCs w:val="20"/>
              </w:rPr>
            </w:pPr>
            <w:r w:rsidRPr="008840D4">
              <w:rPr>
                <w:sz w:val="20"/>
                <w:szCs w:val="20"/>
              </w:rPr>
              <w:t>1.1.5</w:t>
            </w:r>
          </w:p>
        </w:tc>
        <w:tc>
          <w:tcPr>
            <w:tcW w:w="2637" w:type="dxa"/>
            <w:tcBorders>
              <w:top w:val="single" w:sz="4" w:space="0" w:color="auto"/>
              <w:left w:val="single" w:sz="4" w:space="0" w:color="auto"/>
              <w:bottom w:val="single" w:sz="4" w:space="0" w:color="auto"/>
              <w:right w:val="single" w:sz="4" w:space="0" w:color="auto"/>
            </w:tcBorders>
            <w:vAlign w:val="center"/>
          </w:tcPr>
          <w:p w14:paraId="0CD8C72E" w14:textId="77777777" w:rsidR="00723C74" w:rsidRPr="008840D4" w:rsidRDefault="00723C74" w:rsidP="00845634">
            <w:pPr>
              <w:pStyle w:val="ConsPlusNormal"/>
              <w:rPr>
                <w:sz w:val="20"/>
                <w:szCs w:val="20"/>
              </w:rPr>
            </w:pPr>
            <w:r w:rsidRPr="008840D4">
              <w:rPr>
                <w:sz w:val="20"/>
                <w:szCs w:val="20"/>
              </w:rPr>
              <w:t>Велодорожки</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735DE8E1" w14:textId="77777777" w:rsidR="00723C74" w:rsidRPr="008840D4" w:rsidRDefault="00723C74" w:rsidP="00845634">
            <w:pPr>
              <w:pStyle w:val="ConsPlusNormal"/>
              <w:jc w:val="center"/>
              <w:rPr>
                <w:sz w:val="20"/>
                <w:szCs w:val="16"/>
              </w:rPr>
            </w:pPr>
            <w:r w:rsidRPr="008840D4">
              <w:rPr>
                <w:sz w:val="20"/>
                <w:szCs w:val="16"/>
              </w:rPr>
              <w:t>Плотность сети велодорожек, км/1 кв. км площади населенных пунктов</w:t>
            </w:r>
            <w:r w:rsidR="00147E06" w:rsidRPr="008840D4">
              <w:rPr>
                <w:sz w:val="20"/>
                <w:szCs w:val="16"/>
              </w:rPr>
              <w:t>:</w:t>
            </w:r>
          </w:p>
          <w:p w14:paraId="74BBF047" w14:textId="77777777" w:rsidR="00147E06" w:rsidRPr="008840D4" w:rsidRDefault="00147E06" w:rsidP="00845634">
            <w:pPr>
              <w:pStyle w:val="ConsPlusNormal"/>
              <w:jc w:val="center"/>
              <w:rPr>
                <w:sz w:val="20"/>
                <w:szCs w:val="16"/>
              </w:rPr>
            </w:pPr>
          </w:p>
          <w:p w14:paraId="68FDCD66" w14:textId="77777777" w:rsidR="00147E06" w:rsidRPr="008840D4" w:rsidRDefault="00147E06" w:rsidP="00845634">
            <w:pPr>
              <w:pStyle w:val="ConsPlusNormal"/>
              <w:jc w:val="center"/>
              <w:rPr>
                <w:sz w:val="20"/>
                <w:szCs w:val="16"/>
              </w:rPr>
            </w:pPr>
            <w:r w:rsidRPr="008840D4">
              <w:rPr>
                <w:sz w:val="20"/>
                <w:szCs w:val="16"/>
              </w:rPr>
              <w:t>- для городского населенного пункта</w:t>
            </w:r>
          </w:p>
          <w:p w14:paraId="6BBDBAC3" w14:textId="77777777" w:rsidR="00147E06" w:rsidRPr="008840D4" w:rsidRDefault="00147E06" w:rsidP="00845634">
            <w:pPr>
              <w:pStyle w:val="ConsPlusNormal"/>
              <w:jc w:val="center"/>
              <w:rPr>
                <w:sz w:val="20"/>
                <w:szCs w:val="16"/>
              </w:rPr>
            </w:pPr>
            <w:r w:rsidRPr="008840D4">
              <w:rPr>
                <w:sz w:val="20"/>
                <w:szCs w:val="16"/>
              </w:rPr>
              <w:t>- для сельского населенного пункта</w:t>
            </w:r>
          </w:p>
        </w:tc>
        <w:tc>
          <w:tcPr>
            <w:tcW w:w="1841" w:type="dxa"/>
            <w:tcBorders>
              <w:top w:val="single" w:sz="4" w:space="0" w:color="auto"/>
              <w:left w:val="single" w:sz="4" w:space="0" w:color="auto"/>
              <w:bottom w:val="single" w:sz="4" w:space="0" w:color="auto"/>
              <w:right w:val="single" w:sz="4" w:space="0" w:color="auto"/>
            </w:tcBorders>
            <w:vAlign w:val="center"/>
          </w:tcPr>
          <w:p w14:paraId="68B2BC94" w14:textId="77777777" w:rsidR="00147E06" w:rsidRPr="008840D4" w:rsidRDefault="00147E06" w:rsidP="00845634">
            <w:pPr>
              <w:pStyle w:val="ConsPlusNormal"/>
              <w:jc w:val="center"/>
              <w:rPr>
                <w:sz w:val="20"/>
                <w:szCs w:val="16"/>
              </w:rPr>
            </w:pPr>
          </w:p>
          <w:p w14:paraId="2BF96FC7" w14:textId="77777777" w:rsidR="00147E06" w:rsidRPr="008840D4" w:rsidRDefault="00147E06" w:rsidP="00845634">
            <w:pPr>
              <w:pStyle w:val="ConsPlusNormal"/>
              <w:jc w:val="center"/>
              <w:rPr>
                <w:sz w:val="20"/>
                <w:szCs w:val="16"/>
              </w:rPr>
            </w:pPr>
          </w:p>
          <w:p w14:paraId="1B42025B" w14:textId="77777777" w:rsidR="00147E06" w:rsidRPr="008840D4" w:rsidRDefault="00147E06" w:rsidP="00845634">
            <w:pPr>
              <w:pStyle w:val="ConsPlusNormal"/>
              <w:jc w:val="center"/>
              <w:rPr>
                <w:sz w:val="20"/>
                <w:szCs w:val="16"/>
              </w:rPr>
            </w:pPr>
          </w:p>
          <w:p w14:paraId="4E612776" w14:textId="77777777" w:rsidR="00723C74" w:rsidRPr="008840D4" w:rsidRDefault="00147E06" w:rsidP="00845634">
            <w:pPr>
              <w:pStyle w:val="ConsPlusNormal"/>
              <w:jc w:val="center"/>
              <w:rPr>
                <w:sz w:val="20"/>
                <w:szCs w:val="16"/>
              </w:rPr>
            </w:pPr>
            <w:r w:rsidRPr="008840D4">
              <w:rPr>
                <w:sz w:val="20"/>
                <w:szCs w:val="16"/>
              </w:rPr>
              <w:t>0,5</w:t>
            </w:r>
            <w:r w:rsidR="00723C74" w:rsidRPr="008840D4">
              <w:rPr>
                <w:sz w:val="20"/>
                <w:szCs w:val="16"/>
              </w:rPr>
              <w:t xml:space="preserve"> км/кв.км.</w:t>
            </w:r>
          </w:p>
          <w:p w14:paraId="0033C1DF" w14:textId="77777777" w:rsidR="00147E06" w:rsidRPr="008840D4" w:rsidRDefault="00147E06" w:rsidP="00845634">
            <w:pPr>
              <w:pStyle w:val="ConsPlusNormal"/>
              <w:jc w:val="center"/>
              <w:rPr>
                <w:sz w:val="20"/>
                <w:szCs w:val="16"/>
              </w:rPr>
            </w:pPr>
            <w:r w:rsidRPr="008840D4">
              <w:rPr>
                <w:sz w:val="20"/>
                <w:szCs w:val="16"/>
              </w:rPr>
              <w:t>1,0  км/кв.км.</w:t>
            </w:r>
          </w:p>
        </w:tc>
        <w:tc>
          <w:tcPr>
            <w:tcW w:w="2272" w:type="dxa"/>
            <w:tcBorders>
              <w:top w:val="single" w:sz="4" w:space="0" w:color="auto"/>
              <w:left w:val="single" w:sz="4" w:space="0" w:color="auto"/>
              <w:bottom w:val="single" w:sz="4" w:space="0" w:color="auto"/>
              <w:right w:val="single" w:sz="4" w:space="0" w:color="auto"/>
            </w:tcBorders>
            <w:vAlign w:val="center"/>
          </w:tcPr>
          <w:p w14:paraId="5CA13FFB" w14:textId="77777777" w:rsidR="00723C74" w:rsidRPr="008840D4" w:rsidRDefault="00723C74" w:rsidP="00845634">
            <w:pPr>
              <w:pStyle w:val="ConsPlusNormal"/>
              <w:jc w:val="center"/>
              <w:rPr>
                <w:sz w:val="20"/>
                <w:szCs w:val="20"/>
              </w:rPr>
            </w:pPr>
            <w:r w:rsidRPr="008840D4">
              <w:rPr>
                <w:sz w:val="20"/>
                <w:szCs w:val="20"/>
              </w:rPr>
              <w:t>Не устанавливается</w:t>
            </w:r>
          </w:p>
        </w:tc>
        <w:tc>
          <w:tcPr>
            <w:tcW w:w="1419" w:type="dxa"/>
            <w:tcBorders>
              <w:top w:val="single" w:sz="4" w:space="0" w:color="auto"/>
              <w:left w:val="single" w:sz="4" w:space="0" w:color="auto"/>
              <w:bottom w:val="single" w:sz="4" w:space="0" w:color="auto"/>
              <w:right w:val="single" w:sz="4" w:space="0" w:color="auto"/>
            </w:tcBorders>
            <w:vAlign w:val="center"/>
          </w:tcPr>
          <w:p w14:paraId="31207453" w14:textId="77777777" w:rsidR="00723C74" w:rsidRPr="008840D4" w:rsidRDefault="00723C74" w:rsidP="00845634">
            <w:pPr>
              <w:pStyle w:val="ConsPlusNormal"/>
              <w:jc w:val="center"/>
              <w:rPr>
                <w:sz w:val="20"/>
                <w:szCs w:val="20"/>
              </w:rPr>
            </w:pPr>
            <w:r w:rsidRPr="008840D4">
              <w:rPr>
                <w:sz w:val="20"/>
                <w:szCs w:val="20"/>
              </w:rPr>
              <w:t>Не устанавливается</w:t>
            </w:r>
          </w:p>
        </w:tc>
        <w:tc>
          <w:tcPr>
            <w:tcW w:w="2268" w:type="dxa"/>
            <w:tcBorders>
              <w:top w:val="single" w:sz="4" w:space="0" w:color="auto"/>
              <w:left w:val="single" w:sz="4" w:space="0" w:color="auto"/>
              <w:bottom w:val="single" w:sz="4" w:space="0" w:color="auto"/>
              <w:right w:val="single" w:sz="4" w:space="0" w:color="auto"/>
            </w:tcBorders>
            <w:vAlign w:val="center"/>
          </w:tcPr>
          <w:p w14:paraId="451B6AD8" w14:textId="77777777" w:rsidR="00723C74" w:rsidRPr="008840D4" w:rsidRDefault="00723C74" w:rsidP="00845634">
            <w:pPr>
              <w:pStyle w:val="ConsPlusNormal"/>
              <w:jc w:val="center"/>
              <w:rPr>
                <w:sz w:val="18"/>
                <w:szCs w:val="18"/>
              </w:rPr>
            </w:pPr>
            <w:r w:rsidRPr="008840D4">
              <w:rPr>
                <w:sz w:val="18"/>
                <w:szCs w:val="18"/>
              </w:rPr>
              <w:t>Обеспеченность населения велодорожками всех типов в пределах населенных пунктов</w:t>
            </w:r>
          </w:p>
        </w:tc>
      </w:tr>
      <w:tr w:rsidR="008840D4" w:rsidRPr="008840D4" w14:paraId="30AEE7C2"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47870FE5" w14:textId="77777777" w:rsidR="00723C74" w:rsidRPr="008840D4" w:rsidRDefault="00723C74" w:rsidP="00845634">
            <w:pPr>
              <w:pStyle w:val="ConsPlusNormal"/>
              <w:jc w:val="center"/>
              <w:rPr>
                <w:sz w:val="20"/>
                <w:szCs w:val="20"/>
              </w:rPr>
            </w:pPr>
            <w:r w:rsidRPr="008840D4">
              <w:rPr>
                <w:sz w:val="20"/>
                <w:szCs w:val="20"/>
              </w:rPr>
              <w:t>1.1.6</w:t>
            </w:r>
          </w:p>
        </w:tc>
        <w:tc>
          <w:tcPr>
            <w:tcW w:w="2637" w:type="dxa"/>
            <w:tcBorders>
              <w:top w:val="single" w:sz="4" w:space="0" w:color="auto"/>
              <w:left w:val="single" w:sz="4" w:space="0" w:color="auto"/>
              <w:bottom w:val="single" w:sz="4" w:space="0" w:color="auto"/>
              <w:right w:val="single" w:sz="4" w:space="0" w:color="auto"/>
            </w:tcBorders>
            <w:vAlign w:val="center"/>
          </w:tcPr>
          <w:p w14:paraId="2379A90C" w14:textId="77777777" w:rsidR="00723C74" w:rsidRPr="008840D4" w:rsidRDefault="00723C74" w:rsidP="00845634">
            <w:pPr>
              <w:pStyle w:val="ConsPlusNormal"/>
              <w:rPr>
                <w:sz w:val="20"/>
                <w:szCs w:val="20"/>
              </w:rPr>
            </w:pPr>
            <w:r w:rsidRPr="008840D4">
              <w:rPr>
                <w:sz w:val="20"/>
                <w:szCs w:val="20"/>
              </w:rPr>
              <w:t>Автомобили неограниченного круга лиц</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0D56F792" w14:textId="77777777" w:rsidR="00723C74" w:rsidRPr="008840D4" w:rsidRDefault="00723C74" w:rsidP="00845634">
            <w:pPr>
              <w:pStyle w:val="ConsPlusNormal"/>
              <w:jc w:val="center"/>
              <w:rPr>
                <w:sz w:val="20"/>
                <w:szCs w:val="16"/>
              </w:rPr>
            </w:pPr>
            <w:r w:rsidRPr="008840D4">
              <w:rPr>
                <w:sz w:val="20"/>
                <w:szCs w:val="16"/>
              </w:rPr>
              <w:t xml:space="preserve">Уровень автомобилизации, </w:t>
            </w:r>
            <w:r w:rsidRPr="008840D4">
              <w:rPr>
                <w:sz w:val="20"/>
                <w:szCs w:val="16"/>
              </w:rPr>
              <w:br/>
              <w:t>автомобилей на 1000 человек</w:t>
            </w:r>
          </w:p>
        </w:tc>
        <w:tc>
          <w:tcPr>
            <w:tcW w:w="1841" w:type="dxa"/>
            <w:tcBorders>
              <w:top w:val="single" w:sz="4" w:space="0" w:color="auto"/>
              <w:left w:val="single" w:sz="4" w:space="0" w:color="auto"/>
              <w:bottom w:val="single" w:sz="4" w:space="0" w:color="auto"/>
              <w:right w:val="single" w:sz="4" w:space="0" w:color="auto"/>
            </w:tcBorders>
            <w:vAlign w:val="center"/>
          </w:tcPr>
          <w:p w14:paraId="5C645715" w14:textId="77777777" w:rsidR="00723C74" w:rsidRPr="008840D4" w:rsidRDefault="00723C74" w:rsidP="00845634">
            <w:pPr>
              <w:pStyle w:val="ConsPlusNormal"/>
              <w:jc w:val="center"/>
              <w:rPr>
                <w:sz w:val="20"/>
                <w:szCs w:val="16"/>
              </w:rPr>
            </w:pPr>
            <w:r w:rsidRPr="008840D4">
              <w:rPr>
                <w:sz w:val="20"/>
                <w:szCs w:val="16"/>
              </w:rPr>
              <w:t>4</w:t>
            </w:r>
            <w:r w:rsidR="002333F2" w:rsidRPr="008840D4">
              <w:rPr>
                <w:sz w:val="20"/>
                <w:szCs w:val="16"/>
              </w:rPr>
              <w:t>58</w:t>
            </w:r>
            <w:r w:rsidRPr="008840D4">
              <w:rPr>
                <w:sz w:val="20"/>
                <w:szCs w:val="16"/>
              </w:rPr>
              <w:t xml:space="preserve"> авто </w:t>
            </w:r>
            <w:r w:rsidRPr="008840D4">
              <w:rPr>
                <w:sz w:val="20"/>
                <w:szCs w:val="16"/>
              </w:rPr>
              <w:br/>
              <w:t>на 1000 человек</w:t>
            </w:r>
          </w:p>
          <w:p w14:paraId="106D9F91" w14:textId="77777777" w:rsidR="00723C74" w:rsidRPr="008840D4" w:rsidRDefault="00723C74" w:rsidP="00845634">
            <w:pPr>
              <w:pStyle w:val="ConsPlusNormal"/>
              <w:jc w:val="center"/>
              <w:rPr>
                <w:sz w:val="20"/>
                <w:szCs w:val="16"/>
              </w:rPr>
            </w:pPr>
          </w:p>
        </w:tc>
        <w:tc>
          <w:tcPr>
            <w:tcW w:w="2272" w:type="dxa"/>
            <w:tcBorders>
              <w:top w:val="single" w:sz="4" w:space="0" w:color="auto"/>
              <w:left w:val="single" w:sz="4" w:space="0" w:color="auto"/>
              <w:bottom w:val="single" w:sz="4" w:space="0" w:color="auto"/>
              <w:right w:val="single" w:sz="4" w:space="0" w:color="auto"/>
            </w:tcBorders>
            <w:vAlign w:val="center"/>
          </w:tcPr>
          <w:p w14:paraId="588F3678" w14:textId="77777777" w:rsidR="00723C74" w:rsidRPr="008840D4" w:rsidRDefault="00723C74" w:rsidP="00845634">
            <w:pPr>
              <w:pStyle w:val="ConsPlusNormal"/>
              <w:jc w:val="center"/>
              <w:rPr>
                <w:sz w:val="20"/>
                <w:szCs w:val="20"/>
              </w:rPr>
            </w:pPr>
            <w:r w:rsidRPr="008840D4">
              <w:rPr>
                <w:sz w:val="20"/>
                <w:szCs w:val="20"/>
              </w:rPr>
              <w:t>Не устанавливается</w:t>
            </w:r>
          </w:p>
        </w:tc>
        <w:tc>
          <w:tcPr>
            <w:tcW w:w="1419" w:type="dxa"/>
            <w:tcBorders>
              <w:top w:val="single" w:sz="4" w:space="0" w:color="auto"/>
              <w:left w:val="single" w:sz="4" w:space="0" w:color="auto"/>
              <w:bottom w:val="single" w:sz="4" w:space="0" w:color="auto"/>
              <w:right w:val="single" w:sz="4" w:space="0" w:color="auto"/>
            </w:tcBorders>
            <w:vAlign w:val="center"/>
          </w:tcPr>
          <w:p w14:paraId="09298DA9" w14:textId="77777777" w:rsidR="00723C74" w:rsidRPr="008840D4" w:rsidRDefault="00723C74" w:rsidP="00845634">
            <w:pPr>
              <w:pStyle w:val="ConsPlusNormal"/>
              <w:jc w:val="center"/>
              <w:rPr>
                <w:sz w:val="20"/>
                <w:szCs w:val="20"/>
              </w:rPr>
            </w:pPr>
            <w:r w:rsidRPr="008840D4">
              <w:rPr>
                <w:sz w:val="20"/>
                <w:szCs w:val="20"/>
              </w:rPr>
              <w:t>Не устанавливается</w:t>
            </w:r>
          </w:p>
        </w:tc>
        <w:tc>
          <w:tcPr>
            <w:tcW w:w="2268" w:type="dxa"/>
            <w:tcBorders>
              <w:top w:val="single" w:sz="4" w:space="0" w:color="auto"/>
              <w:left w:val="single" w:sz="4" w:space="0" w:color="auto"/>
              <w:bottom w:val="single" w:sz="4" w:space="0" w:color="auto"/>
              <w:right w:val="single" w:sz="4" w:space="0" w:color="auto"/>
            </w:tcBorders>
            <w:vAlign w:val="center"/>
          </w:tcPr>
          <w:p w14:paraId="1A2C4DBC" w14:textId="77777777" w:rsidR="00723C74" w:rsidRPr="008840D4" w:rsidRDefault="00723C74" w:rsidP="00845634">
            <w:pPr>
              <w:pStyle w:val="ConsPlusNormal"/>
              <w:jc w:val="center"/>
              <w:rPr>
                <w:sz w:val="18"/>
                <w:szCs w:val="18"/>
              </w:rPr>
            </w:pPr>
            <w:r w:rsidRPr="008840D4">
              <w:rPr>
                <w:sz w:val="18"/>
                <w:szCs w:val="18"/>
              </w:rPr>
              <w:t>Обеспеченность населения личным автотранспортом</w:t>
            </w:r>
          </w:p>
        </w:tc>
      </w:tr>
      <w:tr w:rsidR="008840D4" w:rsidRPr="008840D4" w14:paraId="0A71E804" w14:textId="77777777" w:rsidTr="003369B0">
        <w:trPr>
          <w:cantSplit/>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FDDBBD" w14:textId="77777777" w:rsidR="00723C74" w:rsidRPr="008840D4" w:rsidRDefault="00723C74" w:rsidP="00845634">
            <w:pPr>
              <w:pStyle w:val="ConsPlusNormal"/>
              <w:jc w:val="center"/>
              <w:rPr>
                <w:sz w:val="20"/>
                <w:szCs w:val="20"/>
              </w:rPr>
            </w:pPr>
          </w:p>
        </w:tc>
        <w:tc>
          <w:tcPr>
            <w:tcW w:w="60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E3A877" w14:textId="77777777" w:rsidR="00723C74" w:rsidRPr="008840D4" w:rsidRDefault="00723C74" w:rsidP="00845634">
            <w:pPr>
              <w:pStyle w:val="ConsPlusNormal"/>
              <w:rPr>
                <w:b/>
                <w:sz w:val="20"/>
                <w:szCs w:val="20"/>
              </w:rPr>
            </w:pPr>
            <w:r w:rsidRPr="008840D4">
              <w:rPr>
                <w:b/>
                <w:sz w:val="20"/>
                <w:szCs w:val="20"/>
              </w:rPr>
              <w:t>1.2 Создание и обеспечение функционирования парковок</w:t>
            </w:r>
          </w:p>
        </w:tc>
        <w:tc>
          <w:tcPr>
            <w:tcW w:w="18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C2D005" w14:textId="77777777" w:rsidR="00723C74" w:rsidRPr="008840D4" w:rsidRDefault="00723C74" w:rsidP="00845634">
            <w:pPr>
              <w:pStyle w:val="ConsPlusNormal"/>
              <w:jc w:val="center"/>
              <w:rPr>
                <w:sz w:val="20"/>
                <w:szCs w:val="20"/>
              </w:rPr>
            </w:pPr>
          </w:p>
        </w:tc>
        <w:tc>
          <w:tcPr>
            <w:tcW w:w="22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B33425" w14:textId="77777777" w:rsidR="00723C74" w:rsidRPr="008840D4" w:rsidRDefault="00723C74" w:rsidP="00845634">
            <w:pPr>
              <w:pStyle w:val="ConsPlusNormal"/>
              <w:jc w:val="center"/>
              <w:rPr>
                <w:sz w:val="20"/>
                <w:szCs w:val="20"/>
              </w:rPr>
            </w:pPr>
            <w:r w:rsidRPr="008840D4">
              <w:rPr>
                <w:sz w:val="20"/>
                <w:szCs w:val="20"/>
              </w:rPr>
              <w:t>7</w:t>
            </w:r>
          </w:p>
        </w:tc>
        <w:tc>
          <w:tcPr>
            <w:tcW w:w="14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E4519A" w14:textId="77777777" w:rsidR="00723C74" w:rsidRPr="008840D4" w:rsidRDefault="00723C74" w:rsidP="00845634">
            <w:pPr>
              <w:pStyle w:val="ConsPlusNormal"/>
              <w:jc w:val="center"/>
              <w:rPr>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1B32A0" w14:textId="77777777" w:rsidR="00723C74" w:rsidRPr="008840D4" w:rsidRDefault="00723C74" w:rsidP="00845634">
            <w:pPr>
              <w:pStyle w:val="ConsPlusNormal"/>
              <w:jc w:val="center"/>
              <w:rPr>
                <w:sz w:val="18"/>
                <w:szCs w:val="18"/>
              </w:rPr>
            </w:pPr>
          </w:p>
        </w:tc>
      </w:tr>
      <w:tr w:rsidR="008840D4" w:rsidRPr="008840D4" w14:paraId="34E8D66B"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4EDE9B4A" w14:textId="77777777" w:rsidR="00723C74" w:rsidRPr="008840D4" w:rsidRDefault="00723C74" w:rsidP="00845634">
            <w:pPr>
              <w:pStyle w:val="ConsPlusNormal"/>
              <w:jc w:val="center"/>
              <w:rPr>
                <w:sz w:val="20"/>
                <w:szCs w:val="20"/>
              </w:rPr>
            </w:pPr>
            <w:r w:rsidRPr="008840D4">
              <w:rPr>
                <w:sz w:val="20"/>
                <w:szCs w:val="20"/>
              </w:rPr>
              <w:t>1.2.1</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4CF83928" w14:textId="77777777" w:rsidR="00723C74" w:rsidRPr="008840D4" w:rsidRDefault="00723C74" w:rsidP="00845634">
            <w:pPr>
              <w:spacing w:after="0" w:line="240" w:lineRule="auto"/>
              <w:rPr>
                <w:rFonts w:ascii="Times New Roman" w:hAnsi="Times New Roman" w:cs="Times New Roman"/>
                <w:sz w:val="20"/>
                <w:szCs w:val="20"/>
              </w:rPr>
            </w:pPr>
            <w:r w:rsidRPr="008840D4">
              <w:rPr>
                <w:rFonts w:ascii="Times New Roman" w:hAnsi="Times New Roman" w:cs="Times New Roman"/>
                <w:sz w:val="20"/>
                <w:szCs w:val="20"/>
              </w:rPr>
              <w:t>Парковочные места, стоянки автомобилей</w:t>
            </w:r>
          </w:p>
        </w:tc>
        <w:tc>
          <w:tcPr>
            <w:tcW w:w="3404" w:type="dxa"/>
            <w:tcBorders>
              <w:top w:val="single" w:sz="4" w:space="0" w:color="auto"/>
              <w:left w:val="single" w:sz="4" w:space="0" w:color="auto"/>
              <w:bottom w:val="single" w:sz="4" w:space="0" w:color="auto"/>
              <w:right w:val="single" w:sz="4" w:space="0" w:color="auto"/>
            </w:tcBorders>
            <w:vAlign w:val="center"/>
          </w:tcPr>
          <w:p w14:paraId="69B58D38" w14:textId="77777777" w:rsidR="00723C74" w:rsidRPr="008840D4" w:rsidRDefault="00723C74" w:rsidP="00845634">
            <w:pPr>
              <w:pStyle w:val="ConsPlusNormal"/>
              <w:jc w:val="center"/>
              <w:rPr>
                <w:sz w:val="20"/>
                <w:szCs w:val="20"/>
              </w:rPr>
            </w:pPr>
            <w:r w:rsidRPr="008840D4">
              <w:rPr>
                <w:sz w:val="20"/>
                <w:szCs w:val="20"/>
              </w:rPr>
              <w:t>Обеспеченность местами для хранения и парковками автомобилей при проектировании многоквартирных домов в границах отведенного земельного участка</w:t>
            </w:r>
          </w:p>
          <w:p w14:paraId="74F78770" w14:textId="77777777" w:rsidR="00723C74" w:rsidRPr="008840D4" w:rsidRDefault="00723C74" w:rsidP="00845634">
            <w:pPr>
              <w:pStyle w:val="ConsPlusNormal"/>
              <w:jc w:val="center"/>
              <w:rPr>
                <w:sz w:val="20"/>
                <w:szCs w:val="20"/>
              </w:rPr>
            </w:pPr>
          </w:p>
        </w:tc>
        <w:tc>
          <w:tcPr>
            <w:tcW w:w="1841" w:type="dxa"/>
            <w:tcBorders>
              <w:top w:val="single" w:sz="4" w:space="0" w:color="auto"/>
              <w:left w:val="single" w:sz="4" w:space="0" w:color="auto"/>
              <w:bottom w:val="single" w:sz="4" w:space="0" w:color="auto"/>
              <w:right w:val="single" w:sz="4" w:space="0" w:color="auto"/>
            </w:tcBorders>
            <w:vAlign w:val="center"/>
          </w:tcPr>
          <w:p w14:paraId="5713DBAE" w14:textId="77777777" w:rsidR="00723C74" w:rsidRPr="008840D4" w:rsidRDefault="00723C74" w:rsidP="00845634">
            <w:pPr>
              <w:pStyle w:val="ConsPlusNormal"/>
              <w:jc w:val="center"/>
              <w:rPr>
                <w:i/>
                <w:sz w:val="20"/>
                <w:szCs w:val="20"/>
              </w:rPr>
            </w:pPr>
            <w:r w:rsidRPr="008840D4">
              <w:rPr>
                <w:i/>
                <w:sz w:val="20"/>
                <w:szCs w:val="20"/>
              </w:rPr>
              <w:t>1,25 машино-место на100 кв .м. площади квартир</w:t>
            </w:r>
          </w:p>
        </w:tc>
        <w:tc>
          <w:tcPr>
            <w:tcW w:w="2272" w:type="dxa"/>
            <w:tcBorders>
              <w:top w:val="single" w:sz="4" w:space="0" w:color="auto"/>
              <w:left w:val="single" w:sz="4" w:space="0" w:color="auto"/>
              <w:bottom w:val="single" w:sz="4" w:space="0" w:color="auto"/>
              <w:right w:val="single" w:sz="4" w:space="0" w:color="auto"/>
            </w:tcBorders>
            <w:vAlign w:val="center"/>
          </w:tcPr>
          <w:p w14:paraId="2FDF9620" w14:textId="77777777" w:rsidR="00723C74" w:rsidRPr="008840D4" w:rsidRDefault="00723C74" w:rsidP="00845634">
            <w:pPr>
              <w:pStyle w:val="ConsPlusNormal"/>
              <w:jc w:val="center"/>
              <w:rPr>
                <w:sz w:val="20"/>
                <w:szCs w:val="20"/>
              </w:rPr>
            </w:pPr>
            <w:r w:rsidRPr="008840D4">
              <w:rPr>
                <w:sz w:val="20"/>
                <w:szCs w:val="20"/>
              </w:rPr>
              <w:t>Пешеходная доступность, метров</w:t>
            </w:r>
          </w:p>
        </w:tc>
        <w:tc>
          <w:tcPr>
            <w:tcW w:w="1419" w:type="dxa"/>
            <w:tcBorders>
              <w:top w:val="single" w:sz="4" w:space="0" w:color="auto"/>
              <w:left w:val="single" w:sz="4" w:space="0" w:color="auto"/>
              <w:bottom w:val="single" w:sz="4" w:space="0" w:color="auto"/>
              <w:right w:val="single" w:sz="4" w:space="0" w:color="auto"/>
            </w:tcBorders>
            <w:vAlign w:val="center"/>
          </w:tcPr>
          <w:p w14:paraId="2F8F2364" w14:textId="77777777" w:rsidR="00723C74" w:rsidRPr="008840D4" w:rsidRDefault="00723C74" w:rsidP="00845634">
            <w:pPr>
              <w:pStyle w:val="ConsPlusNormal"/>
              <w:jc w:val="center"/>
              <w:rPr>
                <w:sz w:val="20"/>
                <w:szCs w:val="20"/>
              </w:rPr>
            </w:pPr>
            <w:r w:rsidRPr="008840D4">
              <w:rPr>
                <w:sz w:val="20"/>
                <w:szCs w:val="20"/>
              </w:rPr>
              <w:t>800</w:t>
            </w:r>
          </w:p>
        </w:tc>
        <w:tc>
          <w:tcPr>
            <w:tcW w:w="2268" w:type="dxa"/>
            <w:tcBorders>
              <w:top w:val="single" w:sz="4" w:space="0" w:color="auto"/>
              <w:left w:val="single" w:sz="4" w:space="0" w:color="auto"/>
              <w:bottom w:val="single" w:sz="4" w:space="0" w:color="auto"/>
              <w:right w:val="single" w:sz="4" w:space="0" w:color="auto"/>
            </w:tcBorders>
            <w:vAlign w:val="center"/>
          </w:tcPr>
          <w:p w14:paraId="214D7E09" w14:textId="77777777" w:rsidR="00723C74" w:rsidRPr="008840D4" w:rsidRDefault="00723C74" w:rsidP="00845634">
            <w:pPr>
              <w:pStyle w:val="ConsPlusNormal"/>
              <w:jc w:val="center"/>
              <w:rPr>
                <w:sz w:val="18"/>
                <w:szCs w:val="18"/>
              </w:rPr>
            </w:pPr>
            <w:r w:rsidRPr="008840D4">
              <w:rPr>
                <w:sz w:val="18"/>
                <w:szCs w:val="18"/>
              </w:rPr>
              <w:t>Обеспеченность населения местами для хранения и парковками автомобилей</w:t>
            </w:r>
          </w:p>
        </w:tc>
      </w:tr>
      <w:tr w:rsidR="008840D4" w:rsidRPr="008840D4" w14:paraId="4201B1E2"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637694B8" w14:textId="77777777" w:rsidR="00723C74" w:rsidRPr="008840D4" w:rsidRDefault="00723C74" w:rsidP="00845634">
            <w:pPr>
              <w:pStyle w:val="ConsPlusNormal"/>
              <w:jc w:val="center"/>
              <w:rPr>
                <w:sz w:val="20"/>
                <w:szCs w:val="20"/>
              </w:rPr>
            </w:pPr>
            <w:r w:rsidRPr="008840D4">
              <w:rPr>
                <w:sz w:val="20"/>
                <w:szCs w:val="20"/>
              </w:rPr>
              <w:t>1.2.2</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57344C7B" w14:textId="77777777" w:rsidR="00723C74" w:rsidRPr="008840D4" w:rsidRDefault="00723C74" w:rsidP="00845634">
            <w:pPr>
              <w:spacing w:after="0" w:line="240" w:lineRule="auto"/>
              <w:rPr>
                <w:rFonts w:ascii="Times New Roman" w:hAnsi="Times New Roman" w:cs="Times New Roman"/>
                <w:sz w:val="20"/>
                <w:szCs w:val="20"/>
              </w:rPr>
            </w:pPr>
            <w:r w:rsidRPr="008840D4">
              <w:rPr>
                <w:rFonts w:ascii="Times New Roman" w:hAnsi="Times New Roman" w:cs="Times New Roman"/>
                <w:sz w:val="20"/>
                <w:szCs w:val="20"/>
              </w:rPr>
              <w:t>Парковочные места, стоянки автомобилей</w:t>
            </w:r>
          </w:p>
        </w:tc>
        <w:tc>
          <w:tcPr>
            <w:tcW w:w="3404" w:type="dxa"/>
            <w:tcBorders>
              <w:top w:val="single" w:sz="4" w:space="0" w:color="auto"/>
              <w:left w:val="single" w:sz="4" w:space="0" w:color="auto"/>
              <w:bottom w:val="single" w:sz="4" w:space="0" w:color="auto"/>
              <w:right w:val="single" w:sz="4" w:space="0" w:color="auto"/>
            </w:tcBorders>
            <w:vAlign w:val="center"/>
          </w:tcPr>
          <w:p w14:paraId="0C66EB45" w14:textId="77777777" w:rsidR="00723C74" w:rsidRPr="008840D4" w:rsidRDefault="00723C74" w:rsidP="00845634">
            <w:pPr>
              <w:pStyle w:val="ConsPlusNormal"/>
              <w:jc w:val="center"/>
              <w:rPr>
                <w:sz w:val="20"/>
                <w:szCs w:val="20"/>
              </w:rPr>
            </w:pPr>
          </w:p>
          <w:p w14:paraId="635C6EB6" w14:textId="77777777" w:rsidR="00723C74" w:rsidRPr="008840D4" w:rsidRDefault="00723C74" w:rsidP="00845634">
            <w:pPr>
              <w:pStyle w:val="ConsPlusNormal"/>
              <w:jc w:val="center"/>
              <w:rPr>
                <w:sz w:val="20"/>
                <w:szCs w:val="20"/>
                <w:u w:val="single"/>
              </w:rPr>
            </w:pPr>
            <w:r w:rsidRPr="008840D4">
              <w:rPr>
                <w:sz w:val="20"/>
                <w:szCs w:val="20"/>
              </w:rPr>
              <w:t xml:space="preserve">Обеспеченность открытыми площадками (гостевые автостоянки) для парковки легковых автомобилей посетителей </w:t>
            </w:r>
            <w:r w:rsidRPr="008840D4">
              <w:rPr>
                <w:sz w:val="20"/>
                <w:szCs w:val="20"/>
                <w:u w:val="single"/>
              </w:rPr>
              <w:t>в границах земельного участка проектируемых жилых домов</w:t>
            </w:r>
          </w:p>
          <w:p w14:paraId="6C10223E" w14:textId="77777777" w:rsidR="00723C74" w:rsidRPr="008840D4" w:rsidRDefault="00723C74" w:rsidP="00845634">
            <w:pPr>
              <w:pStyle w:val="ConsPlusNormal"/>
              <w:jc w:val="center"/>
              <w:rPr>
                <w:sz w:val="20"/>
                <w:szCs w:val="20"/>
              </w:rPr>
            </w:pPr>
          </w:p>
        </w:tc>
        <w:tc>
          <w:tcPr>
            <w:tcW w:w="1841" w:type="dxa"/>
            <w:tcBorders>
              <w:top w:val="single" w:sz="4" w:space="0" w:color="auto"/>
              <w:left w:val="single" w:sz="4" w:space="0" w:color="auto"/>
              <w:bottom w:val="single" w:sz="4" w:space="0" w:color="auto"/>
              <w:right w:val="single" w:sz="4" w:space="0" w:color="auto"/>
            </w:tcBorders>
            <w:vAlign w:val="center"/>
          </w:tcPr>
          <w:p w14:paraId="41FE9477" w14:textId="77777777" w:rsidR="00723C74" w:rsidRPr="008840D4" w:rsidRDefault="00723C74" w:rsidP="00845634">
            <w:pPr>
              <w:pStyle w:val="ConsPlusNormal"/>
              <w:jc w:val="center"/>
              <w:rPr>
                <w:i/>
                <w:sz w:val="20"/>
                <w:szCs w:val="20"/>
              </w:rPr>
            </w:pPr>
            <w:r w:rsidRPr="008840D4">
              <w:rPr>
                <w:i/>
                <w:sz w:val="20"/>
                <w:szCs w:val="20"/>
              </w:rPr>
              <w:t>0,2 машино-место на100 кв .м. площади квартир</w:t>
            </w:r>
            <w:r w:rsidRPr="008840D4">
              <w:rPr>
                <w:i/>
                <w:sz w:val="20"/>
                <w:szCs w:val="20"/>
              </w:rPr>
              <w:br/>
            </w:r>
          </w:p>
        </w:tc>
        <w:tc>
          <w:tcPr>
            <w:tcW w:w="2272" w:type="dxa"/>
            <w:tcBorders>
              <w:top w:val="single" w:sz="4" w:space="0" w:color="auto"/>
              <w:left w:val="single" w:sz="4" w:space="0" w:color="auto"/>
              <w:bottom w:val="single" w:sz="4" w:space="0" w:color="auto"/>
              <w:right w:val="single" w:sz="4" w:space="0" w:color="auto"/>
            </w:tcBorders>
            <w:vAlign w:val="center"/>
          </w:tcPr>
          <w:p w14:paraId="5E928174" w14:textId="77777777" w:rsidR="00723C74" w:rsidRPr="008840D4" w:rsidRDefault="00723C74" w:rsidP="00845634">
            <w:pPr>
              <w:pStyle w:val="ConsPlusNormal"/>
              <w:jc w:val="center"/>
              <w:rPr>
                <w:sz w:val="20"/>
                <w:szCs w:val="20"/>
              </w:rPr>
            </w:pPr>
            <w:r w:rsidRPr="008840D4">
              <w:rPr>
                <w:sz w:val="20"/>
                <w:szCs w:val="20"/>
              </w:rPr>
              <w:t>Пешеходная доступность, метров</w:t>
            </w:r>
          </w:p>
        </w:tc>
        <w:tc>
          <w:tcPr>
            <w:tcW w:w="1419" w:type="dxa"/>
            <w:tcBorders>
              <w:top w:val="single" w:sz="4" w:space="0" w:color="auto"/>
              <w:left w:val="single" w:sz="4" w:space="0" w:color="auto"/>
              <w:bottom w:val="single" w:sz="4" w:space="0" w:color="auto"/>
              <w:right w:val="single" w:sz="4" w:space="0" w:color="auto"/>
            </w:tcBorders>
            <w:vAlign w:val="center"/>
          </w:tcPr>
          <w:p w14:paraId="357D3262" w14:textId="77777777" w:rsidR="00723C74" w:rsidRPr="008840D4" w:rsidRDefault="00723C74" w:rsidP="00845634">
            <w:pPr>
              <w:pStyle w:val="ConsPlusNormal"/>
              <w:jc w:val="center"/>
              <w:rPr>
                <w:sz w:val="20"/>
                <w:szCs w:val="20"/>
              </w:rPr>
            </w:pPr>
            <w:r w:rsidRPr="008840D4">
              <w:rPr>
                <w:sz w:val="20"/>
                <w:szCs w:val="20"/>
              </w:rPr>
              <w:t>200</w:t>
            </w:r>
          </w:p>
        </w:tc>
        <w:tc>
          <w:tcPr>
            <w:tcW w:w="2268" w:type="dxa"/>
            <w:tcBorders>
              <w:top w:val="single" w:sz="4" w:space="0" w:color="auto"/>
              <w:left w:val="single" w:sz="4" w:space="0" w:color="auto"/>
              <w:bottom w:val="single" w:sz="4" w:space="0" w:color="auto"/>
              <w:right w:val="single" w:sz="4" w:space="0" w:color="auto"/>
            </w:tcBorders>
            <w:vAlign w:val="center"/>
          </w:tcPr>
          <w:p w14:paraId="1F029B04" w14:textId="77777777" w:rsidR="00723C74" w:rsidRPr="008840D4" w:rsidRDefault="00723C74" w:rsidP="00845634">
            <w:pPr>
              <w:pStyle w:val="ConsPlusNormal"/>
              <w:jc w:val="center"/>
              <w:rPr>
                <w:sz w:val="18"/>
                <w:szCs w:val="18"/>
              </w:rPr>
            </w:pPr>
            <w:r w:rsidRPr="008840D4">
              <w:rPr>
                <w:sz w:val="18"/>
                <w:szCs w:val="18"/>
              </w:rPr>
              <w:t>Обеспеченность населения временными и гостевыми стоянками (парковками)</w:t>
            </w:r>
          </w:p>
        </w:tc>
      </w:tr>
      <w:tr w:rsidR="008840D4" w:rsidRPr="008840D4" w14:paraId="685782D5"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612053D" w14:textId="77777777" w:rsidR="00723C74" w:rsidRPr="008840D4" w:rsidRDefault="00723C74" w:rsidP="00845634">
            <w:pPr>
              <w:pStyle w:val="ConsPlusNormal"/>
              <w:jc w:val="center"/>
              <w:rPr>
                <w:sz w:val="20"/>
                <w:szCs w:val="20"/>
              </w:rPr>
            </w:pPr>
            <w:r w:rsidRPr="008840D4">
              <w:rPr>
                <w:sz w:val="20"/>
                <w:szCs w:val="20"/>
              </w:rPr>
              <w:t>1.2.3</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0C5FE2B5" w14:textId="77777777" w:rsidR="00723C74" w:rsidRPr="008840D4" w:rsidRDefault="00723C74" w:rsidP="00845634">
            <w:pPr>
              <w:spacing w:after="0" w:line="240" w:lineRule="auto"/>
              <w:rPr>
                <w:rFonts w:ascii="Times New Roman" w:hAnsi="Times New Roman" w:cs="Times New Roman"/>
                <w:sz w:val="20"/>
                <w:szCs w:val="20"/>
              </w:rPr>
            </w:pPr>
            <w:r w:rsidRPr="008840D4">
              <w:rPr>
                <w:rFonts w:ascii="Times New Roman" w:hAnsi="Times New Roman" w:cs="Times New Roman"/>
                <w:sz w:val="20"/>
                <w:szCs w:val="20"/>
              </w:rPr>
              <w:t>Парковочные места, стоянки автомобилей</w:t>
            </w:r>
          </w:p>
        </w:tc>
        <w:tc>
          <w:tcPr>
            <w:tcW w:w="3404" w:type="dxa"/>
            <w:tcBorders>
              <w:top w:val="single" w:sz="4" w:space="0" w:color="auto"/>
              <w:left w:val="single" w:sz="4" w:space="0" w:color="auto"/>
              <w:bottom w:val="single" w:sz="4" w:space="0" w:color="auto"/>
              <w:right w:val="single" w:sz="4" w:space="0" w:color="auto"/>
            </w:tcBorders>
            <w:vAlign w:val="center"/>
          </w:tcPr>
          <w:p w14:paraId="558902A8" w14:textId="77777777" w:rsidR="00723C74" w:rsidRPr="008840D4" w:rsidRDefault="00723C74" w:rsidP="00845634">
            <w:pPr>
              <w:pStyle w:val="ConsPlusNormal"/>
              <w:jc w:val="center"/>
              <w:rPr>
                <w:sz w:val="20"/>
                <w:szCs w:val="20"/>
              </w:rPr>
            </w:pPr>
            <w:r w:rsidRPr="008840D4">
              <w:rPr>
                <w:sz w:val="20"/>
                <w:szCs w:val="20"/>
              </w:rPr>
              <w:t xml:space="preserve">Обеспеченность открытыми площадками (гостевыми автостоянки) для парковки легковых автомобилей посетителей в пределах жилых территорий и на придомовых территориях </w:t>
            </w:r>
          </w:p>
          <w:p w14:paraId="0437DD1F" w14:textId="77777777" w:rsidR="00723C74" w:rsidRPr="008840D4" w:rsidRDefault="00723C74" w:rsidP="00845634">
            <w:pPr>
              <w:pStyle w:val="ConsPlusNormal"/>
              <w:jc w:val="center"/>
              <w:rPr>
                <w:sz w:val="20"/>
                <w:szCs w:val="20"/>
              </w:rPr>
            </w:pPr>
          </w:p>
        </w:tc>
        <w:tc>
          <w:tcPr>
            <w:tcW w:w="1841" w:type="dxa"/>
            <w:tcBorders>
              <w:top w:val="single" w:sz="4" w:space="0" w:color="auto"/>
              <w:left w:val="single" w:sz="4" w:space="0" w:color="auto"/>
              <w:bottom w:val="single" w:sz="4" w:space="0" w:color="auto"/>
              <w:right w:val="single" w:sz="4" w:space="0" w:color="auto"/>
            </w:tcBorders>
            <w:vAlign w:val="center"/>
          </w:tcPr>
          <w:p w14:paraId="6E2AABED" w14:textId="77777777" w:rsidR="00723C74" w:rsidRPr="008840D4" w:rsidRDefault="00723C74" w:rsidP="00845634">
            <w:pPr>
              <w:pStyle w:val="ConsPlusNormal"/>
              <w:jc w:val="center"/>
              <w:rPr>
                <w:i/>
                <w:sz w:val="20"/>
                <w:szCs w:val="20"/>
              </w:rPr>
            </w:pPr>
            <w:r w:rsidRPr="008840D4">
              <w:rPr>
                <w:i/>
                <w:sz w:val="20"/>
                <w:szCs w:val="20"/>
              </w:rPr>
              <w:t>40 машино-мест на 1000 жителей</w:t>
            </w:r>
          </w:p>
        </w:tc>
        <w:tc>
          <w:tcPr>
            <w:tcW w:w="2272" w:type="dxa"/>
            <w:tcBorders>
              <w:top w:val="single" w:sz="4" w:space="0" w:color="auto"/>
              <w:left w:val="single" w:sz="4" w:space="0" w:color="auto"/>
              <w:bottom w:val="single" w:sz="4" w:space="0" w:color="auto"/>
              <w:right w:val="single" w:sz="4" w:space="0" w:color="auto"/>
            </w:tcBorders>
            <w:vAlign w:val="center"/>
          </w:tcPr>
          <w:p w14:paraId="76128FBE" w14:textId="77777777" w:rsidR="00723C74" w:rsidRPr="008840D4" w:rsidRDefault="00723C74" w:rsidP="00845634">
            <w:pPr>
              <w:pStyle w:val="ConsPlusNormal"/>
              <w:jc w:val="center"/>
              <w:rPr>
                <w:sz w:val="20"/>
                <w:szCs w:val="20"/>
              </w:rPr>
            </w:pPr>
            <w:r w:rsidRPr="008840D4">
              <w:rPr>
                <w:sz w:val="20"/>
                <w:szCs w:val="20"/>
              </w:rPr>
              <w:t>Пешеходная доступность, метров</w:t>
            </w:r>
          </w:p>
        </w:tc>
        <w:tc>
          <w:tcPr>
            <w:tcW w:w="1419" w:type="dxa"/>
            <w:tcBorders>
              <w:top w:val="single" w:sz="4" w:space="0" w:color="auto"/>
              <w:left w:val="single" w:sz="4" w:space="0" w:color="auto"/>
              <w:bottom w:val="single" w:sz="4" w:space="0" w:color="auto"/>
              <w:right w:val="single" w:sz="4" w:space="0" w:color="auto"/>
            </w:tcBorders>
            <w:vAlign w:val="center"/>
          </w:tcPr>
          <w:p w14:paraId="4121548C" w14:textId="77777777" w:rsidR="00723C74" w:rsidRPr="008840D4" w:rsidRDefault="00723C74" w:rsidP="00845634">
            <w:pPr>
              <w:pStyle w:val="ConsPlusNormal"/>
              <w:jc w:val="center"/>
              <w:rPr>
                <w:sz w:val="20"/>
                <w:szCs w:val="20"/>
              </w:rPr>
            </w:pPr>
            <w:r w:rsidRPr="008840D4">
              <w:rPr>
                <w:sz w:val="20"/>
                <w:szCs w:val="20"/>
              </w:rPr>
              <w:t>200</w:t>
            </w:r>
          </w:p>
        </w:tc>
        <w:tc>
          <w:tcPr>
            <w:tcW w:w="2268" w:type="dxa"/>
            <w:tcBorders>
              <w:top w:val="single" w:sz="4" w:space="0" w:color="auto"/>
              <w:left w:val="single" w:sz="4" w:space="0" w:color="auto"/>
              <w:bottom w:val="single" w:sz="4" w:space="0" w:color="auto"/>
              <w:right w:val="single" w:sz="4" w:space="0" w:color="auto"/>
            </w:tcBorders>
            <w:vAlign w:val="center"/>
          </w:tcPr>
          <w:p w14:paraId="36B567AF" w14:textId="77777777" w:rsidR="00723C74" w:rsidRPr="008840D4" w:rsidRDefault="00723C74" w:rsidP="00845634">
            <w:pPr>
              <w:pStyle w:val="ConsPlusNormal"/>
              <w:jc w:val="center"/>
              <w:rPr>
                <w:sz w:val="18"/>
                <w:szCs w:val="18"/>
              </w:rPr>
            </w:pPr>
            <w:r w:rsidRPr="008840D4">
              <w:rPr>
                <w:sz w:val="18"/>
                <w:szCs w:val="18"/>
              </w:rPr>
              <w:t>Обеспеченность населения временными и гостевыми стоянками (парковками)</w:t>
            </w:r>
          </w:p>
        </w:tc>
      </w:tr>
      <w:tr w:rsidR="008840D4" w:rsidRPr="008840D4" w14:paraId="2CE59BE6"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0043128E" w14:textId="77777777" w:rsidR="00723C74" w:rsidRPr="008840D4" w:rsidRDefault="00723C74" w:rsidP="00845634">
            <w:pPr>
              <w:pStyle w:val="ConsPlusNormal"/>
              <w:jc w:val="center"/>
              <w:rPr>
                <w:sz w:val="20"/>
                <w:szCs w:val="20"/>
              </w:rPr>
            </w:pPr>
            <w:r w:rsidRPr="008840D4">
              <w:rPr>
                <w:sz w:val="20"/>
                <w:szCs w:val="20"/>
              </w:rPr>
              <w:t>1.2.4</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282B77A7" w14:textId="77777777" w:rsidR="00723C74" w:rsidRPr="008840D4" w:rsidRDefault="00723C74" w:rsidP="00845634">
            <w:pPr>
              <w:pStyle w:val="ConsPlusNormal"/>
              <w:rPr>
                <w:sz w:val="20"/>
                <w:szCs w:val="20"/>
              </w:rPr>
            </w:pPr>
            <w:r w:rsidRPr="008840D4">
              <w:rPr>
                <w:sz w:val="20"/>
                <w:szCs w:val="20"/>
              </w:rPr>
              <w:t>Парковки; парковочные места улично-дорожной сети, перехватывающие и гостевые парковки</w:t>
            </w:r>
          </w:p>
        </w:tc>
        <w:tc>
          <w:tcPr>
            <w:tcW w:w="3404" w:type="dxa"/>
            <w:tcBorders>
              <w:top w:val="single" w:sz="4" w:space="0" w:color="auto"/>
              <w:left w:val="single" w:sz="4" w:space="0" w:color="auto"/>
              <w:bottom w:val="single" w:sz="4" w:space="0" w:color="auto"/>
              <w:right w:val="single" w:sz="4" w:space="0" w:color="auto"/>
            </w:tcBorders>
            <w:vAlign w:val="center"/>
          </w:tcPr>
          <w:p w14:paraId="2699FFA3" w14:textId="77777777" w:rsidR="00723C74" w:rsidRPr="008840D4" w:rsidRDefault="00723C74" w:rsidP="00845634">
            <w:pPr>
              <w:pStyle w:val="ConsPlusNormal"/>
              <w:jc w:val="center"/>
              <w:rPr>
                <w:sz w:val="20"/>
                <w:szCs w:val="20"/>
              </w:rPr>
            </w:pPr>
            <w:r w:rsidRPr="008840D4">
              <w:rPr>
                <w:sz w:val="20"/>
                <w:szCs w:val="20"/>
              </w:rPr>
              <w:t>Количество парковочных единиц личного транспорта/ Количество машиномест в пределах</w:t>
            </w:r>
            <w:r w:rsidR="00EB6591" w:rsidRPr="008840D4">
              <w:rPr>
                <w:sz w:val="20"/>
                <w:szCs w:val="20"/>
              </w:rPr>
              <w:t xml:space="preserve">улично-дорожной сети </w:t>
            </w:r>
            <w:r w:rsidRPr="008840D4">
              <w:rPr>
                <w:sz w:val="20"/>
                <w:szCs w:val="20"/>
              </w:rPr>
              <w:t xml:space="preserve">населенного пункта, ед. </w:t>
            </w:r>
            <w:r w:rsidRPr="008840D4">
              <w:rPr>
                <w:sz w:val="20"/>
                <w:szCs w:val="16"/>
              </w:rPr>
              <w:t>на 1000 личных автомобилей</w:t>
            </w:r>
          </w:p>
        </w:tc>
        <w:tc>
          <w:tcPr>
            <w:tcW w:w="1841" w:type="dxa"/>
            <w:tcBorders>
              <w:top w:val="single" w:sz="4" w:space="0" w:color="auto"/>
              <w:left w:val="single" w:sz="4" w:space="0" w:color="auto"/>
              <w:bottom w:val="single" w:sz="4" w:space="0" w:color="auto"/>
              <w:right w:val="single" w:sz="4" w:space="0" w:color="auto"/>
            </w:tcBorders>
            <w:vAlign w:val="center"/>
          </w:tcPr>
          <w:p w14:paraId="7CF0DA64" w14:textId="77777777" w:rsidR="00723C74" w:rsidRPr="008840D4" w:rsidRDefault="00723C74" w:rsidP="00845634">
            <w:pPr>
              <w:pStyle w:val="ConsPlusNormal"/>
              <w:jc w:val="center"/>
              <w:rPr>
                <w:sz w:val="20"/>
                <w:szCs w:val="16"/>
              </w:rPr>
            </w:pPr>
            <w:r w:rsidRPr="008840D4">
              <w:rPr>
                <w:sz w:val="20"/>
                <w:szCs w:val="16"/>
              </w:rPr>
              <w:t xml:space="preserve">250 машино-мест </w:t>
            </w:r>
            <w:r w:rsidRPr="008840D4">
              <w:rPr>
                <w:sz w:val="20"/>
                <w:szCs w:val="16"/>
              </w:rPr>
              <w:br/>
              <w:t>на 1000 личных автомобилей</w:t>
            </w:r>
          </w:p>
        </w:tc>
        <w:tc>
          <w:tcPr>
            <w:tcW w:w="2272" w:type="dxa"/>
            <w:tcBorders>
              <w:top w:val="single" w:sz="4" w:space="0" w:color="auto"/>
              <w:left w:val="single" w:sz="4" w:space="0" w:color="auto"/>
              <w:bottom w:val="single" w:sz="4" w:space="0" w:color="auto"/>
              <w:right w:val="single" w:sz="4" w:space="0" w:color="auto"/>
            </w:tcBorders>
            <w:vAlign w:val="center"/>
          </w:tcPr>
          <w:p w14:paraId="3EF727CA" w14:textId="77777777" w:rsidR="00723C74" w:rsidRPr="008840D4" w:rsidRDefault="00723C74" w:rsidP="00845634">
            <w:pPr>
              <w:pStyle w:val="ConsPlusNormal"/>
              <w:jc w:val="center"/>
              <w:rPr>
                <w:sz w:val="20"/>
                <w:szCs w:val="20"/>
              </w:rPr>
            </w:pPr>
            <w:r w:rsidRPr="008840D4">
              <w:rPr>
                <w:sz w:val="20"/>
                <w:szCs w:val="20"/>
              </w:rPr>
              <w:t>время пешей доступности от объекта при движении по территориям общественного пользования, мин</w:t>
            </w:r>
          </w:p>
        </w:tc>
        <w:tc>
          <w:tcPr>
            <w:tcW w:w="1419" w:type="dxa"/>
            <w:tcBorders>
              <w:top w:val="single" w:sz="4" w:space="0" w:color="auto"/>
              <w:left w:val="single" w:sz="4" w:space="0" w:color="auto"/>
              <w:bottom w:val="single" w:sz="4" w:space="0" w:color="auto"/>
              <w:right w:val="single" w:sz="4" w:space="0" w:color="auto"/>
            </w:tcBorders>
            <w:vAlign w:val="center"/>
          </w:tcPr>
          <w:p w14:paraId="2ABE34CB" w14:textId="77777777" w:rsidR="00723C74" w:rsidRPr="008840D4" w:rsidRDefault="00723C74" w:rsidP="00845634">
            <w:pPr>
              <w:pStyle w:val="ConsPlusNormal"/>
              <w:jc w:val="center"/>
              <w:rPr>
                <w:sz w:val="20"/>
                <w:szCs w:val="20"/>
              </w:rPr>
            </w:pPr>
            <w:r w:rsidRPr="008840D4">
              <w:rPr>
                <w:sz w:val="20"/>
                <w:szCs w:val="20"/>
              </w:rPr>
              <w:t>5 минут</w:t>
            </w:r>
          </w:p>
        </w:tc>
        <w:tc>
          <w:tcPr>
            <w:tcW w:w="2268" w:type="dxa"/>
            <w:tcBorders>
              <w:top w:val="single" w:sz="4" w:space="0" w:color="auto"/>
              <w:left w:val="single" w:sz="4" w:space="0" w:color="auto"/>
              <w:bottom w:val="single" w:sz="4" w:space="0" w:color="auto"/>
              <w:right w:val="single" w:sz="4" w:space="0" w:color="auto"/>
            </w:tcBorders>
            <w:vAlign w:val="center"/>
          </w:tcPr>
          <w:p w14:paraId="5DFC235D" w14:textId="77777777" w:rsidR="00723C74" w:rsidRPr="008840D4" w:rsidRDefault="00723C74" w:rsidP="00845634">
            <w:pPr>
              <w:pStyle w:val="ConsPlusNormal"/>
              <w:jc w:val="center"/>
              <w:rPr>
                <w:sz w:val="18"/>
                <w:szCs w:val="18"/>
              </w:rPr>
            </w:pPr>
            <w:r w:rsidRPr="008840D4">
              <w:rPr>
                <w:sz w:val="18"/>
                <w:szCs w:val="18"/>
              </w:rPr>
              <w:t>Обеспеченность населения временными и гостевыми стоянками (парковками)</w:t>
            </w:r>
          </w:p>
        </w:tc>
      </w:tr>
      <w:tr w:rsidR="008840D4" w:rsidRPr="008840D4" w14:paraId="414B1442" w14:textId="77777777" w:rsidTr="003369B0">
        <w:tblPrEx>
          <w:tblCellMar>
            <w:left w:w="28" w:type="dxa"/>
            <w:right w:w="28" w:type="dxa"/>
          </w:tblCellMar>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7F9A9CB8" w14:textId="77777777" w:rsidR="003369B0" w:rsidRPr="008840D4" w:rsidRDefault="00232EE6" w:rsidP="003369B0">
            <w:pPr>
              <w:pStyle w:val="ConsPlusNormal"/>
              <w:spacing w:line="216" w:lineRule="auto"/>
              <w:jc w:val="center"/>
              <w:rPr>
                <w:sz w:val="20"/>
                <w:szCs w:val="20"/>
              </w:rPr>
            </w:pPr>
            <w:r w:rsidRPr="008840D4">
              <w:rPr>
                <w:sz w:val="20"/>
                <w:szCs w:val="20"/>
              </w:rPr>
              <w:t>1.2.5</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697B3AB3" w14:textId="77777777" w:rsidR="003369B0" w:rsidRPr="008840D4" w:rsidRDefault="003369B0" w:rsidP="003369B0">
            <w:pPr>
              <w:spacing w:line="216" w:lineRule="auto"/>
              <w:jc w:val="center"/>
              <w:rPr>
                <w:rFonts w:ascii="Times New Roman" w:hAnsi="Times New Roman" w:cs="Times New Roman"/>
                <w:sz w:val="20"/>
                <w:szCs w:val="20"/>
              </w:rPr>
            </w:pPr>
            <w:r w:rsidRPr="008840D4">
              <w:rPr>
                <w:rFonts w:ascii="Times New Roman" w:hAnsi="Times New Roman" w:cs="Times New Roman"/>
                <w:sz w:val="20"/>
                <w:szCs w:val="20"/>
              </w:rPr>
              <w:t>Парковочные места, стоянки автомобилей</w:t>
            </w:r>
          </w:p>
        </w:tc>
        <w:tc>
          <w:tcPr>
            <w:tcW w:w="3404" w:type="dxa"/>
            <w:tcBorders>
              <w:top w:val="single" w:sz="4" w:space="0" w:color="auto"/>
              <w:left w:val="single" w:sz="4" w:space="0" w:color="auto"/>
              <w:bottom w:val="single" w:sz="4" w:space="0" w:color="auto"/>
              <w:right w:val="single" w:sz="4" w:space="0" w:color="auto"/>
            </w:tcBorders>
            <w:vAlign w:val="center"/>
          </w:tcPr>
          <w:p w14:paraId="3787C89C" w14:textId="77777777" w:rsidR="003369B0" w:rsidRPr="008840D4" w:rsidRDefault="003369B0" w:rsidP="003369B0">
            <w:pPr>
              <w:pStyle w:val="ConsPlusNormal"/>
              <w:spacing w:line="216" w:lineRule="auto"/>
              <w:jc w:val="center"/>
              <w:rPr>
                <w:sz w:val="20"/>
                <w:szCs w:val="20"/>
              </w:rPr>
            </w:pPr>
            <w:r w:rsidRPr="008840D4">
              <w:rPr>
                <w:sz w:val="20"/>
                <w:szCs w:val="20"/>
              </w:rPr>
              <w:t>Обеспеченность местами для хранения и парковками автомобилей при проектировании многоквартирных домов в границах отведенного земельного участка</w:t>
            </w:r>
          </w:p>
        </w:tc>
        <w:tc>
          <w:tcPr>
            <w:tcW w:w="1841" w:type="dxa"/>
            <w:tcBorders>
              <w:top w:val="single" w:sz="4" w:space="0" w:color="auto"/>
              <w:left w:val="single" w:sz="4" w:space="0" w:color="auto"/>
              <w:bottom w:val="single" w:sz="4" w:space="0" w:color="auto"/>
              <w:right w:val="single" w:sz="4" w:space="0" w:color="auto"/>
            </w:tcBorders>
            <w:vAlign w:val="center"/>
          </w:tcPr>
          <w:p w14:paraId="6F27CB81" w14:textId="77777777" w:rsidR="003369B0" w:rsidRPr="008840D4" w:rsidRDefault="003369B0" w:rsidP="003369B0">
            <w:pPr>
              <w:pStyle w:val="ConsPlusNormal"/>
              <w:spacing w:line="216" w:lineRule="auto"/>
              <w:jc w:val="center"/>
              <w:rPr>
                <w:i/>
                <w:sz w:val="20"/>
                <w:szCs w:val="20"/>
              </w:rPr>
            </w:pPr>
            <w:r w:rsidRPr="008840D4">
              <w:rPr>
                <w:i/>
                <w:sz w:val="20"/>
                <w:szCs w:val="20"/>
              </w:rPr>
              <w:t>1 машино-место на  80 кв .м. площади квартир</w:t>
            </w:r>
          </w:p>
        </w:tc>
        <w:tc>
          <w:tcPr>
            <w:tcW w:w="2272" w:type="dxa"/>
            <w:tcBorders>
              <w:top w:val="single" w:sz="4" w:space="0" w:color="auto"/>
              <w:left w:val="single" w:sz="4" w:space="0" w:color="auto"/>
              <w:bottom w:val="single" w:sz="4" w:space="0" w:color="auto"/>
              <w:right w:val="single" w:sz="4" w:space="0" w:color="auto"/>
            </w:tcBorders>
            <w:vAlign w:val="center"/>
          </w:tcPr>
          <w:p w14:paraId="64B714F6" w14:textId="77777777" w:rsidR="003369B0" w:rsidRPr="008840D4" w:rsidRDefault="003369B0" w:rsidP="003369B0">
            <w:pPr>
              <w:pStyle w:val="ConsPlusNormal"/>
              <w:spacing w:line="216" w:lineRule="auto"/>
              <w:jc w:val="center"/>
              <w:rPr>
                <w:sz w:val="20"/>
                <w:szCs w:val="20"/>
              </w:rPr>
            </w:pPr>
            <w:r w:rsidRPr="008840D4">
              <w:rPr>
                <w:sz w:val="20"/>
                <w:szCs w:val="20"/>
              </w:rPr>
              <w:t>Пешеходная доступность, метров</w:t>
            </w:r>
          </w:p>
        </w:tc>
        <w:tc>
          <w:tcPr>
            <w:tcW w:w="1419" w:type="dxa"/>
            <w:tcBorders>
              <w:top w:val="single" w:sz="4" w:space="0" w:color="auto"/>
              <w:left w:val="single" w:sz="4" w:space="0" w:color="auto"/>
              <w:bottom w:val="single" w:sz="4" w:space="0" w:color="auto"/>
              <w:right w:val="single" w:sz="4" w:space="0" w:color="auto"/>
            </w:tcBorders>
            <w:vAlign w:val="center"/>
          </w:tcPr>
          <w:p w14:paraId="5EAC205E" w14:textId="77777777" w:rsidR="003369B0" w:rsidRPr="008840D4" w:rsidRDefault="003369B0" w:rsidP="003369B0">
            <w:pPr>
              <w:pStyle w:val="ConsPlusNormal"/>
              <w:spacing w:line="216" w:lineRule="auto"/>
              <w:jc w:val="center"/>
              <w:rPr>
                <w:sz w:val="20"/>
                <w:szCs w:val="20"/>
              </w:rPr>
            </w:pPr>
            <w:r w:rsidRPr="008840D4">
              <w:rPr>
                <w:sz w:val="20"/>
                <w:szCs w:val="20"/>
              </w:rPr>
              <w:t>800</w:t>
            </w:r>
          </w:p>
        </w:tc>
        <w:tc>
          <w:tcPr>
            <w:tcW w:w="2268" w:type="dxa"/>
            <w:tcBorders>
              <w:top w:val="single" w:sz="4" w:space="0" w:color="auto"/>
              <w:left w:val="single" w:sz="4" w:space="0" w:color="auto"/>
              <w:bottom w:val="single" w:sz="4" w:space="0" w:color="auto"/>
              <w:right w:val="single" w:sz="4" w:space="0" w:color="auto"/>
            </w:tcBorders>
            <w:vAlign w:val="center"/>
          </w:tcPr>
          <w:p w14:paraId="0C62B1C9" w14:textId="77777777" w:rsidR="003369B0" w:rsidRPr="008840D4" w:rsidRDefault="003369B0" w:rsidP="003369B0">
            <w:pPr>
              <w:pStyle w:val="ConsPlusNormal"/>
              <w:spacing w:line="216" w:lineRule="auto"/>
              <w:jc w:val="center"/>
              <w:rPr>
                <w:sz w:val="20"/>
                <w:szCs w:val="20"/>
              </w:rPr>
            </w:pPr>
            <w:r w:rsidRPr="008840D4">
              <w:rPr>
                <w:sz w:val="20"/>
                <w:szCs w:val="20"/>
              </w:rPr>
              <w:t>Обеспеченность населения местами для хранения и парковками автомобилей</w:t>
            </w:r>
          </w:p>
        </w:tc>
      </w:tr>
      <w:tr w:rsidR="008840D4" w:rsidRPr="008840D4" w14:paraId="3D9C2FE6" w14:textId="77777777" w:rsidTr="003369B0">
        <w:tblPrEx>
          <w:tblCellMar>
            <w:left w:w="28" w:type="dxa"/>
            <w:right w:w="28" w:type="dxa"/>
          </w:tblCellMar>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7854F034" w14:textId="77777777" w:rsidR="003369B0" w:rsidRPr="008840D4" w:rsidRDefault="00232EE6" w:rsidP="003369B0">
            <w:pPr>
              <w:pStyle w:val="ConsPlusNormal"/>
              <w:spacing w:line="216" w:lineRule="auto"/>
              <w:jc w:val="center"/>
              <w:rPr>
                <w:sz w:val="20"/>
                <w:szCs w:val="20"/>
              </w:rPr>
            </w:pPr>
            <w:r w:rsidRPr="008840D4">
              <w:rPr>
                <w:sz w:val="20"/>
                <w:szCs w:val="20"/>
              </w:rPr>
              <w:t>1.2.6</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6D8FFEFD" w14:textId="77777777" w:rsidR="003369B0" w:rsidRPr="008840D4" w:rsidRDefault="003369B0" w:rsidP="003369B0">
            <w:pPr>
              <w:spacing w:line="216" w:lineRule="auto"/>
              <w:jc w:val="center"/>
              <w:rPr>
                <w:rFonts w:ascii="Times New Roman" w:hAnsi="Times New Roman" w:cs="Times New Roman"/>
                <w:sz w:val="20"/>
                <w:szCs w:val="20"/>
              </w:rPr>
            </w:pPr>
            <w:r w:rsidRPr="008840D4">
              <w:rPr>
                <w:rFonts w:ascii="Times New Roman" w:hAnsi="Times New Roman" w:cs="Times New Roman"/>
                <w:sz w:val="20"/>
                <w:szCs w:val="20"/>
              </w:rPr>
              <w:t>Парковочные места, стоянки автомобилей</w:t>
            </w:r>
          </w:p>
        </w:tc>
        <w:tc>
          <w:tcPr>
            <w:tcW w:w="3404" w:type="dxa"/>
            <w:tcBorders>
              <w:top w:val="single" w:sz="4" w:space="0" w:color="auto"/>
              <w:left w:val="single" w:sz="4" w:space="0" w:color="auto"/>
              <w:bottom w:val="single" w:sz="4" w:space="0" w:color="auto"/>
              <w:right w:val="single" w:sz="4" w:space="0" w:color="auto"/>
            </w:tcBorders>
            <w:vAlign w:val="center"/>
          </w:tcPr>
          <w:p w14:paraId="483612BE" w14:textId="77777777" w:rsidR="003369B0" w:rsidRPr="008840D4" w:rsidRDefault="003369B0" w:rsidP="003369B0">
            <w:pPr>
              <w:pStyle w:val="ConsPlusNormal"/>
              <w:spacing w:line="216" w:lineRule="auto"/>
              <w:jc w:val="center"/>
              <w:rPr>
                <w:sz w:val="20"/>
                <w:szCs w:val="20"/>
              </w:rPr>
            </w:pPr>
            <w:r w:rsidRPr="008840D4">
              <w:rPr>
                <w:sz w:val="20"/>
                <w:szCs w:val="20"/>
              </w:rPr>
              <w:t xml:space="preserve">Обеспеченность открытыми площадками (гостевые автостоянки) для парковки легковых автомобилей посетителей </w:t>
            </w:r>
            <w:r w:rsidRPr="008840D4">
              <w:rPr>
                <w:sz w:val="20"/>
                <w:szCs w:val="20"/>
                <w:u w:val="single"/>
              </w:rPr>
              <w:t>в границах земельного участка проектируемых жилых домов</w:t>
            </w:r>
          </w:p>
        </w:tc>
        <w:tc>
          <w:tcPr>
            <w:tcW w:w="1841" w:type="dxa"/>
            <w:tcBorders>
              <w:top w:val="single" w:sz="4" w:space="0" w:color="auto"/>
              <w:left w:val="single" w:sz="4" w:space="0" w:color="auto"/>
              <w:bottom w:val="single" w:sz="4" w:space="0" w:color="auto"/>
              <w:right w:val="single" w:sz="4" w:space="0" w:color="auto"/>
            </w:tcBorders>
            <w:vAlign w:val="center"/>
          </w:tcPr>
          <w:p w14:paraId="5D79CCFA" w14:textId="77777777" w:rsidR="003369B0" w:rsidRPr="008840D4" w:rsidRDefault="003369B0" w:rsidP="003369B0">
            <w:pPr>
              <w:pStyle w:val="ConsPlusNormal"/>
              <w:spacing w:line="216" w:lineRule="auto"/>
              <w:jc w:val="center"/>
              <w:rPr>
                <w:i/>
                <w:sz w:val="20"/>
                <w:szCs w:val="20"/>
              </w:rPr>
            </w:pPr>
            <w:r w:rsidRPr="008840D4">
              <w:rPr>
                <w:i/>
                <w:sz w:val="20"/>
                <w:szCs w:val="20"/>
              </w:rPr>
              <w:t>1 машино-место на  600 кв .м. площади квартир</w:t>
            </w:r>
          </w:p>
        </w:tc>
        <w:tc>
          <w:tcPr>
            <w:tcW w:w="2272" w:type="dxa"/>
            <w:tcBorders>
              <w:top w:val="single" w:sz="4" w:space="0" w:color="auto"/>
              <w:left w:val="single" w:sz="4" w:space="0" w:color="auto"/>
              <w:bottom w:val="single" w:sz="4" w:space="0" w:color="auto"/>
              <w:right w:val="single" w:sz="4" w:space="0" w:color="auto"/>
            </w:tcBorders>
            <w:vAlign w:val="center"/>
          </w:tcPr>
          <w:p w14:paraId="24B97760" w14:textId="77777777" w:rsidR="003369B0" w:rsidRPr="008840D4" w:rsidRDefault="003369B0" w:rsidP="003369B0">
            <w:pPr>
              <w:pStyle w:val="ConsPlusNormal"/>
              <w:spacing w:line="216" w:lineRule="auto"/>
              <w:jc w:val="center"/>
              <w:rPr>
                <w:sz w:val="20"/>
                <w:szCs w:val="20"/>
              </w:rPr>
            </w:pPr>
            <w:r w:rsidRPr="008840D4">
              <w:rPr>
                <w:sz w:val="20"/>
                <w:szCs w:val="20"/>
              </w:rPr>
              <w:t>Пешеходная доступность, метров</w:t>
            </w:r>
          </w:p>
        </w:tc>
        <w:tc>
          <w:tcPr>
            <w:tcW w:w="1419" w:type="dxa"/>
            <w:tcBorders>
              <w:top w:val="single" w:sz="4" w:space="0" w:color="auto"/>
              <w:left w:val="single" w:sz="4" w:space="0" w:color="auto"/>
              <w:bottom w:val="single" w:sz="4" w:space="0" w:color="auto"/>
              <w:right w:val="single" w:sz="4" w:space="0" w:color="auto"/>
            </w:tcBorders>
            <w:vAlign w:val="center"/>
          </w:tcPr>
          <w:p w14:paraId="7A256E92" w14:textId="77777777" w:rsidR="003369B0" w:rsidRPr="008840D4" w:rsidRDefault="003369B0" w:rsidP="003369B0">
            <w:pPr>
              <w:pStyle w:val="ConsPlusNormal"/>
              <w:spacing w:line="216" w:lineRule="auto"/>
              <w:jc w:val="center"/>
              <w:rPr>
                <w:sz w:val="20"/>
                <w:szCs w:val="20"/>
              </w:rPr>
            </w:pPr>
            <w:r w:rsidRPr="008840D4">
              <w:rPr>
                <w:sz w:val="20"/>
                <w:szCs w:val="20"/>
              </w:rPr>
              <w:t>200</w:t>
            </w:r>
          </w:p>
        </w:tc>
        <w:tc>
          <w:tcPr>
            <w:tcW w:w="2268" w:type="dxa"/>
            <w:tcBorders>
              <w:top w:val="single" w:sz="4" w:space="0" w:color="auto"/>
              <w:left w:val="single" w:sz="4" w:space="0" w:color="auto"/>
              <w:bottom w:val="single" w:sz="4" w:space="0" w:color="auto"/>
              <w:right w:val="single" w:sz="4" w:space="0" w:color="auto"/>
            </w:tcBorders>
            <w:vAlign w:val="center"/>
          </w:tcPr>
          <w:p w14:paraId="090FC8EF" w14:textId="77777777" w:rsidR="003369B0" w:rsidRPr="008840D4" w:rsidRDefault="003369B0" w:rsidP="003369B0">
            <w:pPr>
              <w:pStyle w:val="ConsPlusNormal"/>
              <w:spacing w:line="216" w:lineRule="auto"/>
              <w:jc w:val="center"/>
              <w:rPr>
                <w:sz w:val="20"/>
                <w:szCs w:val="20"/>
              </w:rPr>
            </w:pPr>
            <w:r w:rsidRPr="008840D4">
              <w:rPr>
                <w:sz w:val="20"/>
                <w:szCs w:val="20"/>
              </w:rPr>
              <w:t>Обеспеченность населения временными и гостевыми стоянками (парковками)</w:t>
            </w:r>
          </w:p>
        </w:tc>
      </w:tr>
      <w:tr w:rsidR="008840D4" w:rsidRPr="008840D4" w14:paraId="3DD3AF25" w14:textId="77777777" w:rsidTr="003369B0">
        <w:tblPrEx>
          <w:tblCellMar>
            <w:left w:w="28" w:type="dxa"/>
            <w:right w:w="28" w:type="dxa"/>
          </w:tblCellMar>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2BE65170" w14:textId="77777777" w:rsidR="003369B0" w:rsidRPr="008840D4" w:rsidRDefault="00232EE6" w:rsidP="003369B0">
            <w:pPr>
              <w:pStyle w:val="ConsPlusNormal"/>
              <w:spacing w:line="216" w:lineRule="auto"/>
              <w:jc w:val="center"/>
              <w:rPr>
                <w:sz w:val="20"/>
                <w:szCs w:val="20"/>
              </w:rPr>
            </w:pPr>
            <w:r w:rsidRPr="008840D4">
              <w:rPr>
                <w:sz w:val="20"/>
                <w:szCs w:val="20"/>
              </w:rPr>
              <w:t>1.2.7</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3DCF0915" w14:textId="77777777" w:rsidR="003369B0" w:rsidRPr="008840D4" w:rsidRDefault="003369B0" w:rsidP="003369B0">
            <w:pPr>
              <w:spacing w:line="216" w:lineRule="auto"/>
              <w:jc w:val="center"/>
              <w:rPr>
                <w:rFonts w:ascii="Times New Roman" w:hAnsi="Times New Roman" w:cs="Times New Roman"/>
                <w:sz w:val="20"/>
                <w:szCs w:val="20"/>
              </w:rPr>
            </w:pPr>
            <w:r w:rsidRPr="008840D4">
              <w:rPr>
                <w:rFonts w:ascii="Times New Roman" w:hAnsi="Times New Roman" w:cs="Times New Roman"/>
                <w:sz w:val="20"/>
                <w:szCs w:val="20"/>
              </w:rPr>
              <w:t>Парковочные места, стоянки автомобилей</w:t>
            </w:r>
          </w:p>
        </w:tc>
        <w:tc>
          <w:tcPr>
            <w:tcW w:w="3404" w:type="dxa"/>
            <w:tcBorders>
              <w:top w:val="single" w:sz="4" w:space="0" w:color="auto"/>
              <w:left w:val="single" w:sz="4" w:space="0" w:color="auto"/>
              <w:bottom w:val="single" w:sz="4" w:space="0" w:color="auto"/>
              <w:right w:val="single" w:sz="4" w:space="0" w:color="auto"/>
            </w:tcBorders>
            <w:vAlign w:val="center"/>
          </w:tcPr>
          <w:p w14:paraId="4A9C4AD6" w14:textId="77777777" w:rsidR="003369B0" w:rsidRPr="008840D4" w:rsidRDefault="003369B0" w:rsidP="003369B0">
            <w:pPr>
              <w:pStyle w:val="ConsPlusNormal"/>
              <w:spacing w:line="216" w:lineRule="auto"/>
              <w:jc w:val="center"/>
              <w:rPr>
                <w:sz w:val="20"/>
                <w:szCs w:val="20"/>
              </w:rPr>
            </w:pPr>
            <w:r w:rsidRPr="008840D4">
              <w:rPr>
                <w:sz w:val="20"/>
                <w:szCs w:val="20"/>
              </w:rPr>
              <w:t xml:space="preserve">Обеспеченность открытыми площадками (гостевыми автостоянки) для парковки легковых автомобилей посетителей в пределах жилых территорий и на придомовых территориях </w:t>
            </w:r>
          </w:p>
        </w:tc>
        <w:tc>
          <w:tcPr>
            <w:tcW w:w="1841" w:type="dxa"/>
            <w:tcBorders>
              <w:top w:val="single" w:sz="4" w:space="0" w:color="auto"/>
              <w:left w:val="single" w:sz="4" w:space="0" w:color="auto"/>
              <w:bottom w:val="single" w:sz="4" w:space="0" w:color="auto"/>
              <w:right w:val="single" w:sz="4" w:space="0" w:color="auto"/>
            </w:tcBorders>
            <w:vAlign w:val="center"/>
          </w:tcPr>
          <w:p w14:paraId="68EFD645" w14:textId="77777777" w:rsidR="003369B0" w:rsidRPr="008840D4" w:rsidRDefault="003369B0" w:rsidP="003369B0">
            <w:pPr>
              <w:pStyle w:val="ConsPlusNormal"/>
              <w:spacing w:line="216" w:lineRule="auto"/>
              <w:jc w:val="center"/>
              <w:rPr>
                <w:i/>
                <w:sz w:val="20"/>
                <w:szCs w:val="20"/>
              </w:rPr>
            </w:pPr>
            <w:r w:rsidRPr="008840D4">
              <w:rPr>
                <w:i/>
                <w:sz w:val="20"/>
                <w:szCs w:val="20"/>
              </w:rPr>
              <w:t>40 машино-мест на 1000 жителей</w:t>
            </w:r>
          </w:p>
        </w:tc>
        <w:tc>
          <w:tcPr>
            <w:tcW w:w="2272" w:type="dxa"/>
            <w:tcBorders>
              <w:top w:val="single" w:sz="4" w:space="0" w:color="auto"/>
              <w:left w:val="single" w:sz="4" w:space="0" w:color="auto"/>
              <w:bottom w:val="single" w:sz="4" w:space="0" w:color="auto"/>
              <w:right w:val="single" w:sz="4" w:space="0" w:color="auto"/>
            </w:tcBorders>
            <w:vAlign w:val="center"/>
          </w:tcPr>
          <w:p w14:paraId="53FC0FCC" w14:textId="77777777" w:rsidR="003369B0" w:rsidRPr="008840D4" w:rsidRDefault="003369B0" w:rsidP="003369B0">
            <w:pPr>
              <w:pStyle w:val="ConsPlusNormal"/>
              <w:spacing w:line="216" w:lineRule="auto"/>
              <w:jc w:val="center"/>
              <w:rPr>
                <w:sz w:val="20"/>
                <w:szCs w:val="20"/>
              </w:rPr>
            </w:pPr>
            <w:r w:rsidRPr="008840D4">
              <w:rPr>
                <w:sz w:val="20"/>
                <w:szCs w:val="20"/>
              </w:rPr>
              <w:t>Пешеходная доступность, метров</w:t>
            </w:r>
          </w:p>
        </w:tc>
        <w:tc>
          <w:tcPr>
            <w:tcW w:w="1419" w:type="dxa"/>
            <w:tcBorders>
              <w:top w:val="single" w:sz="4" w:space="0" w:color="auto"/>
              <w:left w:val="single" w:sz="4" w:space="0" w:color="auto"/>
              <w:bottom w:val="single" w:sz="4" w:space="0" w:color="auto"/>
              <w:right w:val="single" w:sz="4" w:space="0" w:color="auto"/>
            </w:tcBorders>
            <w:vAlign w:val="center"/>
          </w:tcPr>
          <w:p w14:paraId="07F6F32F" w14:textId="77777777" w:rsidR="003369B0" w:rsidRPr="008840D4" w:rsidRDefault="003369B0" w:rsidP="003369B0">
            <w:pPr>
              <w:pStyle w:val="ConsPlusNormal"/>
              <w:spacing w:line="216" w:lineRule="auto"/>
              <w:jc w:val="center"/>
              <w:rPr>
                <w:sz w:val="20"/>
                <w:szCs w:val="20"/>
              </w:rPr>
            </w:pPr>
            <w:r w:rsidRPr="008840D4">
              <w:rPr>
                <w:sz w:val="20"/>
                <w:szCs w:val="20"/>
              </w:rPr>
              <w:t>200</w:t>
            </w:r>
          </w:p>
        </w:tc>
        <w:tc>
          <w:tcPr>
            <w:tcW w:w="2268" w:type="dxa"/>
            <w:tcBorders>
              <w:top w:val="single" w:sz="4" w:space="0" w:color="auto"/>
              <w:left w:val="single" w:sz="4" w:space="0" w:color="auto"/>
              <w:bottom w:val="single" w:sz="4" w:space="0" w:color="auto"/>
              <w:right w:val="single" w:sz="4" w:space="0" w:color="auto"/>
            </w:tcBorders>
            <w:vAlign w:val="center"/>
          </w:tcPr>
          <w:p w14:paraId="27DBFF08" w14:textId="77777777" w:rsidR="003369B0" w:rsidRPr="008840D4" w:rsidRDefault="003369B0" w:rsidP="003369B0">
            <w:pPr>
              <w:pStyle w:val="ConsPlusNormal"/>
              <w:spacing w:line="216" w:lineRule="auto"/>
              <w:jc w:val="center"/>
              <w:rPr>
                <w:sz w:val="20"/>
                <w:szCs w:val="20"/>
              </w:rPr>
            </w:pPr>
            <w:r w:rsidRPr="008840D4">
              <w:rPr>
                <w:sz w:val="20"/>
                <w:szCs w:val="20"/>
              </w:rPr>
              <w:t>Обеспеченность населения временными и гостевыми стоянками (парковками)</w:t>
            </w:r>
          </w:p>
        </w:tc>
      </w:tr>
      <w:tr w:rsidR="008840D4" w:rsidRPr="008840D4" w14:paraId="2C5B8812" w14:textId="77777777" w:rsidTr="003369B0">
        <w:trPr>
          <w:cantSplit/>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F30517" w14:textId="77777777" w:rsidR="00723C74" w:rsidRPr="008840D4" w:rsidRDefault="00723C74" w:rsidP="00845634">
            <w:pPr>
              <w:pStyle w:val="ConsPlusNormal"/>
              <w:jc w:val="center"/>
              <w:rPr>
                <w:sz w:val="20"/>
                <w:szCs w:val="20"/>
              </w:rPr>
            </w:pPr>
          </w:p>
        </w:tc>
        <w:tc>
          <w:tcPr>
            <w:tcW w:w="2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173DB7" w14:textId="77777777" w:rsidR="00723C74" w:rsidRPr="008840D4" w:rsidRDefault="00723C74" w:rsidP="00845634">
            <w:pPr>
              <w:pStyle w:val="ConsPlusNormal"/>
              <w:rPr>
                <w:sz w:val="20"/>
                <w:szCs w:val="20"/>
              </w:rPr>
            </w:pPr>
            <w:r w:rsidRPr="008840D4">
              <w:rPr>
                <w:sz w:val="20"/>
                <w:szCs w:val="20"/>
              </w:rPr>
              <w:t>Парковочные места, стоянки автомобилей</w:t>
            </w:r>
          </w:p>
        </w:tc>
        <w:tc>
          <w:tcPr>
            <w:tcW w:w="34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A760C9" w14:textId="77777777" w:rsidR="00723C74" w:rsidRPr="008840D4" w:rsidRDefault="00723C74" w:rsidP="00845634">
            <w:pPr>
              <w:pStyle w:val="ConsPlusNormal"/>
              <w:jc w:val="center"/>
              <w:rPr>
                <w:sz w:val="20"/>
                <w:szCs w:val="20"/>
              </w:rPr>
            </w:pPr>
            <w:r w:rsidRPr="008840D4">
              <w:rPr>
                <w:sz w:val="20"/>
                <w:szCs w:val="20"/>
              </w:rPr>
              <w:t xml:space="preserve">Обеспеченность стоянками для временного хранения автомобилей для </w:t>
            </w:r>
            <w:r w:rsidR="0080735F" w:rsidRPr="008840D4">
              <w:rPr>
                <w:i/>
                <w:sz w:val="20"/>
                <w:szCs w:val="20"/>
                <w:u w:val="single"/>
              </w:rPr>
              <w:t xml:space="preserve">административных </w:t>
            </w:r>
            <w:r w:rsidRPr="008840D4">
              <w:rPr>
                <w:i/>
                <w:sz w:val="20"/>
                <w:szCs w:val="20"/>
                <w:u w:val="single"/>
              </w:rPr>
              <w:t>зданий и сооружений</w:t>
            </w:r>
            <w:r w:rsidRPr="008840D4">
              <w:rPr>
                <w:sz w:val="20"/>
                <w:szCs w:val="20"/>
              </w:rPr>
              <w:t>:</w:t>
            </w:r>
          </w:p>
        </w:tc>
        <w:tc>
          <w:tcPr>
            <w:tcW w:w="18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38C78D" w14:textId="77777777" w:rsidR="00723C74" w:rsidRPr="008840D4" w:rsidRDefault="00723C74" w:rsidP="00845634">
            <w:pPr>
              <w:pStyle w:val="ConsPlusNormal"/>
              <w:jc w:val="center"/>
              <w:rPr>
                <w:sz w:val="16"/>
                <w:szCs w:val="16"/>
              </w:rPr>
            </w:pPr>
            <w:r w:rsidRPr="008840D4">
              <w:rPr>
                <w:sz w:val="16"/>
                <w:szCs w:val="16"/>
              </w:rPr>
              <w:t>-</w:t>
            </w:r>
          </w:p>
        </w:tc>
        <w:tc>
          <w:tcPr>
            <w:tcW w:w="22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4C3F78" w14:textId="77777777" w:rsidR="00723C74" w:rsidRPr="008840D4" w:rsidRDefault="00723C74" w:rsidP="00845634">
            <w:pPr>
              <w:pStyle w:val="ConsPlusNormal"/>
              <w:jc w:val="center"/>
              <w:rPr>
                <w:sz w:val="20"/>
                <w:szCs w:val="20"/>
              </w:rPr>
            </w:pPr>
            <w:r w:rsidRPr="008840D4">
              <w:rPr>
                <w:sz w:val="20"/>
                <w:szCs w:val="20"/>
              </w:rPr>
              <w:t>-</w:t>
            </w:r>
          </w:p>
        </w:tc>
        <w:tc>
          <w:tcPr>
            <w:tcW w:w="14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2BB0DD" w14:textId="77777777" w:rsidR="00723C74" w:rsidRPr="008840D4" w:rsidRDefault="00723C74" w:rsidP="00845634">
            <w:pPr>
              <w:pStyle w:val="ConsPlusNormal"/>
              <w:jc w:val="center"/>
              <w:rPr>
                <w:sz w:val="20"/>
                <w:szCs w:val="20"/>
              </w:rPr>
            </w:pPr>
            <w:r w:rsidRPr="008840D4">
              <w:rPr>
                <w:sz w:val="20"/>
                <w:szCs w:val="20"/>
              </w:rPr>
              <w:t>-</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2CF90E" w14:textId="77777777" w:rsidR="00723C74" w:rsidRPr="008840D4" w:rsidRDefault="00723C74" w:rsidP="00845634">
            <w:pPr>
              <w:pStyle w:val="ConsPlusNormal"/>
              <w:jc w:val="center"/>
              <w:rPr>
                <w:sz w:val="18"/>
                <w:szCs w:val="18"/>
              </w:rPr>
            </w:pPr>
            <w:r w:rsidRPr="008840D4">
              <w:rPr>
                <w:sz w:val="18"/>
                <w:szCs w:val="18"/>
              </w:rPr>
              <w:t>-</w:t>
            </w:r>
          </w:p>
        </w:tc>
      </w:tr>
      <w:tr w:rsidR="008840D4" w:rsidRPr="008840D4" w14:paraId="3930456A"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4E7FE94A" w14:textId="77777777" w:rsidR="00232EE6" w:rsidRPr="008840D4" w:rsidRDefault="00232EE6" w:rsidP="00174412">
            <w:pPr>
              <w:pStyle w:val="ConsPlusNormal"/>
              <w:jc w:val="center"/>
              <w:rPr>
                <w:sz w:val="20"/>
                <w:szCs w:val="20"/>
              </w:rPr>
            </w:pPr>
            <w:r w:rsidRPr="008840D4">
              <w:rPr>
                <w:sz w:val="20"/>
                <w:szCs w:val="20"/>
              </w:rPr>
              <w:t>1.2.8</w:t>
            </w:r>
          </w:p>
        </w:tc>
        <w:tc>
          <w:tcPr>
            <w:tcW w:w="2637" w:type="dxa"/>
            <w:tcBorders>
              <w:top w:val="single" w:sz="4" w:space="0" w:color="auto"/>
              <w:left w:val="single" w:sz="4" w:space="0" w:color="auto"/>
              <w:bottom w:val="single" w:sz="4" w:space="0" w:color="auto"/>
              <w:right w:val="single" w:sz="4" w:space="0" w:color="auto"/>
            </w:tcBorders>
            <w:vAlign w:val="center"/>
          </w:tcPr>
          <w:p w14:paraId="1C25920E" w14:textId="77777777" w:rsidR="00232EE6" w:rsidRPr="008840D4" w:rsidRDefault="00232EE6" w:rsidP="00845634">
            <w:pPr>
              <w:pStyle w:val="ConsPlusNormal"/>
              <w:jc w:val="center"/>
              <w:rPr>
                <w:sz w:val="20"/>
                <w:szCs w:val="20"/>
              </w:rPr>
            </w:pPr>
            <w:r w:rsidRPr="008840D4">
              <w:rPr>
                <w:sz w:val="20"/>
                <w:szCs w:val="20"/>
              </w:rPr>
              <w:t>в том числе</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6860D237" w14:textId="77777777" w:rsidR="00232EE6" w:rsidRPr="008840D4" w:rsidRDefault="00232EE6" w:rsidP="00845634">
            <w:pPr>
              <w:pStyle w:val="ConsPlusNormal"/>
              <w:jc w:val="center"/>
              <w:rPr>
                <w:sz w:val="20"/>
                <w:szCs w:val="20"/>
              </w:rPr>
            </w:pPr>
            <w:r w:rsidRPr="008840D4">
              <w:rPr>
                <w:sz w:val="20"/>
                <w:szCs w:val="20"/>
              </w:rPr>
              <w:t>-административные здания и помещения общественных учреждений и организаций</w:t>
            </w:r>
          </w:p>
          <w:p w14:paraId="656D6B7C" w14:textId="77777777" w:rsidR="00232EE6" w:rsidRPr="008840D4" w:rsidRDefault="00232EE6" w:rsidP="00845634">
            <w:pPr>
              <w:pStyle w:val="ConsPlusNormal"/>
              <w:jc w:val="center"/>
              <w:rPr>
                <w:sz w:val="20"/>
                <w:szCs w:val="20"/>
              </w:rPr>
            </w:pPr>
            <w:r w:rsidRPr="008840D4">
              <w:rPr>
                <w:sz w:val="20"/>
                <w:szCs w:val="20"/>
              </w:rPr>
              <w:t>- кредитно-финансовые и юридические учреждения</w:t>
            </w:r>
          </w:p>
          <w:p w14:paraId="31C15647" w14:textId="77777777" w:rsidR="00232EE6" w:rsidRPr="008840D4" w:rsidRDefault="00232EE6" w:rsidP="00845634">
            <w:pPr>
              <w:pStyle w:val="ConsPlusNormal"/>
              <w:jc w:val="center"/>
              <w:rPr>
                <w:sz w:val="20"/>
                <w:szCs w:val="20"/>
              </w:rPr>
            </w:pPr>
            <w:r w:rsidRPr="008840D4">
              <w:rPr>
                <w:sz w:val="20"/>
                <w:szCs w:val="20"/>
              </w:rPr>
              <w:t xml:space="preserve">- учреждения, оказывающие государственные и (или) муниципальные услуги </w:t>
            </w:r>
          </w:p>
          <w:p w14:paraId="6117C0A7" w14:textId="77777777" w:rsidR="00232EE6" w:rsidRPr="008840D4" w:rsidRDefault="00232EE6" w:rsidP="00845634">
            <w:pPr>
              <w:pStyle w:val="ConsPlusNormal"/>
              <w:jc w:val="center"/>
              <w:rPr>
                <w:sz w:val="20"/>
                <w:szCs w:val="20"/>
              </w:rPr>
            </w:pPr>
            <w:r w:rsidRPr="008840D4">
              <w:rPr>
                <w:sz w:val="20"/>
                <w:szCs w:val="20"/>
              </w:rPr>
              <w:t xml:space="preserve">- учреждения органов государственной власти, </w:t>
            </w:r>
          </w:p>
          <w:p w14:paraId="67469EDB" w14:textId="77777777" w:rsidR="00232EE6" w:rsidRPr="008840D4" w:rsidRDefault="00232EE6" w:rsidP="00845634">
            <w:pPr>
              <w:pStyle w:val="ConsPlusNormal"/>
              <w:jc w:val="center"/>
              <w:rPr>
                <w:sz w:val="20"/>
                <w:szCs w:val="20"/>
              </w:rPr>
            </w:pPr>
            <w:r w:rsidRPr="008840D4">
              <w:rPr>
                <w:sz w:val="20"/>
                <w:szCs w:val="20"/>
              </w:rPr>
              <w:t>- органы местного самоуправления</w:t>
            </w:r>
          </w:p>
        </w:tc>
        <w:tc>
          <w:tcPr>
            <w:tcW w:w="1841" w:type="dxa"/>
            <w:tcBorders>
              <w:top w:val="single" w:sz="4" w:space="0" w:color="auto"/>
              <w:left w:val="single" w:sz="4" w:space="0" w:color="auto"/>
              <w:bottom w:val="single" w:sz="4" w:space="0" w:color="auto"/>
              <w:right w:val="single" w:sz="4" w:space="0" w:color="auto"/>
            </w:tcBorders>
            <w:vAlign w:val="center"/>
          </w:tcPr>
          <w:p w14:paraId="1B492FBF" w14:textId="77777777" w:rsidR="00232EE6" w:rsidRPr="008840D4" w:rsidRDefault="00232EE6" w:rsidP="00845634">
            <w:pPr>
              <w:pStyle w:val="ConsPlusNormal"/>
              <w:jc w:val="center"/>
              <w:rPr>
                <w:sz w:val="20"/>
                <w:szCs w:val="20"/>
              </w:rPr>
            </w:pPr>
            <w:r w:rsidRPr="008840D4">
              <w:rPr>
                <w:sz w:val="20"/>
                <w:szCs w:val="20"/>
              </w:rPr>
              <w:t xml:space="preserve">1 </w:t>
            </w:r>
            <w:r w:rsidRPr="008840D4">
              <w:rPr>
                <w:sz w:val="20"/>
                <w:szCs w:val="20"/>
              </w:rPr>
              <w:br/>
              <w:t xml:space="preserve">машино-место на 100 кв.м. </w:t>
            </w:r>
            <w:r w:rsidRPr="008840D4">
              <w:rPr>
                <w:i/>
                <w:sz w:val="20"/>
                <w:szCs w:val="20"/>
              </w:rPr>
              <w:t>общей площади</w:t>
            </w:r>
          </w:p>
        </w:tc>
        <w:tc>
          <w:tcPr>
            <w:tcW w:w="2272" w:type="dxa"/>
            <w:tcBorders>
              <w:top w:val="single" w:sz="4" w:space="0" w:color="auto"/>
              <w:left w:val="single" w:sz="4" w:space="0" w:color="auto"/>
              <w:bottom w:val="single" w:sz="4" w:space="0" w:color="auto"/>
              <w:right w:val="single" w:sz="4" w:space="0" w:color="auto"/>
            </w:tcBorders>
            <w:vAlign w:val="center"/>
          </w:tcPr>
          <w:p w14:paraId="61B97359" w14:textId="77777777" w:rsidR="00232EE6" w:rsidRPr="008840D4" w:rsidRDefault="00232EE6" w:rsidP="00845634">
            <w:pPr>
              <w:pStyle w:val="ConsPlusNormal"/>
              <w:jc w:val="center"/>
              <w:rPr>
                <w:sz w:val="20"/>
                <w:szCs w:val="20"/>
              </w:rPr>
            </w:pPr>
            <w:r w:rsidRPr="008840D4">
              <w:rPr>
                <w:sz w:val="20"/>
                <w:szCs w:val="20"/>
              </w:rPr>
              <w:t>Пешеходная доступность, метров</w:t>
            </w:r>
          </w:p>
        </w:tc>
        <w:tc>
          <w:tcPr>
            <w:tcW w:w="1419" w:type="dxa"/>
            <w:tcBorders>
              <w:top w:val="single" w:sz="4" w:space="0" w:color="auto"/>
              <w:left w:val="single" w:sz="4" w:space="0" w:color="auto"/>
              <w:bottom w:val="single" w:sz="4" w:space="0" w:color="auto"/>
              <w:right w:val="single" w:sz="4" w:space="0" w:color="auto"/>
            </w:tcBorders>
            <w:vAlign w:val="center"/>
          </w:tcPr>
          <w:p w14:paraId="228B09AE" w14:textId="77777777" w:rsidR="00232EE6" w:rsidRPr="008840D4" w:rsidRDefault="00232EE6" w:rsidP="00845634">
            <w:pPr>
              <w:pStyle w:val="ConsPlusNormal"/>
              <w:jc w:val="center"/>
              <w:rPr>
                <w:sz w:val="20"/>
                <w:szCs w:val="20"/>
              </w:rPr>
            </w:pPr>
            <w:r w:rsidRPr="008840D4">
              <w:rPr>
                <w:sz w:val="20"/>
                <w:szCs w:val="20"/>
              </w:rPr>
              <w:t>250 метров</w:t>
            </w:r>
          </w:p>
        </w:tc>
        <w:tc>
          <w:tcPr>
            <w:tcW w:w="2268" w:type="dxa"/>
            <w:tcBorders>
              <w:top w:val="single" w:sz="4" w:space="0" w:color="auto"/>
              <w:left w:val="single" w:sz="4" w:space="0" w:color="auto"/>
              <w:bottom w:val="single" w:sz="4" w:space="0" w:color="auto"/>
              <w:right w:val="single" w:sz="4" w:space="0" w:color="auto"/>
            </w:tcBorders>
            <w:vAlign w:val="center"/>
          </w:tcPr>
          <w:p w14:paraId="4AFF24B6" w14:textId="77777777" w:rsidR="00232EE6" w:rsidRPr="008840D4" w:rsidRDefault="00232EE6" w:rsidP="00845634">
            <w:pPr>
              <w:pStyle w:val="ConsPlusNormal"/>
              <w:jc w:val="center"/>
              <w:rPr>
                <w:sz w:val="18"/>
                <w:szCs w:val="18"/>
              </w:rPr>
            </w:pPr>
            <w:r w:rsidRPr="008840D4">
              <w:rPr>
                <w:sz w:val="18"/>
                <w:szCs w:val="18"/>
              </w:rPr>
              <w:t>Обеспеченность населения временными и гостевыми стоянками (парковками)</w:t>
            </w:r>
          </w:p>
        </w:tc>
      </w:tr>
      <w:tr w:rsidR="008840D4" w:rsidRPr="008840D4" w14:paraId="3CEE2BD5"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0BE3D18C" w14:textId="77777777" w:rsidR="00232EE6" w:rsidRPr="008840D4" w:rsidRDefault="00232EE6" w:rsidP="00174412">
            <w:pPr>
              <w:pStyle w:val="ConsPlusNormal"/>
              <w:jc w:val="center"/>
              <w:rPr>
                <w:sz w:val="20"/>
                <w:szCs w:val="20"/>
              </w:rPr>
            </w:pPr>
            <w:r w:rsidRPr="008840D4">
              <w:rPr>
                <w:sz w:val="20"/>
                <w:szCs w:val="20"/>
              </w:rPr>
              <w:t>1.2.9</w:t>
            </w:r>
          </w:p>
        </w:tc>
        <w:tc>
          <w:tcPr>
            <w:tcW w:w="2637" w:type="dxa"/>
            <w:tcBorders>
              <w:top w:val="single" w:sz="4" w:space="0" w:color="auto"/>
              <w:left w:val="single" w:sz="4" w:space="0" w:color="auto"/>
              <w:bottom w:val="single" w:sz="4" w:space="0" w:color="auto"/>
              <w:right w:val="single" w:sz="4" w:space="0" w:color="auto"/>
            </w:tcBorders>
            <w:vAlign w:val="center"/>
          </w:tcPr>
          <w:p w14:paraId="3DEA99C3" w14:textId="77777777" w:rsidR="00232EE6" w:rsidRPr="008840D4" w:rsidRDefault="00232EE6" w:rsidP="00845634">
            <w:pPr>
              <w:spacing w:after="0" w:line="240" w:lineRule="auto"/>
              <w:jc w:val="center"/>
              <w:rPr>
                <w:rFonts w:ascii="Times New Roman" w:hAnsi="Times New Roman" w:cs="Times New Roman"/>
              </w:rPr>
            </w:pPr>
            <w:r w:rsidRPr="008840D4">
              <w:rPr>
                <w:rFonts w:ascii="Times New Roman" w:hAnsi="Times New Roman" w:cs="Times New Roman"/>
                <w:sz w:val="20"/>
                <w:szCs w:val="20"/>
              </w:rPr>
              <w:t>в том числе</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6C19A6A1" w14:textId="77777777" w:rsidR="00232EE6" w:rsidRPr="008840D4" w:rsidRDefault="00232EE6" w:rsidP="00845634">
            <w:pPr>
              <w:pStyle w:val="ConsPlusNormal"/>
              <w:jc w:val="center"/>
              <w:rPr>
                <w:sz w:val="20"/>
                <w:szCs w:val="20"/>
              </w:rPr>
            </w:pPr>
            <w:r w:rsidRPr="008840D4">
              <w:rPr>
                <w:sz w:val="20"/>
                <w:szCs w:val="20"/>
              </w:rPr>
              <w:t xml:space="preserve">- Коммерческо-деловые центры, </w:t>
            </w:r>
          </w:p>
          <w:p w14:paraId="2F1A51B2" w14:textId="77777777" w:rsidR="00232EE6" w:rsidRPr="008840D4" w:rsidRDefault="00232EE6" w:rsidP="00845634">
            <w:pPr>
              <w:pStyle w:val="ConsPlusNormal"/>
              <w:jc w:val="center"/>
              <w:rPr>
                <w:sz w:val="20"/>
                <w:szCs w:val="20"/>
              </w:rPr>
            </w:pPr>
            <w:r w:rsidRPr="008840D4">
              <w:rPr>
                <w:sz w:val="20"/>
                <w:szCs w:val="20"/>
              </w:rPr>
              <w:t xml:space="preserve">- офисные здания и помещения, </w:t>
            </w:r>
          </w:p>
          <w:p w14:paraId="1FBCE006" w14:textId="77777777" w:rsidR="00232EE6" w:rsidRPr="008840D4" w:rsidRDefault="00232EE6" w:rsidP="00845634">
            <w:pPr>
              <w:pStyle w:val="ConsPlusNormal"/>
              <w:jc w:val="center"/>
              <w:rPr>
                <w:sz w:val="20"/>
                <w:szCs w:val="20"/>
              </w:rPr>
            </w:pPr>
            <w:r w:rsidRPr="008840D4">
              <w:rPr>
                <w:sz w:val="20"/>
                <w:szCs w:val="20"/>
              </w:rPr>
              <w:t>- страховые компании</w:t>
            </w:r>
          </w:p>
        </w:tc>
        <w:tc>
          <w:tcPr>
            <w:tcW w:w="1841" w:type="dxa"/>
            <w:tcBorders>
              <w:top w:val="single" w:sz="4" w:space="0" w:color="auto"/>
              <w:left w:val="single" w:sz="4" w:space="0" w:color="auto"/>
              <w:bottom w:val="single" w:sz="4" w:space="0" w:color="auto"/>
              <w:right w:val="single" w:sz="4" w:space="0" w:color="auto"/>
            </w:tcBorders>
            <w:vAlign w:val="center"/>
          </w:tcPr>
          <w:p w14:paraId="2BEB0F29" w14:textId="77777777" w:rsidR="00232EE6" w:rsidRPr="008840D4" w:rsidRDefault="00232EE6" w:rsidP="00845634">
            <w:pPr>
              <w:pStyle w:val="ConsPlusNormal"/>
              <w:jc w:val="center"/>
              <w:rPr>
                <w:sz w:val="20"/>
                <w:szCs w:val="20"/>
              </w:rPr>
            </w:pPr>
            <w:r w:rsidRPr="008840D4">
              <w:rPr>
                <w:sz w:val="20"/>
                <w:szCs w:val="20"/>
              </w:rPr>
              <w:t xml:space="preserve">3 </w:t>
            </w:r>
            <w:r w:rsidRPr="008840D4">
              <w:rPr>
                <w:sz w:val="20"/>
                <w:szCs w:val="20"/>
              </w:rPr>
              <w:br/>
              <w:t>машино-места на 100 кв.м</w:t>
            </w:r>
            <w:r w:rsidRPr="008840D4">
              <w:rPr>
                <w:i/>
                <w:sz w:val="20"/>
                <w:szCs w:val="20"/>
              </w:rPr>
              <w:t>общей площади</w:t>
            </w:r>
          </w:p>
        </w:tc>
        <w:tc>
          <w:tcPr>
            <w:tcW w:w="2272" w:type="dxa"/>
            <w:tcBorders>
              <w:top w:val="single" w:sz="4" w:space="0" w:color="auto"/>
              <w:left w:val="single" w:sz="4" w:space="0" w:color="auto"/>
              <w:bottom w:val="single" w:sz="4" w:space="0" w:color="auto"/>
              <w:right w:val="single" w:sz="4" w:space="0" w:color="auto"/>
            </w:tcBorders>
            <w:vAlign w:val="center"/>
          </w:tcPr>
          <w:p w14:paraId="73B16E95" w14:textId="77777777" w:rsidR="00232EE6" w:rsidRPr="008840D4" w:rsidRDefault="00232EE6" w:rsidP="00845634">
            <w:pPr>
              <w:pStyle w:val="ConsPlusNormal"/>
              <w:jc w:val="center"/>
              <w:rPr>
                <w:sz w:val="20"/>
                <w:szCs w:val="20"/>
              </w:rPr>
            </w:pPr>
            <w:r w:rsidRPr="008840D4">
              <w:rPr>
                <w:sz w:val="20"/>
                <w:szCs w:val="20"/>
              </w:rPr>
              <w:t>Пешеходная доступность, метров</w:t>
            </w:r>
          </w:p>
        </w:tc>
        <w:tc>
          <w:tcPr>
            <w:tcW w:w="1419" w:type="dxa"/>
            <w:tcBorders>
              <w:top w:val="single" w:sz="4" w:space="0" w:color="auto"/>
              <w:left w:val="single" w:sz="4" w:space="0" w:color="auto"/>
              <w:bottom w:val="single" w:sz="4" w:space="0" w:color="auto"/>
              <w:right w:val="single" w:sz="4" w:space="0" w:color="auto"/>
            </w:tcBorders>
            <w:vAlign w:val="center"/>
          </w:tcPr>
          <w:p w14:paraId="78EC5066" w14:textId="77777777" w:rsidR="00232EE6" w:rsidRPr="008840D4" w:rsidRDefault="00232EE6" w:rsidP="00845634">
            <w:pPr>
              <w:pStyle w:val="ConsPlusNormal"/>
              <w:jc w:val="center"/>
              <w:rPr>
                <w:sz w:val="20"/>
                <w:szCs w:val="20"/>
              </w:rPr>
            </w:pPr>
            <w:r w:rsidRPr="008840D4">
              <w:rPr>
                <w:sz w:val="20"/>
                <w:szCs w:val="20"/>
              </w:rPr>
              <w:t>250 метров</w:t>
            </w:r>
          </w:p>
        </w:tc>
        <w:tc>
          <w:tcPr>
            <w:tcW w:w="2268" w:type="dxa"/>
            <w:tcBorders>
              <w:top w:val="single" w:sz="4" w:space="0" w:color="auto"/>
              <w:left w:val="single" w:sz="4" w:space="0" w:color="auto"/>
              <w:bottom w:val="single" w:sz="4" w:space="0" w:color="auto"/>
              <w:right w:val="single" w:sz="4" w:space="0" w:color="auto"/>
            </w:tcBorders>
            <w:vAlign w:val="center"/>
          </w:tcPr>
          <w:p w14:paraId="1CD54614" w14:textId="77777777" w:rsidR="00232EE6" w:rsidRPr="008840D4" w:rsidRDefault="00232EE6" w:rsidP="00845634">
            <w:pPr>
              <w:pStyle w:val="ConsPlusNormal"/>
              <w:jc w:val="center"/>
              <w:rPr>
                <w:sz w:val="18"/>
                <w:szCs w:val="18"/>
              </w:rPr>
            </w:pPr>
            <w:r w:rsidRPr="008840D4">
              <w:rPr>
                <w:sz w:val="18"/>
                <w:szCs w:val="18"/>
              </w:rPr>
              <w:t>Обеспеченность населения временными и гостевыми стоянками (парковками)</w:t>
            </w:r>
          </w:p>
        </w:tc>
      </w:tr>
      <w:tr w:rsidR="008840D4" w:rsidRPr="008840D4" w14:paraId="53B93EFB"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1814578F" w14:textId="77777777" w:rsidR="00232EE6" w:rsidRPr="008840D4" w:rsidRDefault="00232EE6" w:rsidP="00174412">
            <w:pPr>
              <w:pStyle w:val="ConsPlusNormal"/>
              <w:jc w:val="center"/>
              <w:rPr>
                <w:sz w:val="20"/>
                <w:szCs w:val="20"/>
              </w:rPr>
            </w:pPr>
            <w:r w:rsidRPr="008840D4">
              <w:rPr>
                <w:sz w:val="20"/>
                <w:szCs w:val="20"/>
              </w:rPr>
              <w:t>1.2.10</w:t>
            </w:r>
          </w:p>
        </w:tc>
        <w:tc>
          <w:tcPr>
            <w:tcW w:w="2637" w:type="dxa"/>
            <w:tcBorders>
              <w:top w:val="single" w:sz="4" w:space="0" w:color="auto"/>
              <w:left w:val="single" w:sz="4" w:space="0" w:color="auto"/>
              <w:bottom w:val="single" w:sz="4" w:space="0" w:color="auto"/>
              <w:right w:val="single" w:sz="4" w:space="0" w:color="auto"/>
            </w:tcBorders>
            <w:vAlign w:val="center"/>
          </w:tcPr>
          <w:p w14:paraId="5F6FBFDF" w14:textId="77777777" w:rsidR="00232EE6" w:rsidRPr="008840D4" w:rsidRDefault="00232EE6" w:rsidP="00845634">
            <w:pPr>
              <w:spacing w:after="0" w:line="240" w:lineRule="auto"/>
              <w:jc w:val="center"/>
              <w:rPr>
                <w:rFonts w:ascii="Times New Roman" w:hAnsi="Times New Roman" w:cs="Times New Roman"/>
              </w:rPr>
            </w:pPr>
            <w:r w:rsidRPr="008840D4">
              <w:rPr>
                <w:rFonts w:ascii="Times New Roman" w:hAnsi="Times New Roman" w:cs="Times New Roman"/>
                <w:sz w:val="20"/>
                <w:szCs w:val="20"/>
              </w:rPr>
              <w:t>в том числе</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5D20AD52" w14:textId="77777777" w:rsidR="00232EE6" w:rsidRPr="008840D4" w:rsidRDefault="00232EE6" w:rsidP="00845634">
            <w:pPr>
              <w:pStyle w:val="ConsPlusNormal"/>
              <w:jc w:val="center"/>
              <w:rPr>
                <w:sz w:val="20"/>
                <w:szCs w:val="20"/>
              </w:rPr>
            </w:pPr>
            <w:r w:rsidRPr="008840D4">
              <w:rPr>
                <w:sz w:val="20"/>
                <w:szCs w:val="20"/>
              </w:rPr>
              <w:t>Промышленные предприятия</w:t>
            </w:r>
          </w:p>
        </w:tc>
        <w:tc>
          <w:tcPr>
            <w:tcW w:w="1841" w:type="dxa"/>
            <w:tcBorders>
              <w:top w:val="single" w:sz="4" w:space="0" w:color="auto"/>
              <w:left w:val="single" w:sz="4" w:space="0" w:color="auto"/>
              <w:bottom w:val="single" w:sz="4" w:space="0" w:color="auto"/>
              <w:right w:val="single" w:sz="4" w:space="0" w:color="auto"/>
            </w:tcBorders>
            <w:vAlign w:val="center"/>
          </w:tcPr>
          <w:p w14:paraId="49A5FE6D" w14:textId="77777777" w:rsidR="00232EE6" w:rsidRPr="008840D4" w:rsidRDefault="00232EE6" w:rsidP="00845634">
            <w:pPr>
              <w:pStyle w:val="ConsPlusNormal"/>
              <w:jc w:val="center"/>
              <w:rPr>
                <w:sz w:val="20"/>
                <w:szCs w:val="20"/>
              </w:rPr>
            </w:pPr>
            <w:r w:rsidRPr="008840D4">
              <w:rPr>
                <w:sz w:val="20"/>
                <w:szCs w:val="20"/>
              </w:rPr>
              <w:t>13</w:t>
            </w:r>
          </w:p>
          <w:p w14:paraId="001E7B0F" w14:textId="77777777" w:rsidR="00232EE6" w:rsidRPr="008840D4" w:rsidRDefault="00232EE6" w:rsidP="00845634">
            <w:pPr>
              <w:pStyle w:val="ConsPlusNormal"/>
              <w:jc w:val="center"/>
              <w:rPr>
                <w:sz w:val="20"/>
                <w:szCs w:val="20"/>
              </w:rPr>
            </w:pPr>
            <w:r w:rsidRPr="008840D4">
              <w:rPr>
                <w:sz w:val="20"/>
                <w:szCs w:val="20"/>
              </w:rPr>
              <w:t>машино-места на 100 работающих в двух смежных сменах</w:t>
            </w:r>
          </w:p>
        </w:tc>
        <w:tc>
          <w:tcPr>
            <w:tcW w:w="2272" w:type="dxa"/>
            <w:tcBorders>
              <w:top w:val="single" w:sz="4" w:space="0" w:color="auto"/>
              <w:left w:val="single" w:sz="4" w:space="0" w:color="auto"/>
              <w:bottom w:val="single" w:sz="4" w:space="0" w:color="auto"/>
              <w:right w:val="single" w:sz="4" w:space="0" w:color="auto"/>
            </w:tcBorders>
            <w:vAlign w:val="center"/>
          </w:tcPr>
          <w:p w14:paraId="2C63B1A9" w14:textId="77777777" w:rsidR="00232EE6" w:rsidRPr="008840D4" w:rsidRDefault="00232EE6" w:rsidP="00845634">
            <w:pPr>
              <w:pStyle w:val="ConsPlusNormal"/>
              <w:jc w:val="center"/>
              <w:rPr>
                <w:sz w:val="20"/>
                <w:szCs w:val="20"/>
              </w:rPr>
            </w:pPr>
            <w:r w:rsidRPr="008840D4">
              <w:rPr>
                <w:sz w:val="20"/>
                <w:szCs w:val="20"/>
              </w:rPr>
              <w:t>Пешеходная доступность, метров</w:t>
            </w:r>
          </w:p>
        </w:tc>
        <w:tc>
          <w:tcPr>
            <w:tcW w:w="1419" w:type="dxa"/>
            <w:tcBorders>
              <w:top w:val="single" w:sz="4" w:space="0" w:color="auto"/>
              <w:left w:val="single" w:sz="4" w:space="0" w:color="auto"/>
              <w:bottom w:val="single" w:sz="4" w:space="0" w:color="auto"/>
              <w:right w:val="single" w:sz="4" w:space="0" w:color="auto"/>
            </w:tcBorders>
            <w:vAlign w:val="center"/>
          </w:tcPr>
          <w:p w14:paraId="07A3779E" w14:textId="77777777" w:rsidR="00232EE6" w:rsidRPr="008840D4" w:rsidRDefault="00232EE6" w:rsidP="00845634">
            <w:pPr>
              <w:pStyle w:val="ConsPlusNormal"/>
              <w:jc w:val="center"/>
              <w:rPr>
                <w:sz w:val="20"/>
                <w:szCs w:val="20"/>
              </w:rPr>
            </w:pPr>
            <w:r w:rsidRPr="008840D4">
              <w:rPr>
                <w:sz w:val="20"/>
                <w:szCs w:val="20"/>
              </w:rPr>
              <w:t>250 метров</w:t>
            </w:r>
          </w:p>
        </w:tc>
        <w:tc>
          <w:tcPr>
            <w:tcW w:w="2268" w:type="dxa"/>
            <w:tcBorders>
              <w:top w:val="single" w:sz="4" w:space="0" w:color="auto"/>
              <w:left w:val="single" w:sz="4" w:space="0" w:color="auto"/>
              <w:bottom w:val="single" w:sz="4" w:space="0" w:color="auto"/>
              <w:right w:val="single" w:sz="4" w:space="0" w:color="auto"/>
            </w:tcBorders>
            <w:vAlign w:val="center"/>
          </w:tcPr>
          <w:p w14:paraId="25309462" w14:textId="77777777" w:rsidR="00232EE6" w:rsidRPr="008840D4" w:rsidRDefault="00232EE6" w:rsidP="00845634">
            <w:pPr>
              <w:pStyle w:val="ConsPlusNormal"/>
              <w:jc w:val="center"/>
              <w:rPr>
                <w:sz w:val="18"/>
                <w:szCs w:val="18"/>
              </w:rPr>
            </w:pPr>
            <w:r w:rsidRPr="008840D4">
              <w:rPr>
                <w:sz w:val="18"/>
                <w:szCs w:val="18"/>
              </w:rPr>
              <w:t>Обеспеченность населения временными и гостевыми стоянками (парковками)</w:t>
            </w:r>
          </w:p>
        </w:tc>
      </w:tr>
      <w:tr w:rsidR="008840D4" w:rsidRPr="008840D4" w14:paraId="2C2B9183"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04B1F2B0" w14:textId="77777777" w:rsidR="00232EE6" w:rsidRPr="008840D4" w:rsidRDefault="00232EE6" w:rsidP="00174412">
            <w:pPr>
              <w:pStyle w:val="ConsPlusNormal"/>
              <w:jc w:val="center"/>
              <w:rPr>
                <w:sz w:val="20"/>
                <w:szCs w:val="20"/>
              </w:rPr>
            </w:pPr>
            <w:r w:rsidRPr="008840D4">
              <w:rPr>
                <w:sz w:val="20"/>
                <w:szCs w:val="20"/>
              </w:rPr>
              <w:t>1.2.11</w:t>
            </w:r>
          </w:p>
        </w:tc>
        <w:tc>
          <w:tcPr>
            <w:tcW w:w="2637" w:type="dxa"/>
            <w:tcBorders>
              <w:top w:val="single" w:sz="4" w:space="0" w:color="auto"/>
              <w:left w:val="single" w:sz="4" w:space="0" w:color="auto"/>
              <w:bottom w:val="single" w:sz="4" w:space="0" w:color="auto"/>
              <w:right w:val="single" w:sz="4" w:space="0" w:color="auto"/>
            </w:tcBorders>
            <w:vAlign w:val="center"/>
          </w:tcPr>
          <w:p w14:paraId="39B7F2B3" w14:textId="77777777" w:rsidR="00232EE6" w:rsidRPr="008840D4" w:rsidRDefault="00232EE6" w:rsidP="00845634">
            <w:pPr>
              <w:spacing w:after="0" w:line="240" w:lineRule="auto"/>
              <w:jc w:val="center"/>
              <w:rPr>
                <w:rFonts w:ascii="Times New Roman" w:hAnsi="Times New Roman" w:cs="Times New Roman"/>
              </w:rPr>
            </w:pPr>
            <w:r w:rsidRPr="008840D4">
              <w:rPr>
                <w:rFonts w:ascii="Times New Roman" w:hAnsi="Times New Roman" w:cs="Times New Roman"/>
                <w:sz w:val="20"/>
                <w:szCs w:val="20"/>
              </w:rPr>
              <w:t>в том числе</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60E68FAC" w14:textId="77777777" w:rsidR="00232EE6" w:rsidRPr="008840D4" w:rsidRDefault="00232EE6" w:rsidP="00845634">
            <w:pPr>
              <w:pStyle w:val="ConsPlusNormal"/>
              <w:jc w:val="center"/>
              <w:rPr>
                <w:sz w:val="20"/>
                <w:szCs w:val="20"/>
              </w:rPr>
            </w:pPr>
            <w:r w:rsidRPr="008840D4">
              <w:rPr>
                <w:sz w:val="20"/>
                <w:szCs w:val="20"/>
              </w:rPr>
              <w:t>Здания и комплексы многофункциональные</w:t>
            </w:r>
          </w:p>
        </w:tc>
        <w:tc>
          <w:tcPr>
            <w:tcW w:w="1841" w:type="dxa"/>
            <w:tcBorders>
              <w:top w:val="single" w:sz="4" w:space="0" w:color="auto"/>
              <w:left w:val="single" w:sz="4" w:space="0" w:color="auto"/>
              <w:bottom w:val="single" w:sz="4" w:space="0" w:color="auto"/>
              <w:right w:val="single" w:sz="4" w:space="0" w:color="auto"/>
            </w:tcBorders>
            <w:vAlign w:val="center"/>
          </w:tcPr>
          <w:p w14:paraId="0822A0BD" w14:textId="77777777" w:rsidR="00232EE6" w:rsidRPr="008840D4" w:rsidRDefault="00232EE6" w:rsidP="00845634">
            <w:pPr>
              <w:pStyle w:val="ConsPlusNormal"/>
              <w:jc w:val="center"/>
              <w:rPr>
                <w:sz w:val="20"/>
                <w:szCs w:val="20"/>
              </w:rPr>
            </w:pPr>
            <w:r w:rsidRPr="008840D4">
              <w:rPr>
                <w:sz w:val="20"/>
                <w:szCs w:val="20"/>
              </w:rPr>
              <w:t xml:space="preserve">По </w:t>
            </w:r>
            <w:hyperlink r:id="rId31" w:history="1">
              <w:r w:rsidRPr="008840D4">
                <w:rPr>
                  <w:sz w:val="20"/>
                  <w:szCs w:val="20"/>
                </w:rPr>
                <w:t>СП 160.1325800</w:t>
              </w:r>
            </w:hyperlink>
            <w:r w:rsidRPr="008840D4">
              <w:rPr>
                <w:sz w:val="20"/>
                <w:szCs w:val="20"/>
              </w:rPr>
              <w:br/>
            </w:r>
            <w:r w:rsidRPr="008840D4">
              <w:rPr>
                <w:sz w:val="20"/>
                <w:szCs w:val="20"/>
              </w:rPr>
              <w:br/>
            </w:r>
            <w:r w:rsidRPr="008840D4">
              <w:rPr>
                <w:sz w:val="18"/>
                <w:szCs w:val="20"/>
              </w:rPr>
              <w:t>Принимать отдельно для каждого функционального объекта в составе МФЦ</w:t>
            </w:r>
          </w:p>
        </w:tc>
        <w:tc>
          <w:tcPr>
            <w:tcW w:w="2272" w:type="dxa"/>
            <w:tcBorders>
              <w:top w:val="single" w:sz="4" w:space="0" w:color="auto"/>
              <w:left w:val="single" w:sz="4" w:space="0" w:color="auto"/>
              <w:bottom w:val="single" w:sz="4" w:space="0" w:color="auto"/>
              <w:right w:val="single" w:sz="4" w:space="0" w:color="auto"/>
            </w:tcBorders>
            <w:vAlign w:val="center"/>
          </w:tcPr>
          <w:p w14:paraId="337D31AD" w14:textId="77777777" w:rsidR="00232EE6" w:rsidRPr="008840D4" w:rsidRDefault="00232EE6" w:rsidP="00845634">
            <w:pPr>
              <w:pStyle w:val="ConsPlusNormal"/>
              <w:jc w:val="center"/>
              <w:rPr>
                <w:sz w:val="20"/>
                <w:szCs w:val="20"/>
              </w:rPr>
            </w:pPr>
            <w:r w:rsidRPr="008840D4">
              <w:rPr>
                <w:sz w:val="20"/>
                <w:szCs w:val="20"/>
              </w:rPr>
              <w:t>Пешеходная доступность, метров</w:t>
            </w:r>
          </w:p>
        </w:tc>
        <w:tc>
          <w:tcPr>
            <w:tcW w:w="1419" w:type="dxa"/>
            <w:tcBorders>
              <w:top w:val="single" w:sz="4" w:space="0" w:color="auto"/>
              <w:left w:val="single" w:sz="4" w:space="0" w:color="auto"/>
              <w:bottom w:val="single" w:sz="4" w:space="0" w:color="auto"/>
              <w:right w:val="single" w:sz="4" w:space="0" w:color="auto"/>
            </w:tcBorders>
            <w:vAlign w:val="center"/>
          </w:tcPr>
          <w:p w14:paraId="64E78A78" w14:textId="77777777" w:rsidR="00232EE6" w:rsidRPr="008840D4" w:rsidRDefault="00232EE6" w:rsidP="00845634">
            <w:pPr>
              <w:pStyle w:val="ConsPlusNormal"/>
              <w:jc w:val="center"/>
              <w:rPr>
                <w:sz w:val="20"/>
                <w:szCs w:val="20"/>
              </w:rPr>
            </w:pPr>
            <w:r w:rsidRPr="008840D4">
              <w:rPr>
                <w:sz w:val="20"/>
                <w:szCs w:val="20"/>
              </w:rPr>
              <w:t>250 метров</w:t>
            </w:r>
          </w:p>
        </w:tc>
        <w:tc>
          <w:tcPr>
            <w:tcW w:w="2268" w:type="dxa"/>
            <w:tcBorders>
              <w:top w:val="single" w:sz="4" w:space="0" w:color="auto"/>
              <w:left w:val="single" w:sz="4" w:space="0" w:color="auto"/>
              <w:bottom w:val="single" w:sz="4" w:space="0" w:color="auto"/>
              <w:right w:val="single" w:sz="4" w:space="0" w:color="auto"/>
            </w:tcBorders>
            <w:vAlign w:val="center"/>
          </w:tcPr>
          <w:p w14:paraId="21B80885" w14:textId="77777777" w:rsidR="00232EE6" w:rsidRPr="008840D4" w:rsidRDefault="00232EE6" w:rsidP="00845634">
            <w:pPr>
              <w:pStyle w:val="ConsPlusNormal"/>
              <w:jc w:val="center"/>
              <w:rPr>
                <w:sz w:val="18"/>
                <w:szCs w:val="18"/>
              </w:rPr>
            </w:pPr>
            <w:r w:rsidRPr="008840D4">
              <w:rPr>
                <w:sz w:val="18"/>
                <w:szCs w:val="18"/>
              </w:rPr>
              <w:t>Обеспеченность населения временными и гостевыми стоянками (парковками)</w:t>
            </w:r>
          </w:p>
        </w:tc>
      </w:tr>
      <w:tr w:rsidR="008840D4" w:rsidRPr="008840D4" w14:paraId="017B4FBC"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1E7A151A" w14:textId="77777777" w:rsidR="00232EE6" w:rsidRPr="008840D4" w:rsidRDefault="00232EE6" w:rsidP="00174412">
            <w:pPr>
              <w:pStyle w:val="ConsPlusNormal"/>
              <w:jc w:val="center"/>
              <w:rPr>
                <w:sz w:val="20"/>
                <w:szCs w:val="20"/>
              </w:rPr>
            </w:pPr>
            <w:r w:rsidRPr="008840D4">
              <w:rPr>
                <w:sz w:val="20"/>
                <w:szCs w:val="20"/>
              </w:rPr>
              <w:t>1.2.12</w:t>
            </w:r>
          </w:p>
        </w:tc>
        <w:tc>
          <w:tcPr>
            <w:tcW w:w="2637" w:type="dxa"/>
            <w:tcBorders>
              <w:top w:val="single" w:sz="4" w:space="0" w:color="auto"/>
              <w:left w:val="single" w:sz="4" w:space="0" w:color="auto"/>
              <w:bottom w:val="single" w:sz="4" w:space="0" w:color="auto"/>
              <w:right w:val="single" w:sz="4" w:space="0" w:color="auto"/>
            </w:tcBorders>
            <w:vAlign w:val="center"/>
          </w:tcPr>
          <w:p w14:paraId="4C883700" w14:textId="77777777" w:rsidR="00232EE6" w:rsidRPr="008840D4" w:rsidRDefault="00232EE6" w:rsidP="00845634">
            <w:pPr>
              <w:spacing w:after="0" w:line="240" w:lineRule="auto"/>
              <w:jc w:val="center"/>
              <w:rPr>
                <w:rFonts w:ascii="Times New Roman" w:hAnsi="Times New Roman" w:cs="Times New Roman"/>
              </w:rPr>
            </w:pPr>
            <w:r w:rsidRPr="008840D4">
              <w:rPr>
                <w:rFonts w:ascii="Times New Roman" w:hAnsi="Times New Roman" w:cs="Times New Roman"/>
                <w:sz w:val="20"/>
                <w:szCs w:val="20"/>
              </w:rPr>
              <w:t>в том числе</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20B2C974" w14:textId="77777777" w:rsidR="00232EE6" w:rsidRPr="008840D4" w:rsidRDefault="00232EE6" w:rsidP="00845634">
            <w:pPr>
              <w:pStyle w:val="ConsPlusNormal"/>
              <w:jc w:val="center"/>
              <w:rPr>
                <w:sz w:val="20"/>
                <w:szCs w:val="20"/>
              </w:rPr>
            </w:pPr>
            <w:r w:rsidRPr="008840D4">
              <w:rPr>
                <w:sz w:val="20"/>
                <w:szCs w:val="20"/>
              </w:rPr>
              <w:t>Здания судов общей юрисдикции</w:t>
            </w:r>
          </w:p>
        </w:tc>
        <w:tc>
          <w:tcPr>
            <w:tcW w:w="1841" w:type="dxa"/>
            <w:tcBorders>
              <w:top w:val="single" w:sz="4" w:space="0" w:color="auto"/>
              <w:left w:val="single" w:sz="4" w:space="0" w:color="auto"/>
              <w:bottom w:val="single" w:sz="4" w:space="0" w:color="auto"/>
              <w:right w:val="single" w:sz="4" w:space="0" w:color="auto"/>
            </w:tcBorders>
            <w:vAlign w:val="center"/>
          </w:tcPr>
          <w:p w14:paraId="05E72170" w14:textId="77777777" w:rsidR="00232EE6" w:rsidRPr="008840D4" w:rsidRDefault="00232EE6" w:rsidP="00845634">
            <w:pPr>
              <w:pStyle w:val="ConsPlusNormal"/>
              <w:jc w:val="center"/>
              <w:rPr>
                <w:sz w:val="20"/>
                <w:szCs w:val="20"/>
              </w:rPr>
            </w:pPr>
            <w:r w:rsidRPr="008840D4">
              <w:rPr>
                <w:sz w:val="20"/>
                <w:szCs w:val="20"/>
              </w:rPr>
              <w:t xml:space="preserve">По </w:t>
            </w:r>
            <w:hyperlink r:id="rId32" w:history="1">
              <w:r w:rsidRPr="008840D4">
                <w:rPr>
                  <w:sz w:val="20"/>
                  <w:szCs w:val="20"/>
                </w:rPr>
                <w:t>СП 152.13330</w:t>
              </w:r>
            </w:hyperlink>
          </w:p>
        </w:tc>
        <w:tc>
          <w:tcPr>
            <w:tcW w:w="2272" w:type="dxa"/>
            <w:tcBorders>
              <w:top w:val="single" w:sz="4" w:space="0" w:color="auto"/>
              <w:left w:val="single" w:sz="4" w:space="0" w:color="auto"/>
              <w:bottom w:val="single" w:sz="4" w:space="0" w:color="auto"/>
              <w:right w:val="single" w:sz="4" w:space="0" w:color="auto"/>
            </w:tcBorders>
            <w:vAlign w:val="center"/>
          </w:tcPr>
          <w:p w14:paraId="0EFA854E" w14:textId="77777777" w:rsidR="00232EE6" w:rsidRPr="008840D4" w:rsidRDefault="00232EE6" w:rsidP="00845634">
            <w:pPr>
              <w:pStyle w:val="ConsPlusNormal"/>
              <w:jc w:val="center"/>
              <w:rPr>
                <w:sz w:val="20"/>
                <w:szCs w:val="20"/>
              </w:rPr>
            </w:pPr>
            <w:r w:rsidRPr="008840D4">
              <w:rPr>
                <w:sz w:val="20"/>
                <w:szCs w:val="20"/>
              </w:rPr>
              <w:t>Пешеходная доступность, метров</w:t>
            </w:r>
          </w:p>
        </w:tc>
        <w:tc>
          <w:tcPr>
            <w:tcW w:w="1419" w:type="dxa"/>
            <w:tcBorders>
              <w:top w:val="single" w:sz="4" w:space="0" w:color="auto"/>
              <w:left w:val="single" w:sz="4" w:space="0" w:color="auto"/>
              <w:bottom w:val="single" w:sz="4" w:space="0" w:color="auto"/>
              <w:right w:val="single" w:sz="4" w:space="0" w:color="auto"/>
            </w:tcBorders>
            <w:vAlign w:val="center"/>
          </w:tcPr>
          <w:p w14:paraId="3BD8BCFB" w14:textId="77777777" w:rsidR="00232EE6" w:rsidRPr="008840D4" w:rsidRDefault="00232EE6" w:rsidP="00845634">
            <w:pPr>
              <w:pStyle w:val="ConsPlusNormal"/>
              <w:jc w:val="center"/>
              <w:rPr>
                <w:sz w:val="20"/>
                <w:szCs w:val="20"/>
              </w:rPr>
            </w:pPr>
            <w:r w:rsidRPr="008840D4">
              <w:rPr>
                <w:sz w:val="20"/>
                <w:szCs w:val="20"/>
              </w:rPr>
              <w:t>250 метров</w:t>
            </w:r>
          </w:p>
        </w:tc>
        <w:tc>
          <w:tcPr>
            <w:tcW w:w="2268" w:type="dxa"/>
            <w:tcBorders>
              <w:top w:val="single" w:sz="4" w:space="0" w:color="auto"/>
              <w:left w:val="single" w:sz="4" w:space="0" w:color="auto"/>
              <w:bottom w:val="single" w:sz="4" w:space="0" w:color="auto"/>
              <w:right w:val="single" w:sz="4" w:space="0" w:color="auto"/>
            </w:tcBorders>
            <w:vAlign w:val="center"/>
          </w:tcPr>
          <w:p w14:paraId="04D6B324" w14:textId="77777777" w:rsidR="00232EE6" w:rsidRPr="008840D4" w:rsidRDefault="00232EE6" w:rsidP="00845634">
            <w:pPr>
              <w:pStyle w:val="ConsPlusNormal"/>
              <w:jc w:val="center"/>
              <w:rPr>
                <w:sz w:val="18"/>
                <w:szCs w:val="18"/>
              </w:rPr>
            </w:pPr>
          </w:p>
          <w:p w14:paraId="3BA32A45" w14:textId="77777777" w:rsidR="00232EE6" w:rsidRPr="008840D4" w:rsidRDefault="00232EE6" w:rsidP="00845634">
            <w:pPr>
              <w:pStyle w:val="ConsPlusNormal"/>
              <w:jc w:val="center"/>
              <w:rPr>
                <w:sz w:val="18"/>
                <w:szCs w:val="18"/>
              </w:rPr>
            </w:pPr>
            <w:r w:rsidRPr="008840D4">
              <w:rPr>
                <w:sz w:val="18"/>
                <w:szCs w:val="18"/>
              </w:rPr>
              <w:t>Обеспеченность населения временными и гостевыми стоянками (парковками)</w:t>
            </w:r>
          </w:p>
          <w:p w14:paraId="7D9969C3" w14:textId="77777777" w:rsidR="00232EE6" w:rsidRPr="008840D4" w:rsidRDefault="00232EE6" w:rsidP="00845634">
            <w:pPr>
              <w:pStyle w:val="ConsPlusNormal"/>
              <w:jc w:val="center"/>
              <w:rPr>
                <w:sz w:val="18"/>
                <w:szCs w:val="18"/>
              </w:rPr>
            </w:pPr>
          </w:p>
        </w:tc>
      </w:tr>
      <w:tr w:rsidR="008840D4" w:rsidRPr="008840D4" w14:paraId="2E27EC56"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72AE965E" w14:textId="77777777" w:rsidR="00232EE6" w:rsidRPr="008840D4" w:rsidRDefault="00232EE6" w:rsidP="00174412">
            <w:pPr>
              <w:pStyle w:val="ConsPlusNormal"/>
              <w:jc w:val="center"/>
              <w:rPr>
                <w:sz w:val="20"/>
                <w:szCs w:val="20"/>
              </w:rPr>
            </w:pPr>
            <w:r w:rsidRPr="008840D4">
              <w:rPr>
                <w:sz w:val="20"/>
                <w:szCs w:val="20"/>
              </w:rPr>
              <w:t>1.2.13</w:t>
            </w:r>
          </w:p>
        </w:tc>
        <w:tc>
          <w:tcPr>
            <w:tcW w:w="2637" w:type="dxa"/>
            <w:tcBorders>
              <w:top w:val="single" w:sz="4" w:space="0" w:color="auto"/>
              <w:left w:val="single" w:sz="4" w:space="0" w:color="auto"/>
              <w:bottom w:val="single" w:sz="4" w:space="0" w:color="auto"/>
              <w:right w:val="single" w:sz="4" w:space="0" w:color="auto"/>
            </w:tcBorders>
            <w:vAlign w:val="center"/>
          </w:tcPr>
          <w:p w14:paraId="2ECB8165" w14:textId="77777777" w:rsidR="00232EE6" w:rsidRPr="008840D4" w:rsidRDefault="00232EE6" w:rsidP="00845634">
            <w:pPr>
              <w:spacing w:after="0" w:line="240" w:lineRule="auto"/>
              <w:jc w:val="center"/>
              <w:rPr>
                <w:rFonts w:ascii="Times New Roman" w:hAnsi="Times New Roman" w:cs="Times New Roman"/>
              </w:rPr>
            </w:pPr>
            <w:r w:rsidRPr="008840D4">
              <w:rPr>
                <w:rFonts w:ascii="Times New Roman" w:hAnsi="Times New Roman" w:cs="Times New Roman"/>
                <w:sz w:val="20"/>
                <w:szCs w:val="20"/>
              </w:rPr>
              <w:t>в том числе</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502FDEA0" w14:textId="77777777" w:rsidR="00232EE6" w:rsidRPr="008840D4" w:rsidRDefault="00232EE6" w:rsidP="00845634">
            <w:pPr>
              <w:pStyle w:val="ConsPlusNormal"/>
              <w:jc w:val="center"/>
              <w:rPr>
                <w:sz w:val="20"/>
                <w:szCs w:val="20"/>
              </w:rPr>
            </w:pPr>
            <w:r w:rsidRPr="008840D4">
              <w:rPr>
                <w:sz w:val="20"/>
                <w:szCs w:val="20"/>
              </w:rPr>
              <w:t>Здания и сооружения следственных органов</w:t>
            </w:r>
          </w:p>
        </w:tc>
        <w:tc>
          <w:tcPr>
            <w:tcW w:w="1841" w:type="dxa"/>
            <w:tcBorders>
              <w:top w:val="single" w:sz="4" w:space="0" w:color="auto"/>
              <w:left w:val="single" w:sz="4" w:space="0" w:color="auto"/>
              <w:bottom w:val="single" w:sz="4" w:space="0" w:color="auto"/>
              <w:right w:val="single" w:sz="4" w:space="0" w:color="auto"/>
            </w:tcBorders>
            <w:vAlign w:val="center"/>
          </w:tcPr>
          <w:p w14:paraId="577C7F48" w14:textId="77777777" w:rsidR="00232EE6" w:rsidRPr="008840D4" w:rsidRDefault="00232EE6" w:rsidP="00845634">
            <w:pPr>
              <w:pStyle w:val="ConsPlusNormal"/>
              <w:jc w:val="center"/>
              <w:rPr>
                <w:sz w:val="20"/>
                <w:szCs w:val="20"/>
              </w:rPr>
            </w:pPr>
            <w:r w:rsidRPr="008840D4">
              <w:rPr>
                <w:sz w:val="20"/>
                <w:szCs w:val="20"/>
              </w:rPr>
              <w:t xml:space="preserve">По </w:t>
            </w:r>
            <w:hyperlink r:id="rId33" w:history="1">
              <w:r w:rsidRPr="008840D4">
                <w:rPr>
                  <w:sz w:val="20"/>
                  <w:szCs w:val="20"/>
                </w:rPr>
                <w:t>СП 228.1325800</w:t>
              </w:r>
            </w:hyperlink>
          </w:p>
        </w:tc>
        <w:tc>
          <w:tcPr>
            <w:tcW w:w="2272" w:type="dxa"/>
            <w:tcBorders>
              <w:top w:val="single" w:sz="4" w:space="0" w:color="auto"/>
              <w:left w:val="single" w:sz="4" w:space="0" w:color="auto"/>
              <w:bottom w:val="single" w:sz="4" w:space="0" w:color="auto"/>
              <w:right w:val="single" w:sz="4" w:space="0" w:color="auto"/>
            </w:tcBorders>
            <w:vAlign w:val="center"/>
          </w:tcPr>
          <w:p w14:paraId="5E2BE138" w14:textId="77777777" w:rsidR="00232EE6" w:rsidRPr="008840D4" w:rsidRDefault="00232EE6" w:rsidP="00845634">
            <w:pPr>
              <w:pStyle w:val="ConsPlusNormal"/>
              <w:jc w:val="center"/>
              <w:rPr>
                <w:sz w:val="20"/>
                <w:szCs w:val="20"/>
              </w:rPr>
            </w:pPr>
            <w:r w:rsidRPr="008840D4">
              <w:rPr>
                <w:sz w:val="20"/>
                <w:szCs w:val="20"/>
              </w:rPr>
              <w:t>Пешеходная доступность, метров</w:t>
            </w:r>
          </w:p>
        </w:tc>
        <w:tc>
          <w:tcPr>
            <w:tcW w:w="1419" w:type="dxa"/>
            <w:tcBorders>
              <w:top w:val="single" w:sz="4" w:space="0" w:color="auto"/>
              <w:left w:val="single" w:sz="4" w:space="0" w:color="auto"/>
              <w:bottom w:val="single" w:sz="4" w:space="0" w:color="auto"/>
              <w:right w:val="single" w:sz="4" w:space="0" w:color="auto"/>
            </w:tcBorders>
            <w:vAlign w:val="center"/>
          </w:tcPr>
          <w:p w14:paraId="546C090B" w14:textId="77777777" w:rsidR="00232EE6" w:rsidRPr="008840D4" w:rsidRDefault="00232EE6" w:rsidP="00845634">
            <w:pPr>
              <w:pStyle w:val="ConsPlusNormal"/>
              <w:jc w:val="center"/>
              <w:rPr>
                <w:sz w:val="20"/>
                <w:szCs w:val="20"/>
              </w:rPr>
            </w:pPr>
            <w:r w:rsidRPr="008840D4">
              <w:rPr>
                <w:sz w:val="20"/>
                <w:szCs w:val="20"/>
              </w:rPr>
              <w:t>250 метров</w:t>
            </w:r>
          </w:p>
        </w:tc>
        <w:tc>
          <w:tcPr>
            <w:tcW w:w="2268" w:type="dxa"/>
            <w:tcBorders>
              <w:top w:val="single" w:sz="4" w:space="0" w:color="auto"/>
              <w:left w:val="single" w:sz="4" w:space="0" w:color="auto"/>
              <w:bottom w:val="single" w:sz="4" w:space="0" w:color="auto"/>
              <w:right w:val="single" w:sz="4" w:space="0" w:color="auto"/>
            </w:tcBorders>
            <w:vAlign w:val="center"/>
          </w:tcPr>
          <w:p w14:paraId="4FA3D3D2" w14:textId="77777777" w:rsidR="00232EE6" w:rsidRPr="008840D4" w:rsidRDefault="00232EE6" w:rsidP="00845634">
            <w:pPr>
              <w:pStyle w:val="ConsPlusNormal"/>
              <w:jc w:val="center"/>
              <w:rPr>
                <w:sz w:val="18"/>
                <w:szCs w:val="18"/>
              </w:rPr>
            </w:pPr>
          </w:p>
          <w:p w14:paraId="5B01FD8C" w14:textId="77777777" w:rsidR="00232EE6" w:rsidRPr="008840D4" w:rsidRDefault="00232EE6" w:rsidP="00845634">
            <w:pPr>
              <w:pStyle w:val="ConsPlusNormal"/>
              <w:jc w:val="center"/>
              <w:rPr>
                <w:sz w:val="18"/>
                <w:szCs w:val="18"/>
              </w:rPr>
            </w:pPr>
            <w:r w:rsidRPr="008840D4">
              <w:rPr>
                <w:sz w:val="18"/>
                <w:szCs w:val="18"/>
              </w:rPr>
              <w:t>Обеспеченность населения временными и гостевыми стоянками (парковками)</w:t>
            </w:r>
          </w:p>
          <w:p w14:paraId="7668D107" w14:textId="77777777" w:rsidR="00232EE6" w:rsidRPr="008840D4" w:rsidRDefault="00232EE6" w:rsidP="00845634">
            <w:pPr>
              <w:pStyle w:val="ConsPlusNormal"/>
              <w:jc w:val="center"/>
              <w:rPr>
                <w:sz w:val="18"/>
                <w:szCs w:val="18"/>
              </w:rPr>
            </w:pPr>
          </w:p>
        </w:tc>
      </w:tr>
      <w:tr w:rsidR="008840D4" w:rsidRPr="008840D4" w14:paraId="75108D50"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4CA25D35" w14:textId="77777777" w:rsidR="00232EE6" w:rsidRPr="008840D4" w:rsidRDefault="00232EE6" w:rsidP="00174412">
            <w:pPr>
              <w:pStyle w:val="ConsPlusNormal"/>
              <w:jc w:val="center"/>
              <w:rPr>
                <w:sz w:val="20"/>
                <w:szCs w:val="20"/>
              </w:rPr>
            </w:pPr>
            <w:r w:rsidRPr="008840D4">
              <w:rPr>
                <w:sz w:val="20"/>
                <w:szCs w:val="20"/>
              </w:rPr>
              <w:t>1.2.14</w:t>
            </w:r>
          </w:p>
        </w:tc>
        <w:tc>
          <w:tcPr>
            <w:tcW w:w="2637" w:type="dxa"/>
            <w:tcBorders>
              <w:top w:val="single" w:sz="4" w:space="0" w:color="auto"/>
              <w:left w:val="single" w:sz="4" w:space="0" w:color="auto"/>
              <w:bottom w:val="single" w:sz="4" w:space="0" w:color="auto"/>
              <w:right w:val="single" w:sz="4" w:space="0" w:color="auto"/>
            </w:tcBorders>
            <w:vAlign w:val="center"/>
          </w:tcPr>
          <w:p w14:paraId="0BDE9C6A" w14:textId="77777777" w:rsidR="00232EE6" w:rsidRPr="008840D4" w:rsidRDefault="00232EE6" w:rsidP="00845634">
            <w:pPr>
              <w:spacing w:after="0" w:line="240" w:lineRule="auto"/>
              <w:jc w:val="center"/>
              <w:rPr>
                <w:rFonts w:ascii="Times New Roman" w:hAnsi="Times New Roman" w:cs="Times New Roman"/>
              </w:rPr>
            </w:pPr>
            <w:r w:rsidRPr="008840D4">
              <w:rPr>
                <w:rFonts w:ascii="Times New Roman" w:hAnsi="Times New Roman" w:cs="Times New Roman"/>
                <w:sz w:val="20"/>
                <w:szCs w:val="20"/>
              </w:rPr>
              <w:t>в том числе</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76234008" w14:textId="77777777" w:rsidR="00232EE6" w:rsidRPr="008840D4" w:rsidRDefault="00232EE6" w:rsidP="00845634">
            <w:pPr>
              <w:pStyle w:val="ConsPlusNormal"/>
              <w:jc w:val="center"/>
              <w:rPr>
                <w:sz w:val="20"/>
                <w:szCs w:val="20"/>
              </w:rPr>
            </w:pPr>
            <w:r w:rsidRPr="008840D4">
              <w:rPr>
                <w:sz w:val="20"/>
                <w:szCs w:val="20"/>
              </w:rPr>
              <w:t xml:space="preserve">Исправительные учреждения и центры уголовно-исполнительной системы </w:t>
            </w:r>
          </w:p>
          <w:p w14:paraId="415C7595" w14:textId="77777777" w:rsidR="00232EE6" w:rsidRPr="008840D4" w:rsidRDefault="00232EE6" w:rsidP="00845634">
            <w:pPr>
              <w:pStyle w:val="ConsPlusNormal"/>
              <w:jc w:val="center"/>
              <w:rPr>
                <w:sz w:val="20"/>
                <w:szCs w:val="20"/>
              </w:rPr>
            </w:pPr>
            <w:r w:rsidRPr="008840D4">
              <w:rPr>
                <w:i/>
                <w:sz w:val="20"/>
                <w:szCs w:val="20"/>
              </w:rPr>
              <w:t>по СП 308.1325800</w:t>
            </w:r>
          </w:p>
        </w:tc>
        <w:tc>
          <w:tcPr>
            <w:tcW w:w="1841" w:type="dxa"/>
            <w:tcBorders>
              <w:top w:val="single" w:sz="4" w:space="0" w:color="auto"/>
              <w:left w:val="single" w:sz="4" w:space="0" w:color="auto"/>
              <w:bottom w:val="single" w:sz="4" w:space="0" w:color="auto"/>
              <w:right w:val="single" w:sz="4" w:space="0" w:color="auto"/>
            </w:tcBorders>
            <w:vAlign w:val="center"/>
          </w:tcPr>
          <w:p w14:paraId="1317A694" w14:textId="77777777" w:rsidR="00232EE6" w:rsidRPr="008840D4" w:rsidRDefault="00232EE6" w:rsidP="00845634">
            <w:pPr>
              <w:pStyle w:val="ConsPlusNormal"/>
              <w:jc w:val="center"/>
              <w:rPr>
                <w:sz w:val="20"/>
                <w:szCs w:val="20"/>
              </w:rPr>
            </w:pPr>
            <w:r w:rsidRPr="008840D4">
              <w:rPr>
                <w:i/>
                <w:sz w:val="20"/>
                <w:szCs w:val="20"/>
              </w:rPr>
              <w:t>8 машино-мест на 100 расчетных единиц</w:t>
            </w:r>
          </w:p>
        </w:tc>
        <w:tc>
          <w:tcPr>
            <w:tcW w:w="2272" w:type="dxa"/>
            <w:tcBorders>
              <w:top w:val="single" w:sz="4" w:space="0" w:color="auto"/>
              <w:left w:val="single" w:sz="4" w:space="0" w:color="auto"/>
              <w:bottom w:val="single" w:sz="4" w:space="0" w:color="auto"/>
              <w:right w:val="single" w:sz="4" w:space="0" w:color="auto"/>
            </w:tcBorders>
            <w:vAlign w:val="center"/>
          </w:tcPr>
          <w:p w14:paraId="0D5E4041" w14:textId="77777777" w:rsidR="00232EE6" w:rsidRPr="008840D4" w:rsidRDefault="00232EE6" w:rsidP="00845634">
            <w:pPr>
              <w:pStyle w:val="ConsPlusNormal"/>
              <w:jc w:val="center"/>
              <w:rPr>
                <w:sz w:val="20"/>
                <w:szCs w:val="20"/>
              </w:rPr>
            </w:pPr>
            <w:r w:rsidRPr="008840D4">
              <w:rPr>
                <w:sz w:val="20"/>
                <w:szCs w:val="20"/>
              </w:rPr>
              <w:t>Пешеходная доступность, метров</w:t>
            </w:r>
          </w:p>
        </w:tc>
        <w:tc>
          <w:tcPr>
            <w:tcW w:w="1419" w:type="dxa"/>
            <w:tcBorders>
              <w:top w:val="single" w:sz="4" w:space="0" w:color="auto"/>
              <w:left w:val="single" w:sz="4" w:space="0" w:color="auto"/>
              <w:bottom w:val="single" w:sz="4" w:space="0" w:color="auto"/>
              <w:right w:val="single" w:sz="4" w:space="0" w:color="auto"/>
            </w:tcBorders>
            <w:vAlign w:val="center"/>
          </w:tcPr>
          <w:p w14:paraId="73D3B1D6" w14:textId="77777777" w:rsidR="00232EE6" w:rsidRPr="008840D4" w:rsidRDefault="00232EE6" w:rsidP="00845634">
            <w:pPr>
              <w:pStyle w:val="ConsPlusNormal"/>
              <w:jc w:val="center"/>
              <w:rPr>
                <w:sz w:val="20"/>
                <w:szCs w:val="20"/>
              </w:rPr>
            </w:pPr>
            <w:r w:rsidRPr="008840D4">
              <w:rPr>
                <w:sz w:val="20"/>
                <w:szCs w:val="20"/>
              </w:rPr>
              <w:t>250 метров</w:t>
            </w:r>
          </w:p>
        </w:tc>
        <w:tc>
          <w:tcPr>
            <w:tcW w:w="2268" w:type="dxa"/>
            <w:tcBorders>
              <w:top w:val="single" w:sz="4" w:space="0" w:color="auto"/>
              <w:left w:val="single" w:sz="4" w:space="0" w:color="auto"/>
              <w:bottom w:val="single" w:sz="4" w:space="0" w:color="auto"/>
              <w:right w:val="single" w:sz="4" w:space="0" w:color="auto"/>
            </w:tcBorders>
            <w:vAlign w:val="center"/>
          </w:tcPr>
          <w:p w14:paraId="1B5A4FBD" w14:textId="77777777" w:rsidR="00232EE6" w:rsidRPr="008840D4" w:rsidRDefault="00232EE6" w:rsidP="00845634">
            <w:pPr>
              <w:pStyle w:val="ConsPlusNormal"/>
              <w:jc w:val="center"/>
              <w:rPr>
                <w:sz w:val="18"/>
                <w:szCs w:val="18"/>
              </w:rPr>
            </w:pPr>
          </w:p>
          <w:p w14:paraId="72B1B5D6" w14:textId="77777777" w:rsidR="00232EE6" w:rsidRPr="008840D4" w:rsidRDefault="00232EE6" w:rsidP="00845634">
            <w:pPr>
              <w:pStyle w:val="ConsPlusNormal"/>
              <w:jc w:val="center"/>
              <w:rPr>
                <w:sz w:val="18"/>
                <w:szCs w:val="18"/>
              </w:rPr>
            </w:pPr>
            <w:r w:rsidRPr="008840D4">
              <w:rPr>
                <w:sz w:val="18"/>
                <w:szCs w:val="18"/>
              </w:rPr>
              <w:t>Обеспеченность населения временными и гостевыми стоянками (парковками)</w:t>
            </w:r>
          </w:p>
          <w:p w14:paraId="2699CB14" w14:textId="77777777" w:rsidR="00232EE6" w:rsidRPr="008840D4" w:rsidRDefault="00232EE6" w:rsidP="00845634">
            <w:pPr>
              <w:pStyle w:val="ConsPlusNormal"/>
              <w:jc w:val="center"/>
              <w:rPr>
                <w:sz w:val="18"/>
                <w:szCs w:val="18"/>
              </w:rPr>
            </w:pPr>
          </w:p>
        </w:tc>
      </w:tr>
      <w:tr w:rsidR="008840D4" w:rsidRPr="008840D4" w14:paraId="03610170" w14:textId="77777777" w:rsidTr="003369B0">
        <w:trPr>
          <w:cantSplit/>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0A281B" w14:textId="77777777" w:rsidR="00232EE6" w:rsidRPr="008840D4" w:rsidRDefault="00232EE6" w:rsidP="00174412">
            <w:pPr>
              <w:pStyle w:val="ConsPlusNormal"/>
              <w:jc w:val="center"/>
              <w:rPr>
                <w:sz w:val="20"/>
                <w:szCs w:val="20"/>
              </w:rPr>
            </w:pPr>
          </w:p>
        </w:tc>
        <w:tc>
          <w:tcPr>
            <w:tcW w:w="2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B158F7" w14:textId="77777777" w:rsidR="00232EE6" w:rsidRPr="008840D4" w:rsidRDefault="00232EE6" w:rsidP="00845634">
            <w:pPr>
              <w:spacing w:after="0" w:line="240" w:lineRule="auto"/>
              <w:jc w:val="center"/>
              <w:rPr>
                <w:rFonts w:ascii="Times New Roman" w:hAnsi="Times New Roman" w:cs="Times New Roman"/>
                <w:sz w:val="20"/>
                <w:szCs w:val="20"/>
              </w:rPr>
            </w:pPr>
          </w:p>
        </w:tc>
        <w:tc>
          <w:tcPr>
            <w:tcW w:w="34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AEEEAB" w14:textId="77777777" w:rsidR="00232EE6" w:rsidRPr="008840D4" w:rsidRDefault="00232EE6" w:rsidP="00845634">
            <w:pPr>
              <w:pStyle w:val="ConsPlusNormal"/>
              <w:jc w:val="center"/>
              <w:rPr>
                <w:b/>
                <w:sz w:val="20"/>
                <w:szCs w:val="20"/>
              </w:rPr>
            </w:pPr>
            <w:r w:rsidRPr="008840D4">
              <w:rPr>
                <w:i/>
                <w:sz w:val="20"/>
                <w:szCs w:val="20"/>
                <w:u w:val="single"/>
              </w:rPr>
              <w:t>Для образовательные учреждений</w:t>
            </w:r>
            <w:r w:rsidRPr="008840D4">
              <w:rPr>
                <w:b/>
                <w:sz w:val="20"/>
                <w:szCs w:val="20"/>
              </w:rPr>
              <w:t>:</w:t>
            </w:r>
          </w:p>
        </w:tc>
        <w:tc>
          <w:tcPr>
            <w:tcW w:w="18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07088A" w14:textId="77777777" w:rsidR="00232EE6" w:rsidRPr="008840D4" w:rsidRDefault="00232EE6" w:rsidP="00845634">
            <w:pPr>
              <w:pStyle w:val="ConsPlusNormal"/>
              <w:jc w:val="center"/>
              <w:rPr>
                <w:sz w:val="20"/>
                <w:szCs w:val="20"/>
              </w:rPr>
            </w:pPr>
          </w:p>
        </w:tc>
        <w:tc>
          <w:tcPr>
            <w:tcW w:w="22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DF579E" w14:textId="77777777" w:rsidR="00232EE6" w:rsidRPr="008840D4" w:rsidRDefault="00232EE6" w:rsidP="00845634">
            <w:pPr>
              <w:pStyle w:val="ConsPlusNormal"/>
              <w:jc w:val="center"/>
              <w:rPr>
                <w:sz w:val="20"/>
                <w:szCs w:val="20"/>
              </w:rPr>
            </w:pPr>
          </w:p>
        </w:tc>
        <w:tc>
          <w:tcPr>
            <w:tcW w:w="14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313F29" w14:textId="77777777" w:rsidR="00232EE6" w:rsidRPr="008840D4" w:rsidRDefault="00232EE6" w:rsidP="00845634">
            <w:pPr>
              <w:pStyle w:val="ConsPlusNormal"/>
              <w:jc w:val="center"/>
              <w:rPr>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50DDFD" w14:textId="77777777" w:rsidR="00232EE6" w:rsidRPr="008840D4" w:rsidRDefault="00232EE6" w:rsidP="00845634">
            <w:pPr>
              <w:pStyle w:val="ConsPlusNormal"/>
              <w:jc w:val="center"/>
              <w:rPr>
                <w:sz w:val="18"/>
                <w:szCs w:val="18"/>
              </w:rPr>
            </w:pPr>
          </w:p>
        </w:tc>
      </w:tr>
      <w:tr w:rsidR="008840D4" w:rsidRPr="008840D4" w14:paraId="2F138777"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3B80E6F3" w14:textId="77777777" w:rsidR="00232EE6" w:rsidRPr="008840D4" w:rsidRDefault="00232EE6" w:rsidP="00174412">
            <w:pPr>
              <w:pStyle w:val="ConsPlusNormal"/>
              <w:jc w:val="center"/>
              <w:rPr>
                <w:sz w:val="20"/>
                <w:szCs w:val="20"/>
              </w:rPr>
            </w:pPr>
            <w:r w:rsidRPr="008840D4">
              <w:rPr>
                <w:sz w:val="20"/>
                <w:szCs w:val="20"/>
              </w:rPr>
              <w:t>1.2.15</w:t>
            </w:r>
          </w:p>
        </w:tc>
        <w:tc>
          <w:tcPr>
            <w:tcW w:w="2637" w:type="dxa"/>
            <w:tcBorders>
              <w:top w:val="single" w:sz="4" w:space="0" w:color="auto"/>
              <w:left w:val="single" w:sz="4" w:space="0" w:color="auto"/>
              <w:bottom w:val="single" w:sz="4" w:space="0" w:color="auto"/>
              <w:right w:val="single" w:sz="4" w:space="0" w:color="auto"/>
            </w:tcBorders>
            <w:vAlign w:val="center"/>
          </w:tcPr>
          <w:p w14:paraId="5B28DA22" w14:textId="77777777" w:rsidR="00232EE6" w:rsidRPr="008840D4" w:rsidRDefault="00232EE6" w:rsidP="00845634">
            <w:pPr>
              <w:spacing w:after="0" w:line="240" w:lineRule="auto"/>
              <w:jc w:val="center"/>
              <w:rPr>
                <w:rFonts w:ascii="Times New Roman" w:hAnsi="Times New Roman" w:cs="Times New Roman"/>
              </w:rPr>
            </w:pPr>
            <w:r w:rsidRPr="008840D4">
              <w:rPr>
                <w:rFonts w:ascii="Times New Roman" w:hAnsi="Times New Roman" w:cs="Times New Roman"/>
                <w:sz w:val="20"/>
                <w:szCs w:val="20"/>
              </w:rPr>
              <w:t>в том числе</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49452CBB" w14:textId="77777777" w:rsidR="00232EE6" w:rsidRPr="008840D4" w:rsidRDefault="00232EE6" w:rsidP="00845634">
            <w:pPr>
              <w:pStyle w:val="ConsPlusNormal"/>
              <w:jc w:val="center"/>
              <w:rPr>
                <w:sz w:val="20"/>
                <w:szCs w:val="20"/>
              </w:rPr>
            </w:pPr>
            <w:r w:rsidRPr="008840D4">
              <w:rPr>
                <w:sz w:val="20"/>
                <w:szCs w:val="20"/>
                <w:lang w:val="en-US"/>
              </w:rPr>
              <w:t xml:space="preserve">- </w:t>
            </w:r>
            <w:r w:rsidRPr="008840D4">
              <w:rPr>
                <w:sz w:val="20"/>
                <w:szCs w:val="20"/>
              </w:rPr>
              <w:t>Дошкольные образовательные организации</w:t>
            </w:r>
          </w:p>
        </w:tc>
        <w:tc>
          <w:tcPr>
            <w:tcW w:w="1841" w:type="dxa"/>
            <w:tcBorders>
              <w:top w:val="single" w:sz="4" w:space="0" w:color="auto"/>
              <w:left w:val="single" w:sz="4" w:space="0" w:color="auto"/>
              <w:bottom w:val="single" w:sz="4" w:space="0" w:color="auto"/>
              <w:right w:val="single" w:sz="4" w:space="0" w:color="auto"/>
            </w:tcBorders>
            <w:vAlign w:val="center"/>
          </w:tcPr>
          <w:p w14:paraId="7DD1EEBA" w14:textId="77777777" w:rsidR="00232EE6" w:rsidRPr="008840D4" w:rsidRDefault="00232EE6" w:rsidP="00845634">
            <w:pPr>
              <w:pStyle w:val="ConsPlusNormal"/>
              <w:jc w:val="center"/>
              <w:rPr>
                <w:sz w:val="20"/>
                <w:szCs w:val="20"/>
              </w:rPr>
            </w:pPr>
            <w:r w:rsidRPr="008840D4">
              <w:rPr>
                <w:sz w:val="20"/>
                <w:szCs w:val="20"/>
              </w:rPr>
              <w:t xml:space="preserve">5 машино-мест на 100 детей, </w:t>
            </w:r>
            <w:r w:rsidRPr="008840D4">
              <w:rPr>
                <w:sz w:val="20"/>
                <w:szCs w:val="20"/>
              </w:rPr>
              <w:br/>
            </w:r>
            <w:r w:rsidRPr="008840D4">
              <w:rPr>
                <w:sz w:val="20"/>
                <w:szCs w:val="20"/>
              </w:rPr>
              <w:br/>
              <w:t>но не менее 7 машино-мест на 1 объект</w:t>
            </w:r>
          </w:p>
        </w:tc>
        <w:tc>
          <w:tcPr>
            <w:tcW w:w="2272" w:type="dxa"/>
            <w:tcBorders>
              <w:top w:val="single" w:sz="4" w:space="0" w:color="auto"/>
              <w:left w:val="single" w:sz="4" w:space="0" w:color="auto"/>
              <w:bottom w:val="single" w:sz="4" w:space="0" w:color="auto"/>
              <w:right w:val="single" w:sz="4" w:space="0" w:color="auto"/>
            </w:tcBorders>
            <w:vAlign w:val="center"/>
          </w:tcPr>
          <w:p w14:paraId="79C04BE1" w14:textId="77777777" w:rsidR="00232EE6" w:rsidRPr="008840D4" w:rsidRDefault="00232EE6" w:rsidP="00845634">
            <w:pPr>
              <w:pStyle w:val="ConsPlusNormal"/>
              <w:jc w:val="center"/>
              <w:rPr>
                <w:sz w:val="20"/>
                <w:szCs w:val="20"/>
              </w:rPr>
            </w:pPr>
            <w:r w:rsidRPr="008840D4">
              <w:rPr>
                <w:sz w:val="20"/>
                <w:szCs w:val="20"/>
              </w:rPr>
              <w:t>Пешеходная доступность, метров</w:t>
            </w:r>
          </w:p>
        </w:tc>
        <w:tc>
          <w:tcPr>
            <w:tcW w:w="1419" w:type="dxa"/>
            <w:tcBorders>
              <w:top w:val="single" w:sz="4" w:space="0" w:color="auto"/>
              <w:left w:val="single" w:sz="4" w:space="0" w:color="auto"/>
              <w:bottom w:val="single" w:sz="4" w:space="0" w:color="auto"/>
              <w:right w:val="single" w:sz="4" w:space="0" w:color="auto"/>
            </w:tcBorders>
            <w:vAlign w:val="center"/>
          </w:tcPr>
          <w:p w14:paraId="612BEFBF" w14:textId="77777777" w:rsidR="00232EE6" w:rsidRPr="008840D4" w:rsidRDefault="00232EE6" w:rsidP="00845634">
            <w:pPr>
              <w:pStyle w:val="ConsPlusNormal"/>
              <w:jc w:val="center"/>
              <w:rPr>
                <w:sz w:val="20"/>
                <w:szCs w:val="20"/>
              </w:rPr>
            </w:pPr>
            <w:r w:rsidRPr="008840D4">
              <w:rPr>
                <w:sz w:val="20"/>
                <w:szCs w:val="20"/>
              </w:rPr>
              <w:t>50 метров</w:t>
            </w:r>
          </w:p>
        </w:tc>
        <w:tc>
          <w:tcPr>
            <w:tcW w:w="2268" w:type="dxa"/>
            <w:tcBorders>
              <w:top w:val="single" w:sz="4" w:space="0" w:color="auto"/>
              <w:left w:val="single" w:sz="4" w:space="0" w:color="auto"/>
              <w:bottom w:val="single" w:sz="4" w:space="0" w:color="auto"/>
              <w:right w:val="single" w:sz="4" w:space="0" w:color="auto"/>
            </w:tcBorders>
            <w:vAlign w:val="center"/>
          </w:tcPr>
          <w:p w14:paraId="6D9959B6" w14:textId="77777777" w:rsidR="00232EE6" w:rsidRPr="008840D4" w:rsidRDefault="00232EE6" w:rsidP="00845634">
            <w:pPr>
              <w:pStyle w:val="ConsPlusNormal"/>
              <w:jc w:val="center"/>
              <w:rPr>
                <w:sz w:val="18"/>
                <w:szCs w:val="18"/>
              </w:rPr>
            </w:pPr>
            <w:r w:rsidRPr="008840D4">
              <w:rPr>
                <w:sz w:val="18"/>
                <w:szCs w:val="18"/>
              </w:rPr>
              <w:t>Обеспеченность населения временными и гостевыми стоянками (парковками)</w:t>
            </w:r>
          </w:p>
        </w:tc>
      </w:tr>
      <w:tr w:rsidR="008840D4" w:rsidRPr="008840D4" w14:paraId="5FE41C6A"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1B40ACE2" w14:textId="77777777" w:rsidR="00232EE6" w:rsidRPr="008840D4" w:rsidRDefault="00232EE6" w:rsidP="00174412">
            <w:pPr>
              <w:pStyle w:val="ConsPlusNormal"/>
              <w:jc w:val="center"/>
              <w:rPr>
                <w:sz w:val="20"/>
                <w:szCs w:val="20"/>
              </w:rPr>
            </w:pPr>
            <w:r w:rsidRPr="008840D4">
              <w:rPr>
                <w:sz w:val="20"/>
                <w:szCs w:val="20"/>
              </w:rPr>
              <w:t>1.2.16</w:t>
            </w:r>
          </w:p>
        </w:tc>
        <w:tc>
          <w:tcPr>
            <w:tcW w:w="2637" w:type="dxa"/>
            <w:tcBorders>
              <w:top w:val="single" w:sz="4" w:space="0" w:color="auto"/>
              <w:left w:val="single" w:sz="4" w:space="0" w:color="auto"/>
              <w:bottom w:val="single" w:sz="4" w:space="0" w:color="auto"/>
              <w:right w:val="single" w:sz="4" w:space="0" w:color="auto"/>
            </w:tcBorders>
            <w:vAlign w:val="center"/>
          </w:tcPr>
          <w:p w14:paraId="1B352CFA" w14:textId="77777777" w:rsidR="00232EE6" w:rsidRPr="008840D4" w:rsidRDefault="00232EE6" w:rsidP="00845634">
            <w:pPr>
              <w:spacing w:after="0" w:line="240" w:lineRule="auto"/>
              <w:jc w:val="center"/>
              <w:rPr>
                <w:rFonts w:ascii="Times New Roman" w:hAnsi="Times New Roman" w:cs="Times New Roman"/>
              </w:rPr>
            </w:pPr>
            <w:r w:rsidRPr="008840D4">
              <w:rPr>
                <w:rFonts w:ascii="Times New Roman" w:hAnsi="Times New Roman" w:cs="Times New Roman"/>
                <w:sz w:val="20"/>
                <w:szCs w:val="20"/>
              </w:rPr>
              <w:t>в том числе</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620B2240" w14:textId="77777777" w:rsidR="00232EE6" w:rsidRPr="008840D4" w:rsidRDefault="00232EE6" w:rsidP="00845634">
            <w:pPr>
              <w:pStyle w:val="ConsPlusNormal"/>
              <w:jc w:val="center"/>
              <w:rPr>
                <w:sz w:val="20"/>
                <w:szCs w:val="20"/>
              </w:rPr>
            </w:pPr>
            <w:r w:rsidRPr="008840D4">
              <w:rPr>
                <w:sz w:val="20"/>
                <w:lang w:val="en-US"/>
              </w:rPr>
              <w:t xml:space="preserve">- </w:t>
            </w:r>
            <w:r w:rsidRPr="008840D4">
              <w:rPr>
                <w:sz w:val="20"/>
              </w:rPr>
              <w:t>Общеобразовательные организации</w:t>
            </w:r>
          </w:p>
        </w:tc>
        <w:tc>
          <w:tcPr>
            <w:tcW w:w="1841" w:type="dxa"/>
            <w:tcBorders>
              <w:top w:val="single" w:sz="4" w:space="0" w:color="auto"/>
              <w:left w:val="single" w:sz="4" w:space="0" w:color="auto"/>
              <w:bottom w:val="single" w:sz="4" w:space="0" w:color="auto"/>
              <w:right w:val="single" w:sz="4" w:space="0" w:color="auto"/>
            </w:tcBorders>
            <w:vAlign w:val="center"/>
          </w:tcPr>
          <w:p w14:paraId="602DCA43" w14:textId="77777777" w:rsidR="00232EE6" w:rsidRPr="008840D4" w:rsidRDefault="00232EE6" w:rsidP="00845634">
            <w:pPr>
              <w:pStyle w:val="ConsPlusNormal"/>
              <w:jc w:val="center"/>
              <w:rPr>
                <w:sz w:val="20"/>
                <w:szCs w:val="20"/>
              </w:rPr>
            </w:pPr>
            <w:r w:rsidRPr="008840D4">
              <w:rPr>
                <w:sz w:val="20"/>
                <w:szCs w:val="20"/>
              </w:rPr>
              <w:t xml:space="preserve">15 машино-мест на 1000 обучающихся, </w:t>
            </w:r>
            <w:r w:rsidRPr="008840D4">
              <w:rPr>
                <w:sz w:val="20"/>
                <w:szCs w:val="20"/>
              </w:rPr>
              <w:br/>
            </w:r>
            <w:r w:rsidRPr="008840D4">
              <w:rPr>
                <w:sz w:val="20"/>
                <w:szCs w:val="20"/>
              </w:rPr>
              <w:br/>
              <w:t>но не менее 8 машино-мест на 1 объект</w:t>
            </w:r>
          </w:p>
        </w:tc>
        <w:tc>
          <w:tcPr>
            <w:tcW w:w="2272" w:type="dxa"/>
            <w:tcBorders>
              <w:top w:val="single" w:sz="4" w:space="0" w:color="auto"/>
              <w:left w:val="single" w:sz="4" w:space="0" w:color="auto"/>
              <w:bottom w:val="single" w:sz="4" w:space="0" w:color="auto"/>
              <w:right w:val="single" w:sz="4" w:space="0" w:color="auto"/>
            </w:tcBorders>
            <w:vAlign w:val="center"/>
          </w:tcPr>
          <w:p w14:paraId="57B56473" w14:textId="77777777" w:rsidR="00232EE6" w:rsidRPr="008840D4" w:rsidRDefault="00232EE6" w:rsidP="00845634">
            <w:pPr>
              <w:pStyle w:val="ConsPlusNormal"/>
              <w:jc w:val="center"/>
              <w:rPr>
                <w:sz w:val="20"/>
                <w:szCs w:val="20"/>
              </w:rPr>
            </w:pPr>
            <w:r w:rsidRPr="008840D4">
              <w:rPr>
                <w:sz w:val="20"/>
                <w:szCs w:val="20"/>
              </w:rPr>
              <w:t>Пешеходная доступность, метров</w:t>
            </w:r>
          </w:p>
        </w:tc>
        <w:tc>
          <w:tcPr>
            <w:tcW w:w="1419" w:type="dxa"/>
            <w:tcBorders>
              <w:top w:val="single" w:sz="4" w:space="0" w:color="auto"/>
              <w:left w:val="single" w:sz="4" w:space="0" w:color="auto"/>
              <w:bottom w:val="single" w:sz="4" w:space="0" w:color="auto"/>
              <w:right w:val="single" w:sz="4" w:space="0" w:color="auto"/>
            </w:tcBorders>
            <w:vAlign w:val="center"/>
          </w:tcPr>
          <w:p w14:paraId="64DB7022" w14:textId="77777777" w:rsidR="00232EE6" w:rsidRPr="008840D4" w:rsidRDefault="00232EE6" w:rsidP="00845634">
            <w:pPr>
              <w:pStyle w:val="ConsPlusNormal"/>
              <w:jc w:val="center"/>
              <w:rPr>
                <w:sz w:val="20"/>
                <w:szCs w:val="20"/>
              </w:rPr>
            </w:pPr>
            <w:r w:rsidRPr="008840D4">
              <w:rPr>
                <w:sz w:val="20"/>
                <w:szCs w:val="20"/>
              </w:rPr>
              <w:t>50 метров</w:t>
            </w:r>
          </w:p>
        </w:tc>
        <w:tc>
          <w:tcPr>
            <w:tcW w:w="2268" w:type="dxa"/>
            <w:tcBorders>
              <w:top w:val="single" w:sz="4" w:space="0" w:color="auto"/>
              <w:left w:val="single" w:sz="4" w:space="0" w:color="auto"/>
              <w:bottom w:val="single" w:sz="4" w:space="0" w:color="auto"/>
              <w:right w:val="single" w:sz="4" w:space="0" w:color="auto"/>
            </w:tcBorders>
            <w:vAlign w:val="center"/>
          </w:tcPr>
          <w:p w14:paraId="5169B8D1" w14:textId="77777777" w:rsidR="00232EE6" w:rsidRPr="008840D4" w:rsidRDefault="00232EE6" w:rsidP="00845634">
            <w:pPr>
              <w:pStyle w:val="ConsPlusNormal"/>
              <w:jc w:val="center"/>
              <w:rPr>
                <w:sz w:val="18"/>
                <w:szCs w:val="18"/>
              </w:rPr>
            </w:pPr>
            <w:r w:rsidRPr="008840D4">
              <w:rPr>
                <w:sz w:val="18"/>
                <w:szCs w:val="18"/>
              </w:rPr>
              <w:t>Обеспеченность населения временными и гостевыми стоянками (парковками)</w:t>
            </w:r>
          </w:p>
        </w:tc>
      </w:tr>
      <w:tr w:rsidR="008840D4" w:rsidRPr="008840D4" w14:paraId="75232791"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4D22FD54" w14:textId="77777777" w:rsidR="00232EE6" w:rsidRPr="008840D4" w:rsidRDefault="00232EE6" w:rsidP="00174412">
            <w:pPr>
              <w:pStyle w:val="ConsPlusNormal"/>
              <w:jc w:val="center"/>
              <w:rPr>
                <w:sz w:val="20"/>
                <w:szCs w:val="20"/>
              </w:rPr>
            </w:pPr>
            <w:r w:rsidRPr="008840D4">
              <w:rPr>
                <w:sz w:val="20"/>
                <w:szCs w:val="20"/>
              </w:rPr>
              <w:t>1.2.17</w:t>
            </w:r>
          </w:p>
        </w:tc>
        <w:tc>
          <w:tcPr>
            <w:tcW w:w="2637" w:type="dxa"/>
            <w:tcBorders>
              <w:top w:val="single" w:sz="4" w:space="0" w:color="auto"/>
              <w:left w:val="single" w:sz="4" w:space="0" w:color="auto"/>
              <w:bottom w:val="single" w:sz="4" w:space="0" w:color="auto"/>
              <w:right w:val="single" w:sz="4" w:space="0" w:color="auto"/>
            </w:tcBorders>
            <w:vAlign w:val="center"/>
          </w:tcPr>
          <w:p w14:paraId="525D4BCB" w14:textId="77777777" w:rsidR="00232EE6" w:rsidRPr="008840D4" w:rsidRDefault="00232EE6" w:rsidP="00845634">
            <w:pPr>
              <w:spacing w:after="0" w:line="240" w:lineRule="auto"/>
              <w:jc w:val="center"/>
              <w:rPr>
                <w:rFonts w:ascii="Times New Roman" w:hAnsi="Times New Roman" w:cs="Times New Roman"/>
              </w:rPr>
            </w:pPr>
            <w:r w:rsidRPr="008840D4">
              <w:rPr>
                <w:rFonts w:ascii="Times New Roman" w:hAnsi="Times New Roman" w:cs="Times New Roman"/>
                <w:sz w:val="20"/>
                <w:szCs w:val="20"/>
              </w:rPr>
              <w:t>в том числе</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60318123" w14:textId="77777777" w:rsidR="00232EE6" w:rsidRPr="008840D4" w:rsidRDefault="00232EE6" w:rsidP="00845634">
            <w:pPr>
              <w:pStyle w:val="ConsPlusNormal"/>
              <w:jc w:val="center"/>
              <w:rPr>
                <w:sz w:val="20"/>
                <w:szCs w:val="20"/>
              </w:rPr>
            </w:pPr>
            <w:r w:rsidRPr="008840D4">
              <w:rPr>
                <w:sz w:val="20"/>
                <w:szCs w:val="20"/>
              </w:rPr>
              <w:t>- Образовательные организации, реализующие программы высшего и среднеспециального образования</w:t>
            </w:r>
          </w:p>
        </w:tc>
        <w:tc>
          <w:tcPr>
            <w:tcW w:w="1841" w:type="dxa"/>
            <w:tcBorders>
              <w:top w:val="single" w:sz="4" w:space="0" w:color="auto"/>
              <w:left w:val="single" w:sz="4" w:space="0" w:color="auto"/>
              <w:bottom w:val="single" w:sz="4" w:space="0" w:color="auto"/>
              <w:right w:val="single" w:sz="4" w:space="0" w:color="auto"/>
            </w:tcBorders>
            <w:vAlign w:val="center"/>
          </w:tcPr>
          <w:p w14:paraId="6634061C" w14:textId="77777777" w:rsidR="00232EE6" w:rsidRPr="008840D4" w:rsidRDefault="00232EE6" w:rsidP="00845634">
            <w:pPr>
              <w:pStyle w:val="ConsPlusNormal"/>
              <w:jc w:val="center"/>
              <w:rPr>
                <w:sz w:val="20"/>
                <w:szCs w:val="20"/>
              </w:rPr>
            </w:pPr>
            <w:r w:rsidRPr="008840D4">
              <w:rPr>
                <w:sz w:val="20"/>
                <w:szCs w:val="20"/>
              </w:rPr>
              <w:t>2,5 машино-места на 10 преподавателей и</w:t>
            </w:r>
          </w:p>
          <w:p w14:paraId="74DB5DAD" w14:textId="77777777" w:rsidR="00232EE6" w:rsidRPr="008840D4" w:rsidRDefault="00232EE6" w:rsidP="00845634">
            <w:pPr>
              <w:pStyle w:val="ConsPlusNormal"/>
              <w:jc w:val="center"/>
              <w:rPr>
                <w:sz w:val="20"/>
                <w:szCs w:val="20"/>
              </w:rPr>
            </w:pPr>
            <w:r w:rsidRPr="008840D4">
              <w:rPr>
                <w:sz w:val="20"/>
                <w:szCs w:val="20"/>
              </w:rPr>
              <w:t>10 машино-место на 100 студентов</w:t>
            </w:r>
            <w:r w:rsidRPr="008840D4">
              <w:rPr>
                <w:i/>
                <w:sz w:val="20"/>
                <w:szCs w:val="20"/>
              </w:rPr>
              <w:t xml:space="preserve">, занятые в одну смену </w:t>
            </w:r>
            <w:r w:rsidRPr="008840D4">
              <w:rPr>
                <w:sz w:val="20"/>
                <w:szCs w:val="20"/>
              </w:rPr>
              <w:t>или</w:t>
            </w:r>
            <w:r w:rsidRPr="008840D4">
              <w:rPr>
                <w:sz w:val="20"/>
                <w:szCs w:val="20"/>
              </w:rPr>
              <w:br/>
              <w:t>8 машиномест на 1000 кв.м. площади</w:t>
            </w:r>
          </w:p>
        </w:tc>
        <w:tc>
          <w:tcPr>
            <w:tcW w:w="2272" w:type="dxa"/>
            <w:tcBorders>
              <w:top w:val="single" w:sz="4" w:space="0" w:color="auto"/>
              <w:left w:val="single" w:sz="4" w:space="0" w:color="auto"/>
              <w:bottom w:val="single" w:sz="4" w:space="0" w:color="auto"/>
              <w:right w:val="single" w:sz="4" w:space="0" w:color="auto"/>
            </w:tcBorders>
            <w:vAlign w:val="center"/>
          </w:tcPr>
          <w:p w14:paraId="1EA59934" w14:textId="77777777" w:rsidR="00232EE6" w:rsidRPr="008840D4" w:rsidRDefault="00232EE6" w:rsidP="00845634">
            <w:pPr>
              <w:pStyle w:val="ConsPlusNormal"/>
              <w:jc w:val="center"/>
              <w:rPr>
                <w:sz w:val="20"/>
                <w:szCs w:val="20"/>
              </w:rPr>
            </w:pPr>
            <w:r w:rsidRPr="008840D4">
              <w:rPr>
                <w:sz w:val="20"/>
                <w:szCs w:val="20"/>
              </w:rPr>
              <w:t>Пешеходная доступность, метров</w:t>
            </w:r>
          </w:p>
        </w:tc>
        <w:tc>
          <w:tcPr>
            <w:tcW w:w="1419" w:type="dxa"/>
            <w:tcBorders>
              <w:top w:val="single" w:sz="4" w:space="0" w:color="auto"/>
              <w:left w:val="single" w:sz="4" w:space="0" w:color="auto"/>
              <w:bottom w:val="single" w:sz="4" w:space="0" w:color="auto"/>
              <w:right w:val="single" w:sz="4" w:space="0" w:color="auto"/>
            </w:tcBorders>
            <w:vAlign w:val="center"/>
          </w:tcPr>
          <w:p w14:paraId="51F33456" w14:textId="77777777" w:rsidR="00232EE6" w:rsidRPr="008840D4" w:rsidRDefault="00232EE6" w:rsidP="00845634">
            <w:pPr>
              <w:pStyle w:val="ConsPlusNormal"/>
              <w:jc w:val="center"/>
              <w:rPr>
                <w:sz w:val="20"/>
                <w:szCs w:val="20"/>
              </w:rPr>
            </w:pPr>
            <w:r w:rsidRPr="008840D4">
              <w:rPr>
                <w:sz w:val="20"/>
                <w:szCs w:val="20"/>
              </w:rPr>
              <w:t>50 метров</w:t>
            </w:r>
          </w:p>
        </w:tc>
        <w:tc>
          <w:tcPr>
            <w:tcW w:w="2268" w:type="dxa"/>
            <w:tcBorders>
              <w:top w:val="single" w:sz="4" w:space="0" w:color="auto"/>
              <w:left w:val="single" w:sz="4" w:space="0" w:color="auto"/>
              <w:bottom w:val="single" w:sz="4" w:space="0" w:color="auto"/>
              <w:right w:val="single" w:sz="4" w:space="0" w:color="auto"/>
            </w:tcBorders>
            <w:vAlign w:val="center"/>
          </w:tcPr>
          <w:p w14:paraId="7A2B95EA" w14:textId="77777777" w:rsidR="00232EE6" w:rsidRPr="008840D4" w:rsidRDefault="00232EE6" w:rsidP="00845634">
            <w:pPr>
              <w:pStyle w:val="ConsPlusNormal"/>
              <w:jc w:val="center"/>
              <w:rPr>
                <w:sz w:val="18"/>
                <w:szCs w:val="18"/>
              </w:rPr>
            </w:pPr>
            <w:r w:rsidRPr="008840D4">
              <w:rPr>
                <w:sz w:val="18"/>
                <w:szCs w:val="18"/>
              </w:rPr>
              <w:t>Обеспеченность населения временными и гостевыми стоянками (парковками)</w:t>
            </w:r>
          </w:p>
        </w:tc>
      </w:tr>
      <w:tr w:rsidR="008840D4" w:rsidRPr="008840D4" w14:paraId="0CEDDE2D"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60B1E5BA" w14:textId="77777777" w:rsidR="00232EE6" w:rsidRPr="008840D4" w:rsidRDefault="00232EE6" w:rsidP="00174412">
            <w:pPr>
              <w:pStyle w:val="ConsPlusNormal"/>
              <w:jc w:val="center"/>
              <w:rPr>
                <w:sz w:val="20"/>
                <w:szCs w:val="20"/>
              </w:rPr>
            </w:pPr>
            <w:r w:rsidRPr="008840D4">
              <w:rPr>
                <w:sz w:val="20"/>
                <w:szCs w:val="20"/>
              </w:rPr>
              <w:t>1.2.18</w:t>
            </w:r>
          </w:p>
        </w:tc>
        <w:tc>
          <w:tcPr>
            <w:tcW w:w="2637" w:type="dxa"/>
            <w:tcBorders>
              <w:top w:val="single" w:sz="4" w:space="0" w:color="auto"/>
              <w:left w:val="single" w:sz="4" w:space="0" w:color="auto"/>
              <w:bottom w:val="single" w:sz="4" w:space="0" w:color="auto"/>
              <w:right w:val="single" w:sz="4" w:space="0" w:color="auto"/>
            </w:tcBorders>
            <w:vAlign w:val="center"/>
          </w:tcPr>
          <w:p w14:paraId="23C6FABF" w14:textId="77777777" w:rsidR="00232EE6" w:rsidRPr="008840D4" w:rsidRDefault="00232EE6" w:rsidP="00845634">
            <w:pPr>
              <w:spacing w:after="0" w:line="240" w:lineRule="auto"/>
              <w:jc w:val="center"/>
              <w:rPr>
                <w:rFonts w:ascii="Times New Roman" w:hAnsi="Times New Roman" w:cs="Times New Roman"/>
              </w:rPr>
            </w:pPr>
            <w:r w:rsidRPr="008840D4">
              <w:rPr>
                <w:rFonts w:ascii="Times New Roman" w:hAnsi="Times New Roman" w:cs="Times New Roman"/>
                <w:sz w:val="20"/>
                <w:szCs w:val="20"/>
              </w:rPr>
              <w:t>в том числе</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238E33A0" w14:textId="77777777" w:rsidR="00232EE6" w:rsidRPr="008840D4" w:rsidRDefault="00232EE6" w:rsidP="00845634">
            <w:pPr>
              <w:pStyle w:val="ConsPlusNormal"/>
              <w:jc w:val="center"/>
              <w:rPr>
                <w:sz w:val="20"/>
                <w:szCs w:val="20"/>
              </w:rPr>
            </w:pPr>
            <w:r w:rsidRPr="008840D4">
              <w:rPr>
                <w:sz w:val="20"/>
                <w:szCs w:val="20"/>
              </w:rPr>
              <w:t>Профессиональные образовательные организации, образовательные организации искусств городского значения</w:t>
            </w:r>
          </w:p>
        </w:tc>
        <w:tc>
          <w:tcPr>
            <w:tcW w:w="1841" w:type="dxa"/>
            <w:tcBorders>
              <w:top w:val="single" w:sz="4" w:space="0" w:color="auto"/>
              <w:left w:val="single" w:sz="4" w:space="0" w:color="auto"/>
              <w:bottom w:val="single" w:sz="4" w:space="0" w:color="auto"/>
              <w:right w:val="single" w:sz="4" w:space="0" w:color="auto"/>
            </w:tcBorders>
            <w:vAlign w:val="center"/>
          </w:tcPr>
          <w:p w14:paraId="215F4A7B" w14:textId="77777777" w:rsidR="00232EE6" w:rsidRPr="008840D4" w:rsidRDefault="00232EE6" w:rsidP="00845634">
            <w:pPr>
              <w:pStyle w:val="ConsPlusNormal"/>
              <w:jc w:val="center"/>
              <w:rPr>
                <w:sz w:val="20"/>
                <w:szCs w:val="20"/>
              </w:rPr>
            </w:pPr>
            <w:r w:rsidRPr="008840D4">
              <w:rPr>
                <w:sz w:val="20"/>
                <w:szCs w:val="20"/>
              </w:rPr>
              <w:t>33 машино-места на 100 преподавателей</w:t>
            </w:r>
            <w:r w:rsidRPr="008840D4">
              <w:rPr>
                <w:i/>
                <w:sz w:val="20"/>
                <w:szCs w:val="20"/>
              </w:rPr>
              <w:t>, занятые в одну смену</w:t>
            </w:r>
          </w:p>
        </w:tc>
        <w:tc>
          <w:tcPr>
            <w:tcW w:w="2272" w:type="dxa"/>
            <w:tcBorders>
              <w:top w:val="single" w:sz="4" w:space="0" w:color="auto"/>
              <w:left w:val="single" w:sz="4" w:space="0" w:color="auto"/>
              <w:bottom w:val="single" w:sz="4" w:space="0" w:color="auto"/>
              <w:right w:val="single" w:sz="4" w:space="0" w:color="auto"/>
            </w:tcBorders>
            <w:vAlign w:val="center"/>
          </w:tcPr>
          <w:p w14:paraId="5FB923DA" w14:textId="77777777" w:rsidR="00232EE6" w:rsidRPr="008840D4" w:rsidRDefault="00232EE6" w:rsidP="00845634">
            <w:pPr>
              <w:pStyle w:val="ConsPlusNormal"/>
              <w:jc w:val="center"/>
              <w:rPr>
                <w:sz w:val="20"/>
                <w:szCs w:val="20"/>
              </w:rPr>
            </w:pPr>
            <w:r w:rsidRPr="008840D4">
              <w:rPr>
                <w:sz w:val="20"/>
                <w:szCs w:val="20"/>
              </w:rPr>
              <w:t>Пешеходная доступность, метров</w:t>
            </w:r>
          </w:p>
        </w:tc>
        <w:tc>
          <w:tcPr>
            <w:tcW w:w="1419" w:type="dxa"/>
            <w:tcBorders>
              <w:top w:val="single" w:sz="4" w:space="0" w:color="auto"/>
              <w:left w:val="single" w:sz="4" w:space="0" w:color="auto"/>
              <w:bottom w:val="single" w:sz="4" w:space="0" w:color="auto"/>
              <w:right w:val="single" w:sz="4" w:space="0" w:color="auto"/>
            </w:tcBorders>
            <w:vAlign w:val="center"/>
          </w:tcPr>
          <w:p w14:paraId="5CA153DC" w14:textId="77777777" w:rsidR="00232EE6" w:rsidRPr="008840D4" w:rsidRDefault="00232EE6" w:rsidP="00845634">
            <w:pPr>
              <w:pStyle w:val="ConsPlusNormal"/>
              <w:jc w:val="center"/>
              <w:rPr>
                <w:sz w:val="20"/>
                <w:szCs w:val="20"/>
              </w:rPr>
            </w:pPr>
            <w:r w:rsidRPr="008840D4">
              <w:rPr>
                <w:sz w:val="20"/>
                <w:szCs w:val="20"/>
              </w:rPr>
              <w:t>50 метров</w:t>
            </w:r>
          </w:p>
        </w:tc>
        <w:tc>
          <w:tcPr>
            <w:tcW w:w="2268" w:type="dxa"/>
            <w:tcBorders>
              <w:top w:val="single" w:sz="4" w:space="0" w:color="auto"/>
              <w:left w:val="single" w:sz="4" w:space="0" w:color="auto"/>
              <w:bottom w:val="single" w:sz="4" w:space="0" w:color="auto"/>
              <w:right w:val="single" w:sz="4" w:space="0" w:color="auto"/>
            </w:tcBorders>
            <w:vAlign w:val="center"/>
          </w:tcPr>
          <w:p w14:paraId="341B0DD1" w14:textId="77777777" w:rsidR="00232EE6" w:rsidRPr="008840D4" w:rsidRDefault="00232EE6" w:rsidP="00845634">
            <w:pPr>
              <w:pStyle w:val="ConsPlusNormal"/>
              <w:jc w:val="center"/>
              <w:rPr>
                <w:sz w:val="18"/>
                <w:szCs w:val="18"/>
              </w:rPr>
            </w:pPr>
            <w:r w:rsidRPr="008840D4">
              <w:rPr>
                <w:sz w:val="18"/>
                <w:szCs w:val="18"/>
              </w:rPr>
              <w:t>Обеспеченность населения временными и гостевыми стоянками (парковками)</w:t>
            </w:r>
          </w:p>
        </w:tc>
      </w:tr>
      <w:tr w:rsidR="008840D4" w:rsidRPr="008840D4" w14:paraId="096ED96A"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1C711042" w14:textId="77777777" w:rsidR="00232EE6" w:rsidRPr="008840D4" w:rsidRDefault="00232EE6" w:rsidP="00232EE6">
            <w:pPr>
              <w:pStyle w:val="ConsPlusNormal"/>
              <w:jc w:val="center"/>
              <w:rPr>
                <w:sz w:val="20"/>
                <w:szCs w:val="20"/>
              </w:rPr>
            </w:pPr>
            <w:r w:rsidRPr="008840D4">
              <w:rPr>
                <w:sz w:val="20"/>
                <w:szCs w:val="20"/>
              </w:rPr>
              <w:t>1.2.19</w:t>
            </w:r>
          </w:p>
        </w:tc>
        <w:tc>
          <w:tcPr>
            <w:tcW w:w="2637" w:type="dxa"/>
            <w:tcBorders>
              <w:top w:val="single" w:sz="4" w:space="0" w:color="auto"/>
              <w:left w:val="single" w:sz="4" w:space="0" w:color="auto"/>
              <w:bottom w:val="single" w:sz="4" w:space="0" w:color="auto"/>
              <w:right w:val="single" w:sz="4" w:space="0" w:color="auto"/>
            </w:tcBorders>
            <w:vAlign w:val="center"/>
          </w:tcPr>
          <w:p w14:paraId="38897863" w14:textId="77777777" w:rsidR="00232EE6" w:rsidRPr="008840D4" w:rsidRDefault="00232EE6" w:rsidP="00845634">
            <w:pPr>
              <w:spacing w:after="0" w:line="240" w:lineRule="auto"/>
              <w:jc w:val="center"/>
              <w:rPr>
                <w:rFonts w:ascii="Times New Roman" w:hAnsi="Times New Roman" w:cs="Times New Roman"/>
              </w:rPr>
            </w:pPr>
            <w:r w:rsidRPr="008840D4">
              <w:rPr>
                <w:rFonts w:ascii="Times New Roman" w:hAnsi="Times New Roman" w:cs="Times New Roman"/>
                <w:sz w:val="20"/>
                <w:szCs w:val="20"/>
              </w:rPr>
              <w:t>в том числе</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0CDC4197" w14:textId="77777777" w:rsidR="00232EE6" w:rsidRPr="008840D4" w:rsidRDefault="00232EE6" w:rsidP="00845634">
            <w:pPr>
              <w:pStyle w:val="ConsPlusNormal"/>
              <w:jc w:val="center"/>
              <w:rPr>
                <w:sz w:val="20"/>
                <w:szCs w:val="20"/>
              </w:rPr>
            </w:pPr>
            <w:r w:rsidRPr="008840D4">
              <w:rPr>
                <w:sz w:val="20"/>
                <w:szCs w:val="20"/>
              </w:rPr>
              <w:t>Центры обучения, самодеятельного творчества, клубы по интересам для взрослых</w:t>
            </w:r>
          </w:p>
        </w:tc>
        <w:tc>
          <w:tcPr>
            <w:tcW w:w="1841" w:type="dxa"/>
            <w:tcBorders>
              <w:top w:val="single" w:sz="4" w:space="0" w:color="auto"/>
              <w:left w:val="single" w:sz="4" w:space="0" w:color="auto"/>
              <w:bottom w:val="single" w:sz="4" w:space="0" w:color="auto"/>
              <w:right w:val="single" w:sz="4" w:space="0" w:color="auto"/>
            </w:tcBorders>
            <w:vAlign w:val="center"/>
          </w:tcPr>
          <w:p w14:paraId="78CCE63D" w14:textId="77777777" w:rsidR="00232EE6" w:rsidRPr="008840D4" w:rsidRDefault="00232EE6" w:rsidP="00845634">
            <w:pPr>
              <w:pStyle w:val="ConsPlusNormal"/>
              <w:jc w:val="center"/>
              <w:rPr>
                <w:sz w:val="20"/>
                <w:szCs w:val="20"/>
              </w:rPr>
            </w:pPr>
            <w:r w:rsidRPr="008840D4">
              <w:rPr>
                <w:sz w:val="20"/>
                <w:szCs w:val="20"/>
              </w:rPr>
              <w:t>4 машино-места на 100 кв.м. общей площади</w:t>
            </w:r>
          </w:p>
        </w:tc>
        <w:tc>
          <w:tcPr>
            <w:tcW w:w="2272" w:type="dxa"/>
            <w:tcBorders>
              <w:top w:val="single" w:sz="4" w:space="0" w:color="auto"/>
              <w:left w:val="single" w:sz="4" w:space="0" w:color="auto"/>
              <w:bottom w:val="single" w:sz="4" w:space="0" w:color="auto"/>
              <w:right w:val="single" w:sz="4" w:space="0" w:color="auto"/>
            </w:tcBorders>
            <w:vAlign w:val="center"/>
          </w:tcPr>
          <w:p w14:paraId="67A9AEB0" w14:textId="77777777" w:rsidR="00232EE6" w:rsidRPr="008840D4" w:rsidRDefault="00232EE6" w:rsidP="00845634">
            <w:pPr>
              <w:pStyle w:val="ConsPlusNormal"/>
              <w:jc w:val="center"/>
              <w:rPr>
                <w:sz w:val="20"/>
                <w:szCs w:val="20"/>
              </w:rPr>
            </w:pPr>
            <w:r w:rsidRPr="008840D4">
              <w:rPr>
                <w:sz w:val="20"/>
                <w:szCs w:val="20"/>
              </w:rPr>
              <w:t>Пешеходная доступность, метров</w:t>
            </w:r>
          </w:p>
        </w:tc>
        <w:tc>
          <w:tcPr>
            <w:tcW w:w="1419" w:type="dxa"/>
            <w:tcBorders>
              <w:top w:val="single" w:sz="4" w:space="0" w:color="auto"/>
              <w:left w:val="single" w:sz="4" w:space="0" w:color="auto"/>
              <w:bottom w:val="single" w:sz="4" w:space="0" w:color="auto"/>
              <w:right w:val="single" w:sz="4" w:space="0" w:color="auto"/>
            </w:tcBorders>
            <w:vAlign w:val="center"/>
          </w:tcPr>
          <w:p w14:paraId="739F91F1" w14:textId="77777777" w:rsidR="00232EE6" w:rsidRPr="008840D4" w:rsidRDefault="00232EE6" w:rsidP="00845634">
            <w:pPr>
              <w:pStyle w:val="ConsPlusNormal"/>
              <w:jc w:val="center"/>
              <w:rPr>
                <w:sz w:val="20"/>
                <w:szCs w:val="20"/>
              </w:rPr>
            </w:pPr>
            <w:r w:rsidRPr="008840D4">
              <w:rPr>
                <w:sz w:val="20"/>
                <w:szCs w:val="20"/>
              </w:rPr>
              <w:t>150 метров</w:t>
            </w:r>
          </w:p>
        </w:tc>
        <w:tc>
          <w:tcPr>
            <w:tcW w:w="2268" w:type="dxa"/>
            <w:tcBorders>
              <w:top w:val="single" w:sz="4" w:space="0" w:color="auto"/>
              <w:left w:val="single" w:sz="4" w:space="0" w:color="auto"/>
              <w:bottom w:val="single" w:sz="4" w:space="0" w:color="auto"/>
              <w:right w:val="single" w:sz="4" w:space="0" w:color="auto"/>
            </w:tcBorders>
            <w:vAlign w:val="center"/>
          </w:tcPr>
          <w:p w14:paraId="4BAEBBFE" w14:textId="77777777" w:rsidR="00232EE6" w:rsidRPr="008840D4" w:rsidRDefault="00232EE6" w:rsidP="00845634">
            <w:pPr>
              <w:pStyle w:val="ConsPlusNormal"/>
              <w:jc w:val="center"/>
              <w:rPr>
                <w:sz w:val="18"/>
                <w:szCs w:val="18"/>
              </w:rPr>
            </w:pPr>
            <w:r w:rsidRPr="008840D4">
              <w:rPr>
                <w:sz w:val="18"/>
                <w:szCs w:val="18"/>
              </w:rPr>
              <w:t>Обеспеченность населения временными и гостевыми стоянками (парковками)</w:t>
            </w:r>
          </w:p>
        </w:tc>
      </w:tr>
      <w:tr w:rsidR="008840D4" w:rsidRPr="008840D4" w14:paraId="7779814A" w14:textId="77777777" w:rsidTr="003369B0">
        <w:trPr>
          <w:cantSplit/>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977EB0" w14:textId="77777777" w:rsidR="00232EE6" w:rsidRPr="008840D4" w:rsidRDefault="00232EE6" w:rsidP="00174412">
            <w:pPr>
              <w:pStyle w:val="ConsPlusNormal"/>
              <w:jc w:val="center"/>
              <w:rPr>
                <w:sz w:val="20"/>
                <w:szCs w:val="20"/>
              </w:rPr>
            </w:pPr>
          </w:p>
        </w:tc>
        <w:tc>
          <w:tcPr>
            <w:tcW w:w="2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E41534" w14:textId="77777777" w:rsidR="00232EE6" w:rsidRPr="008840D4" w:rsidRDefault="00232EE6" w:rsidP="00845634">
            <w:pPr>
              <w:spacing w:after="0" w:line="240" w:lineRule="auto"/>
              <w:jc w:val="center"/>
              <w:rPr>
                <w:rFonts w:ascii="Times New Roman" w:hAnsi="Times New Roman" w:cs="Times New Roman"/>
                <w:sz w:val="20"/>
                <w:szCs w:val="20"/>
              </w:rPr>
            </w:pPr>
          </w:p>
        </w:tc>
        <w:tc>
          <w:tcPr>
            <w:tcW w:w="34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0E620D" w14:textId="77777777" w:rsidR="00232EE6" w:rsidRPr="008840D4" w:rsidRDefault="00232EE6" w:rsidP="00845634">
            <w:pPr>
              <w:pStyle w:val="ConsPlusNormal"/>
              <w:jc w:val="center"/>
              <w:rPr>
                <w:sz w:val="20"/>
                <w:szCs w:val="20"/>
              </w:rPr>
            </w:pPr>
          </w:p>
          <w:p w14:paraId="71D477B8" w14:textId="77777777" w:rsidR="00232EE6" w:rsidRPr="008840D4" w:rsidRDefault="00232EE6" w:rsidP="00845634">
            <w:pPr>
              <w:pStyle w:val="ConsPlusNormal"/>
              <w:jc w:val="center"/>
              <w:rPr>
                <w:sz w:val="20"/>
                <w:szCs w:val="20"/>
              </w:rPr>
            </w:pPr>
            <w:r w:rsidRPr="008840D4">
              <w:rPr>
                <w:sz w:val="20"/>
                <w:szCs w:val="20"/>
              </w:rPr>
              <w:t>Для зданий и сооружений научно-производственного профиля:</w:t>
            </w:r>
          </w:p>
          <w:p w14:paraId="7F01B65D" w14:textId="77777777" w:rsidR="00232EE6" w:rsidRPr="008840D4" w:rsidRDefault="00232EE6" w:rsidP="00845634">
            <w:pPr>
              <w:pStyle w:val="ConsPlusNormal"/>
              <w:jc w:val="center"/>
              <w:rPr>
                <w:sz w:val="20"/>
                <w:szCs w:val="20"/>
              </w:rPr>
            </w:pPr>
          </w:p>
        </w:tc>
        <w:tc>
          <w:tcPr>
            <w:tcW w:w="18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BE1CF8" w14:textId="77777777" w:rsidR="00232EE6" w:rsidRPr="008840D4" w:rsidRDefault="00232EE6" w:rsidP="00845634">
            <w:pPr>
              <w:pStyle w:val="ConsPlusNormal"/>
              <w:jc w:val="center"/>
              <w:rPr>
                <w:sz w:val="20"/>
                <w:szCs w:val="20"/>
              </w:rPr>
            </w:pPr>
          </w:p>
        </w:tc>
        <w:tc>
          <w:tcPr>
            <w:tcW w:w="22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6A5ACB" w14:textId="77777777" w:rsidR="00232EE6" w:rsidRPr="008840D4" w:rsidRDefault="00232EE6" w:rsidP="00845634">
            <w:pPr>
              <w:pStyle w:val="ConsPlusNormal"/>
              <w:jc w:val="center"/>
              <w:rPr>
                <w:sz w:val="20"/>
                <w:szCs w:val="20"/>
              </w:rPr>
            </w:pPr>
          </w:p>
        </w:tc>
        <w:tc>
          <w:tcPr>
            <w:tcW w:w="14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29EB98" w14:textId="77777777" w:rsidR="00232EE6" w:rsidRPr="008840D4" w:rsidRDefault="00232EE6" w:rsidP="00845634">
            <w:pPr>
              <w:pStyle w:val="ConsPlusNormal"/>
              <w:jc w:val="center"/>
              <w:rPr>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401BDB" w14:textId="77777777" w:rsidR="00232EE6" w:rsidRPr="008840D4" w:rsidRDefault="00232EE6" w:rsidP="00845634">
            <w:pPr>
              <w:pStyle w:val="ConsPlusNormal"/>
              <w:jc w:val="center"/>
              <w:rPr>
                <w:sz w:val="18"/>
                <w:szCs w:val="18"/>
              </w:rPr>
            </w:pPr>
          </w:p>
        </w:tc>
      </w:tr>
      <w:tr w:rsidR="008840D4" w:rsidRPr="008840D4" w14:paraId="3305347C"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0B61E0D5" w14:textId="77777777" w:rsidR="00232EE6" w:rsidRPr="008840D4" w:rsidRDefault="00232EE6" w:rsidP="00174412">
            <w:pPr>
              <w:pStyle w:val="ConsPlusNormal"/>
              <w:jc w:val="center"/>
              <w:rPr>
                <w:sz w:val="20"/>
                <w:szCs w:val="20"/>
              </w:rPr>
            </w:pPr>
            <w:r w:rsidRPr="008840D4">
              <w:rPr>
                <w:sz w:val="20"/>
                <w:szCs w:val="20"/>
              </w:rPr>
              <w:t>1.2.20</w:t>
            </w:r>
          </w:p>
        </w:tc>
        <w:tc>
          <w:tcPr>
            <w:tcW w:w="2637" w:type="dxa"/>
            <w:tcBorders>
              <w:top w:val="single" w:sz="4" w:space="0" w:color="auto"/>
              <w:left w:val="single" w:sz="4" w:space="0" w:color="auto"/>
              <w:bottom w:val="single" w:sz="4" w:space="0" w:color="auto"/>
              <w:right w:val="single" w:sz="4" w:space="0" w:color="auto"/>
            </w:tcBorders>
            <w:vAlign w:val="center"/>
          </w:tcPr>
          <w:p w14:paraId="44FB030D" w14:textId="77777777" w:rsidR="00232EE6" w:rsidRPr="008840D4" w:rsidRDefault="00232EE6" w:rsidP="00845634">
            <w:pPr>
              <w:spacing w:after="0" w:line="240" w:lineRule="auto"/>
              <w:jc w:val="center"/>
              <w:rPr>
                <w:rFonts w:ascii="Times New Roman" w:hAnsi="Times New Roman" w:cs="Times New Roman"/>
              </w:rPr>
            </w:pPr>
            <w:r w:rsidRPr="008840D4">
              <w:rPr>
                <w:rFonts w:ascii="Times New Roman" w:hAnsi="Times New Roman" w:cs="Times New Roman"/>
                <w:sz w:val="20"/>
                <w:szCs w:val="20"/>
              </w:rPr>
              <w:t>в том числе</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6CB0E1FC" w14:textId="77777777" w:rsidR="00232EE6" w:rsidRPr="008840D4" w:rsidRDefault="00232EE6" w:rsidP="00845634">
            <w:pPr>
              <w:pStyle w:val="ConsPlusNormal"/>
              <w:jc w:val="center"/>
              <w:rPr>
                <w:sz w:val="20"/>
                <w:szCs w:val="20"/>
              </w:rPr>
            </w:pPr>
            <w:r w:rsidRPr="008840D4">
              <w:rPr>
                <w:sz w:val="20"/>
                <w:szCs w:val="20"/>
              </w:rPr>
              <w:t xml:space="preserve">Научно-исследовательские и </w:t>
            </w:r>
            <w:r w:rsidRPr="008840D4">
              <w:rPr>
                <w:sz w:val="20"/>
                <w:szCs w:val="20"/>
              </w:rPr>
              <w:br/>
              <w:t>проектные институты</w:t>
            </w:r>
          </w:p>
        </w:tc>
        <w:tc>
          <w:tcPr>
            <w:tcW w:w="1841" w:type="dxa"/>
            <w:tcBorders>
              <w:top w:val="single" w:sz="4" w:space="0" w:color="auto"/>
              <w:left w:val="single" w:sz="4" w:space="0" w:color="auto"/>
              <w:bottom w:val="single" w:sz="4" w:space="0" w:color="auto"/>
              <w:right w:val="single" w:sz="4" w:space="0" w:color="auto"/>
            </w:tcBorders>
            <w:vAlign w:val="center"/>
          </w:tcPr>
          <w:p w14:paraId="58DA7FB3" w14:textId="77777777" w:rsidR="00232EE6" w:rsidRPr="008840D4" w:rsidRDefault="00232EE6" w:rsidP="00845634">
            <w:pPr>
              <w:pStyle w:val="ConsPlusNormal"/>
              <w:jc w:val="center"/>
              <w:rPr>
                <w:sz w:val="20"/>
                <w:szCs w:val="20"/>
              </w:rPr>
            </w:pPr>
            <w:r w:rsidRPr="008840D4">
              <w:rPr>
                <w:sz w:val="20"/>
                <w:szCs w:val="20"/>
              </w:rPr>
              <w:t>5,9 машино-мест</w:t>
            </w:r>
            <w:r w:rsidRPr="008840D4">
              <w:rPr>
                <w:sz w:val="20"/>
                <w:szCs w:val="20"/>
                <w:lang w:val="en-US"/>
              </w:rPr>
              <w:t>f</w:t>
            </w:r>
            <w:r w:rsidRPr="008840D4">
              <w:rPr>
                <w:sz w:val="20"/>
                <w:szCs w:val="20"/>
              </w:rPr>
              <w:t xml:space="preserve"> на 1000 кв.м. общей площади</w:t>
            </w:r>
          </w:p>
        </w:tc>
        <w:tc>
          <w:tcPr>
            <w:tcW w:w="2272" w:type="dxa"/>
            <w:tcBorders>
              <w:top w:val="single" w:sz="4" w:space="0" w:color="auto"/>
              <w:left w:val="single" w:sz="4" w:space="0" w:color="auto"/>
              <w:bottom w:val="single" w:sz="4" w:space="0" w:color="auto"/>
              <w:right w:val="single" w:sz="4" w:space="0" w:color="auto"/>
            </w:tcBorders>
            <w:vAlign w:val="center"/>
          </w:tcPr>
          <w:p w14:paraId="5161D94E" w14:textId="77777777" w:rsidR="00232EE6" w:rsidRPr="008840D4" w:rsidRDefault="00232EE6" w:rsidP="00845634">
            <w:pPr>
              <w:pStyle w:val="ConsPlusNormal"/>
              <w:jc w:val="center"/>
              <w:rPr>
                <w:sz w:val="20"/>
                <w:szCs w:val="20"/>
              </w:rPr>
            </w:pPr>
            <w:r w:rsidRPr="008840D4">
              <w:rPr>
                <w:sz w:val="20"/>
                <w:szCs w:val="20"/>
              </w:rPr>
              <w:t>Пешеходная доступность, метров</w:t>
            </w:r>
          </w:p>
        </w:tc>
        <w:tc>
          <w:tcPr>
            <w:tcW w:w="1419" w:type="dxa"/>
            <w:tcBorders>
              <w:top w:val="single" w:sz="4" w:space="0" w:color="auto"/>
              <w:left w:val="single" w:sz="4" w:space="0" w:color="auto"/>
              <w:bottom w:val="single" w:sz="4" w:space="0" w:color="auto"/>
              <w:right w:val="single" w:sz="4" w:space="0" w:color="auto"/>
            </w:tcBorders>
            <w:vAlign w:val="center"/>
          </w:tcPr>
          <w:p w14:paraId="31DA7907" w14:textId="77777777" w:rsidR="00232EE6" w:rsidRPr="008840D4" w:rsidRDefault="00232EE6" w:rsidP="00845634">
            <w:pPr>
              <w:pStyle w:val="ConsPlusNormal"/>
              <w:jc w:val="center"/>
              <w:rPr>
                <w:sz w:val="20"/>
                <w:szCs w:val="20"/>
              </w:rPr>
            </w:pPr>
            <w:r w:rsidRPr="008840D4">
              <w:rPr>
                <w:sz w:val="20"/>
                <w:szCs w:val="20"/>
              </w:rPr>
              <w:t>250 метров</w:t>
            </w:r>
          </w:p>
        </w:tc>
        <w:tc>
          <w:tcPr>
            <w:tcW w:w="2268" w:type="dxa"/>
            <w:tcBorders>
              <w:top w:val="single" w:sz="4" w:space="0" w:color="auto"/>
              <w:left w:val="single" w:sz="4" w:space="0" w:color="auto"/>
              <w:bottom w:val="single" w:sz="4" w:space="0" w:color="auto"/>
              <w:right w:val="single" w:sz="4" w:space="0" w:color="auto"/>
            </w:tcBorders>
            <w:vAlign w:val="center"/>
          </w:tcPr>
          <w:p w14:paraId="2561C667" w14:textId="77777777" w:rsidR="00232EE6" w:rsidRPr="008840D4" w:rsidRDefault="00232EE6" w:rsidP="00845634">
            <w:pPr>
              <w:pStyle w:val="ConsPlusNormal"/>
              <w:jc w:val="center"/>
              <w:rPr>
                <w:sz w:val="18"/>
                <w:szCs w:val="18"/>
              </w:rPr>
            </w:pPr>
            <w:r w:rsidRPr="008840D4">
              <w:rPr>
                <w:sz w:val="18"/>
                <w:szCs w:val="18"/>
              </w:rPr>
              <w:t>Обеспеченность населения временными и гостевыми стоянками (парковками)</w:t>
            </w:r>
          </w:p>
        </w:tc>
      </w:tr>
      <w:tr w:rsidR="008840D4" w:rsidRPr="008840D4" w14:paraId="6962645A"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69BB556E" w14:textId="77777777" w:rsidR="00232EE6" w:rsidRPr="008840D4" w:rsidRDefault="00232EE6" w:rsidP="00174412">
            <w:pPr>
              <w:pStyle w:val="ConsPlusNormal"/>
              <w:jc w:val="center"/>
              <w:rPr>
                <w:sz w:val="20"/>
                <w:szCs w:val="20"/>
              </w:rPr>
            </w:pPr>
            <w:r w:rsidRPr="008840D4">
              <w:rPr>
                <w:sz w:val="20"/>
                <w:szCs w:val="20"/>
              </w:rPr>
              <w:t>1.2.21</w:t>
            </w:r>
          </w:p>
        </w:tc>
        <w:tc>
          <w:tcPr>
            <w:tcW w:w="2637" w:type="dxa"/>
            <w:tcBorders>
              <w:top w:val="single" w:sz="4" w:space="0" w:color="auto"/>
              <w:left w:val="single" w:sz="4" w:space="0" w:color="auto"/>
              <w:bottom w:val="single" w:sz="4" w:space="0" w:color="auto"/>
              <w:right w:val="single" w:sz="4" w:space="0" w:color="auto"/>
            </w:tcBorders>
            <w:vAlign w:val="center"/>
          </w:tcPr>
          <w:p w14:paraId="52C95BBD" w14:textId="77777777" w:rsidR="00232EE6" w:rsidRPr="008840D4" w:rsidRDefault="00232EE6" w:rsidP="00845634">
            <w:pPr>
              <w:spacing w:after="0" w:line="240" w:lineRule="auto"/>
              <w:jc w:val="center"/>
              <w:rPr>
                <w:rFonts w:ascii="Times New Roman" w:hAnsi="Times New Roman" w:cs="Times New Roman"/>
              </w:rPr>
            </w:pPr>
            <w:r w:rsidRPr="008840D4">
              <w:rPr>
                <w:rFonts w:ascii="Times New Roman" w:hAnsi="Times New Roman" w:cs="Times New Roman"/>
                <w:sz w:val="20"/>
                <w:szCs w:val="20"/>
              </w:rPr>
              <w:t>в том числе</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11D14864" w14:textId="77777777" w:rsidR="00232EE6" w:rsidRPr="008840D4" w:rsidRDefault="00232EE6" w:rsidP="00845634">
            <w:pPr>
              <w:pStyle w:val="ConsPlusNormal"/>
              <w:jc w:val="center"/>
              <w:rPr>
                <w:sz w:val="20"/>
                <w:szCs w:val="20"/>
              </w:rPr>
            </w:pPr>
            <w:r w:rsidRPr="008840D4">
              <w:rPr>
                <w:sz w:val="20"/>
                <w:szCs w:val="20"/>
              </w:rPr>
              <w:t>- промышленные предприятия</w:t>
            </w:r>
          </w:p>
          <w:p w14:paraId="24D2D8EE" w14:textId="77777777" w:rsidR="00232EE6" w:rsidRPr="008840D4" w:rsidRDefault="00232EE6" w:rsidP="00845634">
            <w:pPr>
              <w:pStyle w:val="ConsPlusNormal"/>
              <w:jc w:val="center"/>
              <w:rPr>
                <w:sz w:val="20"/>
                <w:szCs w:val="20"/>
              </w:rPr>
            </w:pPr>
            <w:r w:rsidRPr="008840D4">
              <w:rPr>
                <w:sz w:val="20"/>
                <w:szCs w:val="20"/>
              </w:rPr>
              <w:t xml:space="preserve">- производственные здания, </w:t>
            </w:r>
          </w:p>
          <w:p w14:paraId="47D8E991" w14:textId="77777777" w:rsidR="00232EE6" w:rsidRPr="008840D4" w:rsidRDefault="00232EE6" w:rsidP="00845634">
            <w:pPr>
              <w:pStyle w:val="ConsPlusNormal"/>
              <w:jc w:val="center"/>
              <w:rPr>
                <w:sz w:val="20"/>
                <w:szCs w:val="20"/>
              </w:rPr>
            </w:pPr>
            <w:r w:rsidRPr="008840D4">
              <w:rPr>
                <w:sz w:val="20"/>
                <w:szCs w:val="20"/>
              </w:rPr>
              <w:t>- коммунально-складские объекты, размещаемые в составе многофункциональных зон</w:t>
            </w:r>
          </w:p>
          <w:p w14:paraId="678547F9" w14:textId="77777777" w:rsidR="00232EE6" w:rsidRPr="008840D4" w:rsidRDefault="00232EE6" w:rsidP="00845634">
            <w:pPr>
              <w:pStyle w:val="ConsPlusNormal"/>
              <w:jc w:val="center"/>
              <w:rPr>
                <w:i/>
                <w:sz w:val="20"/>
                <w:szCs w:val="20"/>
              </w:rPr>
            </w:pPr>
            <w:r w:rsidRPr="008840D4">
              <w:rPr>
                <w:sz w:val="20"/>
                <w:szCs w:val="20"/>
              </w:rPr>
              <w:t xml:space="preserve">- Объекты производственного и коммунального назначения, размещаемые на участках территорий производственных и промышленно-производственных объектов </w:t>
            </w:r>
          </w:p>
        </w:tc>
        <w:tc>
          <w:tcPr>
            <w:tcW w:w="1841" w:type="dxa"/>
            <w:tcBorders>
              <w:top w:val="single" w:sz="4" w:space="0" w:color="auto"/>
              <w:left w:val="single" w:sz="4" w:space="0" w:color="auto"/>
              <w:bottom w:val="single" w:sz="4" w:space="0" w:color="auto"/>
              <w:right w:val="single" w:sz="4" w:space="0" w:color="auto"/>
            </w:tcBorders>
            <w:vAlign w:val="center"/>
          </w:tcPr>
          <w:p w14:paraId="7F2715A9" w14:textId="77777777" w:rsidR="00232EE6" w:rsidRPr="008840D4" w:rsidRDefault="00232EE6" w:rsidP="00845634">
            <w:pPr>
              <w:pStyle w:val="ConsPlusNormal"/>
              <w:jc w:val="center"/>
              <w:rPr>
                <w:sz w:val="20"/>
                <w:szCs w:val="20"/>
              </w:rPr>
            </w:pPr>
            <w:r w:rsidRPr="008840D4">
              <w:rPr>
                <w:sz w:val="20"/>
                <w:szCs w:val="20"/>
              </w:rPr>
              <w:t>13</w:t>
            </w:r>
          </w:p>
          <w:p w14:paraId="1976FE6A" w14:textId="77777777" w:rsidR="00232EE6" w:rsidRPr="008840D4" w:rsidRDefault="00232EE6" w:rsidP="00845634">
            <w:pPr>
              <w:pStyle w:val="ConsPlusNormal"/>
              <w:jc w:val="center"/>
              <w:rPr>
                <w:sz w:val="20"/>
                <w:szCs w:val="20"/>
              </w:rPr>
            </w:pPr>
            <w:r w:rsidRPr="008840D4">
              <w:rPr>
                <w:sz w:val="20"/>
                <w:szCs w:val="20"/>
              </w:rPr>
              <w:t>машино-места на 100 работающих в двух смежных сменах</w:t>
            </w:r>
          </w:p>
        </w:tc>
        <w:tc>
          <w:tcPr>
            <w:tcW w:w="2272" w:type="dxa"/>
            <w:tcBorders>
              <w:top w:val="single" w:sz="4" w:space="0" w:color="auto"/>
              <w:left w:val="single" w:sz="4" w:space="0" w:color="auto"/>
              <w:bottom w:val="single" w:sz="4" w:space="0" w:color="auto"/>
              <w:right w:val="single" w:sz="4" w:space="0" w:color="auto"/>
            </w:tcBorders>
            <w:vAlign w:val="center"/>
          </w:tcPr>
          <w:p w14:paraId="050AF277" w14:textId="77777777" w:rsidR="00232EE6" w:rsidRPr="008840D4" w:rsidRDefault="00232EE6" w:rsidP="00845634">
            <w:pPr>
              <w:pStyle w:val="ConsPlusNormal"/>
              <w:jc w:val="center"/>
              <w:rPr>
                <w:sz w:val="20"/>
                <w:szCs w:val="20"/>
              </w:rPr>
            </w:pPr>
            <w:r w:rsidRPr="008840D4">
              <w:rPr>
                <w:sz w:val="20"/>
                <w:szCs w:val="20"/>
              </w:rPr>
              <w:t>Пешеходная доступность, метров</w:t>
            </w:r>
          </w:p>
        </w:tc>
        <w:tc>
          <w:tcPr>
            <w:tcW w:w="1419" w:type="dxa"/>
            <w:tcBorders>
              <w:top w:val="single" w:sz="4" w:space="0" w:color="auto"/>
              <w:left w:val="single" w:sz="4" w:space="0" w:color="auto"/>
              <w:bottom w:val="single" w:sz="4" w:space="0" w:color="auto"/>
              <w:right w:val="single" w:sz="4" w:space="0" w:color="auto"/>
            </w:tcBorders>
            <w:vAlign w:val="center"/>
          </w:tcPr>
          <w:p w14:paraId="10047D6D" w14:textId="77777777" w:rsidR="00232EE6" w:rsidRPr="008840D4" w:rsidRDefault="00232EE6" w:rsidP="00845634">
            <w:pPr>
              <w:pStyle w:val="ConsPlusNormal"/>
              <w:jc w:val="center"/>
              <w:rPr>
                <w:sz w:val="20"/>
                <w:szCs w:val="20"/>
              </w:rPr>
            </w:pPr>
            <w:r w:rsidRPr="008840D4">
              <w:rPr>
                <w:sz w:val="20"/>
                <w:szCs w:val="20"/>
              </w:rPr>
              <w:t>250 метров</w:t>
            </w:r>
          </w:p>
        </w:tc>
        <w:tc>
          <w:tcPr>
            <w:tcW w:w="2268" w:type="dxa"/>
            <w:tcBorders>
              <w:top w:val="single" w:sz="4" w:space="0" w:color="auto"/>
              <w:left w:val="single" w:sz="4" w:space="0" w:color="auto"/>
              <w:bottom w:val="single" w:sz="4" w:space="0" w:color="auto"/>
              <w:right w:val="single" w:sz="4" w:space="0" w:color="auto"/>
            </w:tcBorders>
            <w:vAlign w:val="center"/>
          </w:tcPr>
          <w:p w14:paraId="174C68EF" w14:textId="77777777" w:rsidR="00232EE6" w:rsidRPr="008840D4" w:rsidRDefault="00232EE6" w:rsidP="00845634">
            <w:pPr>
              <w:pStyle w:val="ConsPlusNormal"/>
              <w:jc w:val="center"/>
              <w:rPr>
                <w:sz w:val="18"/>
                <w:szCs w:val="18"/>
              </w:rPr>
            </w:pPr>
            <w:r w:rsidRPr="008840D4">
              <w:rPr>
                <w:sz w:val="18"/>
                <w:szCs w:val="18"/>
              </w:rPr>
              <w:t>Обеспеченность населения временными и гостевыми стоянками (парковками)</w:t>
            </w:r>
          </w:p>
        </w:tc>
      </w:tr>
      <w:tr w:rsidR="008840D4" w:rsidRPr="008840D4" w14:paraId="013F597B" w14:textId="77777777" w:rsidTr="003369B0">
        <w:trPr>
          <w:cantSplit/>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B0AE21" w14:textId="77777777" w:rsidR="00232EE6" w:rsidRPr="008840D4" w:rsidRDefault="00232EE6" w:rsidP="00174412">
            <w:pPr>
              <w:pStyle w:val="ConsPlusNormal"/>
              <w:jc w:val="center"/>
              <w:rPr>
                <w:sz w:val="20"/>
                <w:szCs w:val="20"/>
              </w:rPr>
            </w:pPr>
          </w:p>
        </w:tc>
        <w:tc>
          <w:tcPr>
            <w:tcW w:w="2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15153B" w14:textId="77777777" w:rsidR="00232EE6" w:rsidRPr="008840D4" w:rsidRDefault="00232EE6" w:rsidP="00845634">
            <w:pPr>
              <w:spacing w:after="0" w:line="240" w:lineRule="auto"/>
              <w:jc w:val="center"/>
              <w:rPr>
                <w:rFonts w:ascii="Times New Roman" w:hAnsi="Times New Roman" w:cs="Times New Roman"/>
              </w:rPr>
            </w:pPr>
          </w:p>
        </w:tc>
        <w:tc>
          <w:tcPr>
            <w:tcW w:w="34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DC7257" w14:textId="77777777" w:rsidR="00232EE6" w:rsidRPr="008840D4" w:rsidRDefault="00232EE6" w:rsidP="00845634">
            <w:pPr>
              <w:pStyle w:val="ConsPlusNormal"/>
              <w:jc w:val="center"/>
              <w:rPr>
                <w:sz w:val="20"/>
                <w:szCs w:val="20"/>
              </w:rPr>
            </w:pPr>
          </w:p>
          <w:p w14:paraId="6E1B61BF" w14:textId="77777777" w:rsidR="00232EE6" w:rsidRPr="008840D4" w:rsidRDefault="00232EE6" w:rsidP="00845634">
            <w:pPr>
              <w:pStyle w:val="ConsPlusNormal"/>
              <w:jc w:val="center"/>
              <w:rPr>
                <w:sz w:val="20"/>
                <w:szCs w:val="20"/>
              </w:rPr>
            </w:pPr>
            <w:r w:rsidRPr="008840D4">
              <w:rPr>
                <w:sz w:val="20"/>
                <w:szCs w:val="20"/>
              </w:rPr>
              <w:t>Для медицинских организаций</w:t>
            </w:r>
          </w:p>
          <w:p w14:paraId="2B81DD0A" w14:textId="77777777" w:rsidR="00232EE6" w:rsidRPr="008840D4" w:rsidRDefault="00232EE6" w:rsidP="00845634">
            <w:pPr>
              <w:pStyle w:val="ConsPlusNormal"/>
              <w:jc w:val="center"/>
              <w:rPr>
                <w:sz w:val="20"/>
                <w:szCs w:val="20"/>
              </w:rPr>
            </w:pPr>
          </w:p>
        </w:tc>
        <w:tc>
          <w:tcPr>
            <w:tcW w:w="18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099DD4" w14:textId="77777777" w:rsidR="00232EE6" w:rsidRPr="008840D4" w:rsidRDefault="00232EE6" w:rsidP="00845634">
            <w:pPr>
              <w:pStyle w:val="ConsPlusNormal"/>
              <w:jc w:val="center"/>
              <w:rPr>
                <w:sz w:val="20"/>
                <w:szCs w:val="20"/>
              </w:rPr>
            </w:pPr>
          </w:p>
        </w:tc>
        <w:tc>
          <w:tcPr>
            <w:tcW w:w="22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F895A5" w14:textId="77777777" w:rsidR="00232EE6" w:rsidRPr="008840D4" w:rsidRDefault="00232EE6" w:rsidP="00845634">
            <w:pPr>
              <w:pStyle w:val="ConsPlusNormal"/>
              <w:jc w:val="center"/>
              <w:rPr>
                <w:sz w:val="20"/>
                <w:szCs w:val="20"/>
              </w:rPr>
            </w:pPr>
          </w:p>
        </w:tc>
        <w:tc>
          <w:tcPr>
            <w:tcW w:w="14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91CDA9" w14:textId="77777777" w:rsidR="00232EE6" w:rsidRPr="008840D4" w:rsidRDefault="00232EE6" w:rsidP="00845634">
            <w:pPr>
              <w:pStyle w:val="ConsPlusNormal"/>
              <w:jc w:val="center"/>
              <w:rPr>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8B8378" w14:textId="77777777" w:rsidR="00232EE6" w:rsidRPr="008840D4" w:rsidRDefault="00232EE6" w:rsidP="00845634">
            <w:pPr>
              <w:pStyle w:val="ConsPlusNormal"/>
              <w:jc w:val="center"/>
              <w:rPr>
                <w:sz w:val="18"/>
                <w:szCs w:val="18"/>
              </w:rPr>
            </w:pPr>
          </w:p>
        </w:tc>
      </w:tr>
      <w:tr w:rsidR="008840D4" w:rsidRPr="008840D4" w14:paraId="26719ADC"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765870B6" w14:textId="77777777" w:rsidR="00232EE6" w:rsidRPr="008840D4" w:rsidRDefault="00232EE6" w:rsidP="00174412">
            <w:pPr>
              <w:pStyle w:val="ConsPlusNormal"/>
              <w:jc w:val="center"/>
              <w:rPr>
                <w:sz w:val="20"/>
                <w:szCs w:val="20"/>
              </w:rPr>
            </w:pPr>
            <w:r w:rsidRPr="008840D4">
              <w:rPr>
                <w:sz w:val="20"/>
                <w:szCs w:val="20"/>
              </w:rPr>
              <w:t>1.2.22</w:t>
            </w:r>
          </w:p>
        </w:tc>
        <w:tc>
          <w:tcPr>
            <w:tcW w:w="2637" w:type="dxa"/>
            <w:tcBorders>
              <w:top w:val="single" w:sz="4" w:space="0" w:color="auto"/>
              <w:left w:val="single" w:sz="4" w:space="0" w:color="auto"/>
              <w:bottom w:val="single" w:sz="4" w:space="0" w:color="auto"/>
              <w:right w:val="single" w:sz="4" w:space="0" w:color="auto"/>
            </w:tcBorders>
            <w:vAlign w:val="center"/>
          </w:tcPr>
          <w:p w14:paraId="39E8FCB1" w14:textId="77777777" w:rsidR="00232EE6" w:rsidRPr="008840D4" w:rsidRDefault="00232EE6" w:rsidP="00845634">
            <w:pPr>
              <w:spacing w:after="0" w:line="240" w:lineRule="auto"/>
              <w:jc w:val="center"/>
              <w:rPr>
                <w:rFonts w:ascii="Times New Roman" w:hAnsi="Times New Roman" w:cs="Times New Roman"/>
              </w:rPr>
            </w:pPr>
            <w:r w:rsidRPr="008840D4">
              <w:rPr>
                <w:rFonts w:ascii="Times New Roman" w:hAnsi="Times New Roman" w:cs="Times New Roman"/>
                <w:sz w:val="20"/>
                <w:szCs w:val="20"/>
              </w:rPr>
              <w:t>в том числе</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3A32DA02" w14:textId="77777777" w:rsidR="00232EE6" w:rsidRPr="008840D4" w:rsidRDefault="00232EE6" w:rsidP="00845634">
            <w:pPr>
              <w:pStyle w:val="ConsPlusNormal"/>
              <w:jc w:val="center"/>
              <w:rPr>
                <w:sz w:val="20"/>
                <w:szCs w:val="20"/>
              </w:rPr>
            </w:pPr>
            <w:r w:rsidRPr="008840D4">
              <w:rPr>
                <w:sz w:val="20"/>
                <w:szCs w:val="20"/>
              </w:rPr>
              <w:t>- Здания и помещения медицинских организаций</w:t>
            </w:r>
          </w:p>
          <w:p w14:paraId="4BE2520C" w14:textId="77777777" w:rsidR="00232EE6" w:rsidRPr="008840D4" w:rsidRDefault="00232EE6" w:rsidP="00845634">
            <w:pPr>
              <w:pStyle w:val="ConsPlusNormal"/>
              <w:jc w:val="center"/>
              <w:rPr>
                <w:sz w:val="20"/>
                <w:szCs w:val="20"/>
              </w:rPr>
            </w:pPr>
            <w:r w:rsidRPr="008840D4">
              <w:rPr>
                <w:sz w:val="20"/>
                <w:szCs w:val="20"/>
              </w:rPr>
              <w:t>- больницы</w:t>
            </w:r>
          </w:p>
          <w:p w14:paraId="44726F99" w14:textId="77777777" w:rsidR="00232EE6" w:rsidRPr="008840D4" w:rsidRDefault="00232EE6" w:rsidP="00845634">
            <w:pPr>
              <w:pStyle w:val="ConsPlusNormal"/>
              <w:jc w:val="center"/>
              <w:rPr>
                <w:sz w:val="20"/>
                <w:szCs w:val="20"/>
              </w:rPr>
            </w:pPr>
            <w:r w:rsidRPr="008840D4">
              <w:rPr>
                <w:sz w:val="20"/>
                <w:szCs w:val="20"/>
              </w:rPr>
              <w:t>- поликлиники</w:t>
            </w:r>
          </w:p>
        </w:tc>
        <w:tc>
          <w:tcPr>
            <w:tcW w:w="1841" w:type="dxa"/>
            <w:tcBorders>
              <w:top w:val="single" w:sz="4" w:space="0" w:color="auto"/>
              <w:left w:val="single" w:sz="4" w:space="0" w:color="auto"/>
              <w:bottom w:val="single" w:sz="4" w:space="0" w:color="auto"/>
              <w:right w:val="single" w:sz="4" w:space="0" w:color="auto"/>
            </w:tcBorders>
            <w:vAlign w:val="center"/>
          </w:tcPr>
          <w:p w14:paraId="7530273B" w14:textId="77777777" w:rsidR="00232EE6" w:rsidRPr="008840D4" w:rsidRDefault="00232EE6" w:rsidP="00845634">
            <w:pPr>
              <w:pStyle w:val="ConsPlusNormal"/>
              <w:jc w:val="center"/>
              <w:rPr>
                <w:sz w:val="20"/>
                <w:szCs w:val="20"/>
              </w:rPr>
            </w:pPr>
            <w:r w:rsidRPr="008840D4">
              <w:rPr>
                <w:sz w:val="20"/>
                <w:szCs w:val="20"/>
              </w:rPr>
              <w:t xml:space="preserve">По </w:t>
            </w:r>
            <w:hyperlink r:id="rId34" w:history="1">
              <w:r w:rsidRPr="008840D4">
                <w:rPr>
                  <w:sz w:val="20"/>
                  <w:szCs w:val="20"/>
                </w:rPr>
                <w:t>СП 158.13330</w:t>
              </w:r>
            </w:hyperlink>
          </w:p>
        </w:tc>
        <w:tc>
          <w:tcPr>
            <w:tcW w:w="2272" w:type="dxa"/>
            <w:tcBorders>
              <w:top w:val="single" w:sz="4" w:space="0" w:color="auto"/>
              <w:left w:val="single" w:sz="4" w:space="0" w:color="auto"/>
              <w:bottom w:val="single" w:sz="4" w:space="0" w:color="auto"/>
              <w:right w:val="single" w:sz="4" w:space="0" w:color="auto"/>
            </w:tcBorders>
            <w:vAlign w:val="center"/>
          </w:tcPr>
          <w:p w14:paraId="535DFCCA" w14:textId="77777777" w:rsidR="00232EE6" w:rsidRPr="008840D4" w:rsidRDefault="00232EE6" w:rsidP="00845634">
            <w:pPr>
              <w:pStyle w:val="ConsPlusNormal"/>
              <w:jc w:val="center"/>
              <w:rPr>
                <w:sz w:val="20"/>
                <w:szCs w:val="20"/>
              </w:rPr>
            </w:pPr>
            <w:r w:rsidRPr="008840D4">
              <w:rPr>
                <w:sz w:val="20"/>
                <w:szCs w:val="20"/>
              </w:rPr>
              <w:t>Пешеходная доступность, метров</w:t>
            </w:r>
          </w:p>
        </w:tc>
        <w:tc>
          <w:tcPr>
            <w:tcW w:w="1419" w:type="dxa"/>
            <w:tcBorders>
              <w:top w:val="single" w:sz="4" w:space="0" w:color="auto"/>
              <w:left w:val="single" w:sz="4" w:space="0" w:color="auto"/>
              <w:bottom w:val="single" w:sz="4" w:space="0" w:color="auto"/>
              <w:right w:val="single" w:sz="4" w:space="0" w:color="auto"/>
            </w:tcBorders>
            <w:vAlign w:val="center"/>
          </w:tcPr>
          <w:p w14:paraId="57B7C30C" w14:textId="77777777" w:rsidR="00232EE6" w:rsidRPr="008840D4" w:rsidRDefault="00232EE6" w:rsidP="00845634">
            <w:pPr>
              <w:pStyle w:val="ConsPlusNormal"/>
              <w:jc w:val="center"/>
              <w:rPr>
                <w:sz w:val="20"/>
                <w:szCs w:val="20"/>
              </w:rPr>
            </w:pPr>
            <w:r w:rsidRPr="008840D4">
              <w:rPr>
                <w:sz w:val="20"/>
                <w:szCs w:val="20"/>
              </w:rPr>
              <w:t>150 метров</w:t>
            </w:r>
          </w:p>
        </w:tc>
        <w:tc>
          <w:tcPr>
            <w:tcW w:w="2268" w:type="dxa"/>
            <w:tcBorders>
              <w:top w:val="single" w:sz="4" w:space="0" w:color="auto"/>
              <w:left w:val="single" w:sz="4" w:space="0" w:color="auto"/>
              <w:bottom w:val="single" w:sz="4" w:space="0" w:color="auto"/>
              <w:right w:val="single" w:sz="4" w:space="0" w:color="auto"/>
            </w:tcBorders>
            <w:vAlign w:val="center"/>
          </w:tcPr>
          <w:p w14:paraId="3FC29241" w14:textId="77777777" w:rsidR="00232EE6" w:rsidRPr="008840D4" w:rsidRDefault="00232EE6" w:rsidP="00845634">
            <w:pPr>
              <w:pStyle w:val="ConsPlusNormal"/>
              <w:jc w:val="center"/>
              <w:rPr>
                <w:sz w:val="18"/>
                <w:szCs w:val="18"/>
              </w:rPr>
            </w:pPr>
            <w:r w:rsidRPr="008840D4">
              <w:rPr>
                <w:sz w:val="18"/>
                <w:szCs w:val="18"/>
              </w:rPr>
              <w:t>Обеспеченность населения временными и гостевыми стоянками (парковками)</w:t>
            </w:r>
          </w:p>
        </w:tc>
      </w:tr>
      <w:tr w:rsidR="008840D4" w:rsidRPr="008840D4" w14:paraId="17C8B3CD" w14:textId="77777777" w:rsidTr="003369B0">
        <w:trPr>
          <w:cantSplit/>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4EBC31" w14:textId="77777777" w:rsidR="00232EE6" w:rsidRPr="008840D4" w:rsidRDefault="00232EE6" w:rsidP="00174412">
            <w:pPr>
              <w:pStyle w:val="ConsPlusNormal"/>
              <w:jc w:val="center"/>
              <w:rPr>
                <w:sz w:val="20"/>
                <w:szCs w:val="20"/>
              </w:rPr>
            </w:pPr>
          </w:p>
        </w:tc>
        <w:tc>
          <w:tcPr>
            <w:tcW w:w="2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968E93" w14:textId="77777777" w:rsidR="00232EE6" w:rsidRPr="008840D4" w:rsidRDefault="00232EE6" w:rsidP="00845634">
            <w:pPr>
              <w:spacing w:after="0" w:line="240" w:lineRule="auto"/>
              <w:jc w:val="center"/>
              <w:rPr>
                <w:rFonts w:ascii="Times New Roman" w:hAnsi="Times New Roman" w:cs="Times New Roman"/>
              </w:rPr>
            </w:pPr>
          </w:p>
        </w:tc>
        <w:tc>
          <w:tcPr>
            <w:tcW w:w="34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E87119" w14:textId="77777777" w:rsidR="00232EE6" w:rsidRPr="008840D4" w:rsidRDefault="00232EE6" w:rsidP="00845634">
            <w:pPr>
              <w:pStyle w:val="ConsPlusNormal"/>
              <w:jc w:val="center"/>
              <w:rPr>
                <w:i/>
                <w:sz w:val="20"/>
                <w:szCs w:val="20"/>
              </w:rPr>
            </w:pPr>
          </w:p>
          <w:p w14:paraId="3C47A1CD" w14:textId="77777777" w:rsidR="00232EE6" w:rsidRPr="008840D4" w:rsidRDefault="00232EE6" w:rsidP="00845634">
            <w:pPr>
              <w:pStyle w:val="ConsPlusNormal"/>
              <w:jc w:val="center"/>
              <w:rPr>
                <w:i/>
                <w:sz w:val="20"/>
                <w:szCs w:val="20"/>
              </w:rPr>
            </w:pPr>
            <w:r w:rsidRPr="008840D4">
              <w:rPr>
                <w:i/>
                <w:sz w:val="20"/>
                <w:szCs w:val="20"/>
              </w:rPr>
              <w:t>Для спортивных объектов:</w:t>
            </w:r>
          </w:p>
          <w:p w14:paraId="23170785" w14:textId="77777777" w:rsidR="00232EE6" w:rsidRPr="008840D4" w:rsidRDefault="00232EE6" w:rsidP="00845634">
            <w:pPr>
              <w:pStyle w:val="ConsPlusNormal"/>
              <w:jc w:val="center"/>
              <w:rPr>
                <w:i/>
                <w:sz w:val="20"/>
                <w:szCs w:val="20"/>
              </w:rPr>
            </w:pPr>
          </w:p>
        </w:tc>
        <w:tc>
          <w:tcPr>
            <w:tcW w:w="18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884F2F" w14:textId="77777777" w:rsidR="00232EE6" w:rsidRPr="008840D4" w:rsidRDefault="00232EE6" w:rsidP="00845634">
            <w:pPr>
              <w:pStyle w:val="ConsPlusNormal"/>
              <w:jc w:val="center"/>
              <w:rPr>
                <w:sz w:val="20"/>
                <w:szCs w:val="20"/>
              </w:rPr>
            </w:pPr>
          </w:p>
        </w:tc>
        <w:tc>
          <w:tcPr>
            <w:tcW w:w="22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529E0F" w14:textId="77777777" w:rsidR="00232EE6" w:rsidRPr="008840D4" w:rsidRDefault="00232EE6" w:rsidP="00845634">
            <w:pPr>
              <w:pStyle w:val="ConsPlusNormal"/>
              <w:jc w:val="center"/>
              <w:rPr>
                <w:sz w:val="20"/>
                <w:szCs w:val="20"/>
              </w:rPr>
            </w:pPr>
          </w:p>
        </w:tc>
        <w:tc>
          <w:tcPr>
            <w:tcW w:w="14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867314" w14:textId="77777777" w:rsidR="00232EE6" w:rsidRPr="008840D4" w:rsidRDefault="00232EE6" w:rsidP="00845634">
            <w:pPr>
              <w:pStyle w:val="ConsPlusNormal"/>
              <w:jc w:val="center"/>
              <w:rPr>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F980A2" w14:textId="77777777" w:rsidR="00232EE6" w:rsidRPr="008840D4" w:rsidRDefault="00232EE6" w:rsidP="00845634">
            <w:pPr>
              <w:pStyle w:val="ConsPlusNormal"/>
              <w:jc w:val="center"/>
              <w:rPr>
                <w:sz w:val="18"/>
                <w:szCs w:val="18"/>
              </w:rPr>
            </w:pPr>
          </w:p>
        </w:tc>
      </w:tr>
      <w:tr w:rsidR="008840D4" w:rsidRPr="008840D4" w14:paraId="21EED4C2"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09A67726" w14:textId="77777777" w:rsidR="00232EE6" w:rsidRPr="008840D4" w:rsidRDefault="00232EE6" w:rsidP="00174412">
            <w:pPr>
              <w:pStyle w:val="ConsPlusNormal"/>
              <w:jc w:val="center"/>
              <w:rPr>
                <w:sz w:val="20"/>
                <w:szCs w:val="20"/>
              </w:rPr>
            </w:pPr>
            <w:r w:rsidRPr="008840D4">
              <w:rPr>
                <w:sz w:val="20"/>
                <w:szCs w:val="20"/>
              </w:rPr>
              <w:t>1.2.23</w:t>
            </w:r>
          </w:p>
        </w:tc>
        <w:tc>
          <w:tcPr>
            <w:tcW w:w="2637" w:type="dxa"/>
            <w:tcBorders>
              <w:top w:val="single" w:sz="4" w:space="0" w:color="auto"/>
              <w:left w:val="single" w:sz="4" w:space="0" w:color="auto"/>
              <w:bottom w:val="single" w:sz="4" w:space="0" w:color="auto"/>
              <w:right w:val="single" w:sz="4" w:space="0" w:color="auto"/>
            </w:tcBorders>
            <w:vAlign w:val="center"/>
          </w:tcPr>
          <w:p w14:paraId="52359EB5" w14:textId="77777777" w:rsidR="00232EE6" w:rsidRPr="008840D4" w:rsidRDefault="00232EE6" w:rsidP="00845634">
            <w:pPr>
              <w:spacing w:after="0" w:line="240" w:lineRule="auto"/>
              <w:jc w:val="center"/>
              <w:rPr>
                <w:rFonts w:ascii="Times New Roman" w:hAnsi="Times New Roman" w:cs="Times New Roman"/>
              </w:rPr>
            </w:pPr>
            <w:r w:rsidRPr="008840D4">
              <w:rPr>
                <w:rFonts w:ascii="Times New Roman" w:hAnsi="Times New Roman" w:cs="Times New Roman"/>
                <w:sz w:val="20"/>
                <w:szCs w:val="20"/>
              </w:rPr>
              <w:t>в том числе</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6E165E8B" w14:textId="77777777" w:rsidR="00232EE6" w:rsidRPr="008840D4" w:rsidRDefault="00232EE6" w:rsidP="00845634">
            <w:pPr>
              <w:pStyle w:val="ConsPlusNormal"/>
              <w:jc w:val="center"/>
              <w:rPr>
                <w:sz w:val="20"/>
                <w:szCs w:val="20"/>
              </w:rPr>
            </w:pPr>
            <w:r w:rsidRPr="008840D4">
              <w:rPr>
                <w:sz w:val="20"/>
                <w:szCs w:val="20"/>
              </w:rPr>
              <w:t>Спортивные комплексы и стадионы с трибунами,</w:t>
            </w:r>
          </w:p>
        </w:tc>
        <w:tc>
          <w:tcPr>
            <w:tcW w:w="1841" w:type="dxa"/>
            <w:tcBorders>
              <w:top w:val="single" w:sz="4" w:space="0" w:color="auto"/>
              <w:left w:val="single" w:sz="4" w:space="0" w:color="auto"/>
              <w:bottom w:val="single" w:sz="4" w:space="0" w:color="auto"/>
              <w:right w:val="single" w:sz="4" w:space="0" w:color="auto"/>
            </w:tcBorders>
            <w:vAlign w:val="center"/>
          </w:tcPr>
          <w:p w14:paraId="6B35DDB3" w14:textId="77777777" w:rsidR="00232EE6" w:rsidRPr="008840D4" w:rsidRDefault="00232EE6" w:rsidP="00845634">
            <w:pPr>
              <w:pStyle w:val="ConsPlusNormal"/>
              <w:jc w:val="center"/>
              <w:rPr>
                <w:i/>
                <w:sz w:val="20"/>
                <w:szCs w:val="20"/>
              </w:rPr>
            </w:pPr>
            <w:r w:rsidRPr="008840D4">
              <w:rPr>
                <w:i/>
                <w:sz w:val="20"/>
                <w:szCs w:val="20"/>
              </w:rPr>
              <w:t>4 машино-места на</w:t>
            </w:r>
          </w:p>
          <w:p w14:paraId="0C8708C0" w14:textId="77777777" w:rsidR="00232EE6" w:rsidRPr="008840D4" w:rsidRDefault="00232EE6" w:rsidP="00845634">
            <w:pPr>
              <w:pStyle w:val="ConsPlusNormal"/>
              <w:jc w:val="center"/>
              <w:rPr>
                <w:i/>
                <w:sz w:val="20"/>
                <w:szCs w:val="20"/>
              </w:rPr>
            </w:pPr>
            <w:r w:rsidRPr="008840D4">
              <w:rPr>
                <w:i/>
                <w:sz w:val="20"/>
                <w:szCs w:val="20"/>
              </w:rPr>
              <w:t>100 мест на трибунах</w:t>
            </w:r>
          </w:p>
          <w:p w14:paraId="336776CE" w14:textId="77777777" w:rsidR="00232EE6" w:rsidRPr="008840D4" w:rsidRDefault="00232EE6" w:rsidP="00845634">
            <w:pPr>
              <w:pStyle w:val="ConsPlusNormal"/>
              <w:jc w:val="center"/>
              <w:rPr>
                <w:i/>
                <w:sz w:val="20"/>
                <w:szCs w:val="20"/>
              </w:rPr>
            </w:pPr>
            <w:r w:rsidRPr="008840D4">
              <w:rPr>
                <w:i/>
                <w:sz w:val="20"/>
                <w:szCs w:val="20"/>
              </w:rPr>
              <w:t xml:space="preserve">и </w:t>
            </w:r>
          </w:p>
          <w:p w14:paraId="23459A80" w14:textId="77777777" w:rsidR="00232EE6" w:rsidRPr="008840D4" w:rsidRDefault="00232EE6" w:rsidP="00845634">
            <w:pPr>
              <w:pStyle w:val="ConsPlusNormal"/>
              <w:jc w:val="center"/>
              <w:rPr>
                <w:sz w:val="20"/>
                <w:szCs w:val="20"/>
              </w:rPr>
            </w:pPr>
            <w:r w:rsidRPr="008840D4">
              <w:rPr>
                <w:i/>
                <w:sz w:val="20"/>
                <w:szCs w:val="20"/>
              </w:rPr>
              <w:t>25 машин-омест на 100 работающих</w:t>
            </w:r>
          </w:p>
        </w:tc>
        <w:tc>
          <w:tcPr>
            <w:tcW w:w="2272" w:type="dxa"/>
            <w:tcBorders>
              <w:top w:val="single" w:sz="4" w:space="0" w:color="auto"/>
              <w:left w:val="single" w:sz="4" w:space="0" w:color="auto"/>
              <w:bottom w:val="single" w:sz="4" w:space="0" w:color="auto"/>
              <w:right w:val="single" w:sz="4" w:space="0" w:color="auto"/>
            </w:tcBorders>
            <w:vAlign w:val="center"/>
          </w:tcPr>
          <w:p w14:paraId="4044D5ED" w14:textId="77777777" w:rsidR="00232EE6" w:rsidRPr="008840D4" w:rsidRDefault="00232EE6" w:rsidP="00845634">
            <w:pPr>
              <w:pStyle w:val="ConsPlusNormal"/>
              <w:jc w:val="center"/>
              <w:rPr>
                <w:sz w:val="20"/>
                <w:szCs w:val="20"/>
              </w:rPr>
            </w:pPr>
            <w:r w:rsidRPr="008840D4">
              <w:rPr>
                <w:sz w:val="20"/>
                <w:szCs w:val="20"/>
              </w:rPr>
              <w:t>Пешеходная доступность, метров</w:t>
            </w:r>
          </w:p>
        </w:tc>
        <w:tc>
          <w:tcPr>
            <w:tcW w:w="1419" w:type="dxa"/>
            <w:tcBorders>
              <w:top w:val="single" w:sz="4" w:space="0" w:color="auto"/>
              <w:left w:val="single" w:sz="4" w:space="0" w:color="auto"/>
              <w:bottom w:val="single" w:sz="4" w:space="0" w:color="auto"/>
              <w:right w:val="single" w:sz="4" w:space="0" w:color="auto"/>
            </w:tcBorders>
            <w:vAlign w:val="center"/>
          </w:tcPr>
          <w:p w14:paraId="2BCFAC22" w14:textId="77777777" w:rsidR="00232EE6" w:rsidRPr="008840D4" w:rsidRDefault="00232EE6" w:rsidP="00845634">
            <w:pPr>
              <w:pStyle w:val="ConsPlusNormal"/>
              <w:jc w:val="center"/>
              <w:rPr>
                <w:sz w:val="20"/>
                <w:szCs w:val="20"/>
              </w:rPr>
            </w:pPr>
            <w:r w:rsidRPr="008840D4">
              <w:rPr>
                <w:sz w:val="20"/>
                <w:szCs w:val="20"/>
              </w:rPr>
              <w:t>400 метров</w:t>
            </w:r>
          </w:p>
        </w:tc>
        <w:tc>
          <w:tcPr>
            <w:tcW w:w="2268" w:type="dxa"/>
            <w:tcBorders>
              <w:top w:val="single" w:sz="4" w:space="0" w:color="auto"/>
              <w:left w:val="single" w:sz="4" w:space="0" w:color="auto"/>
              <w:bottom w:val="single" w:sz="4" w:space="0" w:color="auto"/>
              <w:right w:val="single" w:sz="4" w:space="0" w:color="auto"/>
            </w:tcBorders>
            <w:vAlign w:val="center"/>
          </w:tcPr>
          <w:p w14:paraId="590B4F52" w14:textId="77777777" w:rsidR="00232EE6" w:rsidRPr="008840D4" w:rsidRDefault="00232EE6" w:rsidP="00845634">
            <w:pPr>
              <w:pStyle w:val="ConsPlusNormal"/>
              <w:jc w:val="center"/>
              <w:rPr>
                <w:sz w:val="18"/>
                <w:szCs w:val="18"/>
              </w:rPr>
            </w:pPr>
            <w:r w:rsidRPr="008840D4">
              <w:rPr>
                <w:sz w:val="18"/>
                <w:szCs w:val="18"/>
              </w:rPr>
              <w:t>Обеспеченность населения временными и гостевыми стоянками (парковками)</w:t>
            </w:r>
          </w:p>
        </w:tc>
      </w:tr>
      <w:tr w:rsidR="008840D4" w:rsidRPr="008840D4" w14:paraId="530C6043"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6264D364" w14:textId="77777777" w:rsidR="00232EE6" w:rsidRPr="008840D4" w:rsidRDefault="00232EE6" w:rsidP="00232EE6">
            <w:pPr>
              <w:pStyle w:val="ConsPlusNormal"/>
              <w:jc w:val="center"/>
              <w:rPr>
                <w:sz w:val="20"/>
                <w:szCs w:val="20"/>
              </w:rPr>
            </w:pPr>
            <w:r w:rsidRPr="008840D4">
              <w:rPr>
                <w:sz w:val="20"/>
                <w:szCs w:val="20"/>
              </w:rPr>
              <w:t>1.2.24</w:t>
            </w:r>
          </w:p>
        </w:tc>
        <w:tc>
          <w:tcPr>
            <w:tcW w:w="2637" w:type="dxa"/>
            <w:tcBorders>
              <w:top w:val="single" w:sz="4" w:space="0" w:color="auto"/>
              <w:left w:val="single" w:sz="4" w:space="0" w:color="auto"/>
              <w:bottom w:val="single" w:sz="4" w:space="0" w:color="auto"/>
              <w:right w:val="single" w:sz="4" w:space="0" w:color="auto"/>
            </w:tcBorders>
            <w:vAlign w:val="center"/>
          </w:tcPr>
          <w:p w14:paraId="510E9704" w14:textId="77777777" w:rsidR="00232EE6" w:rsidRPr="008840D4" w:rsidRDefault="00232EE6" w:rsidP="00845634">
            <w:pPr>
              <w:spacing w:after="0" w:line="240" w:lineRule="auto"/>
              <w:jc w:val="center"/>
              <w:rPr>
                <w:rFonts w:ascii="Times New Roman" w:hAnsi="Times New Roman" w:cs="Times New Roman"/>
              </w:rPr>
            </w:pPr>
            <w:r w:rsidRPr="008840D4">
              <w:rPr>
                <w:rFonts w:ascii="Times New Roman" w:hAnsi="Times New Roman" w:cs="Times New Roman"/>
                <w:sz w:val="20"/>
                <w:szCs w:val="20"/>
              </w:rPr>
              <w:t>в том числе</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37C45FAD" w14:textId="77777777" w:rsidR="00232EE6" w:rsidRPr="008840D4" w:rsidRDefault="00232EE6" w:rsidP="00845634">
            <w:pPr>
              <w:pStyle w:val="ConsPlusNormal"/>
              <w:jc w:val="center"/>
              <w:rPr>
                <w:sz w:val="20"/>
                <w:szCs w:val="20"/>
              </w:rPr>
            </w:pPr>
            <w:r w:rsidRPr="008840D4">
              <w:rPr>
                <w:sz w:val="20"/>
                <w:szCs w:val="20"/>
              </w:rPr>
              <w:t>Оздоровительные комплексы (фитнес-клубы, ФОК, спортивные и тренажерные залы)</w:t>
            </w:r>
          </w:p>
          <w:p w14:paraId="039746EB" w14:textId="77777777" w:rsidR="00232EE6" w:rsidRPr="008840D4" w:rsidRDefault="00232EE6" w:rsidP="00845634">
            <w:pPr>
              <w:pStyle w:val="ConsPlusNormal"/>
              <w:jc w:val="center"/>
              <w:rPr>
                <w:sz w:val="20"/>
                <w:szCs w:val="20"/>
              </w:rPr>
            </w:pPr>
          </w:p>
          <w:p w14:paraId="5D885B65" w14:textId="77777777" w:rsidR="00232EE6" w:rsidRPr="008840D4" w:rsidRDefault="00232EE6" w:rsidP="00845634">
            <w:pPr>
              <w:pStyle w:val="ConsPlusNormal"/>
              <w:jc w:val="center"/>
              <w:rPr>
                <w:sz w:val="20"/>
                <w:szCs w:val="20"/>
              </w:rPr>
            </w:pPr>
            <w:r w:rsidRPr="008840D4">
              <w:rPr>
                <w:sz w:val="20"/>
                <w:szCs w:val="20"/>
              </w:rPr>
              <w:t>- общей площадью менее 1000 м</w:t>
            </w:r>
            <w:r w:rsidRPr="008840D4">
              <w:rPr>
                <w:sz w:val="20"/>
                <w:szCs w:val="20"/>
                <w:vertAlign w:val="superscript"/>
              </w:rPr>
              <w:t>2</w:t>
            </w:r>
            <w:r w:rsidRPr="008840D4">
              <w:rPr>
                <w:sz w:val="20"/>
                <w:szCs w:val="20"/>
              </w:rPr>
              <w:t xml:space="preserve">, </w:t>
            </w:r>
          </w:p>
          <w:p w14:paraId="53270A1B" w14:textId="77777777" w:rsidR="00232EE6" w:rsidRPr="008840D4" w:rsidRDefault="00232EE6" w:rsidP="00845634">
            <w:pPr>
              <w:pStyle w:val="ConsPlusNormal"/>
              <w:jc w:val="center"/>
              <w:rPr>
                <w:sz w:val="20"/>
                <w:szCs w:val="20"/>
              </w:rPr>
            </w:pPr>
          </w:p>
          <w:p w14:paraId="1BBB948A" w14:textId="77777777" w:rsidR="00232EE6" w:rsidRPr="008840D4" w:rsidRDefault="00232EE6" w:rsidP="00845634">
            <w:pPr>
              <w:pStyle w:val="ConsPlusNormal"/>
              <w:jc w:val="center"/>
              <w:rPr>
                <w:sz w:val="20"/>
                <w:szCs w:val="20"/>
              </w:rPr>
            </w:pPr>
          </w:p>
          <w:p w14:paraId="063E26BD" w14:textId="77777777" w:rsidR="00232EE6" w:rsidRPr="008840D4" w:rsidRDefault="00232EE6" w:rsidP="00845634">
            <w:pPr>
              <w:pStyle w:val="ConsPlusNormal"/>
              <w:jc w:val="center"/>
              <w:rPr>
                <w:i/>
                <w:sz w:val="20"/>
                <w:szCs w:val="20"/>
              </w:rPr>
            </w:pPr>
          </w:p>
          <w:p w14:paraId="1960C168" w14:textId="77777777" w:rsidR="00232EE6" w:rsidRPr="008840D4" w:rsidRDefault="00232EE6" w:rsidP="00845634">
            <w:pPr>
              <w:pStyle w:val="ConsPlusNormal"/>
              <w:jc w:val="center"/>
              <w:rPr>
                <w:sz w:val="20"/>
                <w:szCs w:val="20"/>
              </w:rPr>
            </w:pPr>
            <w:r w:rsidRPr="008840D4">
              <w:rPr>
                <w:sz w:val="20"/>
                <w:szCs w:val="20"/>
              </w:rPr>
              <w:t>- общей площадью 1000 м</w:t>
            </w:r>
            <w:r w:rsidRPr="008840D4">
              <w:rPr>
                <w:sz w:val="20"/>
                <w:szCs w:val="20"/>
                <w:vertAlign w:val="superscript"/>
              </w:rPr>
              <w:t>2</w:t>
            </w:r>
            <w:r w:rsidRPr="008840D4">
              <w:rPr>
                <w:sz w:val="20"/>
                <w:szCs w:val="20"/>
              </w:rPr>
              <w:t xml:space="preserve"> и более, </w:t>
            </w:r>
          </w:p>
          <w:p w14:paraId="2FE874B8" w14:textId="77777777" w:rsidR="00232EE6" w:rsidRPr="008840D4" w:rsidRDefault="00232EE6" w:rsidP="00845634">
            <w:pPr>
              <w:pStyle w:val="ConsPlusNormal"/>
              <w:jc w:val="center"/>
              <w:rPr>
                <w:sz w:val="20"/>
                <w:szCs w:val="20"/>
              </w:rPr>
            </w:pPr>
          </w:p>
          <w:p w14:paraId="03D28AB1" w14:textId="77777777" w:rsidR="00232EE6" w:rsidRPr="008840D4" w:rsidRDefault="00232EE6" w:rsidP="00845634">
            <w:pPr>
              <w:pStyle w:val="ConsPlusNormal"/>
              <w:jc w:val="center"/>
              <w:rPr>
                <w:sz w:val="20"/>
                <w:szCs w:val="20"/>
              </w:rPr>
            </w:pPr>
          </w:p>
        </w:tc>
        <w:tc>
          <w:tcPr>
            <w:tcW w:w="1841" w:type="dxa"/>
            <w:tcBorders>
              <w:top w:val="single" w:sz="4" w:space="0" w:color="auto"/>
              <w:left w:val="single" w:sz="4" w:space="0" w:color="auto"/>
              <w:bottom w:val="single" w:sz="4" w:space="0" w:color="auto"/>
              <w:right w:val="single" w:sz="4" w:space="0" w:color="auto"/>
            </w:tcBorders>
            <w:vAlign w:val="center"/>
          </w:tcPr>
          <w:p w14:paraId="3F1F6598" w14:textId="77777777" w:rsidR="00232EE6" w:rsidRPr="008840D4" w:rsidRDefault="00232EE6" w:rsidP="00845634">
            <w:pPr>
              <w:pStyle w:val="ConsPlusNormal"/>
              <w:jc w:val="center"/>
              <w:rPr>
                <w:sz w:val="20"/>
                <w:szCs w:val="20"/>
              </w:rPr>
            </w:pPr>
          </w:p>
          <w:p w14:paraId="32894206" w14:textId="77777777" w:rsidR="00232EE6" w:rsidRPr="008840D4" w:rsidRDefault="00232EE6" w:rsidP="00845634">
            <w:pPr>
              <w:pStyle w:val="ConsPlusNormal"/>
              <w:jc w:val="center"/>
              <w:rPr>
                <w:sz w:val="20"/>
                <w:szCs w:val="20"/>
              </w:rPr>
            </w:pPr>
          </w:p>
          <w:p w14:paraId="56B6B6CC" w14:textId="77777777" w:rsidR="00232EE6" w:rsidRPr="008840D4" w:rsidRDefault="00232EE6" w:rsidP="00845634">
            <w:pPr>
              <w:pStyle w:val="ConsPlusNormal"/>
              <w:jc w:val="center"/>
              <w:rPr>
                <w:sz w:val="20"/>
                <w:szCs w:val="20"/>
              </w:rPr>
            </w:pPr>
          </w:p>
          <w:p w14:paraId="3A8F890D" w14:textId="77777777" w:rsidR="00232EE6" w:rsidRPr="008840D4" w:rsidRDefault="00232EE6" w:rsidP="00845634">
            <w:pPr>
              <w:pStyle w:val="ConsPlusNormal"/>
              <w:jc w:val="center"/>
              <w:rPr>
                <w:sz w:val="20"/>
                <w:szCs w:val="20"/>
              </w:rPr>
            </w:pPr>
          </w:p>
          <w:p w14:paraId="2F898281" w14:textId="77777777" w:rsidR="00232EE6" w:rsidRPr="008840D4" w:rsidRDefault="00232EE6" w:rsidP="00845634">
            <w:pPr>
              <w:pStyle w:val="ConsPlusNormal"/>
              <w:jc w:val="center"/>
              <w:rPr>
                <w:sz w:val="20"/>
                <w:szCs w:val="20"/>
              </w:rPr>
            </w:pPr>
            <w:r w:rsidRPr="008840D4">
              <w:rPr>
                <w:sz w:val="20"/>
                <w:szCs w:val="20"/>
              </w:rPr>
              <w:t>2,5 машино-места на 100 кв.м</w:t>
            </w:r>
            <w:r w:rsidRPr="008840D4">
              <w:rPr>
                <w:i/>
                <w:sz w:val="20"/>
                <w:szCs w:val="20"/>
              </w:rPr>
              <w:t>общей площади</w:t>
            </w:r>
          </w:p>
          <w:p w14:paraId="49604CFB" w14:textId="77777777" w:rsidR="00232EE6" w:rsidRPr="008840D4" w:rsidRDefault="00232EE6" w:rsidP="00845634">
            <w:pPr>
              <w:pStyle w:val="ConsPlusNormal"/>
              <w:jc w:val="center"/>
              <w:rPr>
                <w:sz w:val="20"/>
                <w:szCs w:val="20"/>
              </w:rPr>
            </w:pPr>
          </w:p>
          <w:p w14:paraId="0E7602EB" w14:textId="77777777" w:rsidR="00232EE6" w:rsidRPr="008840D4" w:rsidRDefault="00232EE6" w:rsidP="00845634">
            <w:pPr>
              <w:pStyle w:val="ConsPlusNormal"/>
              <w:jc w:val="center"/>
              <w:rPr>
                <w:sz w:val="20"/>
                <w:szCs w:val="20"/>
              </w:rPr>
            </w:pPr>
            <w:r w:rsidRPr="008840D4">
              <w:rPr>
                <w:sz w:val="20"/>
                <w:szCs w:val="20"/>
              </w:rPr>
              <w:t xml:space="preserve">1,8 машино-места на 100 кв. м </w:t>
            </w:r>
            <w:r w:rsidRPr="008840D4">
              <w:rPr>
                <w:i/>
                <w:sz w:val="20"/>
                <w:szCs w:val="20"/>
              </w:rPr>
              <w:t>общей площади</w:t>
            </w:r>
          </w:p>
        </w:tc>
        <w:tc>
          <w:tcPr>
            <w:tcW w:w="2272" w:type="dxa"/>
            <w:tcBorders>
              <w:top w:val="single" w:sz="4" w:space="0" w:color="auto"/>
              <w:left w:val="single" w:sz="4" w:space="0" w:color="auto"/>
              <w:bottom w:val="single" w:sz="4" w:space="0" w:color="auto"/>
              <w:right w:val="single" w:sz="4" w:space="0" w:color="auto"/>
            </w:tcBorders>
            <w:vAlign w:val="center"/>
          </w:tcPr>
          <w:p w14:paraId="605A9AA8" w14:textId="77777777" w:rsidR="00232EE6" w:rsidRPr="008840D4" w:rsidRDefault="00232EE6" w:rsidP="00845634">
            <w:pPr>
              <w:pStyle w:val="ConsPlusNormal"/>
              <w:jc w:val="center"/>
              <w:rPr>
                <w:sz w:val="20"/>
                <w:szCs w:val="20"/>
              </w:rPr>
            </w:pPr>
            <w:r w:rsidRPr="008840D4">
              <w:rPr>
                <w:sz w:val="20"/>
                <w:szCs w:val="20"/>
              </w:rPr>
              <w:t>Пешеходная доступность, метров</w:t>
            </w:r>
          </w:p>
        </w:tc>
        <w:tc>
          <w:tcPr>
            <w:tcW w:w="1419" w:type="dxa"/>
            <w:tcBorders>
              <w:top w:val="single" w:sz="4" w:space="0" w:color="auto"/>
              <w:left w:val="single" w:sz="4" w:space="0" w:color="auto"/>
              <w:bottom w:val="single" w:sz="4" w:space="0" w:color="auto"/>
              <w:right w:val="single" w:sz="4" w:space="0" w:color="auto"/>
            </w:tcBorders>
            <w:vAlign w:val="center"/>
          </w:tcPr>
          <w:p w14:paraId="0EEBFC18" w14:textId="77777777" w:rsidR="00232EE6" w:rsidRPr="008840D4" w:rsidRDefault="00232EE6" w:rsidP="00845634">
            <w:pPr>
              <w:pStyle w:val="ConsPlusNormal"/>
              <w:jc w:val="center"/>
              <w:rPr>
                <w:sz w:val="20"/>
                <w:szCs w:val="20"/>
              </w:rPr>
            </w:pPr>
            <w:r w:rsidRPr="008840D4">
              <w:rPr>
                <w:sz w:val="20"/>
                <w:szCs w:val="20"/>
              </w:rPr>
              <w:t>250 метров</w:t>
            </w:r>
          </w:p>
        </w:tc>
        <w:tc>
          <w:tcPr>
            <w:tcW w:w="2268" w:type="dxa"/>
            <w:tcBorders>
              <w:top w:val="single" w:sz="4" w:space="0" w:color="auto"/>
              <w:left w:val="single" w:sz="4" w:space="0" w:color="auto"/>
              <w:bottom w:val="single" w:sz="4" w:space="0" w:color="auto"/>
              <w:right w:val="single" w:sz="4" w:space="0" w:color="auto"/>
            </w:tcBorders>
            <w:vAlign w:val="center"/>
          </w:tcPr>
          <w:p w14:paraId="0E32EF20" w14:textId="77777777" w:rsidR="00232EE6" w:rsidRPr="008840D4" w:rsidRDefault="00232EE6" w:rsidP="00845634">
            <w:pPr>
              <w:pStyle w:val="ConsPlusNormal"/>
              <w:jc w:val="center"/>
              <w:rPr>
                <w:sz w:val="18"/>
                <w:szCs w:val="18"/>
              </w:rPr>
            </w:pPr>
            <w:r w:rsidRPr="008840D4">
              <w:rPr>
                <w:sz w:val="18"/>
                <w:szCs w:val="18"/>
              </w:rPr>
              <w:t>Обеспеченность населения временными и гостевыми стоянками (парковками)</w:t>
            </w:r>
          </w:p>
        </w:tc>
      </w:tr>
      <w:tr w:rsidR="008840D4" w:rsidRPr="008840D4" w14:paraId="073A51B2"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1CD5C8AD" w14:textId="77777777" w:rsidR="00232EE6" w:rsidRPr="008840D4" w:rsidRDefault="00232EE6" w:rsidP="00174412">
            <w:pPr>
              <w:pStyle w:val="ConsPlusNormal"/>
              <w:jc w:val="center"/>
              <w:rPr>
                <w:sz w:val="20"/>
                <w:szCs w:val="20"/>
              </w:rPr>
            </w:pPr>
            <w:r w:rsidRPr="008840D4">
              <w:rPr>
                <w:sz w:val="20"/>
                <w:szCs w:val="20"/>
              </w:rPr>
              <w:t>1.2.25</w:t>
            </w:r>
          </w:p>
        </w:tc>
        <w:tc>
          <w:tcPr>
            <w:tcW w:w="2637" w:type="dxa"/>
            <w:tcBorders>
              <w:top w:val="single" w:sz="4" w:space="0" w:color="auto"/>
              <w:left w:val="single" w:sz="4" w:space="0" w:color="auto"/>
              <w:bottom w:val="single" w:sz="4" w:space="0" w:color="auto"/>
              <w:right w:val="single" w:sz="4" w:space="0" w:color="auto"/>
            </w:tcBorders>
            <w:vAlign w:val="center"/>
          </w:tcPr>
          <w:p w14:paraId="5080629F" w14:textId="77777777" w:rsidR="00232EE6" w:rsidRPr="008840D4" w:rsidRDefault="00232EE6" w:rsidP="00845634">
            <w:pPr>
              <w:spacing w:after="0" w:line="240" w:lineRule="auto"/>
              <w:jc w:val="center"/>
              <w:rPr>
                <w:rFonts w:ascii="Times New Roman" w:hAnsi="Times New Roman" w:cs="Times New Roman"/>
              </w:rPr>
            </w:pPr>
            <w:r w:rsidRPr="008840D4">
              <w:rPr>
                <w:rFonts w:ascii="Times New Roman" w:hAnsi="Times New Roman" w:cs="Times New Roman"/>
                <w:sz w:val="20"/>
                <w:szCs w:val="20"/>
              </w:rPr>
              <w:t>в том числе</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68545C6E" w14:textId="77777777" w:rsidR="00232EE6" w:rsidRPr="008840D4" w:rsidRDefault="00232EE6" w:rsidP="00845634">
            <w:pPr>
              <w:pStyle w:val="ConsPlusNormal"/>
              <w:jc w:val="center"/>
              <w:rPr>
                <w:sz w:val="20"/>
                <w:szCs w:val="20"/>
              </w:rPr>
            </w:pPr>
            <w:r w:rsidRPr="008840D4">
              <w:rPr>
                <w:sz w:val="20"/>
                <w:szCs w:val="20"/>
              </w:rPr>
              <w:t>Муниципальные детские физкультурно-оздоровительные объекты локального и районного уровней обслуживания:</w:t>
            </w:r>
          </w:p>
          <w:p w14:paraId="076ACCAB" w14:textId="77777777" w:rsidR="00232EE6" w:rsidRPr="008840D4" w:rsidRDefault="00232EE6" w:rsidP="00845634">
            <w:pPr>
              <w:pStyle w:val="ConsPlusNormal"/>
              <w:jc w:val="center"/>
              <w:rPr>
                <w:sz w:val="20"/>
                <w:szCs w:val="20"/>
              </w:rPr>
            </w:pPr>
          </w:p>
          <w:p w14:paraId="273A7465" w14:textId="77777777" w:rsidR="00232EE6" w:rsidRPr="008840D4" w:rsidRDefault="00232EE6" w:rsidP="00845634">
            <w:pPr>
              <w:pStyle w:val="ConsPlusNormal"/>
              <w:jc w:val="center"/>
              <w:rPr>
                <w:sz w:val="20"/>
                <w:szCs w:val="20"/>
              </w:rPr>
            </w:pPr>
            <w:r w:rsidRPr="008840D4">
              <w:rPr>
                <w:sz w:val="20"/>
                <w:szCs w:val="20"/>
              </w:rPr>
              <w:t>- тренажерные залы площадью 150 - 500 м</w:t>
            </w:r>
            <w:r w:rsidRPr="008840D4">
              <w:rPr>
                <w:sz w:val="20"/>
                <w:szCs w:val="20"/>
                <w:vertAlign w:val="superscript"/>
              </w:rPr>
              <w:t>2</w:t>
            </w:r>
            <w:r w:rsidRPr="008840D4">
              <w:rPr>
                <w:sz w:val="20"/>
                <w:szCs w:val="20"/>
              </w:rPr>
              <w:t>,</w:t>
            </w:r>
          </w:p>
          <w:p w14:paraId="089009FB" w14:textId="77777777" w:rsidR="00232EE6" w:rsidRPr="008840D4" w:rsidRDefault="00232EE6" w:rsidP="00845634">
            <w:pPr>
              <w:pStyle w:val="ConsPlusNormal"/>
              <w:jc w:val="center"/>
              <w:rPr>
                <w:sz w:val="20"/>
                <w:szCs w:val="20"/>
              </w:rPr>
            </w:pPr>
          </w:p>
          <w:p w14:paraId="18DB9A02" w14:textId="77777777" w:rsidR="00232EE6" w:rsidRPr="008840D4" w:rsidRDefault="00232EE6" w:rsidP="00845634">
            <w:pPr>
              <w:pStyle w:val="ConsPlusNormal"/>
              <w:jc w:val="center"/>
              <w:rPr>
                <w:sz w:val="20"/>
                <w:szCs w:val="20"/>
              </w:rPr>
            </w:pPr>
          </w:p>
          <w:p w14:paraId="3BAFFE91" w14:textId="77777777" w:rsidR="00232EE6" w:rsidRPr="008840D4" w:rsidRDefault="00232EE6" w:rsidP="00845634">
            <w:pPr>
              <w:pStyle w:val="ConsPlusNormal"/>
              <w:jc w:val="center"/>
              <w:rPr>
                <w:sz w:val="20"/>
                <w:szCs w:val="20"/>
              </w:rPr>
            </w:pPr>
          </w:p>
          <w:p w14:paraId="69C5D139" w14:textId="77777777" w:rsidR="00232EE6" w:rsidRPr="008840D4" w:rsidRDefault="00232EE6" w:rsidP="00845634">
            <w:pPr>
              <w:pStyle w:val="ConsPlusNormal"/>
              <w:jc w:val="center"/>
              <w:rPr>
                <w:sz w:val="20"/>
                <w:szCs w:val="20"/>
              </w:rPr>
            </w:pPr>
            <w:r w:rsidRPr="008840D4">
              <w:rPr>
                <w:sz w:val="20"/>
                <w:szCs w:val="20"/>
              </w:rPr>
              <w:t>- ФОК с залом площадью 1000 - 2000 м</w:t>
            </w:r>
            <w:r w:rsidRPr="008840D4">
              <w:rPr>
                <w:sz w:val="20"/>
                <w:szCs w:val="20"/>
                <w:vertAlign w:val="superscript"/>
              </w:rPr>
              <w:t>2</w:t>
            </w:r>
          </w:p>
          <w:p w14:paraId="64F85BA9" w14:textId="77777777" w:rsidR="00232EE6" w:rsidRPr="008840D4" w:rsidRDefault="00232EE6" w:rsidP="00845634">
            <w:pPr>
              <w:pStyle w:val="ConsPlusNormal"/>
              <w:jc w:val="center"/>
              <w:rPr>
                <w:sz w:val="20"/>
                <w:szCs w:val="20"/>
              </w:rPr>
            </w:pPr>
          </w:p>
          <w:p w14:paraId="26E14813" w14:textId="77777777" w:rsidR="00232EE6" w:rsidRPr="008840D4" w:rsidRDefault="00232EE6" w:rsidP="00845634">
            <w:pPr>
              <w:pStyle w:val="ConsPlusNormal"/>
              <w:jc w:val="center"/>
              <w:rPr>
                <w:sz w:val="20"/>
                <w:szCs w:val="20"/>
              </w:rPr>
            </w:pPr>
          </w:p>
          <w:p w14:paraId="2B96C709" w14:textId="77777777" w:rsidR="00232EE6" w:rsidRPr="008840D4" w:rsidRDefault="00232EE6" w:rsidP="00845634">
            <w:pPr>
              <w:pStyle w:val="ConsPlusNormal"/>
              <w:jc w:val="center"/>
              <w:rPr>
                <w:sz w:val="20"/>
                <w:szCs w:val="20"/>
                <w:vertAlign w:val="superscript"/>
                <w:lang w:val="en-US"/>
              </w:rPr>
            </w:pPr>
            <w:r w:rsidRPr="008840D4">
              <w:rPr>
                <w:sz w:val="20"/>
                <w:szCs w:val="20"/>
              </w:rPr>
              <w:t>- ФОК с залом и бассейном общей площадью 2000 - 3000 м</w:t>
            </w:r>
            <w:r w:rsidRPr="008840D4">
              <w:rPr>
                <w:sz w:val="20"/>
                <w:szCs w:val="20"/>
                <w:vertAlign w:val="superscript"/>
              </w:rPr>
              <w:t>2</w:t>
            </w:r>
          </w:p>
          <w:p w14:paraId="525E7EB5" w14:textId="77777777" w:rsidR="00232EE6" w:rsidRPr="008840D4" w:rsidRDefault="00232EE6" w:rsidP="00845634">
            <w:pPr>
              <w:pStyle w:val="ConsPlusNormal"/>
              <w:jc w:val="center"/>
              <w:rPr>
                <w:sz w:val="20"/>
                <w:szCs w:val="20"/>
              </w:rPr>
            </w:pPr>
          </w:p>
          <w:p w14:paraId="0E2FC8D0" w14:textId="77777777" w:rsidR="00232EE6" w:rsidRPr="008840D4" w:rsidRDefault="00232EE6" w:rsidP="00845634">
            <w:pPr>
              <w:pStyle w:val="ConsPlusNormal"/>
              <w:jc w:val="center"/>
              <w:rPr>
                <w:sz w:val="20"/>
                <w:szCs w:val="20"/>
              </w:rPr>
            </w:pPr>
          </w:p>
        </w:tc>
        <w:tc>
          <w:tcPr>
            <w:tcW w:w="1841" w:type="dxa"/>
            <w:tcBorders>
              <w:top w:val="single" w:sz="4" w:space="0" w:color="auto"/>
              <w:left w:val="single" w:sz="4" w:space="0" w:color="auto"/>
              <w:bottom w:val="single" w:sz="4" w:space="0" w:color="auto"/>
              <w:right w:val="single" w:sz="4" w:space="0" w:color="auto"/>
            </w:tcBorders>
            <w:vAlign w:val="center"/>
          </w:tcPr>
          <w:p w14:paraId="5A378BFB" w14:textId="77777777" w:rsidR="00232EE6" w:rsidRPr="008840D4" w:rsidRDefault="00232EE6" w:rsidP="00845634">
            <w:pPr>
              <w:pStyle w:val="ConsPlusNormal"/>
              <w:jc w:val="center"/>
              <w:rPr>
                <w:i/>
                <w:sz w:val="20"/>
                <w:szCs w:val="20"/>
              </w:rPr>
            </w:pPr>
          </w:p>
          <w:p w14:paraId="200213C5" w14:textId="77777777" w:rsidR="00232EE6" w:rsidRPr="008840D4" w:rsidRDefault="00232EE6" w:rsidP="00845634">
            <w:pPr>
              <w:pStyle w:val="ConsPlusNormal"/>
              <w:jc w:val="center"/>
              <w:rPr>
                <w:i/>
                <w:sz w:val="20"/>
                <w:szCs w:val="20"/>
              </w:rPr>
            </w:pPr>
          </w:p>
          <w:p w14:paraId="0ABD4283" w14:textId="77777777" w:rsidR="00232EE6" w:rsidRPr="008840D4" w:rsidRDefault="00232EE6" w:rsidP="00845634">
            <w:pPr>
              <w:pStyle w:val="ConsPlusNormal"/>
              <w:jc w:val="center"/>
              <w:rPr>
                <w:i/>
                <w:sz w:val="20"/>
                <w:szCs w:val="20"/>
              </w:rPr>
            </w:pPr>
          </w:p>
          <w:p w14:paraId="19AD5C2E" w14:textId="77777777" w:rsidR="00232EE6" w:rsidRPr="008840D4" w:rsidRDefault="00232EE6" w:rsidP="00845634">
            <w:pPr>
              <w:pStyle w:val="ConsPlusNormal"/>
              <w:jc w:val="center"/>
              <w:rPr>
                <w:i/>
                <w:sz w:val="20"/>
                <w:szCs w:val="20"/>
              </w:rPr>
            </w:pPr>
          </w:p>
          <w:p w14:paraId="2AB61A38" w14:textId="77777777" w:rsidR="00232EE6" w:rsidRPr="008840D4" w:rsidRDefault="00232EE6" w:rsidP="00845634">
            <w:pPr>
              <w:pStyle w:val="ConsPlusNormal"/>
              <w:jc w:val="center"/>
              <w:rPr>
                <w:i/>
                <w:sz w:val="20"/>
                <w:szCs w:val="20"/>
              </w:rPr>
            </w:pPr>
          </w:p>
          <w:p w14:paraId="27189117" w14:textId="77777777" w:rsidR="00232EE6" w:rsidRPr="008840D4" w:rsidRDefault="00232EE6" w:rsidP="00845634">
            <w:pPr>
              <w:pStyle w:val="ConsPlusNormal"/>
              <w:jc w:val="center"/>
              <w:rPr>
                <w:i/>
                <w:sz w:val="20"/>
                <w:szCs w:val="20"/>
              </w:rPr>
            </w:pPr>
            <w:r w:rsidRPr="008840D4">
              <w:rPr>
                <w:i/>
                <w:sz w:val="20"/>
                <w:szCs w:val="20"/>
              </w:rPr>
              <w:t>8 машино-мест на 100 единовременных посетителей</w:t>
            </w:r>
          </w:p>
          <w:p w14:paraId="7482E26A" w14:textId="77777777" w:rsidR="00232EE6" w:rsidRPr="008840D4" w:rsidRDefault="00232EE6" w:rsidP="00845634">
            <w:pPr>
              <w:pStyle w:val="ConsPlusNormal"/>
              <w:jc w:val="center"/>
              <w:rPr>
                <w:i/>
                <w:sz w:val="20"/>
                <w:szCs w:val="20"/>
              </w:rPr>
            </w:pPr>
          </w:p>
          <w:p w14:paraId="5C34EC26" w14:textId="77777777" w:rsidR="00232EE6" w:rsidRPr="008840D4" w:rsidRDefault="00232EE6" w:rsidP="00845634">
            <w:pPr>
              <w:pStyle w:val="ConsPlusNormal"/>
              <w:jc w:val="center"/>
              <w:rPr>
                <w:i/>
                <w:sz w:val="20"/>
                <w:szCs w:val="20"/>
              </w:rPr>
            </w:pPr>
            <w:r w:rsidRPr="008840D4">
              <w:rPr>
                <w:i/>
                <w:sz w:val="20"/>
                <w:szCs w:val="20"/>
              </w:rPr>
              <w:t>10 машино-место на 100 единовременных посетителей</w:t>
            </w:r>
          </w:p>
          <w:p w14:paraId="75546084" w14:textId="77777777" w:rsidR="00232EE6" w:rsidRPr="008840D4" w:rsidRDefault="00232EE6" w:rsidP="00845634">
            <w:pPr>
              <w:pStyle w:val="ConsPlusNormal"/>
              <w:jc w:val="center"/>
              <w:rPr>
                <w:sz w:val="20"/>
                <w:szCs w:val="20"/>
              </w:rPr>
            </w:pPr>
            <w:r w:rsidRPr="008840D4">
              <w:rPr>
                <w:i/>
                <w:sz w:val="20"/>
                <w:szCs w:val="20"/>
              </w:rPr>
              <w:t>15 машино-места на 100 единовременных посетителей</w:t>
            </w:r>
          </w:p>
        </w:tc>
        <w:tc>
          <w:tcPr>
            <w:tcW w:w="2272" w:type="dxa"/>
            <w:tcBorders>
              <w:top w:val="single" w:sz="4" w:space="0" w:color="auto"/>
              <w:left w:val="single" w:sz="4" w:space="0" w:color="auto"/>
              <w:bottom w:val="single" w:sz="4" w:space="0" w:color="auto"/>
              <w:right w:val="single" w:sz="4" w:space="0" w:color="auto"/>
            </w:tcBorders>
            <w:vAlign w:val="center"/>
          </w:tcPr>
          <w:p w14:paraId="4107ABAD" w14:textId="77777777" w:rsidR="00232EE6" w:rsidRPr="008840D4" w:rsidRDefault="00232EE6" w:rsidP="00845634">
            <w:pPr>
              <w:pStyle w:val="ConsPlusNormal"/>
              <w:jc w:val="center"/>
              <w:rPr>
                <w:sz w:val="20"/>
                <w:szCs w:val="20"/>
              </w:rPr>
            </w:pPr>
            <w:r w:rsidRPr="008840D4">
              <w:rPr>
                <w:sz w:val="20"/>
                <w:szCs w:val="20"/>
              </w:rPr>
              <w:t>Пешеходная доступность, метров</w:t>
            </w:r>
          </w:p>
        </w:tc>
        <w:tc>
          <w:tcPr>
            <w:tcW w:w="1419" w:type="dxa"/>
            <w:tcBorders>
              <w:top w:val="single" w:sz="4" w:space="0" w:color="auto"/>
              <w:left w:val="single" w:sz="4" w:space="0" w:color="auto"/>
              <w:bottom w:val="single" w:sz="4" w:space="0" w:color="auto"/>
              <w:right w:val="single" w:sz="4" w:space="0" w:color="auto"/>
            </w:tcBorders>
            <w:vAlign w:val="center"/>
          </w:tcPr>
          <w:p w14:paraId="5E51F246" w14:textId="77777777" w:rsidR="00232EE6" w:rsidRPr="008840D4" w:rsidRDefault="00232EE6" w:rsidP="00845634">
            <w:pPr>
              <w:pStyle w:val="ConsPlusNormal"/>
              <w:jc w:val="center"/>
              <w:rPr>
                <w:sz w:val="20"/>
                <w:szCs w:val="20"/>
              </w:rPr>
            </w:pPr>
            <w:r w:rsidRPr="008840D4">
              <w:rPr>
                <w:sz w:val="20"/>
                <w:szCs w:val="20"/>
              </w:rPr>
              <w:t>250 метров</w:t>
            </w:r>
          </w:p>
        </w:tc>
        <w:tc>
          <w:tcPr>
            <w:tcW w:w="2268" w:type="dxa"/>
            <w:tcBorders>
              <w:top w:val="single" w:sz="4" w:space="0" w:color="auto"/>
              <w:left w:val="single" w:sz="4" w:space="0" w:color="auto"/>
              <w:bottom w:val="single" w:sz="4" w:space="0" w:color="auto"/>
              <w:right w:val="single" w:sz="4" w:space="0" w:color="auto"/>
            </w:tcBorders>
            <w:vAlign w:val="center"/>
          </w:tcPr>
          <w:p w14:paraId="08C84CE3" w14:textId="77777777" w:rsidR="00232EE6" w:rsidRPr="008840D4" w:rsidRDefault="00232EE6" w:rsidP="00845634">
            <w:pPr>
              <w:pStyle w:val="ConsPlusNormal"/>
              <w:jc w:val="center"/>
              <w:rPr>
                <w:sz w:val="18"/>
                <w:szCs w:val="18"/>
              </w:rPr>
            </w:pPr>
            <w:r w:rsidRPr="008840D4">
              <w:rPr>
                <w:sz w:val="18"/>
                <w:szCs w:val="18"/>
              </w:rPr>
              <w:t>Обеспеченность населения временными и гостевыми стоянками (парковками)</w:t>
            </w:r>
          </w:p>
        </w:tc>
      </w:tr>
      <w:tr w:rsidR="008840D4" w:rsidRPr="008840D4" w14:paraId="2C3777BD"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635CDA1A" w14:textId="77777777" w:rsidR="00232EE6" w:rsidRPr="008840D4" w:rsidRDefault="00232EE6" w:rsidP="00174412">
            <w:pPr>
              <w:pStyle w:val="ConsPlusNormal"/>
              <w:jc w:val="center"/>
              <w:rPr>
                <w:sz w:val="20"/>
                <w:szCs w:val="20"/>
              </w:rPr>
            </w:pPr>
            <w:r w:rsidRPr="008840D4">
              <w:rPr>
                <w:sz w:val="20"/>
                <w:szCs w:val="20"/>
              </w:rPr>
              <w:t>1.2.26</w:t>
            </w:r>
          </w:p>
        </w:tc>
        <w:tc>
          <w:tcPr>
            <w:tcW w:w="2637" w:type="dxa"/>
            <w:tcBorders>
              <w:top w:val="single" w:sz="4" w:space="0" w:color="auto"/>
              <w:left w:val="single" w:sz="4" w:space="0" w:color="auto"/>
              <w:bottom w:val="single" w:sz="4" w:space="0" w:color="auto"/>
              <w:right w:val="single" w:sz="4" w:space="0" w:color="auto"/>
            </w:tcBorders>
            <w:vAlign w:val="center"/>
          </w:tcPr>
          <w:p w14:paraId="7C27F960" w14:textId="77777777" w:rsidR="00232EE6" w:rsidRPr="008840D4" w:rsidRDefault="00232EE6" w:rsidP="00845634">
            <w:pPr>
              <w:spacing w:after="0" w:line="240" w:lineRule="auto"/>
              <w:jc w:val="center"/>
              <w:rPr>
                <w:rFonts w:ascii="Times New Roman" w:hAnsi="Times New Roman" w:cs="Times New Roman"/>
              </w:rPr>
            </w:pPr>
            <w:r w:rsidRPr="008840D4">
              <w:rPr>
                <w:rFonts w:ascii="Times New Roman" w:hAnsi="Times New Roman" w:cs="Times New Roman"/>
                <w:sz w:val="20"/>
                <w:szCs w:val="20"/>
              </w:rPr>
              <w:t>в том числе</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2496C13A" w14:textId="77777777" w:rsidR="00232EE6" w:rsidRPr="008840D4" w:rsidRDefault="00232EE6" w:rsidP="00845634">
            <w:pPr>
              <w:pStyle w:val="ConsPlusNormal"/>
              <w:jc w:val="center"/>
              <w:rPr>
                <w:sz w:val="20"/>
                <w:szCs w:val="20"/>
              </w:rPr>
            </w:pPr>
            <w:r w:rsidRPr="008840D4">
              <w:rPr>
                <w:sz w:val="20"/>
                <w:szCs w:val="20"/>
              </w:rPr>
              <w:t>Специализированные спортивные клубы и комплексы (теннис, конный спорт, горнолыжные центры и др.)</w:t>
            </w:r>
          </w:p>
          <w:p w14:paraId="467F9088" w14:textId="77777777" w:rsidR="00232EE6" w:rsidRPr="008840D4" w:rsidRDefault="00232EE6" w:rsidP="00845634">
            <w:pPr>
              <w:pStyle w:val="ConsPlusNormal"/>
              <w:jc w:val="center"/>
              <w:rPr>
                <w:sz w:val="20"/>
                <w:szCs w:val="20"/>
              </w:rPr>
            </w:pPr>
          </w:p>
          <w:p w14:paraId="26D88FAB" w14:textId="77777777" w:rsidR="00232EE6" w:rsidRPr="008840D4" w:rsidRDefault="00232EE6" w:rsidP="00845634">
            <w:pPr>
              <w:pStyle w:val="ConsPlusNormal"/>
              <w:jc w:val="center"/>
              <w:rPr>
                <w:sz w:val="20"/>
                <w:szCs w:val="20"/>
              </w:rPr>
            </w:pPr>
          </w:p>
          <w:p w14:paraId="5D0C59ED" w14:textId="77777777" w:rsidR="00232EE6" w:rsidRPr="008840D4" w:rsidRDefault="00232EE6" w:rsidP="00845634">
            <w:pPr>
              <w:pStyle w:val="ConsPlusNormal"/>
              <w:jc w:val="center"/>
              <w:rPr>
                <w:sz w:val="20"/>
                <w:szCs w:val="20"/>
              </w:rPr>
            </w:pPr>
            <w:r w:rsidRPr="008840D4">
              <w:rPr>
                <w:sz w:val="20"/>
                <w:szCs w:val="20"/>
              </w:rPr>
              <w:t>- общей площадью менее 1000 м</w:t>
            </w:r>
            <w:r w:rsidRPr="008840D4">
              <w:rPr>
                <w:sz w:val="20"/>
                <w:szCs w:val="20"/>
                <w:vertAlign w:val="superscript"/>
              </w:rPr>
              <w:t>2</w:t>
            </w:r>
            <w:r w:rsidRPr="008840D4">
              <w:rPr>
                <w:sz w:val="20"/>
                <w:szCs w:val="20"/>
              </w:rPr>
              <w:t xml:space="preserve">, </w:t>
            </w:r>
          </w:p>
          <w:p w14:paraId="3DE2CBE3" w14:textId="77777777" w:rsidR="00232EE6" w:rsidRPr="008840D4" w:rsidRDefault="00232EE6" w:rsidP="00845634">
            <w:pPr>
              <w:pStyle w:val="ConsPlusNormal"/>
              <w:jc w:val="center"/>
              <w:rPr>
                <w:i/>
                <w:sz w:val="20"/>
                <w:szCs w:val="20"/>
              </w:rPr>
            </w:pPr>
          </w:p>
          <w:p w14:paraId="40B4A7CB" w14:textId="77777777" w:rsidR="00232EE6" w:rsidRPr="008840D4" w:rsidRDefault="00232EE6" w:rsidP="00845634">
            <w:pPr>
              <w:pStyle w:val="ConsPlusNormal"/>
              <w:jc w:val="center"/>
              <w:rPr>
                <w:sz w:val="20"/>
                <w:szCs w:val="20"/>
              </w:rPr>
            </w:pPr>
            <w:r w:rsidRPr="008840D4">
              <w:rPr>
                <w:sz w:val="20"/>
                <w:szCs w:val="20"/>
              </w:rPr>
              <w:t>- общей площадью 1000 м</w:t>
            </w:r>
            <w:r w:rsidRPr="008840D4">
              <w:rPr>
                <w:sz w:val="20"/>
                <w:szCs w:val="20"/>
                <w:vertAlign w:val="superscript"/>
              </w:rPr>
              <w:t>2</w:t>
            </w:r>
            <w:r w:rsidRPr="008840D4">
              <w:rPr>
                <w:sz w:val="20"/>
                <w:szCs w:val="20"/>
              </w:rPr>
              <w:t xml:space="preserve"> и более, </w:t>
            </w:r>
          </w:p>
          <w:p w14:paraId="6D95F8E6" w14:textId="77777777" w:rsidR="00232EE6" w:rsidRPr="008840D4" w:rsidRDefault="00232EE6" w:rsidP="00845634">
            <w:pPr>
              <w:pStyle w:val="ConsPlusNormal"/>
              <w:jc w:val="center"/>
              <w:rPr>
                <w:sz w:val="20"/>
                <w:szCs w:val="20"/>
              </w:rPr>
            </w:pPr>
          </w:p>
          <w:p w14:paraId="2D7A8DCF" w14:textId="77777777" w:rsidR="00232EE6" w:rsidRPr="008840D4" w:rsidRDefault="00232EE6" w:rsidP="00845634">
            <w:pPr>
              <w:pStyle w:val="ConsPlusNormal"/>
              <w:jc w:val="center"/>
              <w:rPr>
                <w:sz w:val="20"/>
                <w:szCs w:val="20"/>
              </w:rPr>
            </w:pPr>
          </w:p>
          <w:p w14:paraId="519F1A96" w14:textId="77777777" w:rsidR="00232EE6" w:rsidRPr="008840D4" w:rsidRDefault="00232EE6" w:rsidP="00845634">
            <w:pPr>
              <w:pStyle w:val="ConsPlusNormal"/>
              <w:jc w:val="center"/>
              <w:rPr>
                <w:sz w:val="20"/>
                <w:szCs w:val="20"/>
              </w:rPr>
            </w:pPr>
          </w:p>
          <w:p w14:paraId="5FCBC4E8" w14:textId="77777777" w:rsidR="00232EE6" w:rsidRPr="008840D4" w:rsidRDefault="00232EE6" w:rsidP="00845634">
            <w:pPr>
              <w:pStyle w:val="ConsPlusNormal"/>
              <w:jc w:val="center"/>
              <w:rPr>
                <w:sz w:val="20"/>
                <w:szCs w:val="20"/>
              </w:rPr>
            </w:pPr>
          </w:p>
        </w:tc>
        <w:tc>
          <w:tcPr>
            <w:tcW w:w="1841" w:type="dxa"/>
            <w:tcBorders>
              <w:top w:val="single" w:sz="4" w:space="0" w:color="auto"/>
              <w:left w:val="single" w:sz="4" w:space="0" w:color="auto"/>
              <w:bottom w:val="single" w:sz="4" w:space="0" w:color="auto"/>
              <w:right w:val="single" w:sz="4" w:space="0" w:color="auto"/>
            </w:tcBorders>
            <w:vAlign w:val="center"/>
          </w:tcPr>
          <w:p w14:paraId="274DDF03" w14:textId="77777777" w:rsidR="00232EE6" w:rsidRPr="008840D4" w:rsidRDefault="00232EE6" w:rsidP="00845634">
            <w:pPr>
              <w:pStyle w:val="ConsPlusNormal"/>
              <w:jc w:val="center"/>
              <w:rPr>
                <w:i/>
                <w:sz w:val="20"/>
                <w:szCs w:val="20"/>
              </w:rPr>
            </w:pPr>
            <w:r w:rsidRPr="008840D4">
              <w:rPr>
                <w:i/>
                <w:sz w:val="20"/>
                <w:szCs w:val="20"/>
              </w:rPr>
              <w:t>25 машино-места на 100 единовременных посетителей</w:t>
            </w:r>
          </w:p>
          <w:p w14:paraId="71712AB0" w14:textId="77777777" w:rsidR="00232EE6" w:rsidRPr="008840D4" w:rsidRDefault="00232EE6" w:rsidP="00845634">
            <w:pPr>
              <w:pStyle w:val="ConsPlusNormal"/>
              <w:jc w:val="center"/>
              <w:rPr>
                <w:i/>
                <w:sz w:val="20"/>
                <w:szCs w:val="20"/>
              </w:rPr>
            </w:pPr>
            <w:r w:rsidRPr="008840D4">
              <w:rPr>
                <w:i/>
                <w:sz w:val="20"/>
                <w:szCs w:val="20"/>
              </w:rPr>
              <w:t>или</w:t>
            </w:r>
          </w:p>
          <w:p w14:paraId="1D7F8F69" w14:textId="77777777" w:rsidR="00232EE6" w:rsidRPr="008840D4" w:rsidRDefault="00232EE6" w:rsidP="00845634">
            <w:pPr>
              <w:pStyle w:val="ConsPlusNormal"/>
              <w:jc w:val="center"/>
              <w:rPr>
                <w:i/>
                <w:sz w:val="20"/>
                <w:szCs w:val="20"/>
              </w:rPr>
            </w:pPr>
            <w:r w:rsidRPr="008840D4">
              <w:rPr>
                <w:i/>
                <w:sz w:val="20"/>
                <w:szCs w:val="20"/>
              </w:rPr>
              <w:t xml:space="preserve">3 машино-места на 100 кв.м. </w:t>
            </w:r>
          </w:p>
          <w:p w14:paraId="41AD7128" w14:textId="77777777" w:rsidR="00232EE6" w:rsidRPr="008840D4" w:rsidRDefault="00232EE6" w:rsidP="00845634">
            <w:pPr>
              <w:pStyle w:val="ConsPlusNormal"/>
              <w:jc w:val="center"/>
              <w:rPr>
                <w:i/>
                <w:sz w:val="20"/>
                <w:szCs w:val="20"/>
              </w:rPr>
            </w:pPr>
            <w:r w:rsidRPr="008840D4">
              <w:rPr>
                <w:i/>
                <w:sz w:val="20"/>
                <w:szCs w:val="20"/>
              </w:rPr>
              <w:t>2 машино-места на 100 кв.м.,</w:t>
            </w:r>
          </w:p>
          <w:p w14:paraId="35DAE658" w14:textId="77777777" w:rsidR="00232EE6" w:rsidRPr="008840D4" w:rsidRDefault="00232EE6" w:rsidP="00845634">
            <w:pPr>
              <w:pStyle w:val="ConsPlusNormal"/>
              <w:jc w:val="center"/>
              <w:rPr>
                <w:i/>
                <w:sz w:val="20"/>
                <w:szCs w:val="20"/>
              </w:rPr>
            </w:pPr>
            <w:r w:rsidRPr="008840D4">
              <w:rPr>
                <w:i/>
                <w:sz w:val="20"/>
                <w:szCs w:val="20"/>
              </w:rPr>
              <w:t xml:space="preserve">но </w:t>
            </w:r>
          </w:p>
          <w:p w14:paraId="29C39D81" w14:textId="77777777" w:rsidR="00232EE6" w:rsidRPr="008840D4" w:rsidRDefault="00232EE6" w:rsidP="00845634">
            <w:pPr>
              <w:pStyle w:val="ConsPlusNormal"/>
              <w:jc w:val="center"/>
              <w:rPr>
                <w:sz w:val="20"/>
                <w:szCs w:val="20"/>
              </w:rPr>
            </w:pPr>
            <w:r w:rsidRPr="008840D4">
              <w:rPr>
                <w:i/>
                <w:sz w:val="20"/>
                <w:szCs w:val="20"/>
              </w:rPr>
              <w:t>не менее 25 машино-мест на 1 объект</w:t>
            </w:r>
          </w:p>
        </w:tc>
        <w:tc>
          <w:tcPr>
            <w:tcW w:w="2272" w:type="dxa"/>
            <w:tcBorders>
              <w:top w:val="single" w:sz="4" w:space="0" w:color="auto"/>
              <w:left w:val="single" w:sz="4" w:space="0" w:color="auto"/>
              <w:bottom w:val="single" w:sz="4" w:space="0" w:color="auto"/>
              <w:right w:val="single" w:sz="4" w:space="0" w:color="auto"/>
            </w:tcBorders>
            <w:vAlign w:val="center"/>
          </w:tcPr>
          <w:p w14:paraId="507E280B" w14:textId="77777777" w:rsidR="00232EE6" w:rsidRPr="008840D4" w:rsidRDefault="00232EE6" w:rsidP="00845634">
            <w:pPr>
              <w:pStyle w:val="ConsPlusNormal"/>
              <w:jc w:val="center"/>
              <w:rPr>
                <w:sz w:val="20"/>
                <w:szCs w:val="20"/>
              </w:rPr>
            </w:pPr>
            <w:r w:rsidRPr="008840D4">
              <w:rPr>
                <w:sz w:val="20"/>
                <w:szCs w:val="20"/>
              </w:rPr>
              <w:t>Пешеходная доступность, метров</w:t>
            </w:r>
          </w:p>
        </w:tc>
        <w:tc>
          <w:tcPr>
            <w:tcW w:w="1419" w:type="dxa"/>
            <w:tcBorders>
              <w:top w:val="single" w:sz="4" w:space="0" w:color="auto"/>
              <w:left w:val="single" w:sz="4" w:space="0" w:color="auto"/>
              <w:bottom w:val="single" w:sz="4" w:space="0" w:color="auto"/>
              <w:right w:val="single" w:sz="4" w:space="0" w:color="auto"/>
            </w:tcBorders>
            <w:vAlign w:val="center"/>
          </w:tcPr>
          <w:p w14:paraId="12D30118" w14:textId="77777777" w:rsidR="00232EE6" w:rsidRPr="008840D4" w:rsidRDefault="00232EE6" w:rsidP="00845634">
            <w:pPr>
              <w:pStyle w:val="ConsPlusNormal"/>
              <w:jc w:val="center"/>
              <w:rPr>
                <w:sz w:val="20"/>
                <w:szCs w:val="20"/>
              </w:rPr>
            </w:pPr>
            <w:r w:rsidRPr="008840D4">
              <w:rPr>
                <w:sz w:val="20"/>
                <w:szCs w:val="20"/>
              </w:rPr>
              <w:t>250 метров</w:t>
            </w:r>
          </w:p>
        </w:tc>
        <w:tc>
          <w:tcPr>
            <w:tcW w:w="2268" w:type="dxa"/>
            <w:tcBorders>
              <w:top w:val="single" w:sz="4" w:space="0" w:color="auto"/>
              <w:left w:val="single" w:sz="4" w:space="0" w:color="auto"/>
              <w:bottom w:val="single" w:sz="4" w:space="0" w:color="auto"/>
              <w:right w:val="single" w:sz="4" w:space="0" w:color="auto"/>
            </w:tcBorders>
            <w:vAlign w:val="center"/>
          </w:tcPr>
          <w:p w14:paraId="43DDBA0E" w14:textId="77777777" w:rsidR="00232EE6" w:rsidRPr="008840D4" w:rsidRDefault="00232EE6" w:rsidP="00845634">
            <w:pPr>
              <w:pStyle w:val="ConsPlusNormal"/>
              <w:jc w:val="center"/>
              <w:rPr>
                <w:sz w:val="18"/>
                <w:szCs w:val="18"/>
              </w:rPr>
            </w:pPr>
            <w:r w:rsidRPr="008840D4">
              <w:rPr>
                <w:sz w:val="18"/>
                <w:szCs w:val="18"/>
              </w:rPr>
              <w:t>Обеспеченность населения временными и гостевыми стоянками (парковками)</w:t>
            </w:r>
          </w:p>
        </w:tc>
      </w:tr>
      <w:tr w:rsidR="008840D4" w:rsidRPr="008840D4" w14:paraId="41F0A943"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66F96087" w14:textId="77777777" w:rsidR="00232EE6" w:rsidRPr="008840D4" w:rsidRDefault="00232EE6" w:rsidP="00174412">
            <w:pPr>
              <w:pStyle w:val="ConsPlusNormal"/>
              <w:jc w:val="center"/>
              <w:rPr>
                <w:sz w:val="20"/>
                <w:szCs w:val="20"/>
              </w:rPr>
            </w:pPr>
            <w:r w:rsidRPr="008840D4">
              <w:rPr>
                <w:sz w:val="20"/>
                <w:szCs w:val="20"/>
              </w:rPr>
              <w:t>1.2.27</w:t>
            </w:r>
          </w:p>
        </w:tc>
        <w:tc>
          <w:tcPr>
            <w:tcW w:w="2637" w:type="dxa"/>
            <w:tcBorders>
              <w:top w:val="single" w:sz="4" w:space="0" w:color="auto"/>
              <w:left w:val="single" w:sz="4" w:space="0" w:color="auto"/>
              <w:bottom w:val="single" w:sz="4" w:space="0" w:color="auto"/>
              <w:right w:val="single" w:sz="4" w:space="0" w:color="auto"/>
            </w:tcBorders>
            <w:vAlign w:val="center"/>
          </w:tcPr>
          <w:p w14:paraId="07F91734" w14:textId="77777777" w:rsidR="00232EE6" w:rsidRPr="008840D4" w:rsidRDefault="00232EE6" w:rsidP="00845634">
            <w:pPr>
              <w:spacing w:after="0" w:line="240" w:lineRule="auto"/>
              <w:jc w:val="center"/>
              <w:rPr>
                <w:rFonts w:ascii="Times New Roman" w:hAnsi="Times New Roman" w:cs="Times New Roman"/>
              </w:rPr>
            </w:pPr>
            <w:r w:rsidRPr="008840D4">
              <w:rPr>
                <w:rFonts w:ascii="Times New Roman" w:hAnsi="Times New Roman" w:cs="Times New Roman"/>
                <w:sz w:val="20"/>
                <w:szCs w:val="20"/>
              </w:rPr>
              <w:t>в том числе</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79FBD88A" w14:textId="77777777" w:rsidR="00232EE6" w:rsidRPr="008840D4" w:rsidRDefault="00232EE6" w:rsidP="00845634">
            <w:pPr>
              <w:pStyle w:val="ConsPlusNormal"/>
              <w:jc w:val="center"/>
              <w:rPr>
                <w:sz w:val="20"/>
                <w:szCs w:val="20"/>
              </w:rPr>
            </w:pPr>
            <w:r w:rsidRPr="008840D4">
              <w:rPr>
                <w:sz w:val="20"/>
                <w:szCs w:val="20"/>
              </w:rPr>
              <w:t>Аквапарки, бассейны</w:t>
            </w:r>
          </w:p>
        </w:tc>
        <w:tc>
          <w:tcPr>
            <w:tcW w:w="1841" w:type="dxa"/>
            <w:tcBorders>
              <w:top w:val="single" w:sz="4" w:space="0" w:color="auto"/>
              <w:left w:val="single" w:sz="4" w:space="0" w:color="auto"/>
              <w:bottom w:val="single" w:sz="4" w:space="0" w:color="auto"/>
              <w:right w:val="single" w:sz="4" w:space="0" w:color="auto"/>
            </w:tcBorders>
            <w:vAlign w:val="center"/>
          </w:tcPr>
          <w:p w14:paraId="4DAF1E3E" w14:textId="77777777" w:rsidR="00232EE6" w:rsidRPr="008840D4" w:rsidRDefault="00232EE6" w:rsidP="00845634">
            <w:pPr>
              <w:pStyle w:val="ConsPlusNormal"/>
              <w:jc w:val="center"/>
              <w:rPr>
                <w:sz w:val="20"/>
                <w:szCs w:val="20"/>
              </w:rPr>
            </w:pPr>
            <w:r w:rsidRPr="008840D4">
              <w:rPr>
                <w:i/>
                <w:sz w:val="20"/>
                <w:szCs w:val="20"/>
              </w:rPr>
              <w:t>14 машино-места на 100 единовременных посетителей</w:t>
            </w:r>
          </w:p>
        </w:tc>
        <w:tc>
          <w:tcPr>
            <w:tcW w:w="2272" w:type="dxa"/>
            <w:tcBorders>
              <w:top w:val="single" w:sz="4" w:space="0" w:color="auto"/>
              <w:left w:val="single" w:sz="4" w:space="0" w:color="auto"/>
              <w:bottom w:val="single" w:sz="4" w:space="0" w:color="auto"/>
              <w:right w:val="single" w:sz="4" w:space="0" w:color="auto"/>
            </w:tcBorders>
            <w:vAlign w:val="center"/>
          </w:tcPr>
          <w:p w14:paraId="522810F5" w14:textId="77777777" w:rsidR="00232EE6" w:rsidRPr="008840D4" w:rsidRDefault="00232EE6" w:rsidP="00845634">
            <w:pPr>
              <w:pStyle w:val="ConsPlusNormal"/>
              <w:jc w:val="center"/>
              <w:rPr>
                <w:sz w:val="20"/>
                <w:szCs w:val="20"/>
              </w:rPr>
            </w:pPr>
            <w:r w:rsidRPr="008840D4">
              <w:rPr>
                <w:sz w:val="20"/>
                <w:szCs w:val="20"/>
              </w:rPr>
              <w:t>Пешеходная доступность, метров</w:t>
            </w:r>
          </w:p>
        </w:tc>
        <w:tc>
          <w:tcPr>
            <w:tcW w:w="1419" w:type="dxa"/>
            <w:tcBorders>
              <w:top w:val="single" w:sz="4" w:space="0" w:color="auto"/>
              <w:left w:val="single" w:sz="4" w:space="0" w:color="auto"/>
              <w:bottom w:val="single" w:sz="4" w:space="0" w:color="auto"/>
              <w:right w:val="single" w:sz="4" w:space="0" w:color="auto"/>
            </w:tcBorders>
            <w:vAlign w:val="center"/>
          </w:tcPr>
          <w:p w14:paraId="661F5813" w14:textId="77777777" w:rsidR="00232EE6" w:rsidRPr="008840D4" w:rsidRDefault="00232EE6" w:rsidP="00845634">
            <w:pPr>
              <w:pStyle w:val="ConsPlusNormal"/>
              <w:jc w:val="center"/>
              <w:rPr>
                <w:sz w:val="20"/>
                <w:szCs w:val="20"/>
              </w:rPr>
            </w:pPr>
            <w:r w:rsidRPr="008840D4">
              <w:rPr>
                <w:sz w:val="20"/>
                <w:szCs w:val="20"/>
              </w:rPr>
              <w:t>250 метров</w:t>
            </w:r>
          </w:p>
        </w:tc>
        <w:tc>
          <w:tcPr>
            <w:tcW w:w="2268" w:type="dxa"/>
            <w:tcBorders>
              <w:top w:val="single" w:sz="4" w:space="0" w:color="auto"/>
              <w:left w:val="single" w:sz="4" w:space="0" w:color="auto"/>
              <w:bottom w:val="single" w:sz="4" w:space="0" w:color="auto"/>
              <w:right w:val="single" w:sz="4" w:space="0" w:color="auto"/>
            </w:tcBorders>
            <w:vAlign w:val="center"/>
          </w:tcPr>
          <w:p w14:paraId="5B82BF45" w14:textId="77777777" w:rsidR="00232EE6" w:rsidRPr="008840D4" w:rsidRDefault="00232EE6" w:rsidP="00845634">
            <w:pPr>
              <w:pStyle w:val="ConsPlusNormal"/>
              <w:jc w:val="center"/>
              <w:rPr>
                <w:sz w:val="18"/>
                <w:szCs w:val="18"/>
              </w:rPr>
            </w:pPr>
            <w:r w:rsidRPr="008840D4">
              <w:rPr>
                <w:sz w:val="18"/>
                <w:szCs w:val="18"/>
              </w:rPr>
              <w:t>Обеспеченность населения временными и гостевыми стоянками (парковками)</w:t>
            </w:r>
          </w:p>
        </w:tc>
      </w:tr>
      <w:tr w:rsidR="008840D4" w:rsidRPr="008840D4" w14:paraId="06375DB7"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489A3818" w14:textId="77777777" w:rsidR="00232EE6" w:rsidRPr="008840D4" w:rsidRDefault="00232EE6" w:rsidP="00174412">
            <w:pPr>
              <w:pStyle w:val="ConsPlusNormal"/>
              <w:jc w:val="center"/>
              <w:rPr>
                <w:sz w:val="20"/>
                <w:szCs w:val="20"/>
              </w:rPr>
            </w:pPr>
            <w:r w:rsidRPr="008840D4">
              <w:rPr>
                <w:sz w:val="20"/>
                <w:szCs w:val="20"/>
              </w:rPr>
              <w:t>1.2.28</w:t>
            </w:r>
          </w:p>
        </w:tc>
        <w:tc>
          <w:tcPr>
            <w:tcW w:w="2637" w:type="dxa"/>
            <w:tcBorders>
              <w:top w:val="single" w:sz="4" w:space="0" w:color="auto"/>
              <w:left w:val="single" w:sz="4" w:space="0" w:color="auto"/>
              <w:bottom w:val="single" w:sz="4" w:space="0" w:color="auto"/>
              <w:right w:val="single" w:sz="4" w:space="0" w:color="auto"/>
            </w:tcBorders>
            <w:vAlign w:val="center"/>
          </w:tcPr>
          <w:p w14:paraId="5F66D8DE" w14:textId="77777777" w:rsidR="00232EE6" w:rsidRPr="008840D4" w:rsidRDefault="00232EE6" w:rsidP="00845634">
            <w:pPr>
              <w:spacing w:after="0" w:line="240" w:lineRule="auto"/>
              <w:jc w:val="center"/>
              <w:rPr>
                <w:rFonts w:ascii="Times New Roman" w:hAnsi="Times New Roman" w:cs="Times New Roman"/>
              </w:rPr>
            </w:pPr>
            <w:r w:rsidRPr="008840D4">
              <w:rPr>
                <w:rFonts w:ascii="Times New Roman" w:hAnsi="Times New Roman" w:cs="Times New Roman"/>
                <w:sz w:val="20"/>
                <w:szCs w:val="20"/>
              </w:rPr>
              <w:t>в том числе</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079AA8EC" w14:textId="77777777" w:rsidR="00232EE6" w:rsidRPr="008840D4" w:rsidRDefault="00232EE6" w:rsidP="00845634">
            <w:pPr>
              <w:pStyle w:val="ConsPlusNormal"/>
              <w:jc w:val="center"/>
              <w:rPr>
                <w:sz w:val="20"/>
                <w:szCs w:val="20"/>
              </w:rPr>
            </w:pPr>
            <w:r w:rsidRPr="008840D4">
              <w:rPr>
                <w:sz w:val="20"/>
                <w:szCs w:val="20"/>
              </w:rPr>
              <w:t>Катки с искусственным покрытием общей площадью более 3000 м</w:t>
            </w:r>
            <w:r w:rsidRPr="008840D4">
              <w:rPr>
                <w:sz w:val="20"/>
                <w:szCs w:val="20"/>
                <w:vertAlign w:val="superscript"/>
              </w:rPr>
              <w:t>2</w:t>
            </w:r>
          </w:p>
        </w:tc>
        <w:tc>
          <w:tcPr>
            <w:tcW w:w="1841" w:type="dxa"/>
            <w:tcBorders>
              <w:top w:val="single" w:sz="4" w:space="0" w:color="auto"/>
              <w:left w:val="single" w:sz="4" w:space="0" w:color="auto"/>
              <w:bottom w:val="single" w:sz="4" w:space="0" w:color="auto"/>
              <w:right w:val="single" w:sz="4" w:space="0" w:color="auto"/>
            </w:tcBorders>
            <w:vAlign w:val="center"/>
          </w:tcPr>
          <w:p w14:paraId="534F2B44" w14:textId="77777777" w:rsidR="00232EE6" w:rsidRPr="008840D4" w:rsidRDefault="00232EE6" w:rsidP="00845634">
            <w:pPr>
              <w:pStyle w:val="ConsPlusNormal"/>
              <w:jc w:val="center"/>
              <w:rPr>
                <w:sz w:val="20"/>
                <w:szCs w:val="20"/>
              </w:rPr>
            </w:pPr>
            <w:r w:rsidRPr="008840D4">
              <w:rPr>
                <w:i/>
                <w:sz w:val="20"/>
                <w:szCs w:val="20"/>
              </w:rPr>
              <w:t>14 машино-места на 100 единовременных посетителей</w:t>
            </w:r>
          </w:p>
        </w:tc>
        <w:tc>
          <w:tcPr>
            <w:tcW w:w="2272" w:type="dxa"/>
            <w:tcBorders>
              <w:top w:val="single" w:sz="4" w:space="0" w:color="auto"/>
              <w:left w:val="single" w:sz="4" w:space="0" w:color="auto"/>
              <w:bottom w:val="single" w:sz="4" w:space="0" w:color="auto"/>
              <w:right w:val="single" w:sz="4" w:space="0" w:color="auto"/>
            </w:tcBorders>
            <w:vAlign w:val="center"/>
          </w:tcPr>
          <w:p w14:paraId="1F3BBF20" w14:textId="77777777" w:rsidR="00232EE6" w:rsidRPr="008840D4" w:rsidRDefault="00232EE6" w:rsidP="00845634">
            <w:pPr>
              <w:pStyle w:val="ConsPlusNormal"/>
              <w:jc w:val="center"/>
              <w:rPr>
                <w:sz w:val="20"/>
                <w:szCs w:val="20"/>
              </w:rPr>
            </w:pPr>
            <w:r w:rsidRPr="008840D4">
              <w:rPr>
                <w:sz w:val="20"/>
                <w:szCs w:val="20"/>
              </w:rPr>
              <w:t>Пешеходная доступность, метров</w:t>
            </w:r>
          </w:p>
        </w:tc>
        <w:tc>
          <w:tcPr>
            <w:tcW w:w="1419" w:type="dxa"/>
            <w:tcBorders>
              <w:top w:val="single" w:sz="4" w:space="0" w:color="auto"/>
              <w:left w:val="single" w:sz="4" w:space="0" w:color="auto"/>
              <w:bottom w:val="single" w:sz="4" w:space="0" w:color="auto"/>
              <w:right w:val="single" w:sz="4" w:space="0" w:color="auto"/>
            </w:tcBorders>
            <w:vAlign w:val="center"/>
          </w:tcPr>
          <w:p w14:paraId="521FE5EC" w14:textId="77777777" w:rsidR="00232EE6" w:rsidRPr="008840D4" w:rsidRDefault="00232EE6" w:rsidP="00845634">
            <w:pPr>
              <w:pStyle w:val="ConsPlusNormal"/>
              <w:jc w:val="center"/>
              <w:rPr>
                <w:sz w:val="20"/>
                <w:szCs w:val="20"/>
              </w:rPr>
            </w:pPr>
            <w:r w:rsidRPr="008840D4">
              <w:rPr>
                <w:sz w:val="20"/>
                <w:szCs w:val="20"/>
              </w:rPr>
              <w:t>250 метров</w:t>
            </w:r>
          </w:p>
        </w:tc>
        <w:tc>
          <w:tcPr>
            <w:tcW w:w="2268" w:type="dxa"/>
            <w:tcBorders>
              <w:top w:val="single" w:sz="4" w:space="0" w:color="auto"/>
              <w:left w:val="single" w:sz="4" w:space="0" w:color="auto"/>
              <w:bottom w:val="single" w:sz="4" w:space="0" w:color="auto"/>
              <w:right w:val="single" w:sz="4" w:space="0" w:color="auto"/>
            </w:tcBorders>
            <w:vAlign w:val="center"/>
          </w:tcPr>
          <w:p w14:paraId="2CC46A86" w14:textId="77777777" w:rsidR="00232EE6" w:rsidRPr="008840D4" w:rsidRDefault="00232EE6" w:rsidP="00845634">
            <w:pPr>
              <w:pStyle w:val="ConsPlusNormal"/>
              <w:jc w:val="center"/>
              <w:rPr>
                <w:sz w:val="18"/>
                <w:szCs w:val="18"/>
              </w:rPr>
            </w:pPr>
            <w:r w:rsidRPr="008840D4">
              <w:rPr>
                <w:sz w:val="18"/>
                <w:szCs w:val="18"/>
              </w:rPr>
              <w:t>Обеспеченность населения временными и гостевыми стоянками (парковками)</w:t>
            </w:r>
          </w:p>
        </w:tc>
      </w:tr>
      <w:tr w:rsidR="008840D4" w:rsidRPr="008840D4" w14:paraId="32716D40" w14:textId="77777777" w:rsidTr="003369B0">
        <w:trPr>
          <w:cantSplit/>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12F074" w14:textId="77777777" w:rsidR="00232EE6" w:rsidRPr="008840D4" w:rsidRDefault="00232EE6" w:rsidP="00174412">
            <w:pPr>
              <w:pStyle w:val="ConsPlusNormal"/>
              <w:jc w:val="center"/>
              <w:rPr>
                <w:sz w:val="20"/>
                <w:szCs w:val="20"/>
              </w:rPr>
            </w:pPr>
          </w:p>
        </w:tc>
        <w:tc>
          <w:tcPr>
            <w:tcW w:w="2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9F43BF" w14:textId="77777777" w:rsidR="00232EE6" w:rsidRPr="008840D4" w:rsidRDefault="00232EE6" w:rsidP="00845634">
            <w:pPr>
              <w:spacing w:after="0" w:line="240" w:lineRule="auto"/>
              <w:jc w:val="center"/>
              <w:rPr>
                <w:rFonts w:ascii="Times New Roman" w:hAnsi="Times New Roman" w:cs="Times New Roman"/>
              </w:rPr>
            </w:pPr>
          </w:p>
        </w:tc>
        <w:tc>
          <w:tcPr>
            <w:tcW w:w="34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F6B34F" w14:textId="77777777" w:rsidR="00232EE6" w:rsidRPr="008840D4" w:rsidRDefault="00232EE6" w:rsidP="00845634">
            <w:pPr>
              <w:pStyle w:val="ConsPlusNormal"/>
              <w:jc w:val="center"/>
              <w:rPr>
                <w:i/>
                <w:sz w:val="20"/>
                <w:szCs w:val="20"/>
              </w:rPr>
            </w:pPr>
            <w:r w:rsidRPr="008840D4">
              <w:rPr>
                <w:i/>
                <w:sz w:val="20"/>
                <w:szCs w:val="20"/>
              </w:rPr>
              <w:t>Для учреждений культуры:</w:t>
            </w:r>
          </w:p>
        </w:tc>
        <w:tc>
          <w:tcPr>
            <w:tcW w:w="18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4984A9" w14:textId="77777777" w:rsidR="00232EE6" w:rsidRPr="008840D4" w:rsidRDefault="00232EE6" w:rsidP="00845634">
            <w:pPr>
              <w:pStyle w:val="ConsPlusNormal"/>
              <w:jc w:val="center"/>
              <w:rPr>
                <w:sz w:val="20"/>
                <w:szCs w:val="20"/>
              </w:rPr>
            </w:pPr>
          </w:p>
        </w:tc>
        <w:tc>
          <w:tcPr>
            <w:tcW w:w="22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73329F" w14:textId="77777777" w:rsidR="00232EE6" w:rsidRPr="008840D4" w:rsidRDefault="00232EE6" w:rsidP="00845634">
            <w:pPr>
              <w:pStyle w:val="ConsPlusNormal"/>
              <w:jc w:val="center"/>
              <w:rPr>
                <w:sz w:val="20"/>
                <w:szCs w:val="20"/>
              </w:rPr>
            </w:pPr>
          </w:p>
        </w:tc>
        <w:tc>
          <w:tcPr>
            <w:tcW w:w="14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69C579" w14:textId="77777777" w:rsidR="00232EE6" w:rsidRPr="008840D4" w:rsidRDefault="00232EE6" w:rsidP="00845634">
            <w:pPr>
              <w:pStyle w:val="ConsPlusNormal"/>
              <w:jc w:val="center"/>
              <w:rPr>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C95FE9" w14:textId="77777777" w:rsidR="00232EE6" w:rsidRPr="008840D4" w:rsidRDefault="00232EE6" w:rsidP="00845634">
            <w:pPr>
              <w:pStyle w:val="ConsPlusNormal"/>
              <w:jc w:val="center"/>
              <w:rPr>
                <w:sz w:val="18"/>
                <w:szCs w:val="18"/>
              </w:rPr>
            </w:pPr>
          </w:p>
        </w:tc>
      </w:tr>
      <w:tr w:rsidR="008840D4" w:rsidRPr="008840D4" w14:paraId="65969802"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4478F09D" w14:textId="77777777" w:rsidR="00232EE6" w:rsidRPr="008840D4" w:rsidRDefault="00232EE6" w:rsidP="00174412">
            <w:pPr>
              <w:pStyle w:val="ConsPlusNormal"/>
              <w:jc w:val="center"/>
              <w:rPr>
                <w:sz w:val="20"/>
                <w:szCs w:val="20"/>
              </w:rPr>
            </w:pPr>
            <w:r w:rsidRPr="008840D4">
              <w:rPr>
                <w:sz w:val="20"/>
                <w:szCs w:val="20"/>
              </w:rPr>
              <w:t>1.2.29</w:t>
            </w:r>
          </w:p>
        </w:tc>
        <w:tc>
          <w:tcPr>
            <w:tcW w:w="2637" w:type="dxa"/>
            <w:tcBorders>
              <w:top w:val="single" w:sz="4" w:space="0" w:color="auto"/>
              <w:left w:val="single" w:sz="4" w:space="0" w:color="auto"/>
              <w:bottom w:val="single" w:sz="4" w:space="0" w:color="auto"/>
              <w:right w:val="single" w:sz="4" w:space="0" w:color="auto"/>
            </w:tcBorders>
            <w:vAlign w:val="center"/>
          </w:tcPr>
          <w:p w14:paraId="6EB391FF" w14:textId="77777777" w:rsidR="00232EE6" w:rsidRPr="008840D4" w:rsidRDefault="00232EE6" w:rsidP="00845634">
            <w:pPr>
              <w:spacing w:after="0" w:line="240" w:lineRule="auto"/>
              <w:jc w:val="center"/>
              <w:rPr>
                <w:rFonts w:ascii="Times New Roman" w:hAnsi="Times New Roman" w:cs="Times New Roman"/>
              </w:rPr>
            </w:pPr>
            <w:r w:rsidRPr="008840D4">
              <w:rPr>
                <w:rFonts w:ascii="Times New Roman" w:hAnsi="Times New Roman" w:cs="Times New Roman"/>
                <w:sz w:val="20"/>
                <w:szCs w:val="20"/>
              </w:rPr>
              <w:t>в том числе</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79F4D11B" w14:textId="77777777" w:rsidR="00232EE6" w:rsidRPr="008840D4" w:rsidRDefault="00232EE6" w:rsidP="00845634">
            <w:pPr>
              <w:pStyle w:val="ConsPlusNormal"/>
              <w:jc w:val="center"/>
              <w:rPr>
                <w:sz w:val="20"/>
                <w:szCs w:val="20"/>
              </w:rPr>
            </w:pPr>
            <w:r w:rsidRPr="008840D4">
              <w:rPr>
                <w:sz w:val="20"/>
                <w:szCs w:val="20"/>
              </w:rPr>
              <w:t>Выставочно-музейные комплексы, музеи-заповедники, музеи, галереи, выставочные залы</w:t>
            </w:r>
          </w:p>
        </w:tc>
        <w:tc>
          <w:tcPr>
            <w:tcW w:w="1841" w:type="dxa"/>
            <w:tcBorders>
              <w:top w:val="single" w:sz="4" w:space="0" w:color="auto"/>
              <w:left w:val="single" w:sz="4" w:space="0" w:color="auto"/>
              <w:bottom w:val="single" w:sz="4" w:space="0" w:color="auto"/>
              <w:right w:val="single" w:sz="4" w:space="0" w:color="auto"/>
            </w:tcBorders>
            <w:vAlign w:val="center"/>
          </w:tcPr>
          <w:p w14:paraId="4006E12F" w14:textId="77777777" w:rsidR="00232EE6" w:rsidRPr="008840D4" w:rsidRDefault="00232EE6" w:rsidP="00845634">
            <w:pPr>
              <w:pStyle w:val="ConsPlusNormal"/>
              <w:jc w:val="center"/>
              <w:rPr>
                <w:sz w:val="20"/>
                <w:szCs w:val="20"/>
              </w:rPr>
            </w:pPr>
            <w:r w:rsidRPr="008840D4">
              <w:rPr>
                <w:i/>
                <w:sz w:val="20"/>
                <w:szCs w:val="20"/>
              </w:rPr>
              <w:t>13 машино-места на 100 единовременных посетителей</w:t>
            </w:r>
          </w:p>
        </w:tc>
        <w:tc>
          <w:tcPr>
            <w:tcW w:w="2272" w:type="dxa"/>
            <w:tcBorders>
              <w:top w:val="single" w:sz="4" w:space="0" w:color="auto"/>
              <w:left w:val="single" w:sz="4" w:space="0" w:color="auto"/>
              <w:bottom w:val="single" w:sz="4" w:space="0" w:color="auto"/>
              <w:right w:val="single" w:sz="4" w:space="0" w:color="auto"/>
            </w:tcBorders>
            <w:vAlign w:val="center"/>
          </w:tcPr>
          <w:p w14:paraId="62F9A2F6" w14:textId="77777777" w:rsidR="00232EE6" w:rsidRPr="008840D4" w:rsidRDefault="00232EE6" w:rsidP="00845634">
            <w:pPr>
              <w:pStyle w:val="ConsPlusNormal"/>
              <w:jc w:val="center"/>
              <w:rPr>
                <w:sz w:val="20"/>
                <w:szCs w:val="20"/>
              </w:rPr>
            </w:pPr>
            <w:r w:rsidRPr="008840D4">
              <w:rPr>
                <w:sz w:val="20"/>
                <w:szCs w:val="20"/>
              </w:rPr>
              <w:t>Пешеходная доступность, метров</w:t>
            </w:r>
          </w:p>
        </w:tc>
        <w:tc>
          <w:tcPr>
            <w:tcW w:w="1419" w:type="dxa"/>
            <w:tcBorders>
              <w:top w:val="single" w:sz="4" w:space="0" w:color="auto"/>
              <w:left w:val="single" w:sz="4" w:space="0" w:color="auto"/>
              <w:bottom w:val="single" w:sz="4" w:space="0" w:color="auto"/>
              <w:right w:val="single" w:sz="4" w:space="0" w:color="auto"/>
            </w:tcBorders>
            <w:vAlign w:val="center"/>
          </w:tcPr>
          <w:p w14:paraId="1DED9DDF" w14:textId="77777777" w:rsidR="00232EE6" w:rsidRPr="008840D4" w:rsidRDefault="00232EE6" w:rsidP="00845634">
            <w:pPr>
              <w:pStyle w:val="ConsPlusNormal"/>
              <w:jc w:val="center"/>
              <w:rPr>
                <w:sz w:val="20"/>
                <w:szCs w:val="20"/>
              </w:rPr>
            </w:pPr>
            <w:r w:rsidRPr="008840D4">
              <w:rPr>
                <w:sz w:val="20"/>
                <w:szCs w:val="20"/>
              </w:rPr>
              <w:t>400 метров</w:t>
            </w:r>
          </w:p>
        </w:tc>
        <w:tc>
          <w:tcPr>
            <w:tcW w:w="2268" w:type="dxa"/>
            <w:tcBorders>
              <w:top w:val="single" w:sz="4" w:space="0" w:color="auto"/>
              <w:left w:val="single" w:sz="4" w:space="0" w:color="auto"/>
              <w:bottom w:val="single" w:sz="4" w:space="0" w:color="auto"/>
              <w:right w:val="single" w:sz="4" w:space="0" w:color="auto"/>
            </w:tcBorders>
            <w:vAlign w:val="center"/>
          </w:tcPr>
          <w:p w14:paraId="3FCE3A12" w14:textId="77777777" w:rsidR="00232EE6" w:rsidRPr="008840D4" w:rsidRDefault="00232EE6" w:rsidP="00845634">
            <w:pPr>
              <w:pStyle w:val="ConsPlusNormal"/>
              <w:jc w:val="center"/>
              <w:rPr>
                <w:sz w:val="18"/>
                <w:szCs w:val="18"/>
              </w:rPr>
            </w:pPr>
            <w:r w:rsidRPr="008840D4">
              <w:rPr>
                <w:sz w:val="18"/>
                <w:szCs w:val="18"/>
              </w:rPr>
              <w:t>Обеспеченность населения временными и гостевыми стоянками (парковками)</w:t>
            </w:r>
          </w:p>
        </w:tc>
      </w:tr>
      <w:tr w:rsidR="008840D4" w:rsidRPr="008840D4" w14:paraId="25DF8B05"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D526BE7" w14:textId="77777777" w:rsidR="00232EE6" w:rsidRPr="008840D4" w:rsidRDefault="00232EE6" w:rsidP="00174412">
            <w:pPr>
              <w:pStyle w:val="ConsPlusNormal"/>
              <w:jc w:val="center"/>
              <w:rPr>
                <w:sz w:val="20"/>
                <w:szCs w:val="20"/>
              </w:rPr>
            </w:pPr>
            <w:r w:rsidRPr="008840D4">
              <w:rPr>
                <w:sz w:val="20"/>
                <w:szCs w:val="20"/>
              </w:rPr>
              <w:t>1.2.30</w:t>
            </w:r>
          </w:p>
        </w:tc>
        <w:tc>
          <w:tcPr>
            <w:tcW w:w="2637" w:type="dxa"/>
            <w:tcBorders>
              <w:top w:val="single" w:sz="4" w:space="0" w:color="auto"/>
              <w:left w:val="single" w:sz="4" w:space="0" w:color="auto"/>
              <w:bottom w:val="single" w:sz="4" w:space="0" w:color="auto"/>
              <w:right w:val="single" w:sz="4" w:space="0" w:color="auto"/>
            </w:tcBorders>
            <w:vAlign w:val="center"/>
          </w:tcPr>
          <w:p w14:paraId="3E025B54" w14:textId="77777777" w:rsidR="00232EE6" w:rsidRPr="008840D4" w:rsidRDefault="00232EE6" w:rsidP="00845634">
            <w:pPr>
              <w:spacing w:after="0" w:line="240" w:lineRule="auto"/>
              <w:jc w:val="center"/>
              <w:rPr>
                <w:rFonts w:ascii="Times New Roman" w:hAnsi="Times New Roman" w:cs="Times New Roman"/>
              </w:rPr>
            </w:pPr>
            <w:r w:rsidRPr="008840D4">
              <w:rPr>
                <w:rFonts w:ascii="Times New Roman" w:hAnsi="Times New Roman" w:cs="Times New Roman"/>
                <w:sz w:val="20"/>
                <w:szCs w:val="20"/>
              </w:rPr>
              <w:t>в том числе</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7B767A42" w14:textId="77777777" w:rsidR="00232EE6" w:rsidRPr="008840D4" w:rsidRDefault="00232EE6" w:rsidP="00845634">
            <w:pPr>
              <w:pStyle w:val="ConsPlusNormal"/>
              <w:jc w:val="center"/>
              <w:rPr>
                <w:sz w:val="20"/>
                <w:szCs w:val="20"/>
              </w:rPr>
            </w:pPr>
            <w:r w:rsidRPr="008840D4">
              <w:rPr>
                <w:sz w:val="20"/>
                <w:szCs w:val="20"/>
              </w:rPr>
              <w:t>Здания театрально-зрелищные</w:t>
            </w:r>
          </w:p>
        </w:tc>
        <w:tc>
          <w:tcPr>
            <w:tcW w:w="1841" w:type="dxa"/>
            <w:tcBorders>
              <w:top w:val="single" w:sz="4" w:space="0" w:color="auto"/>
              <w:left w:val="single" w:sz="4" w:space="0" w:color="auto"/>
              <w:bottom w:val="single" w:sz="4" w:space="0" w:color="auto"/>
              <w:right w:val="single" w:sz="4" w:space="0" w:color="auto"/>
            </w:tcBorders>
            <w:vAlign w:val="center"/>
          </w:tcPr>
          <w:p w14:paraId="0B3D2087" w14:textId="77777777" w:rsidR="00232EE6" w:rsidRPr="008840D4" w:rsidRDefault="00232EE6" w:rsidP="00845634">
            <w:pPr>
              <w:pStyle w:val="ConsPlusNormal"/>
              <w:jc w:val="center"/>
              <w:rPr>
                <w:sz w:val="20"/>
                <w:szCs w:val="20"/>
              </w:rPr>
            </w:pPr>
            <w:r w:rsidRPr="008840D4">
              <w:rPr>
                <w:sz w:val="20"/>
                <w:szCs w:val="20"/>
              </w:rPr>
              <w:t xml:space="preserve">В соответствии с </w:t>
            </w:r>
            <w:hyperlink r:id="rId35" w:history="1">
              <w:r w:rsidRPr="008840D4">
                <w:rPr>
                  <w:sz w:val="20"/>
                  <w:szCs w:val="20"/>
                </w:rPr>
                <w:t>СП 309.1325800</w:t>
              </w:r>
            </w:hyperlink>
          </w:p>
        </w:tc>
        <w:tc>
          <w:tcPr>
            <w:tcW w:w="2272" w:type="dxa"/>
            <w:tcBorders>
              <w:top w:val="single" w:sz="4" w:space="0" w:color="auto"/>
              <w:left w:val="single" w:sz="4" w:space="0" w:color="auto"/>
              <w:bottom w:val="single" w:sz="4" w:space="0" w:color="auto"/>
              <w:right w:val="single" w:sz="4" w:space="0" w:color="auto"/>
            </w:tcBorders>
            <w:vAlign w:val="center"/>
          </w:tcPr>
          <w:p w14:paraId="431599E8" w14:textId="77777777" w:rsidR="00232EE6" w:rsidRPr="008840D4" w:rsidRDefault="00232EE6" w:rsidP="00845634">
            <w:pPr>
              <w:pStyle w:val="ConsPlusNormal"/>
              <w:jc w:val="center"/>
              <w:rPr>
                <w:sz w:val="20"/>
                <w:szCs w:val="20"/>
              </w:rPr>
            </w:pPr>
            <w:r w:rsidRPr="008840D4">
              <w:rPr>
                <w:sz w:val="20"/>
                <w:szCs w:val="20"/>
              </w:rPr>
              <w:t>Пешеходная доступность, метров</w:t>
            </w:r>
          </w:p>
        </w:tc>
        <w:tc>
          <w:tcPr>
            <w:tcW w:w="1419" w:type="dxa"/>
            <w:tcBorders>
              <w:top w:val="single" w:sz="4" w:space="0" w:color="auto"/>
              <w:left w:val="single" w:sz="4" w:space="0" w:color="auto"/>
              <w:bottom w:val="single" w:sz="4" w:space="0" w:color="auto"/>
              <w:right w:val="single" w:sz="4" w:space="0" w:color="auto"/>
            </w:tcBorders>
            <w:vAlign w:val="center"/>
          </w:tcPr>
          <w:p w14:paraId="2EBE4255" w14:textId="77777777" w:rsidR="00232EE6" w:rsidRPr="008840D4" w:rsidRDefault="00232EE6" w:rsidP="00845634">
            <w:pPr>
              <w:pStyle w:val="ConsPlusNormal"/>
              <w:jc w:val="center"/>
              <w:rPr>
                <w:sz w:val="20"/>
                <w:szCs w:val="20"/>
              </w:rPr>
            </w:pPr>
            <w:r w:rsidRPr="008840D4">
              <w:rPr>
                <w:sz w:val="20"/>
                <w:szCs w:val="20"/>
              </w:rPr>
              <w:t>250 метров</w:t>
            </w:r>
          </w:p>
        </w:tc>
        <w:tc>
          <w:tcPr>
            <w:tcW w:w="2268" w:type="dxa"/>
            <w:tcBorders>
              <w:top w:val="single" w:sz="4" w:space="0" w:color="auto"/>
              <w:left w:val="single" w:sz="4" w:space="0" w:color="auto"/>
              <w:bottom w:val="single" w:sz="4" w:space="0" w:color="auto"/>
              <w:right w:val="single" w:sz="4" w:space="0" w:color="auto"/>
            </w:tcBorders>
            <w:vAlign w:val="center"/>
          </w:tcPr>
          <w:p w14:paraId="540383AE" w14:textId="77777777" w:rsidR="00232EE6" w:rsidRPr="008840D4" w:rsidRDefault="00232EE6" w:rsidP="00845634">
            <w:pPr>
              <w:pStyle w:val="ConsPlusNormal"/>
              <w:jc w:val="center"/>
              <w:rPr>
                <w:sz w:val="18"/>
                <w:szCs w:val="18"/>
              </w:rPr>
            </w:pPr>
            <w:r w:rsidRPr="008840D4">
              <w:rPr>
                <w:sz w:val="18"/>
                <w:szCs w:val="18"/>
              </w:rPr>
              <w:t>Обеспеченность населения временными и гостевыми стоянками (парковками)</w:t>
            </w:r>
          </w:p>
        </w:tc>
      </w:tr>
      <w:tr w:rsidR="008840D4" w:rsidRPr="008840D4" w14:paraId="248D5F08"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0BE50C5F" w14:textId="77777777" w:rsidR="00232EE6" w:rsidRPr="008840D4" w:rsidRDefault="00232EE6" w:rsidP="00174412">
            <w:pPr>
              <w:pStyle w:val="ConsPlusNormal"/>
              <w:jc w:val="center"/>
              <w:rPr>
                <w:sz w:val="20"/>
                <w:szCs w:val="20"/>
              </w:rPr>
            </w:pPr>
            <w:r w:rsidRPr="008840D4">
              <w:rPr>
                <w:sz w:val="20"/>
                <w:szCs w:val="20"/>
              </w:rPr>
              <w:t>1.2.31</w:t>
            </w:r>
          </w:p>
        </w:tc>
        <w:tc>
          <w:tcPr>
            <w:tcW w:w="2637" w:type="dxa"/>
            <w:tcBorders>
              <w:top w:val="single" w:sz="4" w:space="0" w:color="auto"/>
              <w:left w:val="single" w:sz="4" w:space="0" w:color="auto"/>
              <w:bottom w:val="single" w:sz="4" w:space="0" w:color="auto"/>
              <w:right w:val="single" w:sz="4" w:space="0" w:color="auto"/>
            </w:tcBorders>
            <w:vAlign w:val="center"/>
          </w:tcPr>
          <w:p w14:paraId="6D184BE9" w14:textId="77777777" w:rsidR="00232EE6" w:rsidRPr="008840D4" w:rsidRDefault="00232EE6" w:rsidP="00845634">
            <w:pPr>
              <w:spacing w:after="0" w:line="240" w:lineRule="auto"/>
              <w:jc w:val="center"/>
              <w:rPr>
                <w:rFonts w:ascii="Times New Roman" w:hAnsi="Times New Roman" w:cs="Times New Roman"/>
              </w:rPr>
            </w:pPr>
            <w:r w:rsidRPr="008840D4">
              <w:rPr>
                <w:rFonts w:ascii="Times New Roman" w:hAnsi="Times New Roman" w:cs="Times New Roman"/>
                <w:sz w:val="20"/>
                <w:szCs w:val="20"/>
              </w:rPr>
              <w:t>в том числе</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58251AB6" w14:textId="77777777" w:rsidR="00232EE6" w:rsidRPr="008840D4" w:rsidRDefault="00232EE6" w:rsidP="00845634">
            <w:pPr>
              <w:pStyle w:val="ConsPlusNormal"/>
              <w:jc w:val="center"/>
              <w:rPr>
                <w:sz w:val="20"/>
                <w:szCs w:val="20"/>
              </w:rPr>
            </w:pPr>
            <w:r w:rsidRPr="008840D4">
              <w:rPr>
                <w:sz w:val="20"/>
                <w:szCs w:val="20"/>
              </w:rPr>
              <w:t xml:space="preserve">- Центральные, специальные и специализированные библиотеки, </w:t>
            </w:r>
          </w:p>
          <w:p w14:paraId="227E95B4" w14:textId="77777777" w:rsidR="00232EE6" w:rsidRPr="008840D4" w:rsidRDefault="00232EE6" w:rsidP="00845634">
            <w:pPr>
              <w:pStyle w:val="ConsPlusNormal"/>
              <w:jc w:val="center"/>
              <w:rPr>
                <w:sz w:val="20"/>
                <w:szCs w:val="20"/>
              </w:rPr>
            </w:pPr>
            <w:r w:rsidRPr="008840D4">
              <w:rPr>
                <w:sz w:val="20"/>
                <w:szCs w:val="20"/>
              </w:rPr>
              <w:t>- интернет-кафе</w:t>
            </w:r>
          </w:p>
        </w:tc>
        <w:tc>
          <w:tcPr>
            <w:tcW w:w="1841" w:type="dxa"/>
            <w:tcBorders>
              <w:top w:val="single" w:sz="4" w:space="0" w:color="auto"/>
              <w:left w:val="single" w:sz="4" w:space="0" w:color="auto"/>
              <w:bottom w:val="single" w:sz="4" w:space="0" w:color="auto"/>
              <w:right w:val="single" w:sz="4" w:space="0" w:color="auto"/>
            </w:tcBorders>
            <w:vAlign w:val="center"/>
          </w:tcPr>
          <w:p w14:paraId="6D41EF35" w14:textId="77777777" w:rsidR="00232EE6" w:rsidRPr="008840D4" w:rsidRDefault="00232EE6" w:rsidP="00845634">
            <w:pPr>
              <w:pStyle w:val="ConsPlusNormal"/>
              <w:jc w:val="center"/>
              <w:rPr>
                <w:sz w:val="20"/>
                <w:szCs w:val="20"/>
              </w:rPr>
            </w:pPr>
            <w:r w:rsidRPr="008840D4">
              <w:rPr>
                <w:sz w:val="20"/>
                <w:szCs w:val="20"/>
              </w:rPr>
              <w:t>15</w:t>
            </w:r>
          </w:p>
          <w:p w14:paraId="1582B5C6" w14:textId="77777777" w:rsidR="00232EE6" w:rsidRPr="008840D4" w:rsidRDefault="00232EE6" w:rsidP="00845634">
            <w:pPr>
              <w:pStyle w:val="ConsPlusNormal"/>
              <w:jc w:val="center"/>
              <w:rPr>
                <w:sz w:val="20"/>
                <w:szCs w:val="20"/>
              </w:rPr>
            </w:pPr>
            <w:r w:rsidRPr="008840D4">
              <w:rPr>
                <w:sz w:val="20"/>
                <w:szCs w:val="20"/>
              </w:rPr>
              <w:t>машино-места на</w:t>
            </w:r>
          </w:p>
          <w:p w14:paraId="52842799" w14:textId="77777777" w:rsidR="00232EE6" w:rsidRPr="008840D4" w:rsidRDefault="00232EE6" w:rsidP="00845634">
            <w:pPr>
              <w:pStyle w:val="ConsPlusNormal"/>
              <w:jc w:val="center"/>
              <w:rPr>
                <w:sz w:val="20"/>
                <w:szCs w:val="20"/>
              </w:rPr>
            </w:pPr>
            <w:r w:rsidRPr="008840D4">
              <w:rPr>
                <w:sz w:val="20"/>
                <w:szCs w:val="20"/>
              </w:rPr>
              <w:t>100 постоянных мест</w:t>
            </w:r>
          </w:p>
        </w:tc>
        <w:tc>
          <w:tcPr>
            <w:tcW w:w="2272" w:type="dxa"/>
            <w:tcBorders>
              <w:top w:val="single" w:sz="4" w:space="0" w:color="auto"/>
              <w:left w:val="single" w:sz="4" w:space="0" w:color="auto"/>
              <w:bottom w:val="single" w:sz="4" w:space="0" w:color="auto"/>
              <w:right w:val="single" w:sz="4" w:space="0" w:color="auto"/>
            </w:tcBorders>
            <w:vAlign w:val="center"/>
          </w:tcPr>
          <w:p w14:paraId="32EFFB0A" w14:textId="77777777" w:rsidR="00232EE6" w:rsidRPr="008840D4" w:rsidRDefault="00232EE6" w:rsidP="00845634">
            <w:pPr>
              <w:pStyle w:val="ConsPlusNormal"/>
              <w:jc w:val="center"/>
              <w:rPr>
                <w:sz w:val="20"/>
                <w:szCs w:val="20"/>
              </w:rPr>
            </w:pPr>
            <w:r w:rsidRPr="008840D4">
              <w:rPr>
                <w:sz w:val="20"/>
                <w:szCs w:val="20"/>
              </w:rPr>
              <w:t>Пешеходная доступность, метров</w:t>
            </w:r>
          </w:p>
        </w:tc>
        <w:tc>
          <w:tcPr>
            <w:tcW w:w="1419" w:type="dxa"/>
            <w:tcBorders>
              <w:top w:val="single" w:sz="4" w:space="0" w:color="auto"/>
              <w:left w:val="single" w:sz="4" w:space="0" w:color="auto"/>
              <w:bottom w:val="single" w:sz="4" w:space="0" w:color="auto"/>
              <w:right w:val="single" w:sz="4" w:space="0" w:color="auto"/>
            </w:tcBorders>
            <w:vAlign w:val="center"/>
          </w:tcPr>
          <w:p w14:paraId="3B7E7C09" w14:textId="77777777" w:rsidR="00232EE6" w:rsidRPr="008840D4" w:rsidRDefault="00232EE6" w:rsidP="00845634">
            <w:pPr>
              <w:pStyle w:val="ConsPlusNormal"/>
              <w:jc w:val="center"/>
              <w:rPr>
                <w:sz w:val="20"/>
                <w:szCs w:val="20"/>
              </w:rPr>
            </w:pPr>
            <w:r w:rsidRPr="008840D4">
              <w:rPr>
                <w:sz w:val="20"/>
                <w:szCs w:val="20"/>
              </w:rPr>
              <w:t>250 метров</w:t>
            </w:r>
          </w:p>
        </w:tc>
        <w:tc>
          <w:tcPr>
            <w:tcW w:w="2268" w:type="dxa"/>
            <w:tcBorders>
              <w:top w:val="single" w:sz="4" w:space="0" w:color="auto"/>
              <w:left w:val="single" w:sz="4" w:space="0" w:color="auto"/>
              <w:bottom w:val="single" w:sz="4" w:space="0" w:color="auto"/>
              <w:right w:val="single" w:sz="4" w:space="0" w:color="auto"/>
            </w:tcBorders>
            <w:vAlign w:val="center"/>
          </w:tcPr>
          <w:p w14:paraId="7E693118" w14:textId="77777777" w:rsidR="00232EE6" w:rsidRPr="008840D4" w:rsidRDefault="00232EE6" w:rsidP="00845634">
            <w:pPr>
              <w:pStyle w:val="ConsPlusNormal"/>
              <w:jc w:val="center"/>
              <w:rPr>
                <w:sz w:val="18"/>
                <w:szCs w:val="18"/>
              </w:rPr>
            </w:pPr>
            <w:r w:rsidRPr="008840D4">
              <w:rPr>
                <w:sz w:val="18"/>
                <w:szCs w:val="18"/>
              </w:rPr>
              <w:t>Обеспеченность населения временными и гостевыми стоянками (парковками)</w:t>
            </w:r>
          </w:p>
        </w:tc>
      </w:tr>
      <w:tr w:rsidR="008840D4" w:rsidRPr="008840D4" w14:paraId="4C50ECBD"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E836C61" w14:textId="77777777" w:rsidR="00232EE6" w:rsidRPr="008840D4" w:rsidRDefault="00232EE6" w:rsidP="00174412">
            <w:pPr>
              <w:pStyle w:val="ConsPlusNormal"/>
              <w:jc w:val="center"/>
              <w:rPr>
                <w:sz w:val="20"/>
                <w:szCs w:val="20"/>
              </w:rPr>
            </w:pPr>
            <w:r w:rsidRPr="008840D4">
              <w:rPr>
                <w:sz w:val="20"/>
                <w:szCs w:val="20"/>
              </w:rPr>
              <w:t>1.2.32</w:t>
            </w:r>
          </w:p>
        </w:tc>
        <w:tc>
          <w:tcPr>
            <w:tcW w:w="2637" w:type="dxa"/>
            <w:tcBorders>
              <w:top w:val="single" w:sz="4" w:space="0" w:color="auto"/>
              <w:left w:val="single" w:sz="4" w:space="0" w:color="auto"/>
              <w:bottom w:val="single" w:sz="4" w:space="0" w:color="auto"/>
              <w:right w:val="single" w:sz="4" w:space="0" w:color="auto"/>
            </w:tcBorders>
            <w:vAlign w:val="center"/>
          </w:tcPr>
          <w:p w14:paraId="72E1A119" w14:textId="77777777" w:rsidR="00232EE6" w:rsidRPr="008840D4" w:rsidRDefault="00232EE6" w:rsidP="00845634">
            <w:pPr>
              <w:spacing w:after="0" w:line="240" w:lineRule="auto"/>
              <w:jc w:val="center"/>
              <w:rPr>
                <w:rFonts w:ascii="Times New Roman" w:hAnsi="Times New Roman" w:cs="Times New Roman"/>
              </w:rPr>
            </w:pPr>
            <w:r w:rsidRPr="008840D4">
              <w:rPr>
                <w:rFonts w:ascii="Times New Roman" w:hAnsi="Times New Roman" w:cs="Times New Roman"/>
                <w:sz w:val="20"/>
                <w:szCs w:val="20"/>
              </w:rPr>
              <w:t>в том числе</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54EE3072" w14:textId="77777777" w:rsidR="00232EE6" w:rsidRPr="008840D4" w:rsidRDefault="00232EE6" w:rsidP="00845634">
            <w:pPr>
              <w:pStyle w:val="ConsPlusNormal"/>
              <w:jc w:val="center"/>
              <w:rPr>
                <w:sz w:val="20"/>
                <w:szCs w:val="20"/>
              </w:rPr>
            </w:pPr>
            <w:r w:rsidRPr="008840D4">
              <w:rPr>
                <w:sz w:val="20"/>
                <w:szCs w:val="20"/>
              </w:rPr>
              <w:t xml:space="preserve">Объекты религиозных конфессий (церкви, костелы, мечети, </w:t>
            </w:r>
            <w:r w:rsidRPr="008840D4">
              <w:rPr>
                <w:sz w:val="20"/>
                <w:szCs w:val="20"/>
              </w:rPr>
              <w:br/>
              <w:t>синагоги и др.)</w:t>
            </w:r>
          </w:p>
        </w:tc>
        <w:tc>
          <w:tcPr>
            <w:tcW w:w="1841" w:type="dxa"/>
            <w:tcBorders>
              <w:top w:val="single" w:sz="4" w:space="0" w:color="auto"/>
              <w:left w:val="single" w:sz="4" w:space="0" w:color="auto"/>
              <w:bottom w:val="single" w:sz="4" w:space="0" w:color="auto"/>
              <w:right w:val="single" w:sz="4" w:space="0" w:color="auto"/>
            </w:tcBorders>
            <w:vAlign w:val="center"/>
          </w:tcPr>
          <w:p w14:paraId="50C562B3" w14:textId="77777777" w:rsidR="00232EE6" w:rsidRPr="008840D4" w:rsidRDefault="00232EE6" w:rsidP="00845634">
            <w:pPr>
              <w:pStyle w:val="ConsPlusNormal"/>
              <w:jc w:val="center"/>
              <w:rPr>
                <w:sz w:val="20"/>
                <w:szCs w:val="20"/>
              </w:rPr>
            </w:pPr>
            <w:r w:rsidRPr="008840D4">
              <w:rPr>
                <w:i/>
                <w:sz w:val="20"/>
                <w:szCs w:val="20"/>
              </w:rPr>
              <w:t>10 машино-место на 100 единовременных посетителей</w:t>
            </w:r>
          </w:p>
        </w:tc>
        <w:tc>
          <w:tcPr>
            <w:tcW w:w="2272" w:type="dxa"/>
            <w:tcBorders>
              <w:top w:val="single" w:sz="4" w:space="0" w:color="auto"/>
              <w:left w:val="single" w:sz="4" w:space="0" w:color="auto"/>
              <w:bottom w:val="single" w:sz="4" w:space="0" w:color="auto"/>
              <w:right w:val="single" w:sz="4" w:space="0" w:color="auto"/>
            </w:tcBorders>
            <w:vAlign w:val="center"/>
          </w:tcPr>
          <w:p w14:paraId="3F684C56" w14:textId="77777777" w:rsidR="00232EE6" w:rsidRPr="008840D4" w:rsidRDefault="00232EE6" w:rsidP="00845634">
            <w:pPr>
              <w:pStyle w:val="ConsPlusNormal"/>
              <w:jc w:val="center"/>
              <w:rPr>
                <w:sz w:val="20"/>
                <w:szCs w:val="20"/>
              </w:rPr>
            </w:pPr>
            <w:r w:rsidRPr="008840D4">
              <w:rPr>
                <w:sz w:val="20"/>
                <w:szCs w:val="20"/>
              </w:rPr>
              <w:t>Пешеходная доступность, метров</w:t>
            </w:r>
          </w:p>
        </w:tc>
        <w:tc>
          <w:tcPr>
            <w:tcW w:w="1419" w:type="dxa"/>
            <w:tcBorders>
              <w:top w:val="single" w:sz="4" w:space="0" w:color="auto"/>
              <w:left w:val="single" w:sz="4" w:space="0" w:color="auto"/>
              <w:bottom w:val="single" w:sz="4" w:space="0" w:color="auto"/>
              <w:right w:val="single" w:sz="4" w:space="0" w:color="auto"/>
            </w:tcBorders>
            <w:vAlign w:val="center"/>
          </w:tcPr>
          <w:p w14:paraId="1F455AE2" w14:textId="77777777" w:rsidR="00232EE6" w:rsidRPr="008840D4" w:rsidRDefault="00232EE6" w:rsidP="00845634">
            <w:pPr>
              <w:pStyle w:val="ConsPlusNormal"/>
              <w:jc w:val="center"/>
              <w:rPr>
                <w:sz w:val="20"/>
                <w:szCs w:val="20"/>
              </w:rPr>
            </w:pPr>
            <w:r w:rsidRPr="008840D4">
              <w:rPr>
                <w:sz w:val="20"/>
                <w:szCs w:val="20"/>
              </w:rPr>
              <w:t>250 метров</w:t>
            </w:r>
          </w:p>
        </w:tc>
        <w:tc>
          <w:tcPr>
            <w:tcW w:w="2268" w:type="dxa"/>
            <w:tcBorders>
              <w:top w:val="single" w:sz="4" w:space="0" w:color="auto"/>
              <w:left w:val="single" w:sz="4" w:space="0" w:color="auto"/>
              <w:bottom w:val="single" w:sz="4" w:space="0" w:color="auto"/>
              <w:right w:val="single" w:sz="4" w:space="0" w:color="auto"/>
            </w:tcBorders>
            <w:vAlign w:val="center"/>
          </w:tcPr>
          <w:p w14:paraId="42BC4932" w14:textId="77777777" w:rsidR="00232EE6" w:rsidRPr="008840D4" w:rsidRDefault="00232EE6" w:rsidP="00845634">
            <w:pPr>
              <w:pStyle w:val="ConsPlusNormal"/>
              <w:jc w:val="center"/>
              <w:rPr>
                <w:sz w:val="18"/>
                <w:szCs w:val="18"/>
              </w:rPr>
            </w:pPr>
            <w:r w:rsidRPr="008840D4">
              <w:rPr>
                <w:sz w:val="18"/>
                <w:szCs w:val="18"/>
              </w:rPr>
              <w:t>Обеспеченность населения временными и гостевыми стоянками (парковками)</w:t>
            </w:r>
          </w:p>
        </w:tc>
      </w:tr>
      <w:tr w:rsidR="008840D4" w:rsidRPr="008840D4" w14:paraId="17EC1B9A"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796E5E0" w14:textId="77777777" w:rsidR="00232EE6" w:rsidRPr="008840D4" w:rsidRDefault="00232EE6" w:rsidP="00174412">
            <w:pPr>
              <w:pStyle w:val="ConsPlusNormal"/>
              <w:jc w:val="center"/>
              <w:rPr>
                <w:sz w:val="20"/>
                <w:szCs w:val="20"/>
              </w:rPr>
            </w:pPr>
            <w:r w:rsidRPr="008840D4">
              <w:rPr>
                <w:sz w:val="20"/>
                <w:szCs w:val="20"/>
              </w:rPr>
              <w:t>1.2.33</w:t>
            </w:r>
          </w:p>
        </w:tc>
        <w:tc>
          <w:tcPr>
            <w:tcW w:w="2637" w:type="dxa"/>
            <w:tcBorders>
              <w:top w:val="single" w:sz="4" w:space="0" w:color="auto"/>
              <w:left w:val="single" w:sz="4" w:space="0" w:color="auto"/>
              <w:bottom w:val="single" w:sz="4" w:space="0" w:color="auto"/>
              <w:right w:val="single" w:sz="4" w:space="0" w:color="auto"/>
            </w:tcBorders>
            <w:vAlign w:val="center"/>
          </w:tcPr>
          <w:p w14:paraId="52FDACB3" w14:textId="77777777" w:rsidR="00232EE6" w:rsidRPr="008840D4" w:rsidRDefault="00232EE6" w:rsidP="00845634">
            <w:pPr>
              <w:spacing w:after="0" w:line="240" w:lineRule="auto"/>
              <w:jc w:val="center"/>
              <w:rPr>
                <w:rFonts w:ascii="Times New Roman" w:hAnsi="Times New Roman" w:cs="Times New Roman"/>
              </w:rPr>
            </w:pPr>
            <w:r w:rsidRPr="008840D4">
              <w:rPr>
                <w:rFonts w:ascii="Times New Roman" w:hAnsi="Times New Roman" w:cs="Times New Roman"/>
                <w:sz w:val="20"/>
                <w:szCs w:val="20"/>
              </w:rPr>
              <w:t>в том числе</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68D71F33" w14:textId="77777777" w:rsidR="00232EE6" w:rsidRPr="008840D4" w:rsidRDefault="00232EE6" w:rsidP="00845634">
            <w:pPr>
              <w:pStyle w:val="ConsPlusNormal"/>
              <w:jc w:val="center"/>
              <w:rPr>
                <w:sz w:val="20"/>
                <w:szCs w:val="20"/>
              </w:rPr>
            </w:pPr>
            <w:r w:rsidRPr="008840D4">
              <w:rPr>
                <w:sz w:val="20"/>
                <w:szCs w:val="20"/>
              </w:rPr>
              <w:t xml:space="preserve">Досугово-развлекательные учреждения: развлекательные центры, дискотеки, залы игровых автоматов, </w:t>
            </w:r>
            <w:r w:rsidRPr="008840D4">
              <w:rPr>
                <w:sz w:val="20"/>
                <w:szCs w:val="20"/>
              </w:rPr>
              <w:br/>
              <w:t>ночные клубы</w:t>
            </w:r>
          </w:p>
        </w:tc>
        <w:tc>
          <w:tcPr>
            <w:tcW w:w="1841" w:type="dxa"/>
            <w:tcBorders>
              <w:top w:val="single" w:sz="4" w:space="0" w:color="auto"/>
              <w:left w:val="single" w:sz="4" w:space="0" w:color="auto"/>
              <w:bottom w:val="single" w:sz="4" w:space="0" w:color="auto"/>
              <w:right w:val="single" w:sz="4" w:space="0" w:color="auto"/>
            </w:tcBorders>
            <w:vAlign w:val="center"/>
          </w:tcPr>
          <w:p w14:paraId="1FD4CF01" w14:textId="77777777" w:rsidR="00232EE6" w:rsidRPr="008840D4" w:rsidRDefault="00232EE6" w:rsidP="00845634">
            <w:pPr>
              <w:pStyle w:val="ConsPlusNormal"/>
              <w:jc w:val="center"/>
              <w:rPr>
                <w:sz w:val="20"/>
                <w:szCs w:val="20"/>
              </w:rPr>
            </w:pPr>
            <w:r w:rsidRPr="008840D4">
              <w:rPr>
                <w:i/>
                <w:sz w:val="20"/>
                <w:szCs w:val="20"/>
              </w:rPr>
              <w:t>15 машино-места на 100 единовременных посетителей</w:t>
            </w:r>
          </w:p>
        </w:tc>
        <w:tc>
          <w:tcPr>
            <w:tcW w:w="2272" w:type="dxa"/>
            <w:tcBorders>
              <w:top w:val="single" w:sz="4" w:space="0" w:color="auto"/>
              <w:left w:val="single" w:sz="4" w:space="0" w:color="auto"/>
              <w:bottom w:val="single" w:sz="4" w:space="0" w:color="auto"/>
              <w:right w:val="single" w:sz="4" w:space="0" w:color="auto"/>
            </w:tcBorders>
            <w:vAlign w:val="center"/>
          </w:tcPr>
          <w:p w14:paraId="42162D48" w14:textId="77777777" w:rsidR="00232EE6" w:rsidRPr="008840D4" w:rsidRDefault="00232EE6" w:rsidP="00845634">
            <w:pPr>
              <w:pStyle w:val="ConsPlusNormal"/>
              <w:jc w:val="center"/>
              <w:rPr>
                <w:sz w:val="20"/>
                <w:szCs w:val="20"/>
              </w:rPr>
            </w:pPr>
            <w:r w:rsidRPr="008840D4">
              <w:rPr>
                <w:sz w:val="20"/>
                <w:szCs w:val="20"/>
              </w:rPr>
              <w:t>Пешеходная доступность, метров</w:t>
            </w:r>
          </w:p>
        </w:tc>
        <w:tc>
          <w:tcPr>
            <w:tcW w:w="1419" w:type="dxa"/>
            <w:tcBorders>
              <w:top w:val="single" w:sz="4" w:space="0" w:color="auto"/>
              <w:left w:val="single" w:sz="4" w:space="0" w:color="auto"/>
              <w:bottom w:val="single" w:sz="4" w:space="0" w:color="auto"/>
              <w:right w:val="single" w:sz="4" w:space="0" w:color="auto"/>
            </w:tcBorders>
            <w:vAlign w:val="center"/>
          </w:tcPr>
          <w:p w14:paraId="67D40DC7" w14:textId="77777777" w:rsidR="00232EE6" w:rsidRPr="008840D4" w:rsidRDefault="00232EE6" w:rsidP="00845634">
            <w:pPr>
              <w:pStyle w:val="ConsPlusNormal"/>
              <w:jc w:val="center"/>
              <w:rPr>
                <w:sz w:val="20"/>
                <w:szCs w:val="20"/>
              </w:rPr>
            </w:pPr>
            <w:r w:rsidRPr="008840D4">
              <w:rPr>
                <w:sz w:val="20"/>
                <w:szCs w:val="20"/>
              </w:rPr>
              <w:t>250 метров</w:t>
            </w:r>
          </w:p>
        </w:tc>
        <w:tc>
          <w:tcPr>
            <w:tcW w:w="2268" w:type="dxa"/>
            <w:tcBorders>
              <w:top w:val="single" w:sz="4" w:space="0" w:color="auto"/>
              <w:left w:val="single" w:sz="4" w:space="0" w:color="auto"/>
              <w:bottom w:val="single" w:sz="4" w:space="0" w:color="auto"/>
              <w:right w:val="single" w:sz="4" w:space="0" w:color="auto"/>
            </w:tcBorders>
            <w:vAlign w:val="center"/>
          </w:tcPr>
          <w:p w14:paraId="4D217757" w14:textId="77777777" w:rsidR="00232EE6" w:rsidRPr="008840D4" w:rsidRDefault="00232EE6" w:rsidP="00845634">
            <w:pPr>
              <w:pStyle w:val="ConsPlusNormal"/>
              <w:jc w:val="center"/>
              <w:rPr>
                <w:sz w:val="18"/>
                <w:szCs w:val="18"/>
              </w:rPr>
            </w:pPr>
            <w:r w:rsidRPr="008840D4">
              <w:rPr>
                <w:sz w:val="18"/>
                <w:szCs w:val="18"/>
              </w:rPr>
              <w:t>Обеспеченность населения временными и гостевыми стоянками (парковками)</w:t>
            </w:r>
          </w:p>
        </w:tc>
      </w:tr>
      <w:tr w:rsidR="008840D4" w:rsidRPr="008840D4" w14:paraId="6D962C0D"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7EB9200" w14:textId="77777777" w:rsidR="00232EE6" w:rsidRPr="008840D4" w:rsidRDefault="00232EE6" w:rsidP="00174412">
            <w:pPr>
              <w:pStyle w:val="ConsPlusNormal"/>
              <w:jc w:val="center"/>
              <w:rPr>
                <w:sz w:val="20"/>
                <w:szCs w:val="20"/>
              </w:rPr>
            </w:pPr>
            <w:r w:rsidRPr="008840D4">
              <w:rPr>
                <w:sz w:val="20"/>
                <w:szCs w:val="20"/>
              </w:rPr>
              <w:t>1.2.34</w:t>
            </w:r>
          </w:p>
        </w:tc>
        <w:tc>
          <w:tcPr>
            <w:tcW w:w="2637" w:type="dxa"/>
            <w:tcBorders>
              <w:top w:val="single" w:sz="4" w:space="0" w:color="auto"/>
              <w:left w:val="single" w:sz="4" w:space="0" w:color="auto"/>
              <w:bottom w:val="single" w:sz="4" w:space="0" w:color="auto"/>
              <w:right w:val="single" w:sz="4" w:space="0" w:color="auto"/>
            </w:tcBorders>
            <w:vAlign w:val="center"/>
          </w:tcPr>
          <w:p w14:paraId="034CE68A" w14:textId="77777777" w:rsidR="00232EE6" w:rsidRPr="008840D4" w:rsidRDefault="00232EE6" w:rsidP="00845634">
            <w:pPr>
              <w:spacing w:after="0" w:line="240" w:lineRule="auto"/>
              <w:jc w:val="center"/>
              <w:rPr>
                <w:rFonts w:ascii="Times New Roman" w:hAnsi="Times New Roman" w:cs="Times New Roman"/>
              </w:rPr>
            </w:pPr>
            <w:r w:rsidRPr="008840D4">
              <w:rPr>
                <w:rFonts w:ascii="Times New Roman" w:hAnsi="Times New Roman" w:cs="Times New Roman"/>
                <w:sz w:val="20"/>
                <w:szCs w:val="20"/>
              </w:rPr>
              <w:t>в том числе</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3834FC1F" w14:textId="77777777" w:rsidR="00232EE6" w:rsidRPr="008840D4" w:rsidRDefault="00232EE6" w:rsidP="00845634">
            <w:pPr>
              <w:pStyle w:val="ConsPlusNormal"/>
              <w:jc w:val="center"/>
              <w:rPr>
                <w:sz w:val="20"/>
                <w:szCs w:val="20"/>
              </w:rPr>
            </w:pPr>
            <w:r w:rsidRPr="008840D4">
              <w:rPr>
                <w:sz w:val="20"/>
                <w:szCs w:val="20"/>
              </w:rPr>
              <w:t>Бильярдные, боулинги</w:t>
            </w:r>
          </w:p>
        </w:tc>
        <w:tc>
          <w:tcPr>
            <w:tcW w:w="1841" w:type="dxa"/>
            <w:tcBorders>
              <w:top w:val="single" w:sz="4" w:space="0" w:color="auto"/>
              <w:left w:val="single" w:sz="4" w:space="0" w:color="auto"/>
              <w:bottom w:val="single" w:sz="4" w:space="0" w:color="auto"/>
              <w:right w:val="single" w:sz="4" w:space="0" w:color="auto"/>
            </w:tcBorders>
            <w:vAlign w:val="center"/>
          </w:tcPr>
          <w:p w14:paraId="63B90FBF" w14:textId="77777777" w:rsidR="00232EE6" w:rsidRPr="008840D4" w:rsidRDefault="00232EE6" w:rsidP="00845634">
            <w:pPr>
              <w:pStyle w:val="ConsPlusNormal"/>
              <w:jc w:val="center"/>
              <w:rPr>
                <w:sz w:val="20"/>
                <w:szCs w:val="20"/>
              </w:rPr>
            </w:pPr>
            <w:r w:rsidRPr="008840D4">
              <w:rPr>
                <w:i/>
                <w:sz w:val="20"/>
                <w:szCs w:val="20"/>
              </w:rPr>
              <w:t>25 машино-места на 100 единовременных посетителей</w:t>
            </w:r>
          </w:p>
        </w:tc>
        <w:tc>
          <w:tcPr>
            <w:tcW w:w="2272" w:type="dxa"/>
            <w:tcBorders>
              <w:top w:val="single" w:sz="4" w:space="0" w:color="auto"/>
              <w:left w:val="single" w:sz="4" w:space="0" w:color="auto"/>
              <w:bottom w:val="single" w:sz="4" w:space="0" w:color="auto"/>
              <w:right w:val="single" w:sz="4" w:space="0" w:color="auto"/>
            </w:tcBorders>
            <w:vAlign w:val="center"/>
          </w:tcPr>
          <w:p w14:paraId="4D9E051A" w14:textId="77777777" w:rsidR="00232EE6" w:rsidRPr="008840D4" w:rsidRDefault="00232EE6" w:rsidP="00845634">
            <w:pPr>
              <w:pStyle w:val="ConsPlusNormal"/>
              <w:jc w:val="center"/>
              <w:rPr>
                <w:sz w:val="20"/>
                <w:szCs w:val="20"/>
              </w:rPr>
            </w:pPr>
            <w:r w:rsidRPr="008840D4">
              <w:rPr>
                <w:sz w:val="20"/>
                <w:szCs w:val="20"/>
              </w:rPr>
              <w:t>Пешеходная доступность, метров</w:t>
            </w:r>
          </w:p>
        </w:tc>
        <w:tc>
          <w:tcPr>
            <w:tcW w:w="1419" w:type="dxa"/>
            <w:tcBorders>
              <w:top w:val="single" w:sz="4" w:space="0" w:color="auto"/>
              <w:left w:val="single" w:sz="4" w:space="0" w:color="auto"/>
              <w:bottom w:val="single" w:sz="4" w:space="0" w:color="auto"/>
              <w:right w:val="single" w:sz="4" w:space="0" w:color="auto"/>
            </w:tcBorders>
            <w:vAlign w:val="center"/>
          </w:tcPr>
          <w:p w14:paraId="423693CE" w14:textId="77777777" w:rsidR="00232EE6" w:rsidRPr="008840D4" w:rsidRDefault="00232EE6" w:rsidP="00845634">
            <w:pPr>
              <w:pStyle w:val="ConsPlusNormal"/>
              <w:jc w:val="center"/>
              <w:rPr>
                <w:sz w:val="20"/>
                <w:szCs w:val="20"/>
              </w:rPr>
            </w:pPr>
            <w:r w:rsidRPr="008840D4">
              <w:rPr>
                <w:sz w:val="20"/>
                <w:szCs w:val="20"/>
              </w:rPr>
              <w:t>250 метров</w:t>
            </w:r>
          </w:p>
        </w:tc>
        <w:tc>
          <w:tcPr>
            <w:tcW w:w="2268" w:type="dxa"/>
            <w:tcBorders>
              <w:top w:val="single" w:sz="4" w:space="0" w:color="auto"/>
              <w:left w:val="single" w:sz="4" w:space="0" w:color="auto"/>
              <w:bottom w:val="single" w:sz="4" w:space="0" w:color="auto"/>
              <w:right w:val="single" w:sz="4" w:space="0" w:color="auto"/>
            </w:tcBorders>
            <w:vAlign w:val="center"/>
          </w:tcPr>
          <w:p w14:paraId="42D12C1D" w14:textId="77777777" w:rsidR="00232EE6" w:rsidRPr="008840D4" w:rsidRDefault="00232EE6" w:rsidP="00845634">
            <w:pPr>
              <w:pStyle w:val="ConsPlusNormal"/>
              <w:jc w:val="center"/>
              <w:rPr>
                <w:sz w:val="18"/>
                <w:szCs w:val="18"/>
              </w:rPr>
            </w:pPr>
            <w:r w:rsidRPr="008840D4">
              <w:rPr>
                <w:sz w:val="18"/>
                <w:szCs w:val="18"/>
              </w:rPr>
              <w:t>Обеспеченность населения временными и гостевыми стоянками (парковками)</w:t>
            </w:r>
          </w:p>
        </w:tc>
      </w:tr>
      <w:tr w:rsidR="008840D4" w:rsidRPr="008840D4" w14:paraId="57D3DB38" w14:textId="77777777" w:rsidTr="003369B0">
        <w:trPr>
          <w:cantSplit/>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24CE8F" w14:textId="77777777" w:rsidR="00232EE6" w:rsidRPr="008840D4" w:rsidRDefault="00232EE6" w:rsidP="00174412">
            <w:pPr>
              <w:pStyle w:val="ConsPlusNormal"/>
              <w:jc w:val="center"/>
              <w:rPr>
                <w:sz w:val="20"/>
                <w:szCs w:val="20"/>
              </w:rPr>
            </w:pPr>
          </w:p>
        </w:tc>
        <w:tc>
          <w:tcPr>
            <w:tcW w:w="2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1503B6" w14:textId="77777777" w:rsidR="00232EE6" w:rsidRPr="008840D4" w:rsidRDefault="00232EE6" w:rsidP="00845634">
            <w:pPr>
              <w:spacing w:after="0" w:line="240" w:lineRule="auto"/>
              <w:jc w:val="center"/>
              <w:rPr>
                <w:rFonts w:ascii="Times New Roman" w:hAnsi="Times New Roman" w:cs="Times New Roman"/>
              </w:rPr>
            </w:pPr>
          </w:p>
        </w:tc>
        <w:tc>
          <w:tcPr>
            <w:tcW w:w="34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3C4D10" w14:textId="77777777" w:rsidR="00232EE6" w:rsidRPr="008840D4" w:rsidRDefault="00232EE6" w:rsidP="00845634">
            <w:pPr>
              <w:pStyle w:val="ConsPlusNormal"/>
              <w:jc w:val="center"/>
              <w:rPr>
                <w:i/>
                <w:sz w:val="20"/>
                <w:szCs w:val="20"/>
              </w:rPr>
            </w:pPr>
            <w:r w:rsidRPr="008840D4">
              <w:rPr>
                <w:i/>
                <w:sz w:val="20"/>
                <w:szCs w:val="20"/>
              </w:rPr>
              <w:t xml:space="preserve">Для объектов торговли, </w:t>
            </w:r>
            <w:r w:rsidRPr="008840D4">
              <w:rPr>
                <w:i/>
                <w:sz w:val="20"/>
                <w:szCs w:val="20"/>
              </w:rPr>
              <w:br/>
              <w:t>общественного питания:</w:t>
            </w:r>
          </w:p>
        </w:tc>
        <w:tc>
          <w:tcPr>
            <w:tcW w:w="18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652087" w14:textId="77777777" w:rsidR="00232EE6" w:rsidRPr="008840D4" w:rsidRDefault="00232EE6" w:rsidP="00845634">
            <w:pPr>
              <w:pStyle w:val="ConsPlusNormal"/>
              <w:jc w:val="center"/>
              <w:rPr>
                <w:sz w:val="20"/>
                <w:szCs w:val="20"/>
              </w:rPr>
            </w:pPr>
          </w:p>
        </w:tc>
        <w:tc>
          <w:tcPr>
            <w:tcW w:w="22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9D99FC" w14:textId="77777777" w:rsidR="00232EE6" w:rsidRPr="008840D4" w:rsidRDefault="00232EE6" w:rsidP="00845634">
            <w:pPr>
              <w:pStyle w:val="ConsPlusNormal"/>
              <w:jc w:val="center"/>
              <w:rPr>
                <w:sz w:val="20"/>
                <w:szCs w:val="20"/>
              </w:rPr>
            </w:pPr>
          </w:p>
        </w:tc>
        <w:tc>
          <w:tcPr>
            <w:tcW w:w="14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292234" w14:textId="77777777" w:rsidR="00232EE6" w:rsidRPr="008840D4" w:rsidRDefault="00232EE6" w:rsidP="00845634">
            <w:pPr>
              <w:pStyle w:val="ConsPlusNormal"/>
              <w:jc w:val="center"/>
              <w:rPr>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11ED92" w14:textId="77777777" w:rsidR="00232EE6" w:rsidRPr="008840D4" w:rsidRDefault="00232EE6" w:rsidP="00845634">
            <w:pPr>
              <w:pStyle w:val="ConsPlusNormal"/>
              <w:jc w:val="center"/>
              <w:rPr>
                <w:sz w:val="18"/>
                <w:szCs w:val="18"/>
              </w:rPr>
            </w:pPr>
          </w:p>
        </w:tc>
      </w:tr>
      <w:tr w:rsidR="008840D4" w:rsidRPr="008840D4" w14:paraId="727A2271"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758DE3CF" w14:textId="77777777" w:rsidR="00232EE6" w:rsidRPr="008840D4" w:rsidRDefault="00232EE6" w:rsidP="00174412">
            <w:pPr>
              <w:pStyle w:val="ConsPlusNormal"/>
              <w:jc w:val="center"/>
              <w:rPr>
                <w:sz w:val="20"/>
                <w:szCs w:val="20"/>
              </w:rPr>
            </w:pPr>
            <w:r w:rsidRPr="008840D4">
              <w:rPr>
                <w:sz w:val="20"/>
                <w:szCs w:val="20"/>
              </w:rPr>
              <w:t>1.2.35</w:t>
            </w:r>
          </w:p>
        </w:tc>
        <w:tc>
          <w:tcPr>
            <w:tcW w:w="2637" w:type="dxa"/>
            <w:tcBorders>
              <w:top w:val="single" w:sz="4" w:space="0" w:color="auto"/>
              <w:left w:val="single" w:sz="4" w:space="0" w:color="auto"/>
              <w:bottom w:val="single" w:sz="4" w:space="0" w:color="auto"/>
              <w:right w:val="single" w:sz="4" w:space="0" w:color="auto"/>
            </w:tcBorders>
            <w:vAlign w:val="center"/>
          </w:tcPr>
          <w:p w14:paraId="5F696EB0" w14:textId="77777777" w:rsidR="00232EE6" w:rsidRPr="008840D4" w:rsidRDefault="00232EE6" w:rsidP="00845634">
            <w:pPr>
              <w:spacing w:after="0" w:line="240" w:lineRule="auto"/>
              <w:jc w:val="center"/>
              <w:rPr>
                <w:rFonts w:ascii="Times New Roman" w:hAnsi="Times New Roman" w:cs="Times New Roman"/>
              </w:rPr>
            </w:pPr>
            <w:r w:rsidRPr="008840D4">
              <w:rPr>
                <w:rFonts w:ascii="Times New Roman" w:hAnsi="Times New Roman" w:cs="Times New Roman"/>
                <w:sz w:val="20"/>
                <w:szCs w:val="20"/>
              </w:rPr>
              <w:t>в том числе</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6AC844C1" w14:textId="77777777" w:rsidR="00232EE6" w:rsidRPr="008840D4" w:rsidRDefault="00232EE6" w:rsidP="00845634">
            <w:pPr>
              <w:pStyle w:val="ConsPlusNormal"/>
              <w:jc w:val="center"/>
              <w:rPr>
                <w:sz w:val="20"/>
                <w:szCs w:val="20"/>
              </w:rPr>
            </w:pPr>
            <w:r w:rsidRPr="008840D4">
              <w:rPr>
                <w:sz w:val="20"/>
                <w:szCs w:val="20"/>
              </w:rPr>
              <w:t>Магазины-склады (мелкооптовой и розничной торговли, гипермаркеты)</w:t>
            </w:r>
          </w:p>
        </w:tc>
        <w:tc>
          <w:tcPr>
            <w:tcW w:w="1841" w:type="dxa"/>
            <w:tcBorders>
              <w:top w:val="single" w:sz="4" w:space="0" w:color="auto"/>
              <w:left w:val="single" w:sz="4" w:space="0" w:color="auto"/>
              <w:bottom w:val="single" w:sz="4" w:space="0" w:color="auto"/>
              <w:right w:val="single" w:sz="4" w:space="0" w:color="auto"/>
            </w:tcBorders>
            <w:vAlign w:val="center"/>
          </w:tcPr>
          <w:p w14:paraId="200292C1" w14:textId="77777777" w:rsidR="00232EE6" w:rsidRPr="008840D4" w:rsidRDefault="00232EE6" w:rsidP="00845634">
            <w:pPr>
              <w:pStyle w:val="ConsPlusNormal"/>
              <w:jc w:val="center"/>
              <w:rPr>
                <w:b/>
                <w:sz w:val="20"/>
                <w:szCs w:val="20"/>
              </w:rPr>
            </w:pPr>
            <w:r w:rsidRPr="008840D4">
              <w:rPr>
                <w:sz w:val="20"/>
                <w:szCs w:val="20"/>
              </w:rPr>
              <w:t xml:space="preserve">3 машино-места на 100 кв.м. </w:t>
            </w:r>
            <w:r w:rsidRPr="008840D4">
              <w:rPr>
                <w:i/>
                <w:sz w:val="20"/>
                <w:szCs w:val="20"/>
              </w:rPr>
              <w:t>общей площади</w:t>
            </w:r>
          </w:p>
        </w:tc>
        <w:tc>
          <w:tcPr>
            <w:tcW w:w="2272" w:type="dxa"/>
            <w:tcBorders>
              <w:top w:val="single" w:sz="4" w:space="0" w:color="auto"/>
              <w:left w:val="single" w:sz="4" w:space="0" w:color="auto"/>
              <w:bottom w:val="single" w:sz="4" w:space="0" w:color="auto"/>
              <w:right w:val="single" w:sz="4" w:space="0" w:color="auto"/>
            </w:tcBorders>
            <w:vAlign w:val="center"/>
          </w:tcPr>
          <w:p w14:paraId="1DC4CCA8" w14:textId="77777777" w:rsidR="00232EE6" w:rsidRPr="008840D4" w:rsidRDefault="00232EE6" w:rsidP="00845634">
            <w:pPr>
              <w:pStyle w:val="ConsPlusNormal"/>
              <w:jc w:val="center"/>
              <w:rPr>
                <w:sz w:val="20"/>
                <w:szCs w:val="20"/>
              </w:rPr>
            </w:pPr>
            <w:r w:rsidRPr="008840D4">
              <w:rPr>
                <w:sz w:val="20"/>
                <w:szCs w:val="20"/>
              </w:rPr>
              <w:t>Пешеходная доступность, метров</w:t>
            </w:r>
          </w:p>
        </w:tc>
        <w:tc>
          <w:tcPr>
            <w:tcW w:w="1419" w:type="dxa"/>
            <w:tcBorders>
              <w:top w:val="single" w:sz="4" w:space="0" w:color="auto"/>
              <w:left w:val="single" w:sz="4" w:space="0" w:color="auto"/>
              <w:bottom w:val="single" w:sz="4" w:space="0" w:color="auto"/>
              <w:right w:val="single" w:sz="4" w:space="0" w:color="auto"/>
            </w:tcBorders>
            <w:vAlign w:val="center"/>
          </w:tcPr>
          <w:p w14:paraId="21EC1B01" w14:textId="77777777" w:rsidR="00232EE6" w:rsidRPr="008840D4" w:rsidRDefault="00232EE6" w:rsidP="00845634">
            <w:pPr>
              <w:pStyle w:val="ConsPlusNormal"/>
              <w:jc w:val="center"/>
              <w:rPr>
                <w:sz w:val="20"/>
                <w:szCs w:val="20"/>
              </w:rPr>
            </w:pPr>
            <w:r w:rsidRPr="008840D4">
              <w:rPr>
                <w:sz w:val="20"/>
                <w:szCs w:val="20"/>
              </w:rPr>
              <w:t>150 метров</w:t>
            </w:r>
          </w:p>
        </w:tc>
        <w:tc>
          <w:tcPr>
            <w:tcW w:w="2268" w:type="dxa"/>
            <w:tcBorders>
              <w:top w:val="single" w:sz="4" w:space="0" w:color="auto"/>
              <w:left w:val="single" w:sz="4" w:space="0" w:color="auto"/>
              <w:bottom w:val="single" w:sz="4" w:space="0" w:color="auto"/>
              <w:right w:val="single" w:sz="4" w:space="0" w:color="auto"/>
            </w:tcBorders>
            <w:vAlign w:val="center"/>
          </w:tcPr>
          <w:p w14:paraId="79D4C442" w14:textId="77777777" w:rsidR="00232EE6" w:rsidRPr="008840D4" w:rsidRDefault="00232EE6" w:rsidP="00845634">
            <w:pPr>
              <w:pStyle w:val="ConsPlusNormal"/>
              <w:jc w:val="center"/>
              <w:rPr>
                <w:sz w:val="18"/>
                <w:szCs w:val="18"/>
              </w:rPr>
            </w:pPr>
            <w:r w:rsidRPr="008840D4">
              <w:rPr>
                <w:sz w:val="18"/>
                <w:szCs w:val="18"/>
              </w:rPr>
              <w:t>Обеспеченность населения временными и гостевыми стоянками (парковками)</w:t>
            </w:r>
          </w:p>
        </w:tc>
      </w:tr>
      <w:tr w:rsidR="008840D4" w:rsidRPr="008840D4" w14:paraId="700483CF"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2883CAA" w14:textId="77777777" w:rsidR="00232EE6" w:rsidRPr="008840D4" w:rsidRDefault="00232EE6" w:rsidP="00174412">
            <w:pPr>
              <w:pStyle w:val="ConsPlusNormal"/>
              <w:jc w:val="center"/>
              <w:rPr>
                <w:sz w:val="20"/>
                <w:szCs w:val="20"/>
              </w:rPr>
            </w:pPr>
            <w:r w:rsidRPr="008840D4">
              <w:rPr>
                <w:sz w:val="20"/>
                <w:szCs w:val="20"/>
              </w:rPr>
              <w:t>1.2.36</w:t>
            </w:r>
          </w:p>
        </w:tc>
        <w:tc>
          <w:tcPr>
            <w:tcW w:w="2637" w:type="dxa"/>
            <w:tcBorders>
              <w:top w:val="single" w:sz="4" w:space="0" w:color="auto"/>
              <w:left w:val="single" w:sz="4" w:space="0" w:color="auto"/>
              <w:bottom w:val="single" w:sz="4" w:space="0" w:color="auto"/>
              <w:right w:val="single" w:sz="4" w:space="0" w:color="auto"/>
            </w:tcBorders>
            <w:vAlign w:val="center"/>
          </w:tcPr>
          <w:p w14:paraId="4F8C2A16" w14:textId="77777777" w:rsidR="00232EE6" w:rsidRPr="008840D4" w:rsidRDefault="00232EE6" w:rsidP="00845634">
            <w:pPr>
              <w:spacing w:after="0" w:line="240" w:lineRule="auto"/>
              <w:jc w:val="center"/>
              <w:rPr>
                <w:rFonts w:ascii="Times New Roman" w:hAnsi="Times New Roman" w:cs="Times New Roman"/>
              </w:rPr>
            </w:pPr>
            <w:r w:rsidRPr="008840D4">
              <w:rPr>
                <w:rFonts w:ascii="Times New Roman" w:hAnsi="Times New Roman" w:cs="Times New Roman"/>
                <w:sz w:val="20"/>
                <w:szCs w:val="20"/>
              </w:rPr>
              <w:t>в том числе</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4F377026" w14:textId="77777777" w:rsidR="00232EE6" w:rsidRPr="008840D4" w:rsidRDefault="00232EE6" w:rsidP="00845634">
            <w:pPr>
              <w:pStyle w:val="ConsPlusNormal"/>
              <w:jc w:val="center"/>
              <w:rPr>
                <w:sz w:val="20"/>
                <w:szCs w:val="20"/>
              </w:rPr>
            </w:pPr>
            <w:r w:rsidRPr="008840D4">
              <w:rPr>
                <w:sz w:val="20"/>
                <w:szCs w:val="20"/>
              </w:rPr>
              <w:t xml:space="preserve">Объекты 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и т.п.), </w:t>
            </w:r>
          </w:p>
        </w:tc>
        <w:tc>
          <w:tcPr>
            <w:tcW w:w="1841" w:type="dxa"/>
            <w:tcBorders>
              <w:top w:val="single" w:sz="4" w:space="0" w:color="auto"/>
              <w:left w:val="single" w:sz="4" w:space="0" w:color="auto"/>
              <w:bottom w:val="single" w:sz="4" w:space="0" w:color="auto"/>
              <w:right w:val="single" w:sz="4" w:space="0" w:color="auto"/>
            </w:tcBorders>
            <w:vAlign w:val="center"/>
          </w:tcPr>
          <w:p w14:paraId="1CD639B3" w14:textId="77777777" w:rsidR="00232EE6" w:rsidRPr="008840D4" w:rsidRDefault="00232EE6" w:rsidP="00845634">
            <w:pPr>
              <w:pStyle w:val="ConsPlusNormal"/>
              <w:jc w:val="center"/>
              <w:rPr>
                <w:sz w:val="20"/>
                <w:szCs w:val="20"/>
              </w:rPr>
            </w:pPr>
            <w:r w:rsidRPr="008840D4">
              <w:rPr>
                <w:sz w:val="20"/>
                <w:szCs w:val="20"/>
              </w:rPr>
              <w:t>2,5 машино-места на 100 кв.м.</w:t>
            </w:r>
          </w:p>
        </w:tc>
        <w:tc>
          <w:tcPr>
            <w:tcW w:w="2272" w:type="dxa"/>
            <w:tcBorders>
              <w:top w:val="single" w:sz="4" w:space="0" w:color="auto"/>
              <w:left w:val="single" w:sz="4" w:space="0" w:color="auto"/>
              <w:bottom w:val="single" w:sz="4" w:space="0" w:color="auto"/>
              <w:right w:val="single" w:sz="4" w:space="0" w:color="auto"/>
            </w:tcBorders>
            <w:vAlign w:val="center"/>
          </w:tcPr>
          <w:p w14:paraId="61703DF9" w14:textId="77777777" w:rsidR="00232EE6" w:rsidRPr="008840D4" w:rsidRDefault="00232EE6" w:rsidP="00845634">
            <w:pPr>
              <w:pStyle w:val="ConsPlusNormal"/>
              <w:jc w:val="center"/>
              <w:rPr>
                <w:sz w:val="20"/>
                <w:szCs w:val="20"/>
              </w:rPr>
            </w:pPr>
            <w:r w:rsidRPr="008840D4">
              <w:rPr>
                <w:sz w:val="20"/>
                <w:szCs w:val="20"/>
              </w:rPr>
              <w:t>Пешеходная доступность, метров</w:t>
            </w:r>
          </w:p>
        </w:tc>
        <w:tc>
          <w:tcPr>
            <w:tcW w:w="1419" w:type="dxa"/>
            <w:tcBorders>
              <w:top w:val="single" w:sz="4" w:space="0" w:color="auto"/>
              <w:left w:val="single" w:sz="4" w:space="0" w:color="auto"/>
              <w:bottom w:val="single" w:sz="4" w:space="0" w:color="auto"/>
              <w:right w:val="single" w:sz="4" w:space="0" w:color="auto"/>
            </w:tcBorders>
            <w:vAlign w:val="center"/>
          </w:tcPr>
          <w:p w14:paraId="2A067145" w14:textId="77777777" w:rsidR="00232EE6" w:rsidRPr="008840D4" w:rsidRDefault="00A144FF" w:rsidP="00845634">
            <w:pPr>
              <w:pStyle w:val="ConsPlusNormal"/>
              <w:jc w:val="center"/>
              <w:rPr>
                <w:sz w:val="20"/>
                <w:szCs w:val="20"/>
              </w:rPr>
            </w:pPr>
            <w:r w:rsidRPr="008840D4">
              <w:rPr>
                <w:sz w:val="20"/>
                <w:szCs w:val="20"/>
              </w:rPr>
              <w:t>1</w:t>
            </w:r>
            <w:r w:rsidR="00232EE6" w:rsidRPr="008840D4">
              <w:rPr>
                <w:sz w:val="20"/>
                <w:szCs w:val="20"/>
              </w:rPr>
              <w:t>50 метров</w:t>
            </w:r>
          </w:p>
        </w:tc>
        <w:tc>
          <w:tcPr>
            <w:tcW w:w="2268" w:type="dxa"/>
            <w:tcBorders>
              <w:top w:val="single" w:sz="4" w:space="0" w:color="auto"/>
              <w:left w:val="single" w:sz="4" w:space="0" w:color="auto"/>
              <w:bottom w:val="single" w:sz="4" w:space="0" w:color="auto"/>
              <w:right w:val="single" w:sz="4" w:space="0" w:color="auto"/>
            </w:tcBorders>
            <w:vAlign w:val="center"/>
          </w:tcPr>
          <w:p w14:paraId="5434288D" w14:textId="77777777" w:rsidR="00232EE6" w:rsidRPr="008840D4" w:rsidRDefault="00232EE6" w:rsidP="00845634">
            <w:pPr>
              <w:pStyle w:val="ConsPlusNormal"/>
              <w:jc w:val="center"/>
              <w:rPr>
                <w:sz w:val="18"/>
                <w:szCs w:val="18"/>
              </w:rPr>
            </w:pPr>
            <w:r w:rsidRPr="008840D4">
              <w:rPr>
                <w:sz w:val="18"/>
                <w:szCs w:val="18"/>
              </w:rPr>
              <w:t>Обеспеченность населения временными и гостевыми стоянками (парковками)</w:t>
            </w:r>
          </w:p>
        </w:tc>
      </w:tr>
      <w:tr w:rsidR="008840D4" w:rsidRPr="008840D4" w14:paraId="2A895317"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78418D30" w14:textId="77777777" w:rsidR="00232EE6" w:rsidRPr="008840D4" w:rsidRDefault="00232EE6" w:rsidP="00174412">
            <w:pPr>
              <w:pStyle w:val="ConsPlusNormal"/>
              <w:jc w:val="center"/>
              <w:rPr>
                <w:sz w:val="20"/>
                <w:szCs w:val="20"/>
              </w:rPr>
            </w:pPr>
            <w:r w:rsidRPr="008840D4">
              <w:rPr>
                <w:sz w:val="20"/>
                <w:szCs w:val="20"/>
              </w:rPr>
              <w:t>1.2.37</w:t>
            </w:r>
          </w:p>
        </w:tc>
        <w:tc>
          <w:tcPr>
            <w:tcW w:w="2637" w:type="dxa"/>
            <w:tcBorders>
              <w:top w:val="single" w:sz="4" w:space="0" w:color="auto"/>
              <w:left w:val="single" w:sz="4" w:space="0" w:color="auto"/>
              <w:bottom w:val="single" w:sz="4" w:space="0" w:color="auto"/>
              <w:right w:val="single" w:sz="4" w:space="0" w:color="auto"/>
            </w:tcBorders>
            <w:vAlign w:val="center"/>
          </w:tcPr>
          <w:p w14:paraId="05D26759" w14:textId="77777777" w:rsidR="00232EE6" w:rsidRPr="008840D4" w:rsidRDefault="00232EE6" w:rsidP="00174412">
            <w:pPr>
              <w:spacing w:after="0" w:line="240" w:lineRule="auto"/>
              <w:jc w:val="center"/>
              <w:rPr>
                <w:rFonts w:ascii="Times New Roman" w:hAnsi="Times New Roman" w:cs="Times New Roman"/>
              </w:rPr>
            </w:pPr>
            <w:r w:rsidRPr="008840D4">
              <w:rPr>
                <w:rFonts w:ascii="Times New Roman" w:hAnsi="Times New Roman" w:cs="Times New Roman"/>
                <w:sz w:val="20"/>
                <w:szCs w:val="20"/>
              </w:rPr>
              <w:t>в том числе</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73D36D03" w14:textId="77777777" w:rsidR="00232EE6" w:rsidRPr="008840D4" w:rsidRDefault="00232EE6" w:rsidP="00845634">
            <w:pPr>
              <w:pStyle w:val="ConsPlusNormal"/>
              <w:jc w:val="center"/>
              <w:rPr>
                <w:sz w:val="20"/>
                <w:szCs w:val="20"/>
              </w:rPr>
            </w:pPr>
          </w:p>
          <w:p w14:paraId="110A0853" w14:textId="77777777" w:rsidR="00232EE6" w:rsidRPr="008840D4" w:rsidRDefault="00232EE6" w:rsidP="00845634">
            <w:pPr>
              <w:pStyle w:val="ConsPlusNormal"/>
              <w:jc w:val="center"/>
              <w:rPr>
                <w:sz w:val="20"/>
                <w:szCs w:val="20"/>
              </w:rPr>
            </w:pPr>
            <w:r w:rsidRPr="008840D4">
              <w:rPr>
                <w:sz w:val="20"/>
                <w:szCs w:val="20"/>
              </w:rPr>
              <w:t xml:space="preserve">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т.п.) </w:t>
            </w:r>
          </w:p>
          <w:p w14:paraId="48EE11EC" w14:textId="77777777" w:rsidR="00232EE6" w:rsidRPr="008840D4" w:rsidRDefault="00232EE6" w:rsidP="00845634">
            <w:pPr>
              <w:pStyle w:val="ConsPlusNormal"/>
              <w:jc w:val="center"/>
              <w:rPr>
                <w:sz w:val="20"/>
                <w:szCs w:val="20"/>
              </w:rPr>
            </w:pPr>
          </w:p>
        </w:tc>
        <w:tc>
          <w:tcPr>
            <w:tcW w:w="1841" w:type="dxa"/>
            <w:tcBorders>
              <w:top w:val="single" w:sz="4" w:space="0" w:color="auto"/>
              <w:left w:val="single" w:sz="4" w:space="0" w:color="auto"/>
              <w:bottom w:val="single" w:sz="4" w:space="0" w:color="auto"/>
              <w:right w:val="single" w:sz="4" w:space="0" w:color="auto"/>
            </w:tcBorders>
            <w:vAlign w:val="center"/>
          </w:tcPr>
          <w:p w14:paraId="7032664B" w14:textId="77777777" w:rsidR="00232EE6" w:rsidRPr="008840D4" w:rsidRDefault="00232EE6" w:rsidP="00845634">
            <w:pPr>
              <w:pStyle w:val="ConsPlusNormal"/>
              <w:jc w:val="center"/>
              <w:rPr>
                <w:sz w:val="20"/>
                <w:szCs w:val="20"/>
              </w:rPr>
            </w:pPr>
            <w:r w:rsidRPr="008840D4">
              <w:rPr>
                <w:sz w:val="20"/>
                <w:szCs w:val="20"/>
              </w:rPr>
              <w:t>1,5 машино-места на 100 кв.м.</w:t>
            </w:r>
          </w:p>
        </w:tc>
        <w:tc>
          <w:tcPr>
            <w:tcW w:w="2272" w:type="dxa"/>
            <w:tcBorders>
              <w:top w:val="single" w:sz="4" w:space="0" w:color="auto"/>
              <w:left w:val="single" w:sz="4" w:space="0" w:color="auto"/>
              <w:bottom w:val="single" w:sz="4" w:space="0" w:color="auto"/>
              <w:right w:val="single" w:sz="4" w:space="0" w:color="auto"/>
            </w:tcBorders>
            <w:vAlign w:val="center"/>
          </w:tcPr>
          <w:p w14:paraId="588B4A19" w14:textId="77777777" w:rsidR="00232EE6" w:rsidRPr="008840D4" w:rsidRDefault="00232EE6" w:rsidP="00845634">
            <w:pPr>
              <w:pStyle w:val="ConsPlusNormal"/>
              <w:jc w:val="center"/>
              <w:rPr>
                <w:sz w:val="20"/>
                <w:szCs w:val="20"/>
              </w:rPr>
            </w:pPr>
            <w:r w:rsidRPr="008840D4">
              <w:rPr>
                <w:sz w:val="20"/>
                <w:szCs w:val="20"/>
              </w:rPr>
              <w:t>Пешеходная доступность, метров</w:t>
            </w:r>
          </w:p>
        </w:tc>
        <w:tc>
          <w:tcPr>
            <w:tcW w:w="1419" w:type="dxa"/>
            <w:tcBorders>
              <w:top w:val="single" w:sz="4" w:space="0" w:color="auto"/>
              <w:left w:val="single" w:sz="4" w:space="0" w:color="auto"/>
              <w:bottom w:val="single" w:sz="4" w:space="0" w:color="auto"/>
              <w:right w:val="single" w:sz="4" w:space="0" w:color="auto"/>
            </w:tcBorders>
            <w:vAlign w:val="center"/>
          </w:tcPr>
          <w:p w14:paraId="72A68ED9" w14:textId="77777777" w:rsidR="00232EE6" w:rsidRPr="008840D4" w:rsidRDefault="00232EE6" w:rsidP="00845634">
            <w:pPr>
              <w:pStyle w:val="ConsPlusNormal"/>
              <w:jc w:val="center"/>
              <w:rPr>
                <w:sz w:val="20"/>
                <w:szCs w:val="20"/>
              </w:rPr>
            </w:pPr>
            <w:r w:rsidRPr="008840D4">
              <w:rPr>
                <w:sz w:val="20"/>
                <w:szCs w:val="20"/>
              </w:rPr>
              <w:t>250 метров</w:t>
            </w:r>
          </w:p>
        </w:tc>
        <w:tc>
          <w:tcPr>
            <w:tcW w:w="2268" w:type="dxa"/>
            <w:tcBorders>
              <w:top w:val="single" w:sz="4" w:space="0" w:color="auto"/>
              <w:left w:val="single" w:sz="4" w:space="0" w:color="auto"/>
              <w:bottom w:val="single" w:sz="4" w:space="0" w:color="auto"/>
              <w:right w:val="single" w:sz="4" w:space="0" w:color="auto"/>
            </w:tcBorders>
            <w:vAlign w:val="center"/>
          </w:tcPr>
          <w:p w14:paraId="7AC31F01" w14:textId="77777777" w:rsidR="00232EE6" w:rsidRPr="008840D4" w:rsidRDefault="00232EE6" w:rsidP="00845634">
            <w:pPr>
              <w:pStyle w:val="ConsPlusNormal"/>
              <w:jc w:val="center"/>
              <w:rPr>
                <w:sz w:val="18"/>
                <w:szCs w:val="18"/>
              </w:rPr>
            </w:pPr>
            <w:r w:rsidRPr="008840D4">
              <w:rPr>
                <w:sz w:val="18"/>
                <w:szCs w:val="18"/>
              </w:rPr>
              <w:t>Обеспеченность населения временными и гостевыми стоянками (парковками)</w:t>
            </w:r>
          </w:p>
        </w:tc>
      </w:tr>
      <w:tr w:rsidR="008840D4" w:rsidRPr="008840D4" w14:paraId="307C9115"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71455838" w14:textId="77777777" w:rsidR="00232EE6" w:rsidRPr="008840D4" w:rsidRDefault="00232EE6" w:rsidP="00174412">
            <w:pPr>
              <w:pStyle w:val="ConsPlusNormal"/>
              <w:jc w:val="center"/>
              <w:rPr>
                <w:sz w:val="20"/>
                <w:szCs w:val="20"/>
              </w:rPr>
            </w:pPr>
            <w:r w:rsidRPr="008840D4">
              <w:rPr>
                <w:sz w:val="20"/>
                <w:szCs w:val="20"/>
              </w:rPr>
              <w:t>1.2.38</w:t>
            </w:r>
          </w:p>
        </w:tc>
        <w:tc>
          <w:tcPr>
            <w:tcW w:w="2637" w:type="dxa"/>
            <w:tcBorders>
              <w:top w:val="single" w:sz="4" w:space="0" w:color="auto"/>
              <w:left w:val="single" w:sz="4" w:space="0" w:color="auto"/>
              <w:bottom w:val="single" w:sz="4" w:space="0" w:color="auto"/>
              <w:right w:val="single" w:sz="4" w:space="0" w:color="auto"/>
            </w:tcBorders>
            <w:vAlign w:val="center"/>
          </w:tcPr>
          <w:p w14:paraId="0C564566" w14:textId="77777777" w:rsidR="00232EE6" w:rsidRPr="008840D4" w:rsidRDefault="00232EE6" w:rsidP="00174412">
            <w:pPr>
              <w:spacing w:after="0" w:line="240" w:lineRule="auto"/>
              <w:jc w:val="center"/>
              <w:rPr>
                <w:rFonts w:ascii="Times New Roman" w:hAnsi="Times New Roman" w:cs="Times New Roman"/>
              </w:rPr>
            </w:pPr>
            <w:r w:rsidRPr="008840D4">
              <w:rPr>
                <w:rFonts w:ascii="Times New Roman" w:hAnsi="Times New Roman" w:cs="Times New Roman"/>
                <w:sz w:val="20"/>
                <w:szCs w:val="20"/>
              </w:rPr>
              <w:t>в том числе</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64B100A4" w14:textId="77777777" w:rsidR="00232EE6" w:rsidRPr="008840D4" w:rsidRDefault="00232EE6" w:rsidP="00845634">
            <w:pPr>
              <w:pStyle w:val="ConsPlusNormal"/>
              <w:jc w:val="center"/>
              <w:rPr>
                <w:sz w:val="20"/>
                <w:szCs w:val="20"/>
              </w:rPr>
            </w:pPr>
            <w:r w:rsidRPr="008840D4">
              <w:rPr>
                <w:sz w:val="20"/>
                <w:szCs w:val="20"/>
              </w:rPr>
              <w:t>Рынки постоянные:</w:t>
            </w:r>
          </w:p>
          <w:p w14:paraId="75728252" w14:textId="77777777" w:rsidR="00232EE6" w:rsidRPr="008840D4" w:rsidRDefault="00232EE6" w:rsidP="00845634">
            <w:pPr>
              <w:pStyle w:val="ConsPlusNormal"/>
              <w:jc w:val="center"/>
              <w:rPr>
                <w:sz w:val="20"/>
                <w:szCs w:val="20"/>
              </w:rPr>
            </w:pPr>
          </w:p>
          <w:p w14:paraId="44FE6F76" w14:textId="77777777" w:rsidR="00232EE6" w:rsidRPr="008840D4" w:rsidRDefault="00232EE6" w:rsidP="00845634">
            <w:pPr>
              <w:pStyle w:val="ConsPlusNormal"/>
              <w:jc w:val="center"/>
              <w:rPr>
                <w:i/>
                <w:sz w:val="20"/>
                <w:szCs w:val="20"/>
              </w:rPr>
            </w:pPr>
            <w:r w:rsidRPr="008840D4">
              <w:rPr>
                <w:sz w:val="20"/>
                <w:szCs w:val="20"/>
              </w:rPr>
              <w:t>- универсальные и непродовольственные</w:t>
            </w:r>
          </w:p>
          <w:p w14:paraId="7006DC74" w14:textId="77777777" w:rsidR="00232EE6" w:rsidRPr="008840D4" w:rsidRDefault="00232EE6" w:rsidP="00845634">
            <w:pPr>
              <w:pStyle w:val="ConsPlusNormal"/>
              <w:jc w:val="center"/>
              <w:rPr>
                <w:sz w:val="20"/>
                <w:szCs w:val="20"/>
              </w:rPr>
            </w:pPr>
          </w:p>
          <w:p w14:paraId="52443F22" w14:textId="77777777" w:rsidR="00232EE6" w:rsidRPr="008840D4" w:rsidRDefault="00232EE6" w:rsidP="00845634">
            <w:pPr>
              <w:pStyle w:val="ConsPlusNormal"/>
              <w:jc w:val="center"/>
              <w:rPr>
                <w:sz w:val="20"/>
                <w:szCs w:val="20"/>
              </w:rPr>
            </w:pPr>
            <w:r w:rsidRPr="008840D4">
              <w:rPr>
                <w:sz w:val="20"/>
                <w:szCs w:val="20"/>
              </w:rPr>
              <w:t>- продовольственные и сельскохозяйственные</w:t>
            </w:r>
          </w:p>
        </w:tc>
        <w:tc>
          <w:tcPr>
            <w:tcW w:w="1841" w:type="dxa"/>
            <w:tcBorders>
              <w:top w:val="single" w:sz="4" w:space="0" w:color="auto"/>
              <w:left w:val="single" w:sz="4" w:space="0" w:color="auto"/>
              <w:bottom w:val="single" w:sz="4" w:space="0" w:color="auto"/>
              <w:right w:val="single" w:sz="4" w:space="0" w:color="auto"/>
            </w:tcBorders>
            <w:vAlign w:val="center"/>
          </w:tcPr>
          <w:p w14:paraId="1F36D1E5" w14:textId="77777777" w:rsidR="00232EE6" w:rsidRPr="008840D4" w:rsidRDefault="00232EE6" w:rsidP="00845634">
            <w:pPr>
              <w:pStyle w:val="ConsPlusNormal"/>
              <w:jc w:val="center"/>
              <w:rPr>
                <w:sz w:val="20"/>
                <w:szCs w:val="20"/>
              </w:rPr>
            </w:pPr>
          </w:p>
          <w:p w14:paraId="151F102A" w14:textId="77777777" w:rsidR="00232EE6" w:rsidRPr="008840D4" w:rsidRDefault="00232EE6" w:rsidP="00845634">
            <w:pPr>
              <w:pStyle w:val="ConsPlusNormal"/>
              <w:jc w:val="center"/>
              <w:rPr>
                <w:sz w:val="20"/>
                <w:szCs w:val="20"/>
              </w:rPr>
            </w:pPr>
          </w:p>
          <w:p w14:paraId="63BBEA28" w14:textId="77777777" w:rsidR="00232EE6" w:rsidRPr="008840D4" w:rsidRDefault="00232EE6" w:rsidP="00845634">
            <w:pPr>
              <w:pStyle w:val="ConsPlusNormal"/>
              <w:jc w:val="center"/>
              <w:rPr>
                <w:sz w:val="20"/>
                <w:szCs w:val="20"/>
              </w:rPr>
            </w:pPr>
            <w:r w:rsidRPr="008840D4">
              <w:rPr>
                <w:sz w:val="20"/>
                <w:szCs w:val="20"/>
              </w:rPr>
              <w:t>3 машино-места на 100 кв.м.</w:t>
            </w:r>
          </w:p>
          <w:p w14:paraId="3B12E4A3" w14:textId="77777777" w:rsidR="00232EE6" w:rsidRPr="008840D4" w:rsidRDefault="00232EE6" w:rsidP="00845634">
            <w:pPr>
              <w:pStyle w:val="ConsPlusNormal"/>
              <w:jc w:val="center"/>
              <w:rPr>
                <w:sz w:val="20"/>
                <w:szCs w:val="20"/>
              </w:rPr>
            </w:pPr>
          </w:p>
          <w:p w14:paraId="5EDA0E77" w14:textId="77777777" w:rsidR="00232EE6" w:rsidRPr="008840D4" w:rsidRDefault="00232EE6" w:rsidP="00845634">
            <w:pPr>
              <w:pStyle w:val="ConsPlusNormal"/>
              <w:jc w:val="center"/>
              <w:rPr>
                <w:sz w:val="20"/>
                <w:szCs w:val="20"/>
              </w:rPr>
            </w:pPr>
            <w:r w:rsidRPr="008840D4">
              <w:rPr>
                <w:sz w:val="20"/>
                <w:szCs w:val="20"/>
              </w:rPr>
              <w:t>2,5 машино-места на 100 кв.м</w:t>
            </w:r>
          </w:p>
        </w:tc>
        <w:tc>
          <w:tcPr>
            <w:tcW w:w="2272" w:type="dxa"/>
            <w:tcBorders>
              <w:top w:val="single" w:sz="4" w:space="0" w:color="auto"/>
              <w:left w:val="single" w:sz="4" w:space="0" w:color="auto"/>
              <w:bottom w:val="single" w:sz="4" w:space="0" w:color="auto"/>
              <w:right w:val="single" w:sz="4" w:space="0" w:color="auto"/>
            </w:tcBorders>
            <w:vAlign w:val="center"/>
          </w:tcPr>
          <w:p w14:paraId="6E69CF7B" w14:textId="77777777" w:rsidR="00232EE6" w:rsidRPr="008840D4" w:rsidRDefault="00232EE6" w:rsidP="00845634">
            <w:pPr>
              <w:pStyle w:val="ConsPlusNormal"/>
              <w:jc w:val="center"/>
              <w:rPr>
                <w:sz w:val="20"/>
                <w:szCs w:val="20"/>
              </w:rPr>
            </w:pPr>
            <w:r w:rsidRPr="008840D4">
              <w:rPr>
                <w:sz w:val="20"/>
                <w:szCs w:val="20"/>
              </w:rPr>
              <w:t>Пешеходная доступность, метров</w:t>
            </w:r>
          </w:p>
        </w:tc>
        <w:tc>
          <w:tcPr>
            <w:tcW w:w="1419" w:type="dxa"/>
            <w:tcBorders>
              <w:top w:val="single" w:sz="4" w:space="0" w:color="auto"/>
              <w:left w:val="single" w:sz="4" w:space="0" w:color="auto"/>
              <w:bottom w:val="single" w:sz="4" w:space="0" w:color="auto"/>
              <w:right w:val="single" w:sz="4" w:space="0" w:color="auto"/>
            </w:tcBorders>
            <w:vAlign w:val="center"/>
          </w:tcPr>
          <w:p w14:paraId="6C49A33B" w14:textId="77777777" w:rsidR="00232EE6" w:rsidRPr="008840D4" w:rsidRDefault="00232EE6" w:rsidP="00845634">
            <w:pPr>
              <w:pStyle w:val="ConsPlusNormal"/>
              <w:jc w:val="center"/>
              <w:rPr>
                <w:sz w:val="20"/>
                <w:szCs w:val="20"/>
              </w:rPr>
            </w:pPr>
            <w:r w:rsidRPr="008840D4">
              <w:rPr>
                <w:sz w:val="20"/>
                <w:szCs w:val="20"/>
              </w:rPr>
              <w:t>150 метров</w:t>
            </w:r>
          </w:p>
        </w:tc>
        <w:tc>
          <w:tcPr>
            <w:tcW w:w="2268" w:type="dxa"/>
            <w:tcBorders>
              <w:top w:val="single" w:sz="4" w:space="0" w:color="auto"/>
              <w:left w:val="single" w:sz="4" w:space="0" w:color="auto"/>
              <w:bottom w:val="single" w:sz="4" w:space="0" w:color="auto"/>
              <w:right w:val="single" w:sz="4" w:space="0" w:color="auto"/>
            </w:tcBorders>
            <w:vAlign w:val="center"/>
          </w:tcPr>
          <w:p w14:paraId="600810E2" w14:textId="77777777" w:rsidR="00232EE6" w:rsidRPr="008840D4" w:rsidRDefault="00232EE6" w:rsidP="00845634">
            <w:pPr>
              <w:pStyle w:val="ConsPlusNormal"/>
              <w:jc w:val="center"/>
              <w:rPr>
                <w:sz w:val="18"/>
                <w:szCs w:val="18"/>
              </w:rPr>
            </w:pPr>
            <w:r w:rsidRPr="008840D4">
              <w:rPr>
                <w:sz w:val="18"/>
                <w:szCs w:val="18"/>
              </w:rPr>
              <w:t>Обеспеченность населения временными и гостевыми стоянками (парковками)</w:t>
            </w:r>
          </w:p>
        </w:tc>
      </w:tr>
      <w:tr w:rsidR="008840D4" w:rsidRPr="008840D4" w14:paraId="5E1F16B8"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35D6AA72" w14:textId="77777777" w:rsidR="00232EE6" w:rsidRPr="008840D4" w:rsidRDefault="00232EE6" w:rsidP="00174412">
            <w:pPr>
              <w:pStyle w:val="ConsPlusNormal"/>
              <w:jc w:val="center"/>
              <w:rPr>
                <w:sz w:val="20"/>
                <w:szCs w:val="20"/>
              </w:rPr>
            </w:pPr>
            <w:r w:rsidRPr="008840D4">
              <w:rPr>
                <w:sz w:val="20"/>
                <w:szCs w:val="20"/>
              </w:rPr>
              <w:t>1.2.39</w:t>
            </w:r>
          </w:p>
        </w:tc>
        <w:tc>
          <w:tcPr>
            <w:tcW w:w="2637" w:type="dxa"/>
            <w:tcBorders>
              <w:top w:val="single" w:sz="4" w:space="0" w:color="auto"/>
              <w:left w:val="single" w:sz="4" w:space="0" w:color="auto"/>
              <w:bottom w:val="single" w:sz="4" w:space="0" w:color="auto"/>
              <w:right w:val="single" w:sz="4" w:space="0" w:color="auto"/>
            </w:tcBorders>
            <w:vAlign w:val="center"/>
          </w:tcPr>
          <w:p w14:paraId="0755ACC3" w14:textId="77777777" w:rsidR="00232EE6" w:rsidRPr="008840D4" w:rsidRDefault="00232EE6" w:rsidP="00174412">
            <w:pPr>
              <w:spacing w:after="0" w:line="240" w:lineRule="auto"/>
              <w:jc w:val="center"/>
              <w:rPr>
                <w:rFonts w:ascii="Times New Roman" w:hAnsi="Times New Roman" w:cs="Times New Roman"/>
              </w:rPr>
            </w:pP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7CD1640B" w14:textId="77777777" w:rsidR="00232EE6" w:rsidRPr="008840D4" w:rsidRDefault="00232EE6" w:rsidP="00845634">
            <w:pPr>
              <w:pStyle w:val="ConsPlusNormal"/>
              <w:jc w:val="center"/>
              <w:rPr>
                <w:sz w:val="20"/>
                <w:szCs w:val="20"/>
              </w:rPr>
            </w:pPr>
            <w:r w:rsidRPr="008840D4">
              <w:rPr>
                <w:sz w:val="20"/>
                <w:szCs w:val="20"/>
              </w:rPr>
              <w:t>Предприятия общественного питания периодического спроса (рестораны, кафе)</w:t>
            </w:r>
          </w:p>
        </w:tc>
        <w:tc>
          <w:tcPr>
            <w:tcW w:w="1841" w:type="dxa"/>
            <w:tcBorders>
              <w:top w:val="single" w:sz="4" w:space="0" w:color="auto"/>
              <w:left w:val="single" w:sz="4" w:space="0" w:color="auto"/>
              <w:bottom w:val="single" w:sz="4" w:space="0" w:color="auto"/>
              <w:right w:val="single" w:sz="4" w:space="0" w:color="auto"/>
            </w:tcBorders>
            <w:vAlign w:val="center"/>
          </w:tcPr>
          <w:p w14:paraId="07F7E479" w14:textId="77777777" w:rsidR="00232EE6" w:rsidRPr="008840D4" w:rsidRDefault="00232EE6" w:rsidP="00845634">
            <w:pPr>
              <w:pStyle w:val="ConsPlusNormal"/>
              <w:jc w:val="center"/>
              <w:rPr>
                <w:sz w:val="20"/>
                <w:szCs w:val="20"/>
              </w:rPr>
            </w:pPr>
            <w:r w:rsidRPr="008840D4">
              <w:rPr>
                <w:sz w:val="20"/>
                <w:szCs w:val="20"/>
              </w:rPr>
              <w:t>25 машино-места</w:t>
            </w:r>
            <w:r w:rsidRPr="008840D4">
              <w:rPr>
                <w:i/>
                <w:sz w:val="20"/>
                <w:szCs w:val="20"/>
              </w:rPr>
              <w:t xml:space="preserve"> на 100 посадочных мест</w:t>
            </w:r>
          </w:p>
        </w:tc>
        <w:tc>
          <w:tcPr>
            <w:tcW w:w="2272" w:type="dxa"/>
            <w:tcBorders>
              <w:top w:val="single" w:sz="4" w:space="0" w:color="auto"/>
              <w:left w:val="single" w:sz="4" w:space="0" w:color="auto"/>
              <w:bottom w:val="single" w:sz="4" w:space="0" w:color="auto"/>
              <w:right w:val="single" w:sz="4" w:space="0" w:color="auto"/>
            </w:tcBorders>
            <w:vAlign w:val="center"/>
          </w:tcPr>
          <w:p w14:paraId="4C04ADC7" w14:textId="77777777" w:rsidR="00232EE6" w:rsidRPr="008840D4" w:rsidRDefault="00232EE6" w:rsidP="00845634">
            <w:pPr>
              <w:pStyle w:val="ConsPlusNormal"/>
              <w:jc w:val="center"/>
              <w:rPr>
                <w:sz w:val="20"/>
                <w:szCs w:val="20"/>
              </w:rPr>
            </w:pPr>
            <w:r w:rsidRPr="008840D4">
              <w:rPr>
                <w:sz w:val="20"/>
                <w:szCs w:val="20"/>
              </w:rPr>
              <w:t>Пешеходная доступность, метров</w:t>
            </w:r>
          </w:p>
        </w:tc>
        <w:tc>
          <w:tcPr>
            <w:tcW w:w="1419" w:type="dxa"/>
            <w:tcBorders>
              <w:top w:val="single" w:sz="4" w:space="0" w:color="auto"/>
              <w:left w:val="single" w:sz="4" w:space="0" w:color="auto"/>
              <w:bottom w:val="single" w:sz="4" w:space="0" w:color="auto"/>
              <w:right w:val="single" w:sz="4" w:space="0" w:color="auto"/>
            </w:tcBorders>
            <w:vAlign w:val="center"/>
          </w:tcPr>
          <w:p w14:paraId="6A8B917E" w14:textId="77777777" w:rsidR="00232EE6" w:rsidRPr="008840D4" w:rsidRDefault="00232EE6" w:rsidP="00845634">
            <w:pPr>
              <w:pStyle w:val="ConsPlusNormal"/>
              <w:jc w:val="center"/>
              <w:rPr>
                <w:sz w:val="20"/>
                <w:szCs w:val="20"/>
              </w:rPr>
            </w:pPr>
            <w:r w:rsidRPr="008840D4">
              <w:rPr>
                <w:sz w:val="20"/>
                <w:szCs w:val="20"/>
              </w:rPr>
              <w:t>150 метров</w:t>
            </w:r>
          </w:p>
        </w:tc>
        <w:tc>
          <w:tcPr>
            <w:tcW w:w="2268" w:type="dxa"/>
            <w:tcBorders>
              <w:top w:val="single" w:sz="4" w:space="0" w:color="auto"/>
              <w:left w:val="single" w:sz="4" w:space="0" w:color="auto"/>
              <w:bottom w:val="single" w:sz="4" w:space="0" w:color="auto"/>
              <w:right w:val="single" w:sz="4" w:space="0" w:color="auto"/>
            </w:tcBorders>
            <w:vAlign w:val="center"/>
          </w:tcPr>
          <w:p w14:paraId="075985B0" w14:textId="77777777" w:rsidR="00232EE6" w:rsidRPr="008840D4" w:rsidRDefault="00232EE6" w:rsidP="00845634">
            <w:pPr>
              <w:pStyle w:val="ConsPlusNormal"/>
              <w:jc w:val="center"/>
              <w:rPr>
                <w:sz w:val="18"/>
                <w:szCs w:val="18"/>
              </w:rPr>
            </w:pPr>
            <w:r w:rsidRPr="008840D4">
              <w:rPr>
                <w:sz w:val="18"/>
                <w:szCs w:val="18"/>
              </w:rPr>
              <w:t>Обеспеченность населения временными и гостевыми стоянками (парковками)</w:t>
            </w:r>
          </w:p>
          <w:p w14:paraId="106A6E88" w14:textId="77777777" w:rsidR="00232EE6" w:rsidRPr="008840D4" w:rsidRDefault="00232EE6" w:rsidP="00845634">
            <w:pPr>
              <w:pStyle w:val="ConsPlusNormal"/>
              <w:jc w:val="center"/>
              <w:rPr>
                <w:sz w:val="18"/>
                <w:szCs w:val="18"/>
              </w:rPr>
            </w:pPr>
          </w:p>
        </w:tc>
      </w:tr>
      <w:tr w:rsidR="008840D4" w:rsidRPr="008840D4" w14:paraId="00A7209E" w14:textId="77777777" w:rsidTr="003369B0">
        <w:trPr>
          <w:cantSplit/>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B77D56" w14:textId="77777777" w:rsidR="00232EE6" w:rsidRPr="008840D4" w:rsidRDefault="00232EE6" w:rsidP="00174412">
            <w:pPr>
              <w:pStyle w:val="ConsPlusNormal"/>
              <w:jc w:val="center"/>
              <w:rPr>
                <w:sz w:val="20"/>
                <w:szCs w:val="20"/>
              </w:rPr>
            </w:pPr>
          </w:p>
        </w:tc>
        <w:tc>
          <w:tcPr>
            <w:tcW w:w="2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504D0B" w14:textId="77777777" w:rsidR="00232EE6" w:rsidRPr="008840D4" w:rsidRDefault="00232EE6" w:rsidP="00845634">
            <w:pPr>
              <w:spacing w:after="0" w:line="240" w:lineRule="auto"/>
              <w:jc w:val="center"/>
              <w:rPr>
                <w:rFonts w:ascii="Times New Roman" w:hAnsi="Times New Roman" w:cs="Times New Roman"/>
              </w:rPr>
            </w:pPr>
          </w:p>
        </w:tc>
        <w:tc>
          <w:tcPr>
            <w:tcW w:w="34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A8820E" w14:textId="77777777" w:rsidR="00232EE6" w:rsidRPr="008840D4" w:rsidRDefault="00232EE6" w:rsidP="00845634">
            <w:pPr>
              <w:pStyle w:val="ConsPlusNormal"/>
              <w:jc w:val="center"/>
              <w:rPr>
                <w:i/>
                <w:sz w:val="20"/>
                <w:szCs w:val="20"/>
              </w:rPr>
            </w:pPr>
            <w:r w:rsidRPr="008840D4">
              <w:rPr>
                <w:i/>
                <w:sz w:val="20"/>
                <w:szCs w:val="20"/>
              </w:rPr>
              <w:t>Для объектовкоммунально-бытового обслуживания:</w:t>
            </w:r>
          </w:p>
        </w:tc>
        <w:tc>
          <w:tcPr>
            <w:tcW w:w="18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920B83" w14:textId="77777777" w:rsidR="00232EE6" w:rsidRPr="008840D4" w:rsidRDefault="00232EE6" w:rsidP="00845634">
            <w:pPr>
              <w:pStyle w:val="ConsPlusNormal"/>
              <w:jc w:val="center"/>
              <w:rPr>
                <w:sz w:val="20"/>
                <w:szCs w:val="20"/>
              </w:rPr>
            </w:pPr>
          </w:p>
        </w:tc>
        <w:tc>
          <w:tcPr>
            <w:tcW w:w="22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D04B73" w14:textId="77777777" w:rsidR="00232EE6" w:rsidRPr="008840D4" w:rsidRDefault="00232EE6" w:rsidP="00845634">
            <w:pPr>
              <w:pStyle w:val="ConsPlusNormal"/>
              <w:jc w:val="center"/>
              <w:rPr>
                <w:sz w:val="20"/>
                <w:szCs w:val="20"/>
              </w:rPr>
            </w:pPr>
          </w:p>
        </w:tc>
        <w:tc>
          <w:tcPr>
            <w:tcW w:w="14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EB50B8" w14:textId="77777777" w:rsidR="00232EE6" w:rsidRPr="008840D4" w:rsidRDefault="00232EE6" w:rsidP="00845634">
            <w:pPr>
              <w:pStyle w:val="ConsPlusNormal"/>
              <w:jc w:val="center"/>
              <w:rPr>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8489CC" w14:textId="77777777" w:rsidR="00232EE6" w:rsidRPr="008840D4" w:rsidRDefault="00232EE6" w:rsidP="00845634">
            <w:pPr>
              <w:pStyle w:val="ConsPlusNormal"/>
              <w:jc w:val="center"/>
              <w:rPr>
                <w:sz w:val="18"/>
                <w:szCs w:val="18"/>
              </w:rPr>
            </w:pPr>
          </w:p>
        </w:tc>
      </w:tr>
      <w:tr w:rsidR="008840D4" w:rsidRPr="008840D4" w14:paraId="45D42B90"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269B0825" w14:textId="77777777" w:rsidR="00232EE6" w:rsidRPr="008840D4" w:rsidRDefault="00232EE6" w:rsidP="00174412">
            <w:pPr>
              <w:pStyle w:val="ConsPlusNormal"/>
              <w:jc w:val="center"/>
              <w:rPr>
                <w:sz w:val="20"/>
                <w:szCs w:val="20"/>
              </w:rPr>
            </w:pPr>
            <w:r w:rsidRPr="008840D4">
              <w:rPr>
                <w:sz w:val="20"/>
                <w:szCs w:val="20"/>
              </w:rPr>
              <w:t>1.2.40</w:t>
            </w:r>
          </w:p>
        </w:tc>
        <w:tc>
          <w:tcPr>
            <w:tcW w:w="2637" w:type="dxa"/>
            <w:tcBorders>
              <w:top w:val="single" w:sz="4" w:space="0" w:color="auto"/>
              <w:left w:val="single" w:sz="4" w:space="0" w:color="auto"/>
              <w:bottom w:val="single" w:sz="4" w:space="0" w:color="auto"/>
              <w:right w:val="single" w:sz="4" w:space="0" w:color="auto"/>
            </w:tcBorders>
            <w:vAlign w:val="center"/>
          </w:tcPr>
          <w:p w14:paraId="24943681" w14:textId="77777777" w:rsidR="00232EE6" w:rsidRPr="008840D4" w:rsidRDefault="00232EE6" w:rsidP="00845634">
            <w:pPr>
              <w:spacing w:after="0" w:line="240" w:lineRule="auto"/>
              <w:jc w:val="center"/>
              <w:rPr>
                <w:rFonts w:ascii="Times New Roman" w:hAnsi="Times New Roman" w:cs="Times New Roman"/>
              </w:rPr>
            </w:pPr>
            <w:r w:rsidRPr="008840D4">
              <w:rPr>
                <w:rFonts w:ascii="Times New Roman" w:hAnsi="Times New Roman" w:cs="Times New Roman"/>
                <w:sz w:val="20"/>
                <w:szCs w:val="20"/>
              </w:rPr>
              <w:t>в том числе</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64FBC7A5" w14:textId="77777777" w:rsidR="00232EE6" w:rsidRPr="008840D4" w:rsidRDefault="00232EE6" w:rsidP="00845634">
            <w:pPr>
              <w:pStyle w:val="ConsPlusNormal"/>
              <w:jc w:val="center"/>
              <w:rPr>
                <w:sz w:val="20"/>
                <w:szCs w:val="20"/>
              </w:rPr>
            </w:pPr>
            <w:r w:rsidRPr="008840D4">
              <w:rPr>
                <w:sz w:val="20"/>
                <w:szCs w:val="20"/>
              </w:rPr>
              <w:t>- бани, сауны, СПА-комплексы, термальные источники</w:t>
            </w:r>
          </w:p>
        </w:tc>
        <w:tc>
          <w:tcPr>
            <w:tcW w:w="1841" w:type="dxa"/>
            <w:tcBorders>
              <w:top w:val="single" w:sz="4" w:space="0" w:color="auto"/>
              <w:left w:val="single" w:sz="4" w:space="0" w:color="auto"/>
              <w:bottom w:val="single" w:sz="4" w:space="0" w:color="auto"/>
              <w:right w:val="single" w:sz="4" w:space="0" w:color="auto"/>
            </w:tcBorders>
            <w:vAlign w:val="center"/>
          </w:tcPr>
          <w:p w14:paraId="2A26DFCB" w14:textId="77777777" w:rsidR="00232EE6" w:rsidRPr="008840D4" w:rsidRDefault="00232EE6" w:rsidP="00845634">
            <w:pPr>
              <w:pStyle w:val="ConsPlusNormal"/>
              <w:jc w:val="center"/>
              <w:rPr>
                <w:sz w:val="20"/>
                <w:szCs w:val="20"/>
              </w:rPr>
            </w:pPr>
            <w:r w:rsidRPr="008840D4">
              <w:rPr>
                <w:sz w:val="20"/>
                <w:szCs w:val="20"/>
              </w:rPr>
              <w:t>20 машино-места</w:t>
            </w:r>
            <w:r w:rsidRPr="008840D4">
              <w:rPr>
                <w:i/>
                <w:sz w:val="20"/>
                <w:szCs w:val="20"/>
              </w:rPr>
              <w:t xml:space="preserve"> на 100 единовременных посетителей</w:t>
            </w:r>
          </w:p>
        </w:tc>
        <w:tc>
          <w:tcPr>
            <w:tcW w:w="2272" w:type="dxa"/>
            <w:tcBorders>
              <w:top w:val="single" w:sz="4" w:space="0" w:color="auto"/>
              <w:left w:val="single" w:sz="4" w:space="0" w:color="auto"/>
              <w:bottom w:val="single" w:sz="4" w:space="0" w:color="auto"/>
              <w:right w:val="single" w:sz="4" w:space="0" w:color="auto"/>
            </w:tcBorders>
            <w:vAlign w:val="center"/>
          </w:tcPr>
          <w:p w14:paraId="30643E9F" w14:textId="77777777" w:rsidR="00232EE6" w:rsidRPr="008840D4" w:rsidRDefault="00232EE6" w:rsidP="00845634">
            <w:pPr>
              <w:pStyle w:val="ConsPlusNormal"/>
              <w:jc w:val="center"/>
              <w:rPr>
                <w:sz w:val="20"/>
                <w:szCs w:val="20"/>
              </w:rPr>
            </w:pPr>
            <w:r w:rsidRPr="008840D4">
              <w:rPr>
                <w:sz w:val="20"/>
                <w:szCs w:val="20"/>
              </w:rPr>
              <w:t>Пешеходная доступность, метров</w:t>
            </w:r>
          </w:p>
        </w:tc>
        <w:tc>
          <w:tcPr>
            <w:tcW w:w="1419" w:type="dxa"/>
            <w:tcBorders>
              <w:top w:val="single" w:sz="4" w:space="0" w:color="auto"/>
              <w:left w:val="single" w:sz="4" w:space="0" w:color="auto"/>
              <w:bottom w:val="single" w:sz="4" w:space="0" w:color="auto"/>
              <w:right w:val="single" w:sz="4" w:space="0" w:color="auto"/>
            </w:tcBorders>
            <w:vAlign w:val="center"/>
          </w:tcPr>
          <w:p w14:paraId="10C3255E" w14:textId="77777777" w:rsidR="00232EE6" w:rsidRPr="008840D4" w:rsidRDefault="00232EE6" w:rsidP="00845634">
            <w:pPr>
              <w:pStyle w:val="ConsPlusNormal"/>
              <w:jc w:val="center"/>
              <w:rPr>
                <w:sz w:val="20"/>
                <w:szCs w:val="20"/>
              </w:rPr>
            </w:pPr>
            <w:r w:rsidRPr="008840D4">
              <w:rPr>
                <w:sz w:val="20"/>
                <w:szCs w:val="20"/>
              </w:rPr>
              <w:t>250 метров</w:t>
            </w:r>
          </w:p>
        </w:tc>
        <w:tc>
          <w:tcPr>
            <w:tcW w:w="2268" w:type="dxa"/>
            <w:tcBorders>
              <w:top w:val="single" w:sz="4" w:space="0" w:color="auto"/>
              <w:left w:val="single" w:sz="4" w:space="0" w:color="auto"/>
              <w:bottom w:val="single" w:sz="4" w:space="0" w:color="auto"/>
              <w:right w:val="single" w:sz="4" w:space="0" w:color="auto"/>
            </w:tcBorders>
            <w:vAlign w:val="center"/>
          </w:tcPr>
          <w:p w14:paraId="297D4531" w14:textId="77777777" w:rsidR="00232EE6" w:rsidRPr="008840D4" w:rsidRDefault="00232EE6" w:rsidP="00845634">
            <w:pPr>
              <w:pStyle w:val="ConsPlusNormal"/>
              <w:jc w:val="center"/>
              <w:rPr>
                <w:sz w:val="18"/>
                <w:szCs w:val="18"/>
              </w:rPr>
            </w:pPr>
            <w:r w:rsidRPr="008840D4">
              <w:rPr>
                <w:sz w:val="18"/>
                <w:szCs w:val="18"/>
              </w:rPr>
              <w:t>Обеспеченность населения временными и гостевыми стоянками (парковками)</w:t>
            </w:r>
          </w:p>
        </w:tc>
      </w:tr>
      <w:tr w:rsidR="008840D4" w:rsidRPr="008840D4" w14:paraId="7068D6BD"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77980714" w14:textId="77777777" w:rsidR="00232EE6" w:rsidRPr="008840D4" w:rsidRDefault="00232EE6" w:rsidP="00174412">
            <w:pPr>
              <w:pStyle w:val="ConsPlusNormal"/>
              <w:jc w:val="center"/>
              <w:rPr>
                <w:sz w:val="20"/>
                <w:szCs w:val="20"/>
              </w:rPr>
            </w:pPr>
            <w:r w:rsidRPr="008840D4">
              <w:rPr>
                <w:sz w:val="20"/>
                <w:szCs w:val="20"/>
              </w:rPr>
              <w:t>1.2.41</w:t>
            </w:r>
          </w:p>
        </w:tc>
        <w:tc>
          <w:tcPr>
            <w:tcW w:w="2637" w:type="dxa"/>
            <w:tcBorders>
              <w:top w:val="single" w:sz="4" w:space="0" w:color="auto"/>
              <w:left w:val="single" w:sz="4" w:space="0" w:color="auto"/>
              <w:bottom w:val="single" w:sz="4" w:space="0" w:color="auto"/>
              <w:right w:val="single" w:sz="4" w:space="0" w:color="auto"/>
            </w:tcBorders>
            <w:vAlign w:val="center"/>
          </w:tcPr>
          <w:p w14:paraId="1E548D51" w14:textId="77777777" w:rsidR="00232EE6" w:rsidRPr="008840D4" w:rsidRDefault="00232EE6" w:rsidP="00845634">
            <w:pPr>
              <w:spacing w:after="0" w:line="240" w:lineRule="auto"/>
              <w:jc w:val="center"/>
              <w:rPr>
                <w:rFonts w:ascii="Times New Roman" w:hAnsi="Times New Roman" w:cs="Times New Roman"/>
              </w:rPr>
            </w:pPr>
            <w:r w:rsidRPr="008840D4">
              <w:rPr>
                <w:rFonts w:ascii="Times New Roman" w:hAnsi="Times New Roman" w:cs="Times New Roman"/>
                <w:sz w:val="20"/>
                <w:szCs w:val="20"/>
              </w:rPr>
              <w:t>в том числе</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2CBE2A6D" w14:textId="77777777" w:rsidR="00232EE6" w:rsidRPr="008840D4" w:rsidRDefault="00232EE6" w:rsidP="00845634">
            <w:pPr>
              <w:pStyle w:val="ConsPlusNormal"/>
              <w:jc w:val="center"/>
              <w:rPr>
                <w:sz w:val="20"/>
                <w:szCs w:val="20"/>
              </w:rPr>
            </w:pPr>
            <w:r w:rsidRPr="008840D4">
              <w:rPr>
                <w:sz w:val="20"/>
                <w:szCs w:val="20"/>
              </w:rPr>
              <w:t>- ателье, фотосалоны городского значения, салоны-парикмахерские, салоны красоты, солярии, салоны моды, свадебные салоны</w:t>
            </w:r>
          </w:p>
        </w:tc>
        <w:tc>
          <w:tcPr>
            <w:tcW w:w="1841" w:type="dxa"/>
            <w:tcBorders>
              <w:top w:val="single" w:sz="4" w:space="0" w:color="auto"/>
              <w:left w:val="single" w:sz="4" w:space="0" w:color="auto"/>
              <w:bottom w:val="single" w:sz="4" w:space="0" w:color="auto"/>
              <w:right w:val="single" w:sz="4" w:space="0" w:color="auto"/>
            </w:tcBorders>
            <w:vAlign w:val="center"/>
          </w:tcPr>
          <w:p w14:paraId="166E74D0" w14:textId="77777777" w:rsidR="00232EE6" w:rsidRPr="008840D4" w:rsidRDefault="00232EE6" w:rsidP="00845634">
            <w:pPr>
              <w:pStyle w:val="ConsPlusNormal"/>
              <w:jc w:val="center"/>
              <w:rPr>
                <w:sz w:val="20"/>
                <w:szCs w:val="20"/>
              </w:rPr>
            </w:pPr>
            <w:r w:rsidRPr="008840D4">
              <w:rPr>
                <w:sz w:val="20"/>
                <w:szCs w:val="20"/>
              </w:rPr>
              <w:t xml:space="preserve">8 машино-мест на 100 кв.м/ </w:t>
            </w:r>
            <w:r w:rsidRPr="008840D4">
              <w:rPr>
                <w:i/>
                <w:sz w:val="20"/>
                <w:szCs w:val="20"/>
              </w:rPr>
              <w:t>мест на 100 кв.м. общей площади</w:t>
            </w:r>
          </w:p>
        </w:tc>
        <w:tc>
          <w:tcPr>
            <w:tcW w:w="2272" w:type="dxa"/>
            <w:tcBorders>
              <w:top w:val="single" w:sz="4" w:space="0" w:color="auto"/>
              <w:left w:val="single" w:sz="4" w:space="0" w:color="auto"/>
              <w:bottom w:val="single" w:sz="4" w:space="0" w:color="auto"/>
              <w:right w:val="single" w:sz="4" w:space="0" w:color="auto"/>
            </w:tcBorders>
            <w:vAlign w:val="center"/>
          </w:tcPr>
          <w:p w14:paraId="2684018B" w14:textId="77777777" w:rsidR="00232EE6" w:rsidRPr="008840D4" w:rsidRDefault="00232EE6" w:rsidP="00845634">
            <w:pPr>
              <w:pStyle w:val="ConsPlusNormal"/>
              <w:jc w:val="center"/>
              <w:rPr>
                <w:sz w:val="20"/>
                <w:szCs w:val="20"/>
              </w:rPr>
            </w:pPr>
            <w:r w:rsidRPr="008840D4">
              <w:rPr>
                <w:sz w:val="20"/>
                <w:szCs w:val="20"/>
              </w:rPr>
              <w:t>Пешеходная доступность, метров</w:t>
            </w:r>
          </w:p>
        </w:tc>
        <w:tc>
          <w:tcPr>
            <w:tcW w:w="1419" w:type="dxa"/>
            <w:tcBorders>
              <w:top w:val="single" w:sz="4" w:space="0" w:color="auto"/>
              <w:left w:val="single" w:sz="4" w:space="0" w:color="auto"/>
              <w:bottom w:val="single" w:sz="4" w:space="0" w:color="auto"/>
              <w:right w:val="single" w:sz="4" w:space="0" w:color="auto"/>
            </w:tcBorders>
            <w:vAlign w:val="center"/>
          </w:tcPr>
          <w:p w14:paraId="313BEAE4" w14:textId="77777777" w:rsidR="00232EE6" w:rsidRPr="008840D4" w:rsidRDefault="00232EE6" w:rsidP="00845634">
            <w:pPr>
              <w:pStyle w:val="ConsPlusNormal"/>
              <w:jc w:val="center"/>
              <w:rPr>
                <w:sz w:val="20"/>
                <w:szCs w:val="20"/>
              </w:rPr>
            </w:pPr>
            <w:r w:rsidRPr="008840D4">
              <w:rPr>
                <w:sz w:val="20"/>
                <w:szCs w:val="20"/>
              </w:rPr>
              <w:t>250 метров</w:t>
            </w:r>
          </w:p>
        </w:tc>
        <w:tc>
          <w:tcPr>
            <w:tcW w:w="2268" w:type="dxa"/>
            <w:tcBorders>
              <w:top w:val="single" w:sz="4" w:space="0" w:color="auto"/>
              <w:left w:val="single" w:sz="4" w:space="0" w:color="auto"/>
              <w:bottom w:val="single" w:sz="4" w:space="0" w:color="auto"/>
              <w:right w:val="single" w:sz="4" w:space="0" w:color="auto"/>
            </w:tcBorders>
            <w:vAlign w:val="center"/>
          </w:tcPr>
          <w:p w14:paraId="62AF0BE9" w14:textId="77777777" w:rsidR="00232EE6" w:rsidRPr="008840D4" w:rsidRDefault="00232EE6" w:rsidP="00845634">
            <w:pPr>
              <w:pStyle w:val="ConsPlusNormal"/>
              <w:jc w:val="center"/>
              <w:rPr>
                <w:sz w:val="18"/>
                <w:szCs w:val="18"/>
              </w:rPr>
            </w:pPr>
            <w:r w:rsidRPr="008840D4">
              <w:rPr>
                <w:sz w:val="18"/>
                <w:szCs w:val="18"/>
              </w:rPr>
              <w:t>Обеспеченность населения временными и гостевыми стоянками (парковками)</w:t>
            </w:r>
          </w:p>
        </w:tc>
      </w:tr>
      <w:tr w:rsidR="008840D4" w:rsidRPr="008840D4" w14:paraId="53BBC8D2"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0102FC7C" w14:textId="77777777" w:rsidR="00232EE6" w:rsidRPr="008840D4" w:rsidRDefault="00A144FF" w:rsidP="00174412">
            <w:pPr>
              <w:pStyle w:val="ConsPlusNormal"/>
              <w:jc w:val="center"/>
              <w:rPr>
                <w:sz w:val="20"/>
                <w:szCs w:val="20"/>
              </w:rPr>
            </w:pPr>
            <w:r w:rsidRPr="008840D4">
              <w:rPr>
                <w:sz w:val="20"/>
                <w:szCs w:val="20"/>
              </w:rPr>
              <w:t>1.2.42</w:t>
            </w:r>
          </w:p>
        </w:tc>
        <w:tc>
          <w:tcPr>
            <w:tcW w:w="2637" w:type="dxa"/>
            <w:tcBorders>
              <w:top w:val="single" w:sz="4" w:space="0" w:color="auto"/>
              <w:left w:val="single" w:sz="4" w:space="0" w:color="auto"/>
              <w:bottom w:val="single" w:sz="4" w:space="0" w:color="auto"/>
              <w:right w:val="single" w:sz="4" w:space="0" w:color="auto"/>
            </w:tcBorders>
            <w:vAlign w:val="center"/>
          </w:tcPr>
          <w:p w14:paraId="6A9CE335" w14:textId="77777777" w:rsidR="00232EE6" w:rsidRPr="008840D4" w:rsidRDefault="00232EE6" w:rsidP="00845634">
            <w:pPr>
              <w:spacing w:after="0" w:line="240" w:lineRule="auto"/>
              <w:jc w:val="center"/>
              <w:rPr>
                <w:rFonts w:ascii="Times New Roman" w:hAnsi="Times New Roman" w:cs="Times New Roman"/>
              </w:rPr>
            </w:pPr>
            <w:r w:rsidRPr="008840D4">
              <w:rPr>
                <w:rFonts w:ascii="Times New Roman" w:hAnsi="Times New Roman" w:cs="Times New Roman"/>
                <w:sz w:val="20"/>
                <w:szCs w:val="20"/>
              </w:rPr>
              <w:t>в том числе</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1FC55102" w14:textId="77777777" w:rsidR="00232EE6" w:rsidRPr="008840D4" w:rsidRDefault="00232EE6" w:rsidP="00845634">
            <w:pPr>
              <w:pStyle w:val="ConsPlusNormal"/>
              <w:jc w:val="center"/>
              <w:rPr>
                <w:sz w:val="20"/>
                <w:szCs w:val="20"/>
              </w:rPr>
            </w:pPr>
            <w:r w:rsidRPr="008840D4">
              <w:rPr>
                <w:sz w:val="20"/>
                <w:szCs w:val="20"/>
              </w:rPr>
              <w:t>- салоны ритуальных услуг</w:t>
            </w:r>
          </w:p>
        </w:tc>
        <w:tc>
          <w:tcPr>
            <w:tcW w:w="1841" w:type="dxa"/>
            <w:tcBorders>
              <w:top w:val="single" w:sz="4" w:space="0" w:color="auto"/>
              <w:left w:val="single" w:sz="4" w:space="0" w:color="auto"/>
              <w:bottom w:val="single" w:sz="4" w:space="0" w:color="auto"/>
              <w:right w:val="single" w:sz="4" w:space="0" w:color="auto"/>
            </w:tcBorders>
            <w:vAlign w:val="center"/>
          </w:tcPr>
          <w:p w14:paraId="6FC1761E" w14:textId="77777777" w:rsidR="00232EE6" w:rsidRPr="008840D4" w:rsidRDefault="00232EE6" w:rsidP="00845634">
            <w:pPr>
              <w:pStyle w:val="ConsPlusNormal"/>
              <w:jc w:val="center"/>
              <w:rPr>
                <w:sz w:val="20"/>
                <w:szCs w:val="20"/>
              </w:rPr>
            </w:pPr>
            <w:r w:rsidRPr="008840D4">
              <w:rPr>
                <w:sz w:val="20"/>
                <w:szCs w:val="20"/>
              </w:rPr>
              <w:t xml:space="preserve">5 машино-мест на 100 кв.м/ </w:t>
            </w:r>
            <w:r w:rsidRPr="008840D4">
              <w:rPr>
                <w:i/>
                <w:sz w:val="20"/>
                <w:szCs w:val="20"/>
              </w:rPr>
              <w:t>мест на 100 кв.м. общей площади</w:t>
            </w:r>
          </w:p>
        </w:tc>
        <w:tc>
          <w:tcPr>
            <w:tcW w:w="2272" w:type="dxa"/>
            <w:tcBorders>
              <w:top w:val="single" w:sz="4" w:space="0" w:color="auto"/>
              <w:left w:val="single" w:sz="4" w:space="0" w:color="auto"/>
              <w:bottom w:val="single" w:sz="4" w:space="0" w:color="auto"/>
              <w:right w:val="single" w:sz="4" w:space="0" w:color="auto"/>
            </w:tcBorders>
            <w:vAlign w:val="center"/>
          </w:tcPr>
          <w:p w14:paraId="6BDD462C" w14:textId="77777777" w:rsidR="00232EE6" w:rsidRPr="008840D4" w:rsidRDefault="00232EE6" w:rsidP="00845634">
            <w:pPr>
              <w:pStyle w:val="ConsPlusNormal"/>
              <w:jc w:val="center"/>
              <w:rPr>
                <w:sz w:val="20"/>
                <w:szCs w:val="20"/>
              </w:rPr>
            </w:pPr>
            <w:r w:rsidRPr="008840D4">
              <w:rPr>
                <w:sz w:val="20"/>
                <w:szCs w:val="20"/>
              </w:rPr>
              <w:t>Пешеходная доступность, метров</w:t>
            </w:r>
          </w:p>
        </w:tc>
        <w:tc>
          <w:tcPr>
            <w:tcW w:w="1419" w:type="dxa"/>
            <w:tcBorders>
              <w:top w:val="single" w:sz="4" w:space="0" w:color="auto"/>
              <w:left w:val="single" w:sz="4" w:space="0" w:color="auto"/>
              <w:bottom w:val="single" w:sz="4" w:space="0" w:color="auto"/>
              <w:right w:val="single" w:sz="4" w:space="0" w:color="auto"/>
            </w:tcBorders>
            <w:vAlign w:val="center"/>
          </w:tcPr>
          <w:p w14:paraId="22D9E7C5" w14:textId="77777777" w:rsidR="00232EE6" w:rsidRPr="008840D4" w:rsidRDefault="00232EE6" w:rsidP="00845634">
            <w:pPr>
              <w:pStyle w:val="ConsPlusNormal"/>
              <w:jc w:val="center"/>
              <w:rPr>
                <w:sz w:val="20"/>
                <w:szCs w:val="20"/>
              </w:rPr>
            </w:pPr>
            <w:r w:rsidRPr="008840D4">
              <w:rPr>
                <w:sz w:val="20"/>
                <w:szCs w:val="20"/>
              </w:rPr>
              <w:t>250 метров</w:t>
            </w:r>
          </w:p>
        </w:tc>
        <w:tc>
          <w:tcPr>
            <w:tcW w:w="2268" w:type="dxa"/>
            <w:tcBorders>
              <w:top w:val="single" w:sz="4" w:space="0" w:color="auto"/>
              <w:left w:val="single" w:sz="4" w:space="0" w:color="auto"/>
              <w:bottom w:val="single" w:sz="4" w:space="0" w:color="auto"/>
              <w:right w:val="single" w:sz="4" w:space="0" w:color="auto"/>
            </w:tcBorders>
            <w:vAlign w:val="center"/>
          </w:tcPr>
          <w:p w14:paraId="1C9D25B1" w14:textId="77777777" w:rsidR="00232EE6" w:rsidRPr="008840D4" w:rsidRDefault="00232EE6" w:rsidP="00845634">
            <w:pPr>
              <w:pStyle w:val="ConsPlusNormal"/>
              <w:jc w:val="center"/>
              <w:rPr>
                <w:sz w:val="18"/>
                <w:szCs w:val="18"/>
              </w:rPr>
            </w:pPr>
            <w:r w:rsidRPr="008840D4">
              <w:rPr>
                <w:sz w:val="18"/>
                <w:szCs w:val="18"/>
              </w:rPr>
              <w:t>Обеспеченность населения временными и гостевыми стоянками (парковками)</w:t>
            </w:r>
          </w:p>
        </w:tc>
      </w:tr>
      <w:tr w:rsidR="008840D4" w:rsidRPr="008840D4" w14:paraId="10DC0896"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6614121A" w14:textId="77777777" w:rsidR="00232EE6" w:rsidRPr="008840D4" w:rsidRDefault="00232EE6" w:rsidP="00A144FF">
            <w:pPr>
              <w:pStyle w:val="ConsPlusNormal"/>
              <w:jc w:val="center"/>
              <w:rPr>
                <w:sz w:val="20"/>
                <w:szCs w:val="20"/>
              </w:rPr>
            </w:pPr>
            <w:r w:rsidRPr="008840D4">
              <w:rPr>
                <w:sz w:val="20"/>
                <w:szCs w:val="20"/>
              </w:rPr>
              <w:t>1.2.4</w:t>
            </w:r>
            <w:r w:rsidR="00A144FF" w:rsidRPr="008840D4">
              <w:rPr>
                <w:sz w:val="20"/>
                <w:szCs w:val="20"/>
              </w:rPr>
              <w:t>3</w:t>
            </w:r>
          </w:p>
        </w:tc>
        <w:tc>
          <w:tcPr>
            <w:tcW w:w="2637" w:type="dxa"/>
            <w:tcBorders>
              <w:top w:val="single" w:sz="4" w:space="0" w:color="auto"/>
              <w:left w:val="single" w:sz="4" w:space="0" w:color="auto"/>
              <w:bottom w:val="single" w:sz="4" w:space="0" w:color="auto"/>
              <w:right w:val="single" w:sz="4" w:space="0" w:color="auto"/>
            </w:tcBorders>
            <w:vAlign w:val="center"/>
          </w:tcPr>
          <w:p w14:paraId="2B076C47" w14:textId="77777777" w:rsidR="00232EE6" w:rsidRPr="008840D4" w:rsidRDefault="00232EE6" w:rsidP="00845634">
            <w:pPr>
              <w:spacing w:after="0" w:line="240" w:lineRule="auto"/>
              <w:jc w:val="center"/>
              <w:rPr>
                <w:rFonts w:ascii="Times New Roman" w:hAnsi="Times New Roman" w:cs="Times New Roman"/>
              </w:rPr>
            </w:pPr>
            <w:r w:rsidRPr="008840D4">
              <w:rPr>
                <w:rFonts w:ascii="Times New Roman" w:hAnsi="Times New Roman" w:cs="Times New Roman"/>
                <w:sz w:val="20"/>
                <w:szCs w:val="20"/>
              </w:rPr>
              <w:t>в том числе</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56D1AACC" w14:textId="77777777" w:rsidR="00232EE6" w:rsidRPr="008840D4" w:rsidRDefault="00232EE6" w:rsidP="00845634">
            <w:pPr>
              <w:pStyle w:val="ConsPlusNormal"/>
              <w:jc w:val="center"/>
              <w:rPr>
                <w:sz w:val="20"/>
                <w:szCs w:val="20"/>
              </w:rPr>
            </w:pPr>
            <w:r w:rsidRPr="008840D4">
              <w:rPr>
                <w:sz w:val="20"/>
                <w:szCs w:val="20"/>
              </w:rPr>
              <w:t xml:space="preserve">- химчистки, прачечные, ремонтные мастерские, специализированные центры по обслуживанию сложной бытовой техники и др. </w:t>
            </w:r>
          </w:p>
        </w:tc>
        <w:tc>
          <w:tcPr>
            <w:tcW w:w="1841" w:type="dxa"/>
            <w:tcBorders>
              <w:top w:val="single" w:sz="4" w:space="0" w:color="auto"/>
              <w:left w:val="single" w:sz="4" w:space="0" w:color="auto"/>
              <w:bottom w:val="single" w:sz="4" w:space="0" w:color="auto"/>
              <w:right w:val="single" w:sz="4" w:space="0" w:color="auto"/>
            </w:tcBorders>
            <w:vAlign w:val="center"/>
          </w:tcPr>
          <w:p w14:paraId="44922721" w14:textId="77777777" w:rsidR="00232EE6" w:rsidRPr="008840D4" w:rsidRDefault="00232EE6" w:rsidP="00845634">
            <w:pPr>
              <w:pStyle w:val="ConsPlusNormal"/>
              <w:jc w:val="center"/>
              <w:rPr>
                <w:sz w:val="20"/>
                <w:szCs w:val="20"/>
              </w:rPr>
            </w:pPr>
            <w:r w:rsidRPr="008840D4">
              <w:rPr>
                <w:sz w:val="20"/>
                <w:szCs w:val="20"/>
              </w:rPr>
              <w:t xml:space="preserve">5 машино-мест на 10 </w:t>
            </w:r>
            <w:r w:rsidRPr="008840D4">
              <w:rPr>
                <w:i/>
                <w:sz w:val="20"/>
                <w:szCs w:val="20"/>
              </w:rPr>
              <w:t>рабочих мест приемщика</w:t>
            </w:r>
          </w:p>
        </w:tc>
        <w:tc>
          <w:tcPr>
            <w:tcW w:w="2272" w:type="dxa"/>
            <w:tcBorders>
              <w:top w:val="single" w:sz="4" w:space="0" w:color="auto"/>
              <w:left w:val="single" w:sz="4" w:space="0" w:color="auto"/>
              <w:bottom w:val="single" w:sz="4" w:space="0" w:color="auto"/>
              <w:right w:val="single" w:sz="4" w:space="0" w:color="auto"/>
            </w:tcBorders>
            <w:vAlign w:val="center"/>
          </w:tcPr>
          <w:p w14:paraId="35F400B8" w14:textId="77777777" w:rsidR="00232EE6" w:rsidRPr="008840D4" w:rsidRDefault="00232EE6" w:rsidP="00845634">
            <w:pPr>
              <w:pStyle w:val="ConsPlusNormal"/>
              <w:jc w:val="center"/>
              <w:rPr>
                <w:sz w:val="20"/>
                <w:szCs w:val="20"/>
              </w:rPr>
            </w:pPr>
            <w:r w:rsidRPr="008840D4">
              <w:rPr>
                <w:sz w:val="20"/>
                <w:szCs w:val="20"/>
              </w:rPr>
              <w:t>Пешеходная доступность, метров</w:t>
            </w:r>
          </w:p>
        </w:tc>
        <w:tc>
          <w:tcPr>
            <w:tcW w:w="1419" w:type="dxa"/>
            <w:tcBorders>
              <w:top w:val="single" w:sz="4" w:space="0" w:color="auto"/>
              <w:left w:val="single" w:sz="4" w:space="0" w:color="auto"/>
              <w:bottom w:val="single" w:sz="4" w:space="0" w:color="auto"/>
              <w:right w:val="single" w:sz="4" w:space="0" w:color="auto"/>
            </w:tcBorders>
            <w:vAlign w:val="center"/>
          </w:tcPr>
          <w:p w14:paraId="6CCC639D" w14:textId="77777777" w:rsidR="00232EE6" w:rsidRPr="008840D4" w:rsidRDefault="00232EE6" w:rsidP="00845634">
            <w:pPr>
              <w:pStyle w:val="ConsPlusNormal"/>
              <w:jc w:val="center"/>
              <w:rPr>
                <w:sz w:val="20"/>
                <w:szCs w:val="20"/>
              </w:rPr>
            </w:pPr>
            <w:r w:rsidRPr="008840D4">
              <w:rPr>
                <w:sz w:val="20"/>
                <w:szCs w:val="20"/>
              </w:rPr>
              <w:t>250 метров</w:t>
            </w:r>
          </w:p>
        </w:tc>
        <w:tc>
          <w:tcPr>
            <w:tcW w:w="2268" w:type="dxa"/>
            <w:tcBorders>
              <w:top w:val="single" w:sz="4" w:space="0" w:color="auto"/>
              <w:left w:val="single" w:sz="4" w:space="0" w:color="auto"/>
              <w:bottom w:val="single" w:sz="4" w:space="0" w:color="auto"/>
              <w:right w:val="single" w:sz="4" w:space="0" w:color="auto"/>
            </w:tcBorders>
            <w:vAlign w:val="center"/>
          </w:tcPr>
          <w:p w14:paraId="781676E4" w14:textId="77777777" w:rsidR="00232EE6" w:rsidRPr="008840D4" w:rsidRDefault="00232EE6" w:rsidP="00845634">
            <w:pPr>
              <w:pStyle w:val="ConsPlusNormal"/>
              <w:jc w:val="center"/>
              <w:rPr>
                <w:sz w:val="18"/>
                <w:szCs w:val="18"/>
              </w:rPr>
            </w:pPr>
            <w:r w:rsidRPr="008840D4">
              <w:rPr>
                <w:sz w:val="18"/>
                <w:szCs w:val="18"/>
              </w:rPr>
              <w:t>Обеспеченность населения временными и гостевыми стоянками (парковками)</w:t>
            </w:r>
          </w:p>
        </w:tc>
      </w:tr>
      <w:tr w:rsidR="008840D4" w:rsidRPr="008840D4" w14:paraId="2AB2FFC4"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64420A6D" w14:textId="77777777" w:rsidR="00232EE6" w:rsidRPr="008840D4" w:rsidRDefault="00232EE6" w:rsidP="00A144FF">
            <w:pPr>
              <w:pStyle w:val="ConsPlusNormal"/>
              <w:jc w:val="center"/>
              <w:rPr>
                <w:sz w:val="20"/>
                <w:szCs w:val="20"/>
              </w:rPr>
            </w:pPr>
            <w:r w:rsidRPr="008840D4">
              <w:rPr>
                <w:sz w:val="20"/>
                <w:szCs w:val="20"/>
              </w:rPr>
              <w:t>1.2.4</w:t>
            </w:r>
            <w:r w:rsidR="00A144FF" w:rsidRPr="008840D4">
              <w:rPr>
                <w:sz w:val="20"/>
                <w:szCs w:val="20"/>
              </w:rPr>
              <w:t>4</w:t>
            </w:r>
          </w:p>
        </w:tc>
        <w:tc>
          <w:tcPr>
            <w:tcW w:w="2637" w:type="dxa"/>
            <w:tcBorders>
              <w:top w:val="single" w:sz="4" w:space="0" w:color="auto"/>
              <w:left w:val="single" w:sz="4" w:space="0" w:color="auto"/>
              <w:bottom w:val="single" w:sz="4" w:space="0" w:color="auto"/>
              <w:right w:val="single" w:sz="4" w:space="0" w:color="auto"/>
            </w:tcBorders>
            <w:vAlign w:val="center"/>
          </w:tcPr>
          <w:p w14:paraId="5496F0AE" w14:textId="77777777" w:rsidR="00232EE6" w:rsidRPr="008840D4" w:rsidRDefault="00232EE6" w:rsidP="00845634">
            <w:pPr>
              <w:spacing w:after="0" w:line="240" w:lineRule="auto"/>
              <w:jc w:val="center"/>
              <w:rPr>
                <w:rFonts w:ascii="Times New Roman" w:hAnsi="Times New Roman" w:cs="Times New Roman"/>
              </w:rPr>
            </w:pPr>
            <w:r w:rsidRPr="008840D4">
              <w:rPr>
                <w:rFonts w:ascii="Times New Roman" w:hAnsi="Times New Roman" w:cs="Times New Roman"/>
                <w:sz w:val="20"/>
                <w:szCs w:val="20"/>
              </w:rPr>
              <w:t>в том числе</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3D9C316E" w14:textId="77777777" w:rsidR="00232EE6" w:rsidRPr="008840D4" w:rsidRDefault="00232EE6" w:rsidP="00845634">
            <w:pPr>
              <w:pStyle w:val="ConsPlusNormal"/>
              <w:jc w:val="center"/>
              <w:rPr>
                <w:sz w:val="20"/>
                <w:szCs w:val="20"/>
              </w:rPr>
            </w:pPr>
            <w:r w:rsidRPr="008840D4">
              <w:rPr>
                <w:sz w:val="20"/>
                <w:szCs w:val="20"/>
              </w:rPr>
              <w:t>Гостиницы :</w:t>
            </w:r>
            <w:r w:rsidRPr="008840D4">
              <w:rPr>
                <w:sz w:val="20"/>
                <w:szCs w:val="20"/>
              </w:rPr>
              <w:br/>
              <w:t xml:space="preserve">(По </w:t>
            </w:r>
            <w:hyperlink r:id="rId36" w:history="1">
              <w:r w:rsidRPr="008840D4">
                <w:rPr>
                  <w:sz w:val="20"/>
                  <w:szCs w:val="20"/>
                </w:rPr>
                <w:t>СП 257.1325800</w:t>
              </w:r>
            </w:hyperlink>
            <w:r w:rsidRPr="008840D4">
              <w:rPr>
                <w:sz w:val="20"/>
                <w:szCs w:val="20"/>
              </w:rPr>
              <w:t>)</w:t>
            </w:r>
            <w:r w:rsidRPr="008840D4">
              <w:rPr>
                <w:sz w:val="20"/>
                <w:szCs w:val="20"/>
              </w:rPr>
              <w:br/>
            </w:r>
            <w:r w:rsidRPr="008840D4">
              <w:rPr>
                <w:sz w:val="20"/>
                <w:szCs w:val="20"/>
              </w:rPr>
              <w:br/>
              <w:t>- до 1000 м</w:t>
            </w:r>
            <w:r w:rsidRPr="008840D4">
              <w:rPr>
                <w:sz w:val="20"/>
                <w:szCs w:val="20"/>
                <w:vertAlign w:val="superscript"/>
              </w:rPr>
              <w:t>2</w:t>
            </w:r>
            <w:r w:rsidRPr="008840D4">
              <w:rPr>
                <w:sz w:val="20"/>
                <w:szCs w:val="20"/>
              </w:rPr>
              <w:t xml:space="preserve"> общей площади</w:t>
            </w:r>
          </w:p>
          <w:p w14:paraId="2C212A38" w14:textId="77777777" w:rsidR="00232EE6" w:rsidRPr="008840D4" w:rsidRDefault="00232EE6" w:rsidP="00845634">
            <w:pPr>
              <w:pStyle w:val="ConsPlusNormal"/>
              <w:jc w:val="center"/>
              <w:rPr>
                <w:sz w:val="20"/>
                <w:szCs w:val="20"/>
              </w:rPr>
            </w:pPr>
          </w:p>
          <w:p w14:paraId="0F5D7758" w14:textId="77777777" w:rsidR="00232EE6" w:rsidRPr="008840D4" w:rsidRDefault="00232EE6" w:rsidP="00845634">
            <w:pPr>
              <w:pStyle w:val="ConsPlusNormal"/>
              <w:jc w:val="center"/>
              <w:rPr>
                <w:sz w:val="20"/>
                <w:szCs w:val="20"/>
              </w:rPr>
            </w:pPr>
          </w:p>
          <w:p w14:paraId="0FB82C03" w14:textId="77777777" w:rsidR="00232EE6" w:rsidRPr="008840D4" w:rsidRDefault="00232EE6" w:rsidP="00845634">
            <w:pPr>
              <w:pStyle w:val="ConsPlusNormal"/>
              <w:jc w:val="center"/>
              <w:rPr>
                <w:sz w:val="20"/>
                <w:szCs w:val="20"/>
              </w:rPr>
            </w:pPr>
          </w:p>
          <w:p w14:paraId="277D15AE" w14:textId="77777777" w:rsidR="00232EE6" w:rsidRPr="008840D4" w:rsidRDefault="00232EE6" w:rsidP="00845634">
            <w:pPr>
              <w:pStyle w:val="ConsPlusNormal"/>
              <w:jc w:val="center"/>
              <w:rPr>
                <w:sz w:val="20"/>
                <w:szCs w:val="20"/>
              </w:rPr>
            </w:pPr>
            <w:r w:rsidRPr="008840D4">
              <w:rPr>
                <w:sz w:val="20"/>
                <w:szCs w:val="20"/>
              </w:rPr>
              <w:t>- свыше 1000 м</w:t>
            </w:r>
            <w:r w:rsidRPr="008840D4">
              <w:rPr>
                <w:sz w:val="20"/>
                <w:szCs w:val="20"/>
                <w:vertAlign w:val="superscript"/>
              </w:rPr>
              <w:t>2</w:t>
            </w:r>
            <w:r w:rsidRPr="008840D4">
              <w:rPr>
                <w:sz w:val="20"/>
                <w:szCs w:val="20"/>
              </w:rPr>
              <w:t xml:space="preserve"> общей площади</w:t>
            </w:r>
          </w:p>
          <w:p w14:paraId="04B57C98" w14:textId="77777777" w:rsidR="00232EE6" w:rsidRPr="008840D4" w:rsidRDefault="00232EE6" w:rsidP="00845634">
            <w:pPr>
              <w:pStyle w:val="ConsPlusNormal"/>
              <w:jc w:val="center"/>
              <w:rPr>
                <w:sz w:val="20"/>
                <w:szCs w:val="20"/>
              </w:rPr>
            </w:pPr>
          </w:p>
          <w:p w14:paraId="41799887" w14:textId="77777777" w:rsidR="00232EE6" w:rsidRPr="008840D4" w:rsidRDefault="00232EE6" w:rsidP="00845634">
            <w:pPr>
              <w:pStyle w:val="ConsPlusNormal"/>
              <w:jc w:val="center"/>
              <w:rPr>
                <w:sz w:val="20"/>
                <w:szCs w:val="20"/>
              </w:rPr>
            </w:pPr>
          </w:p>
          <w:p w14:paraId="70DD4D8E" w14:textId="77777777" w:rsidR="00232EE6" w:rsidRPr="008840D4" w:rsidRDefault="00232EE6" w:rsidP="00845634">
            <w:pPr>
              <w:pStyle w:val="ConsPlusNormal"/>
              <w:jc w:val="center"/>
              <w:rPr>
                <w:sz w:val="20"/>
                <w:szCs w:val="20"/>
              </w:rPr>
            </w:pPr>
          </w:p>
          <w:p w14:paraId="74F52A9B" w14:textId="77777777" w:rsidR="00232EE6" w:rsidRPr="008840D4" w:rsidRDefault="00232EE6" w:rsidP="00845634">
            <w:pPr>
              <w:pStyle w:val="ConsPlusNormal"/>
              <w:jc w:val="center"/>
              <w:rPr>
                <w:sz w:val="20"/>
                <w:szCs w:val="20"/>
              </w:rPr>
            </w:pPr>
          </w:p>
          <w:p w14:paraId="7C707D68" w14:textId="77777777" w:rsidR="00232EE6" w:rsidRPr="008840D4" w:rsidRDefault="00232EE6" w:rsidP="00845634">
            <w:pPr>
              <w:pStyle w:val="ConsPlusNormal"/>
              <w:jc w:val="center"/>
              <w:rPr>
                <w:sz w:val="20"/>
                <w:szCs w:val="20"/>
              </w:rPr>
            </w:pPr>
          </w:p>
        </w:tc>
        <w:tc>
          <w:tcPr>
            <w:tcW w:w="1841" w:type="dxa"/>
            <w:tcBorders>
              <w:top w:val="single" w:sz="4" w:space="0" w:color="auto"/>
              <w:left w:val="single" w:sz="4" w:space="0" w:color="auto"/>
              <w:bottom w:val="single" w:sz="4" w:space="0" w:color="auto"/>
              <w:right w:val="single" w:sz="4" w:space="0" w:color="auto"/>
            </w:tcBorders>
            <w:vAlign w:val="center"/>
          </w:tcPr>
          <w:p w14:paraId="0287FDCA" w14:textId="77777777" w:rsidR="00232EE6" w:rsidRPr="008840D4" w:rsidRDefault="00232EE6" w:rsidP="00845634">
            <w:pPr>
              <w:pStyle w:val="ConsPlusNormal"/>
              <w:jc w:val="center"/>
              <w:rPr>
                <w:sz w:val="20"/>
                <w:szCs w:val="20"/>
              </w:rPr>
            </w:pPr>
          </w:p>
          <w:p w14:paraId="361FDD5D" w14:textId="77777777" w:rsidR="00232EE6" w:rsidRPr="008840D4" w:rsidRDefault="00232EE6" w:rsidP="00845634">
            <w:pPr>
              <w:pStyle w:val="ConsPlusNormal"/>
              <w:jc w:val="center"/>
              <w:rPr>
                <w:sz w:val="20"/>
                <w:szCs w:val="20"/>
              </w:rPr>
            </w:pPr>
          </w:p>
          <w:p w14:paraId="7F7C0E5A" w14:textId="77777777" w:rsidR="00232EE6" w:rsidRPr="008840D4" w:rsidRDefault="00232EE6" w:rsidP="00845634">
            <w:pPr>
              <w:pStyle w:val="ConsPlusNormal"/>
              <w:jc w:val="center"/>
              <w:rPr>
                <w:sz w:val="20"/>
                <w:szCs w:val="20"/>
              </w:rPr>
            </w:pPr>
          </w:p>
          <w:p w14:paraId="553F942C" w14:textId="77777777" w:rsidR="00232EE6" w:rsidRPr="008840D4" w:rsidRDefault="00232EE6" w:rsidP="00845634">
            <w:pPr>
              <w:pStyle w:val="ConsPlusNormal"/>
              <w:jc w:val="center"/>
              <w:rPr>
                <w:sz w:val="20"/>
                <w:szCs w:val="20"/>
              </w:rPr>
            </w:pPr>
            <w:r w:rsidRPr="008840D4">
              <w:rPr>
                <w:sz w:val="20"/>
                <w:szCs w:val="20"/>
              </w:rPr>
              <w:t>7 машино-места на 1000 кв.м. общей площади</w:t>
            </w:r>
          </w:p>
          <w:p w14:paraId="03243108" w14:textId="77777777" w:rsidR="00232EE6" w:rsidRPr="008840D4" w:rsidRDefault="00232EE6" w:rsidP="00845634">
            <w:pPr>
              <w:pStyle w:val="ConsPlusNormal"/>
              <w:jc w:val="center"/>
              <w:rPr>
                <w:sz w:val="20"/>
                <w:szCs w:val="20"/>
              </w:rPr>
            </w:pPr>
          </w:p>
          <w:p w14:paraId="1E79B99A" w14:textId="77777777" w:rsidR="00232EE6" w:rsidRPr="008840D4" w:rsidRDefault="00232EE6" w:rsidP="00845634">
            <w:pPr>
              <w:pStyle w:val="ConsPlusNormal"/>
              <w:jc w:val="center"/>
              <w:rPr>
                <w:sz w:val="20"/>
                <w:szCs w:val="20"/>
              </w:rPr>
            </w:pPr>
            <w:r w:rsidRPr="008840D4">
              <w:rPr>
                <w:sz w:val="20"/>
                <w:szCs w:val="20"/>
              </w:rPr>
              <w:t>4 машино-места на 1000 кв.м. общей площади,</w:t>
            </w:r>
            <w:r w:rsidRPr="008840D4">
              <w:rPr>
                <w:sz w:val="20"/>
                <w:szCs w:val="20"/>
              </w:rPr>
              <w:br/>
              <w:t>но не менее 7 машино-мест на 1 объект</w:t>
            </w:r>
          </w:p>
        </w:tc>
        <w:tc>
          <w:tcPr>
            <w:tcW w:w="2272" w:type="dxa"/>
            <w:tcBorders>
              <w:top w:val="single" w:sz="4" w:space="0" w:color="auto"/>
              <w:left w:val="single" w:sz="4" w:space="0" w:color="auto"/>
              <w:bottom w:val="single" w:sz="4" w:space="0" w:color="auto"/>
              <w:right w:val="single" w:sz="4" w:space="0" w:color="auto"/>
            </w:tcBorders>
            <w:vAlign w:val="center"/>
          </w:tcPr>
          <w:p w14:paraId="3ED21D8B" w14:textId="77777777" w:rsidR="00232EE6" w:rsidRPr="008840D4" w:rsidRDefault="00232EE6" w:rsidP="00845634">
            <w:pPr>
              <w:pStyle w:val="ConsPlusNormal"/>
              <w:jc w:val="center"/>
              <w:rPr>
                <w:sz w:val="20"/>
                <w:szCs w:val="20"/>
              </w:rPr>
            </w:pPr>
            <w:r w:rsidRPr="008840D4">
              <w:rPr>
                <w:sz w:val="20"/>
                <w:szCs w:val="20"/>
              </w:rPr>
              <w:t>Пешеходная доступность, метров</w:t>
            </w:r>
          </w:p>
        </w:tc>
        <w:tc>
          <w:tcPr>
            <w:tcW w:w="1419" w:type="dxa"/>
            <w:tcBorders>
              <w:top w:val="single" w:sz="4" w:space="0" w:color="auto"/>
              <w:left w:val="single" w:sz="4" w:space="0" w:color="auto"/>
              <w:bottom w:val="single" w:sz="4" w:space="0" w:color="auto"/>
              <w:right w:val="single" w:sz="4" w:space="0" w:color="auto"/>
            </w:tcBorders>
            <w:vAlign w:val="center"/>
          </w:tcPr>
          <w:p w14:paraId="1DC42AC0" w14:textId="77777777" w:rsidR="00232EE6" w:rsidRPr="008840D4" w:rsidRDefault="00232EE6" w:rsidP="00845634">
            <w:pPr>
              <w:pStyle w:val="ConsPlusNormal"/>
              <w:jc w:val="center"/>
              <w:rPr>
                <w:sz w:val="20"/>
                <w:szCs w:val="20"/>
              </w:rPr>
            </w:pPr>
            <w:r w:rsidRPr="008840D4">
              <w:rPr>
                <w:sz w:val="20"/>
                <w:szCs w:val="20"/>
              </w:rPr>
              <w:t>250 метров</w:t>
            </w:r>
          </w:p>
        </w:tc>
        <w:tc>
          <w:tcPr>
            <w:tcW w:w="2268" w:type="dxa"/>
            <w:tcBorders>
              <w:top w:val="single" w:sz="4" w:space="0" w:color="auto"/>
              <w:left w:val="single" w:sz="4" w:space="0" w:color="auto"/>
              <w:bottom w:val="single" w:sz="4" w:space="0" w:color="auto"/>
              <w:right w:val="single" w:sz="4" w:space="0" w:color="auto"/>
            </w:tcBorders>
            <w:vAlign w:val="center"/>
          </w:tcPr>
          <w:p w14:paraId="09A8C5A5" w14:textId="77777777" w:rsidR="00232EE6" w:rsidRPr="008840D4" w:rsidRDefault="00232EE6" w:rsidP="00845634">
            <w:pPr>
              <w:pStyle w:val="ConsPlusNormal"/>
              <w:jc w:val="center"/>
              <w:rPr>
                <w:sz w:val="18"/>
                <w:szCs w:val="18"/>
              </w:rPr>
            </w:pPr>
            <w:r w:rsidRPr="008840D4">
              <w:rPr>
                <w:sz w:val="18"/>
                <w:szCs w:val="18"/>
              </w:rPr>
              <w:t>Обеспеченность населения временными и гостевыми стоянками (парковками)</w:t>
            </w:r>
          </w:p>
        </w:tc>
      </w:tr>
      <w:tr w:rsidR="008840D4" w:rsidRPr="008840D4" w14:paraId="74C0A290" w14:textId="77777777" w:rsidTr="003369B0">
        <w:trPr>
          <w:cantSplit/>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0ADE37" w14:textId="77777777" w:rsidR="00232EE6" w:rsidRPr="008840D4" w:rsidRDefault="00232EE6" w:rsidP="00845634">
            <w:pPr>
              <w:pStyle w:val="ConsPlusNormal"/>
              <w:jc w:val="center"/>
              <w:rPr>
                <w:sz w:val="20"/>
                <w:szCs w:val="20"/>
              </w:rPr>
            </w:pPr>
          </w:p>
        </w:tc>
        <w:tc>
          <w:tcPr>
            <w:tcW w:w="2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FBBFEB" w14:textId="77777777" w:rsidR="00232EE6" w:rsidRPr="008840D4" w:rsidRDefault="00232EE6" w:rsidP="00845634">
            <w:pPr>
              <w:spacing w:after="0" w:line="240" w:lineRule="auto"/>
              <w:jc w:val="center"/>
              <w:rPr>
                <w:rFonts w:ascii="Times New Roman" w:hAnsi="Times New Roman" w:cs="Times New Roman"/>
              </w:rPr>
            </w:pPr>
          </w:p>
        </w:tc>
        <w:tc>
          <w:tcPr>
            <w:tcW w:w="34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FE6F56" w14:textId="77777777" w:rsidR="00232EE6" w:rsidRPr="008840D4" w:rsidRDefault="00232EE6" w:rsidP="00845634">
            <w:pPr>
              <w:pStyle w:val="ConsPlusNormal"/>
              <w:jc w:val="center"/>
              <w:rPr>
                <w:i/>
                <w:sz w:val="20"/>
                <w:szCs w:val="20"/>
              </w:rPr>
            </w:pPr>
            <w:r w:rsidRPr="008840D4">
              <w:rPr>
                <w:i/>
                <w:sz w:val="20"/>
                <w:szCs w:val="20"/>
              </w:rPr>
              <w:t>Вокзалы:</w:t>
            </w:r>
          </w:p>
        </w:tc>
        <w:tc>
          <w:tcPr>
            <w:tcW w:w="18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0235B3" w14:textId="77777777" w:rsidR="00232EE6" w:rsidRPr="008840D4" w:rsidRDefault="00232EE6" w:rsidP="00845634">
            <w:pPr>
              <w:pStyle w:val="ConsPlusNormal"/>
              <w:jc w:val="center"/>
              <w:rPr>
                <w:sz w:val="20"/>
                <w:szCs w:val="20"/>
              </w:rPr>
            </w:pPr>
          </w:p>
        </w:tc>
        <w:tc>
          <w:tcPr>
            <w:tcW w:w="22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D2C675" w14:textId="77777777" w:rsidR="00232EE6" w:rsidRPr="008840D4" w:rsidRDefault="00232EE6" w:rsidP="00845634">
            <w:pPr>
              <w:pStyle w:val="ConsPlusNormal"/>
              <w:jc w:val="center"/>
              <w:rPr>
                <w:sz w:val="20"/>
                <w:szCs w:val="20"/>
              </w:rPr>
            </w:pPr>
          </w:p>
        </w:tc>
        <w:tc>
          <w:tcPr>
            <w:tcW w:w="14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143359" w14:textId="77777777" w:rsidR="00232EE6" w:rsidRPr="008840D4" w:rsidRDefault="00232EE6" w:rsidP="00845634">
            <w:pPr>
              <w:pStyle w:val="ConsPlusNormal"/>
              <w:jc w:val="center"/>
              <w:rPr>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02BAAF" w14:textId="77777777" w:rsidR="00232EE6" w:rsidRPr="008840D4" w:rsidRDefault="00232EE6" w:rsidP="00845634">
            <w:pPr>
              <w:pStyle w:val="ConsPlusNormal"/>
              <w:jc w:val="center"/>
              <w:rPr>
                <w:sz w:val="18"/>
                <w:szCs w:val="18"/>
              </w:rPr>
            </w:pPr>
          </w:p>
        </w:tc>
      </w:tr>
      <w:tr w:rsidR="008840D4" w:rsidRPr="008840D4" w14:paraId="24206FFA"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1D296A19" w14:textId="77777777" w:rsidR="00232EE6" w:rsidRPr="008840D4" w:rsidRDefault="00232EE6" w:rsidP="00A144FF">
            <w:pPr>
              <w:pStyle w:val="ConsPlusNormal"/>
              <w:jc w:val="center"/>
              <w:rPr>
                <w:sz w:val="20"/>
                <w:szCs w:val="20"/>
              </w:rPr>
            </w:pPr>
            <w:r w:rsidRPr="008840D4">
              <w:rPr>
                <w:sz w:val="20"/>
                <w:szCs w:val="20"/>
              </w:rPr>
              <w:t>1.2.4</w:t>
            </w:r>
            <w:r w:rsidR="00A144FF" w:rsidRPr="008840D4">
              <w:rPr>
                <w:sz w:val="20"/>
                <w:szCs w:val="20"/>
              </w:rPr>
              <w:t>5</w:t>
            </w:r>
          </w:p>
        </w:tc>
        <w:tc>
          <w:tcPr>
            <w:tcW w:w="2637" w:type="dxa"/>
            <w:tcBorders>
              <w:top w:val="single" w:sz="4" w:space="0" w:color="auto"/>
              <w:left w:val="single" w:sz="4" w:space="0" w:color="auto"/>
              <w:bottom w:val="single" w:sz="4" w:space="0" w:color="auto"/>
              <w:right w:val="single" w:sz="4" w:space="0" w:color="auto"/>
            </w:tcBorders>
            <w:vAlign w:val="center"/>
          </w:tcPr>
          <w:p w14:paraId="58D7F741" w14:textId="77777777" w:rsidR="00232EE6" w:rsidRPr="008840D4" w:rsidRDefault="00232EE6" w:rsidP="00845634">
            <w:pPr>
              <w:spacing w:after="0" w:line="240" w:lineRule="auto"/>
              <w:jc w:val="center"/>
              <w:rPr>
                <w:rFonts w:ascii="Times New Roman" w:hAnsi="Times New Roman" w:cs="Times New Roman"/>
              </w:rPr>
            </w:pPr>
            <w:r w:rsidRPr="008840D4">
              <w:rPr>
                <w:rFonts w:ascii="Times New Roman" w:hAnsi="Times New Roman" w:cs="Times New Roman"/>
                <w:sz w:val="20"/>
                <w:szCs w:val="20"/>
              </w:rPr>
              <w:t>в том числе</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70355EF6" w14:textId="77777777" w:rsidR="00232EE6" w:rsidRPr="008840D4" w:rsidRDefault="00232EE6" w:rsidP="00845634">
            <w:pPr>
              <w:pStyle w:val="ConsPlusNormal"/>
              <w:jc w:val="center"/>
              <w:rPr>
                <w:sz w:val="20"/>
                <w:szCs w:val="20"/>
              </w:rPr>
            </w:pPr>
            <w:r w:rsidRPr="008840D4">
              <w:rPr>
                <w:sz w:val="20"/>
                <w:szCs w:val="20"/>
              </w:rPr>
              <w:t>- Автовокзалы</w:t>
            </w:r>
          </w:p>
        </w:tc>
        <w:tc>
          <w:tcPr>
            <w:tcW w:w="1841" w:type="dxa"/>
            <w:tcBorders>
              <w:top w:val="single" w:sz="4" w:space="0" w:color="auto"/>
              <w:left w:val="single" w:sz="4" w:space="0" w:color="auto"/>
              <w:bottom w:val="single" w:sz="4" w:space="0" w:color="auto"/>
              <w:right w:val="single" w:sz="4" w:space="0" w:color="auto"/>
            </w:tcBorders>
            <w:vAlign w:val="center"/>
          </w:tcPr>
          <w:p w14:paraId="4A890837" w14:textId="77777777" w:rsidR="00232EE6" w:rsidRPr="008840D4" w:rsidRDefault="00232EE6" w:rsidP="00845634">
            <w:pPr>
              <w:pStyle w:val="ConsPlusNormal"/>
              <w:jc w:val="center"/>
              <w:rPr>
                <w:sz w:val="20"/>
                <w:szCs w:val="20"/>
              </w:rPr>
            </w:pPr>
            <w:r w:rsidRPr="008840D4">
              <w:rPr>
                <w:i/>
                <w:sz w:val="20"/>
                <w:szCs w:val="20"/>
              </w:rPr>
              <w:t>7 машино-место на 100 пассажиров в час пик</w:t>
            </w:r>
          </w:p>
        </w:tc>
        <w:tc>
          <w:tcPr>
            <w:tcW w:w="2272" w:type="dxa"/>
            <w:tcBorders>
              <w:top w:val="single" w:sz="4" w:space="0" w:color="auto"/>
              <w:left w:val="single" w:sz="4" w:space="0" w:color="auto"/>
              <w:bottom w:val="single" w:sz="4" w:space="0" w:color="auto"/>
              <w:right w:val="single" w:sz="4" w:space="0" w:color="auto"/>
            </w:tcBorders>
            <w:vAlign w:val="center"/>
          </w:tcPr>
          <w:p w14:paraId="060D01C6" w14:textId="77777777" w:rsidR="00232EE6" w:rsidRPr="008840D4" w:rsidRDefault="00232EE6" w:rsidP="00845634">
            <w:pPr>
              <w:pStyle w:val="ConsPlusNormal"/>
              <w:jc w:val="center"/>
              <w:rPr>
                <w:sz w:val="20"/>
                <w:szCs w:val="20"/>
              </w:rPr>
            </w:pPr>
            <w:r w:rsidRPr="008840D4">
              <w:rPr>
                <w:sz w:val="20"/>
                <w:szCs w:val="20"/>
              </w:rPr>
              <w:t>Пешеходная доступность, метров</w:t>
            </w:r>
          </w:p>
        </w:tc>
        <w:tc>
          <w:tcPr>
            <w:tcW w:w="1419" w:type="dxa"/>
            <w:tcBorders>
              <w:top w:val="single" w:sz="4" w:space="0" w:color="auto"/>
              <w:left w:val="single" w:sz="4" w:space="0" w:color="auto"/>
              <w:bottom w:val="single" w:sz="4" w:space="0" w:color="auto"/>
              <w:right w:val="single" w:sz="4" w:space="0" w:color="auto"/>
            </w:tcBorders>
            <w:vAlign w:val="center"/>
          </w:tcPr>
          <w:p w14:paraId="3C09A999" w14:textId="77777777" w:rsidR="00232EE6" w:rsidRPr="008840D4" w:rsidRDefault="00232EE6" w:rsidP="00845634">
            <w:pPr>
              <w:pStyle w:val="ConsPlusNormal"/>
              <w:jc w:val="center"/>
              <w:rPr>
                <w:sz w:val="20"/>
                <w:szCs w:val="20"/>
              </w:rPr>
            </w:pPr>
            <w:r w:rsidRPr="008840D4">
              <w:rPr>
                <w:sz w:val="20"/>
                <w:szCs w:val="20"/>
              </w:rPr>
              <w:t>150 метров</w:t>
            </w:r>
          </w:p>
        </w:tc>
        <w:tc>
          <w:tcPr>
            <w:tcW w:w="2268" w:type="dxa"/>
            <w:tcBorders>
              <w:top w:val="single" w:sz="4" w:space="0" w:color="auto"/>
              <w:left w:val="single" w:sz="4" w:space="0" w:color="auto"/>
              <w:bottom w:val="single" w:sz="4" w:space="0" w:color="auto"/>
              <w:right w:val="single" w:sz="4" w:space="0" w:color="auto"/>
            </w:tcBorders>
            <w:vAlign w:val="center"/>
          </w:tcPr>
          <w:p w14:paraId="59BC33EA" w14:textId="77777777" w:rsidR="00232EE6" w:rsidRPr="008840D4" w:rsidRDefault="00232EE6" w:rsidP="00845634">
            <w:pPr>
              <w:pStyle w:val="ConsPlusNormal"/>
              <w:jc w:val="center"/>
              <w:rPr>
                <w:sz w:val="18"/>
                <w:szCs w:val="18"/>
              </w:rPr>
            </w:pPr>
            <w:r w:rsidRPr="008840D4">
              <w:rPr>
                <w:sz w:val="18"/>
                <w:szCs w:val="18"/>
              </w:rPr>
              <w:t>Обеспеченность населения временными и гостевыми стоянками (парковками)</w:t>
            </w:r>
          </w:p>
        </w:tc>
      </w:tr>
      <w:tr w:rsidR="008840D4" w:rsidRPr="008840D4" w14:paraId="00E004F5" w14:textId="77777777" w:rsidTr="003369B0">
        <w:trPr>
          <w:cantSplit/>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7486BE" w14:textId="77777777" w:rsidR="00232EE6" w:rsidRPr="008840D4" w:rsidRDefault="00232EE6" w:rsidP="00845634">
            <w:pPr>
              <w:pStyle w:val="ConsPlusNormal"/>
              <w:jc w:val="center"/>
              <w:rPr>
                <w:sz w:val="20"/>
                <w:szCs w:val="20"/>
              </w:rPr>
            </w:pPr>
          </w:p>
        </w:tc>
        <w:tc>
          <w:tcPr>
            <w:tcW w:w="2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61CDFD" w14:textId="77777777" w:rsidR="00232EE6" w:rsidRPr="008840D4" w:rsidRDefault="00232EE6" w:rsidP="00845634">
            <w:pPr>
              <w:spacing w:after="0" w:line="240" w:lineRule="auto"/>
              <w:jc w:val="center"/>
              <w:rPr>
                <w:rFonts w:ascii="Times New Roman" w:hAnsi="Times New Roman" w:cs="Times New Roman"/>
              </w:rPr>
            </w:pPr>
          </w:p>
        </w:tc>
        <w:tc>
          <w:tcPr>
            <w:tcW w:w="34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2827C6" w14:textId="77777777" w:rsidR="00232EE6" w:rsidRPr="008840D4" w:rsidRDefault="00232EE6" w:rsidP="00845634">
            <w:pPr>
              <w:pStyle w:val="ConsPlusNormal"/>
              <w:jc w:val="center"/>
              <w:rPr>
                <w:sz w:val="20"/>
                <w:szCs w:val="20"/>
              </w:rPr>
            </w:pPr>
            <w:r w:rsidRPr="008840D4">
              <w:rPr>
                <w:sz w:val="20"/>
                <w:szCs w:val="20"/>
              </w:rPr>
              <w:t>Обеспеченность стоянками для временного хранения автомобилей для следующих рекреационных территорий, объектов отдыха:</w:t>
            </w:r>
          </w:p>
        </w:tc>
        <w:tc>
          <w:tcPr>
            <w:tcW w:w="18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8A87A3" w14:textId="77777777" w:rsidR="00232EE6" w:rsidRPr="008840D4" w:rsidRDefault="00232EE6" w:rsidP="00845634">
            <w:pPr>
              <w:pStyle w:val="ConsPlusNormal"/>
              <w:jc w:val="center"/>
              <w:rPr>
                <w:sz w:val="20"/>
                <w:szCs w:val="20"/>
              </w:rPr>
            </w:pPr>
          </w:p>
        </w:tc>
        <w:tc>
          <w:tcPr>
            <w:tcW w:w="22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822E3E" w14:textId="77777777" w:rsidR="00232EE6" w:rsidRPr="008840D4" w:rsidRDefault="00232EE6" w:rsidP="00845634">
            <w:pPr>
              <w:pStyle w:val="ConsPlusNormal"/>
              <w:jc w:val="center"/>
              <w:rPr>
                <w:sz w:val="20"/>
                <w:szCs w:val="20"/>
              </w:rPr>
            </w:pPr>
          </w:p>
        </w:tc>
        <w:tc>
          <w:tcPr>
            <w:tcW w:w="14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34B294" w14:textId="77777777" w:rsidR="00232EE6" w:rsidRPr="008840D4" w:rsidRDefault="00232EE6" w:rsidP="00845634">
            <w:pPr>
              <w:pStyle w:val="ConsPlusNormal"/>
              <w:jc w:val="center"/>
              <w:rPr>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B39821" w14:textId="77777777" w:rsidR="00232EE6" w:rsidRPr="008840D4" w:rsidRDefault="00232EE6" w:rsidP="00845634">
            <w:pPr>
              <w:pStyle w:val="ConsPlusNormal"/>
              <w:jc w:val="center"/>
              <w:rPr>
                <w:sz w:val="18"/>
                <w:szCs w:val="18"/>
              </w:rPr>
            </w:pPr>
          </w:p>
        </w:tc>
      </w:tr>
      <w:tr w:rsidR="008840D4" w:rsidRPr="008840D4" w14:paraId="58EF0D8B"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2D2ACBC0" w14:textId="77777777" w:rsidR="00A144FF" w:rsidRPr="008840D4" w:rsidRDefault="00A144FF" w:rsidP="00174412">
            <w:pPr>
              <w:pStyle w:val="ConsPlusNormal"/>
              <w:jc w:val="center"/>
              <w:rPr>
                <w:sz w:val="20"/>
                <w:szCs w:val="20"/>
              </w:rPr>
            </w:pPr>
            <w:r w:rsidRPr="008840D4">
              <w:rPr>
                <w:sz w:val="20"/>
                <w:szCs w:val="20"/>
              </w:rPr>
              <w:t>1.2.46</w:t>
            </w:r>
          </w:p>
        </w:tc>
        <w:tc>
          <w:tcPr>
            <w:tcW w:w="2637" w:type="dxa"/>
            <w:tcBorders>
              <w:top w:val="single" w:sz="4" w:space="0" w:color="auto"/>
              <w:left w:val="single" w:sz="4" w:space="0" w:color="auto"/>
              <w:bottom w:val="single" w:sz="4" w:space="0" w:color="auto"/>
              <w:right w:val="single" w:sz="4" w:space="0" w:color="auto"/>
            </w:tcBorders>
            <w:vAlign w:val="center"/>
          </w:tcPr>
          <w:p w14:paraId="5DD746B0" w14:textId="77777777" w:rsidR="00A144FF" w:rsidRPr="008840D4" w:rsidRDefault="00A144FF" w:rsidP="00845634">
            <w:pPr>
              <w:spacing w:after="0" w:line="240" w:lineRule="auto"/>
              <w:jc w:val="center"/>
              <w:rPr>
                <w:rFonts w:ascii="Times New Roman" w:hAnsi="Times New Roman" w:cs="Times New Roman"/>
              </w:rPr>
            </w:pPr>
            <w:r w:rsidRPr="008840D4">
              <w:rPr>
                <w:rFonts w:ascii="Times New Roman" w:hAnsi="Times New Roman" w:cs="Times New Roman"/>
                <w:sz w:val="20"/>
                <w:szCs w:val="20"/>
              </w:rPr>
              <w:t>в том числе</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26BFAD49" w14:textId="77777777" w:rsidR="00A144FF" w:rsidRPr="008840D4" w:rsidRDefault="00A144FF" w:rsidP="00845634">
            <w:pPr>
              <w:pStyle w:val="ConsPlusNormal"/>
              <w:jc w:val="center"/>
              <w:rPr>
                <w:sz w:val="20"/>
                <w:szCs w:val="20"/>
              </w:rPr>
            </w:pPr>
            <w:r w:rsidRPr="008840D4">
              <w:rPr>
                <w:sz w:val="20"/>
                <w:szCs w:val="20"/>
              </w:rPr>
              <w:t>Пляжи и парки в зонах отдыха</w:t>
            </w:r>
          </w:p>
        </w:tc>
        <w:tc>
          <w:tcPr>
            <w:tcW w:w="1841" w:type="dxa"/>
            <w:tcBorders>
              <w:top w:val="single" w:sz="4" w:space="0" w:color="auto"/>
              <w:left w:val="single" w:sz="4" w:space="0" w:color="auto"/>
              <w:bottom w:val="single" w:sz="4" w:space="0" w:color="auto"/>
              <w:right w:val="single" w:sz="4" w:space="0" w:color="auto"/>
            </w:tcBorders>
            <w:vAlign w:val="center"/>
          </w:tcPr>
          <w:p w14:paraId="22679580" w14:textId="77777777" w:rsidR="00A144FF" w:rsidRPr="008840D4" w:rsidRDefault="00A144FF" w:rsidP="00845634">
            <w:pPr>
              <w:pStyle w:val="ConsPlusNormal"/>
              <w:jc w:val="center"/>
              <w:rPr>
                <w:sz w:val="20"/>
                <w:szCs w:val="20"/>
              </w:rPr>
            </w:pPr>
            <w:r w:rsidRPr="008840D4">
              <w:rPr>
                <w:i/>
                <w:sz w:val="20"/>
                <w:szCs w:val="20"/>
              </w:rPr>
              <w:t>20 машино-мест на 100 единовременных посетителей</w:t>
            </w:r>
          </w:p>
        </w:tc>
        <w:tc>
          <w:tcPr>
            <w:tcW w:w="2272" w:type="dxa"/>
            <w:tcBorders>
              <w:top w:val="single" w:sz="4" w:space="0" w:color="auto"/>
              <w:left w:val="single" w:sz="4" w:space="0" w:color="auto"/>
              <w:bottom w:val="single" w:sz="4" w:space="0" w:color="auto"/>
              <w:right w:val="single" w:sz="4" w:space="0" w:color="auto"/>
            </w:tcBorders>
            <w:vAlign w:val="center"/>
          </w:tcPr>
          <w:p w14:paraId="7ADF0A04" w14:textId="77777777" w:rsidR="00A144FF" w:rsidRPr="008840D4" w:rsidRDefault="00A144FF" w:rsidP="00845634">
            <w:pPr>
              <w:pStyle w:val="ConsPlusNormal"/>
              <w:jc w:val="center"/>
              <w:rPr>
                <w:sz w:val="20"/>
                <w:szCs w:val="20"/>
              </w:rPr>
            </w:pPr>
            <w:r w:rsidRPr="008840D4">
              <w:rPr>
                <w:sz w:val="20"/>
                <w:szCs w:val="20"/>
              </w:rPr>
              <w:t>Пешеходная доступность, метров</w:t>
            </w:r>
          </w:p>
        </w:tc>
        <w:tc>
          <w:tcPr>
            <w:tcW w:w="1419" w:type="dxa"/>
            <w:tcBorders>
              <w:top w:val="single" w:sz="4" w:space="0" w:color="auto"/>
              <w:left w:val="single" w:sz="4" w:space="0" w:color="auto"/>
              <w:bottom w:val="single" w:sz="4" w:space="0" w:color="auto"/>
              <w:right w:val="single" w:sz="4" w:space="0" w:color="auto"/>
            </w:tcBorders>
            <w:vAlign w:val="center"/>
          </w:tcPr>
          <w:p w14:paraId="59903656" w14:textId="77777777" w:rsidR="00A144FF" w:rsidRPr="008840D4" w:rsidRDefault="00A144FF" w:rsidP="00845634">
            <w:pPr>
              <w:pStyle w:val="ConsPlusNormal"/>
              <w:jc w:val="center"/>
              <w:rPr>
                <w:sz w:val="20"/>
                <w:szCs w:val="20"/>
              </w:rPr>
            </w:pPr>
            <w:r w:rsidRPr="008840D4">
              <w:rPr>
                <w:sz w:val="20"/>
                <w:szCs w:val="20"/>
              </w:rPr>
              <w:t>400 метров</w:t>
            </w:r>
          </w:p>
        </w:tc>
        <w:tc>
          <w:tcPr>
            <w:tcW w:w="2268" w:type="dxa"/>
            <w:tcBorders>
              <w:top w:val="single" w:sz="4" w:space="0" w:color="auto"/>
              <w:left w:val="single" w:sz="4" w:space="0" w:color="auto"/>
              <w:bottom w:val="single" w:sz="4" w:space="0" w:color="auto"/>
              <w:right w:val="single" w:sz="4" w:space="0" w:color="auto"/>
            </w:tcBorders>
            <w:vAlign w:val="center"/>
          </w:tcPr>
          <w:p w14:paraId="0C8156E4" w14:textId="77777777" w:rsidR="00A144FF" w:rsidRPr="008840D4" w:rsidRDefault="00A144FF" w:rsidP="00845634">
            <w:pPr>
              <w:pStyle w:val="ConsPlusNormal"/>
              <w:jc w:val="center"/>
              <w:rPr>
                <w:sz w:val="18"/>
                <w:szCs w:val="18"/>
              </w:rPr>
            </w:pPr>
            <w:r w:rsidRPr="008840D4">
              <w:rPr>
                <w:sz w:val="18"/>
                <w:szCs w:val="18"/>
              </w:rPr>
              <w:t>Обеспеченность населения временными и гостевыми стоянками (парковками)</w:t>
            </w:r>
          </w:p>
        </w:tc>
      </w:tr>
      <w:tr w:rsidR="008840D4" w:rsidRPr="008840D4" w14:paraId="2C8F62AD"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65E7677C" w14:textId="77777777" w:rsidR="00A144FF" w:rsidRPr="008840D4" w:rsidRDefault="00A144FF" w:rsidP="00174412">
            <w:pPr>
              <w:pStyle w:val="ConsPlusNormal"/>
              <w:jc w:val="center"/>
              <w:rPr>
                <w:sz w:val="20"/>
                <w:szCs w:val="20"/>
              </w:rPr>
            </w:pPr>
            <w:r w:rsidRPr="008840D4">
              <w:rPr>
                <w:sz w:val="20"/>
                <w:szCs w:val="20"/>
              </w:rPr>
              <w:t>1.2.47</w:t>
            </w:r>
          </w:p>
        </w:tc>
        <w:tc>
          <w:tcPr>
            <w:tcW w:w="2637" w:type="dxa"/>
            <w:tcBorders>
              <w:top w:val="single" w:sz="4" w:space="0" w:color="auto"/>
              <w:left w:val="single" w:sz="4" w:space="0" w:color="auto"/>
              <w:bottom w:val="single" w:sz="4" w:space="0" w:color="auto"/>
              <w:right w:val="single" w:sz="4" w:space="0" w:color="auto"/>
            </w:tcBorders>
            <w:vAlign w:val="center"/>
          </w:tcPr>
          <w:p w14:paraId="7979DFA7" w14:textId="77777777" w:rsidR="00A144FF" w:rsidRPr="008840D4" w:rsidRDefault="00A144FF" w:rsidP="00845634">
            <w:pPr>
              <w:spacing w:after="0" w:line="240" w:lineRule="auto"/>
              <w:jc w:val="center"/>
              <w:rPr>
                <w:rFonts w:ascii="Times New Roman" w:hAnsi="Times New Roman" w:cs="Times New Roman"/>
              </w:rPr>
            </w:pPr>
            <w:r w:rsidRPr="008840D4">
              <w:rPr>
                <w:rFonts w:ascii="Times New Roman" w:hAnsi="Times New Roman" w:cs="Times New Roman"/>
                <w:sz w:val="20"/>
                <w:szCs w:val="20"/>
              </w:rPr>
              <w:t>в том числе</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5386012D" w14:textId="77777777" w:rsidR="00A144FF" w:rsidRPr="008840D4" w:rsidRDefault="00A144FF" w:rsidP="00845634">
            <w:pPr>
              <w:pStyle w:val="ConsPlusNormal"/>
              <w:jc w:val="center"/>
              <w:rPr>
                <w:sz w:val="20"/>
                <w:szCs w:val="20"/>
              </w:rPr>
            </w:pPr>
            <w:r w:rsidRPr="008840D4">
              <w:rPr>
                <w:sz w:val="20"/>
                <w:szCs w:val="20"/>
              </w:rPr>
              <w:t>Лесопарки и заповедники</w:t>
            </w:r>
          </w:p>
        </w:tc>
        <w:tc>
          <w:tcPr>
            <w:tcW w:w="1841" w:type="dxa"/>
            <w:tcBorders>
              <w:top w:val="single" w:sz="4" w:space="0" w:color="auto"/>
              <w:left w:val="single" w:sz="4" w:space="0" w:color="auto"/>
              <w:bottom w:val="single" w:sz="4" w:space="0" w:color="auto"/>
              <w:right w:val="single" w:sz="4" w:space="0" w:color="auto"/>
            </w:tcBorders>
            <w:vAlign w:val="center"/>
          </w:tcPr>
          <w:p w14:paraId="56E810C2" w14:textId="77777777" w:rsidR="00A144FF" w:rsidRPr="008840D4" w:rsidRDefault="00A144FF" w:rsidP="00845634">
            <w:pPr>
              <w:pStyle w:val="ConsPlusNormal"/>
              <w:jc w:val="center"/>
              <w:rPr>
                <w:sz w:val="20"/>
                <w:szCs w:val="20"/>
              </w:rPr>
            </w:pPr>
            <w:r w:rsidRPr="008840D4">
              <w:rPr>
                <w:i/>
                <w:sz w:val="20"/>
                <w:szCs w:val="20"/>
              </w:rPr>
              <w:t>10 машино-мест на 100 единовременных посетителей</w:t>
            </w:r>
          </w:p>
        </w:tc>
        <w:tc>
          <w:tcPr>
            <w:tcW w:w="2272" w:type="dxa"/>
            <w:tcBorders>
              <w:top w:val="single" w:sz="4" w:space="0" w:color="auto"/>
              <w:left w:val="single" w:sz="4" w:space="0" w:color="auto"/>
              <w:bottom w:val="single" w:sz="4" w:space="0" w:color="auto"/>
              <w:right w:val="single" w:sz="4" w:space="0" w:color="auto"/>
            </w:tcBorders>
            <w:vAlign w:val="center"/>
          </w:tcPr>
          <w:p w14:paraId="1FD7D485" w14:textId="77777777" w:rsidR="00A144FF" w:rsidRPr="008840D4" w:rsidRDefault="00A144FF" w:rsidP="00845634">
            <w:pPr>
              <w:pStyle w:val="ConsPlusNormal"/>
              <w:jc w:val="center"/>
              <w:rPr>
                <w:sz w:val="20"/>
                <w:szCs w:val="20"/>
              </w:rPr>
            </w:pPr>
            <w:r w:rsidRPr="008840D4">
              <w:rPr>
                <w:sz w:val="20"/>
                <w:szCs w:val="20"/>
              </w:rPr>
              <w:t>Пешеходная доступность, метров</w:t>
            </w:r>
          </w:p>
        </w:tc>
        <w:tc>
          <w:tcPr>
            <w:tcW w:w="1419" w:type="dxa"/>
            <w:tcBorders>
              <w:top w:val="single" w:sz="4" w:space="0" w:color="auto"/>
              <w:left w:val="single" w:sz="4" w:space="0" w:color="auto"/>
              <w:bottom w:val="single" w:sz="4" w:space="0" w:color="auto"/>
              <w:right w:val="single" w:sz="4" w:space="0" w:color="auto"/>
            </w:tcBorders>
            <w:vAlign w:val="center"/>
          </w:tcPr>
          <w:p w14:paraId="3600B754" w14:textId="77777777" w:rsidR="00A144FF" w:rsidRPr="008840D4" w:rsidRDefault="00A144FF" w:rsidP="00845634">
            <w:pPr>
              <w:pStyle w:val="ConsPlusNormal"/>
              <w:jc w:val="center"/>
              <w:rPr>
                <w:sz w:val="20"/>
                <w:szCs w:val="20"/>
              </w:rPr>
            </w:pPr>
            <w:r w:rsidRPr="008840D4">
              <w:rPr>
                <w:sz w:val="20"/>
                <w:szCs w:val="20"/>
              </w:rPr>
              <w:t>400 метров</w:t>
            </w:r>
          </w:p>
        </w:tc>
        <w:tc>
          <w:tcPr>
            <w:tcW w:w="2268" w:type="dxa"/>
            <w:tcBorders>
              <w:top w:val="single" w:sz="4" w:space="0" w:color="auto"/>
              <w:left w:val="single" w:sz="4" w:space="0" w:color="auto"/>
              <w:bottom w:val="single" w:sz="4" w:space="0" w:color="auto"/>
              <w:right w:val="single" w:sz="4" w:space="0" w:color="auto"/>
            </w:tcBorders>
            <w:vAlign w:val="center"/>
          </w:tcPr>
          <w:p w14:paraId="5485D028" w14:textId="77777777" w:rsidR="00A144FF" w:rsidRPr="008840D4" w:rsidRDefault="00A144FF" w:rsidP="00845634">
            <w:pPr>
              <w:pStyle w:val="ConsPlusNormal"/>
              <w:jc w:val="center"/>
              <w:rPr>
                <w:sz w:val="18"/>
                <w:szCs w:val="18"/>
              </w:rPr>
            </w:pPr>
            <w:r w:rsidRPr="008840D4">
              <w:rPr>
                <w:sz w:val="18"/>
                <w:szCs w:val="18"/>
              </w:rPr>
              <w:t>Обеспеченность населения временными и гостевыми стоянками (парковками)</w:t>
            </w:r>
          </w:p>
        </w:tc>
      </w:tr>
      <w:tr w:rsidR="008840D4" w:rsidRPr="008840D4" w14:paraId="02C1377C"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13C96004" w14:textId="77777777" w:rsidR="00A144FF" w:rsidRPr="008840D4" w:rsidRDefault="00A144FF" w:rsidP="00A144FF">
            <w:pPr>
              <w:pStyle w:val="ConsPlusNormal"/>
              <w:jc w:val="center"/>
              <w:rPr>
                <w:sz w:val="20"/>
                <w:szCs w:val="20"/>
              </w:rPr>
            </w:pPr>
            <w:r w:rsidRPr="008840D4">
              <w:rPr>
                <w:sz w:val="20"/>
                <w:szCs w:val="20"/>
              </w:rPr>
              <w:t>1.2.48</w:t>
            </w:r>
          </w:p>
        </w:tc>
        <w:tc>
          <w:tcPr>
            <w:tcW w:w="2637" w:type="dxa"/>
            <w:tcBorders>
              <w:top w:val="single" w:sz="4" w:space="0" w:color="auto"/>
              <w:left w:val="single" w:sz="4" w:space="0" w:color="auto"/>
              <w:bottom w:val="single" w:sz="4" w:space="0" w:color="auto"/>
              <w:right w:val="single" w:sz="4" w:space="0" w:color="auto"/>
            </w:tcBorders>
            <w:vAlign w:val="center"/>
          </w:tcPr>
          <w:p w14:paraId="2F7532C6" w14:textId="77777777" w:rsidR="00A144FF" w:rsidRPr="008840D4" w:rsidRDefault="00A144FF" w:rsidP="00845634">
            <w:pPr>
              <w:spacing w:after="0" w:line="240" w:lineRule="auto"/>
              <w:jc w:val="center"/>
              <w:rPr>
                <w:rFonts w:ascii="Times New Roman" w:hAnsi="Times New Roman" w:cs="Times New Roman"/>
              </w:rPr>
            </w:pPr>
            <w:r w:rsidRPr="008840D4">
              <w:rPr>
                <w:rFonts w:ascii="Times New Roman" w:hAnsi="Times New Roman" w:cs="Times New Roman"/>
                <w:sz w:val="20"/>
                <w:szCs w:val="20"/>
              </w:rPr>
              <w:t>в том числе</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3E29AE0C" w14:textId="77777777" w:rsidR="00A144FF" w:rsidRPr="008840D4" w:rsidRDefault="00A144FF" w:rsidP="00845634">
            <w:pPr>
              <w:pStyle w:val="ConsPlusNormal"/>
              <w:jc w:val="center"/>
              <w:rPr>
                <w:sz w:val="20"/>
                <w:szCs w:val="20"/>
              </w:rPr>
            </w:pPr>
            <w:r w:rsidRPr="008840D4">
              <w:rPr>
                <w:sz w:val="20"/>
                <w:szCs w:val="20"/>
              </w:rPr>
              <w:t xml:space="preserve">Базы кратковременного отдыха (спортивные, лыжные, рыболовные, охотничьи и др.) </w:t>
            </w:r>
          </w:p>
        </w:tc>
        <w:tc>
          <w:tcPr>
            <w:tcW w:w="1841" w:type="dxa"/>
            <w:tcBorders>
              <w:top w:val="single" w:sz="4" w:space="0" w:color="auto"/>
              <w:left w:val="single" w:sz="4" w:space="0" w:color="auto"/>
              <w:bottom w:val="single" w:sz="4" w:space="0" w:color="auto"/>
              <w:right w:val="single" w:sz="4" w:space="0" w:color="auto"/>
            </w:tcBorders>
            <w:vAlign w:val="center"/>
          </w:tcPr>
          <w:p w14:paraId="6006CD36" w14:textId="77777777" w:rsidR="00A144FF" w:rsidRPr="008840D4" w:rsidRDefault="00A144FF" w:rsidP="00845634">
            <w:pPr>
              <w:pStyle w:val="ConsPlusNormal"/>
              <w:jc w:val="center"/>
              <w:rPr>
                <w:sz w:val="20"/>
                <w:szCs w:val="20"/>
              </w:rPr>
            </w:pPr>
            <w:r w:rsidRPr="008840D4">
              <w:rPr>
                <w:i/>
                <w:sz w:val="20"/>
                <w:szCs w:val="20"/>
              </w:rPr>
              <w:t>15 машино-мест на 100 единовременных посетителей</w:t>
            </w:r>
          </w:p>
        </w:tc>
        <w:tc>
          <w:tcPr>
            <w:tcW w:w="2272" w:type="dxa"/>
            <w:tcBorders>
              <w:top w:val="single" w:sz="4" w:space="0" w:color="auto"/>
              <w:left w:val="single" w:sz="4" w:space="0" w:color="auto"/>
              <w:bottom w:val="single" w:sz="4" w:space="0" w:color="auto"/>
              <w:right w:val="single" w:sz="4" w:space="0" w:color="auto"/>
            </w:tcBorders>
            <w:vAlign w:val="center"/>
          </w:tcPr>
          <w:p w14:paraId="7FFB7C10" w14:textId="77777777" w:rsidR="00A144FF" w:rsidRPr="008840D4" w:rsidRDefault="00A144FF" w:rsidP="00845634">
            <w:pPr>
              <w:pStyle w:val="ConsPlusNormal"/>
              <w:jc w:val="center"/>
              <w:rPr>
                <w:sz w:val="20"/>
                <w:szCs w:val="20"/>
              </w:rPr>
            </w:pPr>
            <w:r w:rsidRPr="008840D4">
              <w:rPr>
                <w:sz w:val="20"/>
                <w:szCs w:val="20"/>
              </w:rPr>
              <w:t>Пешеходная доступность, метров</w:t>
            </w:r>
          </w:p>
        </w:tc>
        <w:tc>
          <w:tcPr>
            <w:tcW w:w="1419" w:type="dxa"/>
            <w:tcBorders>
              <w:top w:val="single" w:sz="4" w:space="0" w:color="auto"/>
              <w:left w:val="single" w:sz="4" w:space="0" w:color="auto"/>
              <w:bottom w:val="single" w:sz="4" w:space="0" w:color="auto"/>
              <w:right w:val="single" w:sz="4" w:space="0" w:color="auto"/>
            </w:tcBorders>
            <w:vAlign w:val="center"/>
          </w:tcPr>
          <w:p w14:paraId="6DD35DC8" w14:textId="77777777" w:rsidR="00A144FF" w:rsidRPr="008840D4" w:rsidRDefault="00A144FF" w:rsidP="00845634">
            <w:pPr>
              <w:pStyle w:val="ConsPlusNormal"/>
              <w:jc w:val="center"/>
              <w:rPr>
                <w:sz w:val="20"/>
                <w:szCs w:val="20"/>
              </w:rPr>
            </w:pPr>
            <w:r w:rsidRPr="008840D4">
              <w:rPr>
                <w:sz w:val="20"/>
                <w:szCs w:val="20"/>
              </w:rPr>
              <w:t>250 метров</w:t>
            </w:r>
          </w:p>
        </w:tc>
        <w:tc>
          <w:tcPr>
            <w:tcW w:w="2268" w:type="dxa"/>
            <w:tcBorders>
              <w:top w:val="single" w:sz="4" w:space="0" w:color="auto"/>
              <w:left w:val="single" w:sz="4" w:space="0" w:color="auto"/>
              <w:bottom w:val="single" w:sz="4" w:space="0" w:color="auto"/>
              <w:right w:val="single" w:sz="4" w:space="0" w:color="auto"/>
            </w:tcBorders>
            <w:vAlign w:val="center"/>
          </w:tcPr>
          <w:p w14:paraId="60C1B81E" w14:textId="77777777" w:rsidR="00A144FF" w:rsidRPr="008840D4" w:rsidRDefault="00A144FF" w:rsidP="00845634">
            <w:pPr>
              <w:pStyle w:val="ConsPlusNormal"/>
              <w:jc w:val="center"/>
              <w:rPr>
                <w:sz w:val="18"/>
                <w:szCs w:val="18"/>
              </w:rPr>
            </w:pPr>
            <w:r w:rsidRPr="008840D4">
              <w:rPr>
                <w:sz w:val="18"/>
                <w:szCs w:val="18"/>
              </w:rPr>
              <w:t>Обеспеченность населения временными и гостевыми стоянками (парковками)</w:t>
            </w:r>
          </w:p>
        </w:tc>
      </w:tr>
      <w:tr w:rsidR="008840D4" w:rsidRPr="008840D4" w14:paraId="27BBBD40"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497A48B1" w14:textId="77777777" w:rsidR="00A144FF" w:rsidRPr="008840D4" w:rsidRDefault="00A144FF" w:rsidP="00A144FF">
            <w:pPr>
              <w:pStyle w:val="ConsPlusNormal"/>
              <w:jc w:val="center"/>
              <w:rPr>
                <w:sz w:val="20"/>
                <w:szCs w:val="20"/>
              </w:rPr>
            </w:pPr>
            <w:r w:rsidRPr="008840D4">
              <w:rPr>
                <w:sz w:val="20"/>
                <w:szCs w:val="20"/>
              </w:rPr>
              <w:t>1.2.49</w:t>
            </w:r>
          </w:p>
        </w:tc>
        <w:tc>
          <w:tcPr>
            <w:tcW w:w="2637" w:type="dxa"/>
            <w:tcBorders>
              <w:top w:val="single" w:sz="4" w:space="0" w:color="auto"/>
              <w:left w:val="single" w:sz="4" w:space="0" w:color="auto"/>
              <w:bottom w:val="single" w:sz="4" w:space="0" w:color="auto"/>
              <w:right w:val="single" w:sz="4" w:space="0" w:color="auto"/>
            </w:tcBorders>
            <w:vAlign w:val="center"/>
          </w:tcPr>
          <w:p w14:paraId="7343946D" w14:textId="77777777" w:rsidR="00A144FF" w:rsidRPr="008840D4" w:rsidRDefault="00A144FF" w:rsidP="00845634">
            <w:pPr>
              <w:spacing w:after="0" w:line="240" w:lineRule="auto"/>
              <w:jc w:val="center"/>
              <w:rPr>
                <w:rFonts w:ascii="Times New Roman" w:hAnsi="Times New Roman" w:cs="Times New Roman"/>
              </w:rPr>
            </w:pPr>
            <w:r w:rsidRPr="008840D4">
              <w:rPr>
                <w:rFonts w:ascii="Times New Roman" w:hAnsi="Times New Roman" w:cs="Times New Roman"/>
                <w:sz w:val="20"/>
                <w:szCs w:val="20"/>
              </w:rPr>
              <w:t>в том числе</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02A2208C" w14:textId="77777777" w:rsidR="00A144FF" w:rsidRPr="008840D4" w:rsidRDefault="00A144FF" w:rsidP="00845634">
            <w:pPr>
              <w:pStyle w:val="ConsPlusNormal"/>
              <w:jc w:val="center"/>
              <w:rPr>
                <w:sz w:val="20"/>
                <w:szCs w:val="20"/>
              </w:rPr>
            </w:pPr>
            <w:r w:rsidRPr="008840D4">
              <w:rPr>
                <w:sz w:val="20"/>
                <w:szCs w:val="20"/>
              </w:rPr>
              <w:t>Дома отдыха и санатории, санатории-профилактории, базы отдыха предприятий и туристские базы</w:t>
            </w:r>
          </w:p>
        </w:tc>
        <w:tc>
          <w:tcPr>
            <w:tcW w:w="1841" w:type="dxa"/>
            <w:tcBorders>
              <w:top w:val="single" w:sz="4" w:space="0" w:color="auto"/>
              <w:left w:val="single" w:sz="4" w:space="0" w:color="auto"/>
              <w:bottom w:val="single" w:sz="4" w:space="0" w:color="auto"/>
              <w:right w:val="single" w:sz="4" w:space="0" w:color="auto"/>
            </w:tcBorders>
            <w:vAlign w:val="center"/>
          </w:tcPr>
          <w:p w14:paraId="20C75395" w14:textId="77777777" w:rsidR="00A144FF" w:rsidRPr="008840D4" w:rsidRDefault="00A144FF" w:rsidP="00845634">
            <w:pPr>
              <w:pStyle w:val="ConsPlusNormal"/>
              <w:jc w:val="center"/>
              <w:rPr>
                <w:sz w:val="20"/>
                <w:szCs w:val="20"/>
              </w:rPr>
            </w:pPr>
            <w:r w:rsidRPr="008840D4">
              <w:rPr>
                <w:i/>
                <w:sz w:val="20"/>
                <w:szCs w:val="20"/>
              </w:rPr>
              <w:t>5 машино-мест на 100 отдыхающих и обслуживающего персонала</w:t>
            </w:r>
          </w:p>
        </w:tc>
        <w:tc>
          <w:tcPr>
            <w:tcW w:w="2272" w:type="dxa"/>
            <w:tcBorders>
              <w:top w:val="single" w:sz="4" w:space="0" w:color="auto"/>
              <w:left w:val="single" w:sz="4" w:space="0" w:color="auto"/>
              <w:bottom w:val="single" w:sz="4" w:space="0" w:color="auto"/>
              <w:right w:val="single" w:sz="4" w:space="0" w:color="auto"/>
            </w:tcBorders>
            <w:vAlign w:val="center"/>
          </w:tcPr>
          <w:p w14:paraId="19DE41DE" w14:textId="77777777" w:rsidR="00A144FF" w:rsidRPr="008840D4" w:rsidRDefault="00A144FF" w:rsidP="00845634">
            <w:pPr>
              <w:pStyle w:val="ConsPlusNormal"/>
              <w:jc w:val="center"/>
              <w:rPr>
                <w:sz w:val="20"/>
                <w:szCs w:val="20"/>
              </w:rPr>
            </w:pPr>
            <w:r w:rsidRPr="008840D4">
              <w:rPr>
                <w:sz w:val="20"/>
                <w:szCs w:val="20"/>
              </w:rPr>
              <w:t>Пешеходная доступность, метров</w:t>
            </w:r>
          </w:p>
        </w:tc>
        <w:tc>
          <w:tcPr>
            <w:tcW w:w="1419" w:type="dxa"/>
            <w:tcBorders>
              <w:top w:val="single" w:sz="4" w:space="0" w:color="auto"/>
              <w:left w:val="single" w:sz="4" w:space="0" w:color="auto"/>
              <w:bottom w:val="single" w:sz="4" w:space="0" w:color="auto"/>
              <w:right w:val="single" w:sz="4" w:space="0" w:color="auto"/>
            </w:tcBorders>
            <w:vAlign w:val="center"/>
          </w:tcPr>
          <w:p w14:paraId="7E9197BE" w14:textId="77777777" w:rsidR="00A144FF" w:rsidRPr="008840D4" w:rsidRDefault="00A144FF" w:rsidP="00845634">
            <w:pPr>
              <w:pStyle w:val="ConsPlusNormal"/>
              <w:jc w:val="center"/>
              <w:rPr>
                <w:sz w:val="20"/>
                <w:szCs w:val="20"/>
              </w:rPr>
            </w:pPr>
            <w:r w:rsidRPr="008840D4">
              <w:rPr>
                <w:sz w:val="20"/>
                <w:szCs w:val="20"/>
              </w:rPr>
              <w:t>250 метров</w:t>
            </w:r>
          </w:p>
        </w:tc>
        <w:tc>
          <w:tcPr>
            <w:tcW w:w="2268" w:type="dxa"/>
            <w:tcBorders>
              <w:top w:val="single" w:sz="4" w:space="0" w:color="auto"/>
              <w:left w:val="single" w:sz="4" w:space="0" w:color="auto"/>
              <w:bottom w:val="single" w:sz="4" w:space="0" w:color="auto"/>
              <w:right w:val="single" w:sz="4" w:space="0" w:color="auto"/>
            </w:tcBorders>
            <w:vAlign w:val="center"/>
          </w:tcPr>
          <w:p w14:paraId="327759C6" w14:textId="77777777" w:rsidR="00A144FF" w:rsidRPr="008840D4" w:rsidRDefault="00A144FF" w:rsidP="00845634">
            <w:pPr>
              <w:pStyle w:val="ConsPlusNormal"/>
              <w:jc w:val="center"/>
              <w:rPr>
                <w:sz w:val="18"/>
                <w:szCs w:val="18"/>
              </w:rPr>
            </w:pPr>
            <w:r w:rsidRPr="008840D4">
              <w:rPr>
                <w:sz w:val="18"/>
                <w:szCs w:val="18"/>
              </w:rPr>
              <w:t>Обеспеченность населения временными и гостевыми стоянками (парковками)</w:t>
            </w:r>
          </w:p>
        </w:tc>
      </w:tr>
      <w:tr w:rsidR="008840D4" w:rsidRPr="008840D4" w14:paraId="5648E5F9"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6857FC31" w14:textId="77777777" w:rsidR="00A144FF" w:rsidRPr="008840D4" w:rsidRDefault="00A144FF" w:rsidP="00A144FF">
            <w:pPr>
              <w:pStyle w:val="ConsPlusNormal"/>
              <w:jc w:val="center"/>
              <w:rPr>
                <w:sz w:val="20"/>
                <w:szCs w:val="20"/>
              </w:rPr>
            </w:pPr>
            <w:r w:rsidRPr="008840D4">
              <w:rPr>
                <w:sz w:val="20"/>
                <w:szCs w:val="20"/>
              </w:rPr>
              <w:t>1.2.50</w:t>
            </w:r>
          </w:p>
        </w:tc>
        <w:tc>
          <w:tcPr>
            <w:tcW w:w="2637" w:type="dxa"/>
            <w:tcBorders>
              <w:top w:val="single" w:sz="4" w:space="0" w:color="auto"/>
              <w:left w:val="single" w:sz="4" w:space="0" w:color="auto"/>
              <w:bottom w:val="single" w:sz="4" w:space="0" w:color="auto"/>
              <w:right w:val="single" w:sz="4" w:space="0" w:color="auto"/>
            </w:tcBorders>
            <w:vAlign w:val="center"/>
          </w:tcPr>
          <w:p w14:paraId="1272C9A2" w14:textId="77777777" w:rsidR="00A144FF" w:rsidRPr="008840D4" w:rsidRDefault="00A144FF" w:rsidP="00845634">
            <w:pPr>
              <w:spacing w:after="0" w:line="240" w:lineRule="auto"/>
              <w:jc w:val="center"/>
              <w:rPr>
                <w:rFonts w:ascii="Times New Roman" w:hAnsi="Times New Roman" w:cs="Times New Roman"/>
              </w:rPr>
            </w:pPr>
            <w:r w:rsidRPr="008840D4">
              <w:rPr>
                <w:rFonts w:ascii="Times New Roman" w:hAnsi="Times New Roman" w:cs="Times New Roman"/>
                <w:sz w:val="20"/>
                <w:szCs w:val="20"/>
              </w:rPr>
              <w:t>в том числе</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58ADF98F" w14:textId="77777777" w:rsidR="00A144FF" w:rsidRPr="008840D4" w:rsidRDefault="00A144FF" w:rsidP="00845634">
            <w:pPr>
              <w:pStyle w:val="ConsPlusNormal"/>
              <w:jc w:val="center"/>
              <w:rPr>
                <w:sz w:val="20"/>
                <w:szCs w:val="20"/>
              </w:rPr>
            </w:pPr>
            <w:r w:rsidRPr="008840D4">
              <w:rPr>
                <w:sz w:val="20"/>
                <w:szCs w:val="20"/>
              </w:rPr>
              <w:t>Предприятия общественного питания, торговли</w:t>
            </w:r>
          </w:p>
        </w:tc>
        <w:tc>
          <w:tcPr>
            <w:tcW w:w="1841" w:type="dxa"/>
            <w:tcBorders>
              <w:top w:val="single" w:sz="4" w:space="0" w:color="auto"/>
              <w:left w:val="single" w:sz="4" w:space="0" w:color="auto"/>
              <w:bottom w:val="single" w:sz="4" w:space="0" w:color="auto"/>
              <w:right w:val="single" w:sz="4" w:space="0" w:color="auto"/>
            </w:tcBorders>
            <w:vAlign w:val="center"/>
          </w:tcPr>
          <w:p w14:paraId="254BB526" w14:textId="77777777" w:rsidR="00A144FF" w:rsidRPr="008840D4" w:rsidRDefault="00A144FF" w:rsidP="00845634">
            <w:pPr>
              <w:pStyle w:val="ConsPlusNormal"/>
              <w:jc w:val="center"/>
              <w:rPr>
                <w:sz w:val="20"/>
                <w:szCs w:val="20"/>
              </w:rPr>
            </w:pPr>
            <w:r w:rsidRPr="008840D4">
              <w:rPr>
                <w:i/>
                <w:sz w:val="20"/>
                <w:szCs w:val="20"/>
              </w:rPr>
              <w:t>10 машино-мест на 100 мест в залах или единовременных посетителей и персонала</w:t>
            </w:r>
          </w:p>
        </w:tc>
        <w:tc>
          <w:tcPr>
            <w:tcW w:w="2272" w:type="dxa"/>
            <w:tcBorders>
              <w:top w:val="single" w:sz="4" w:space="0" w:color="auto"/>
              <w:left w:val="single" w:sz="4" w:space="0" w:color="auto"/>
              <w:bottom w:val="single" w:sz="4" w:space="0" w:color="auto"/>
              <w:right w:val="single" w:sz="4" w:space="0" w:color="auto"/>
            </w:tcBorders>
            <w:vAlign w:val="center"/>
          </w:tcPr>
          <w:p w14:paraId="6471303E" w14:textId="77777777" w:rsidR="00A144FF" w:rsidRPr="008840D4" w:rsidRDefault="00A144FF" w:rsidP="00845634">
            <w:pPr>
              <w:pStyle w:val="ConsPlusNormal"/>
              <w:jc w:val="center"/>
              <w:rPr>
                <w:sz w:val="20"/>
                <w:szCs w:val="20"/>
              </w:rPr>
            </w:pPr>
            <w:r w:rsidRPr="008840D4">
              <w:rPr>
                <w:sz w:val="20"/>
                <w:szCs w:val="20"/>
              </w:rPr>
              <w:t>Пешеходная доступность, метров</w:t>
            </w:r>
          </w:p>
        </w:tc>
        <w:tc>
          <w:tcPr>
            <w:tcW w:w="1419" w:type="dxa"/>
            <w:tcBorders>
              <w:top w:val="single" w:sz="4" w:space="0" w:color="auto"/>
              <w:left w:val="single" w:sz="4" w:space="0" w:color="auto"/>
              <w:bottom w:val="single" w:sz="4" w:space="0" w:color="auto"/>
              <w:right w:val="single" w:sz="4" w:space="0" w:color="auto"/>
            </w:tcBorders>
            <w:vAlign w:val="center"/>
          </w:tcPr>
          <w:p w14:paraId="6554B8A0" w14:textId="77777777" w:rsidR="00A144FF" w:rsidRPr="008840D4" w:rsidRDefault="00A144FF" w:rsidP="00845634">
            <w:pPr>
              <w:pStyle w:val="ConsPlusNormal"/>
              <w:jc w:val="center"/>
              <w:rPr>
                <w:sz w:val="20"/>
                <w:szCs w:val="20"/>
              </w:rPr>
            </w:pPr>
            <w:r w:rsidRPr="008840D4">
              <w:rPr>
                <w:sz w:val="20"/>
                <w:szCs w:val="20"/>
              </w:rPr>
              <w:t>250 метров</w:t>
            </w:r>
          </w:p>
        </w:tc>
        <w:tc>
          <w:tcPr>
            <w:tcW w:w="2268" w:type="dxa"/>
            <w:tcBorders>
              <w:top w:val="single" w:sz="4" w:space="0" w:color="auto"/>
              <w:left w:val="single" w:sz="4" w:space="0" w:color="auto"/>
              <w:bottom w:val="single" w:sz="4" w:space="0" w:color="auto"/>
              <w:right w:val="single" w:sz="4" w:space="0" w:color="auto"/>
            </w:tcBorders>
            <w:vAlign w:val="center"/>
          </w:tcPr>
          <w:p w14:paraId="7E3BC6DC" w14:textId="77777777" w:rsidR="00A144FF" w:rsidRPr="008840D4" w:rsidRDefault="00A144FF" w:rsidP="00845634">
            <w:pPr>
              <w:pStyle w:val="ConsPlusNormal"/>
              <w:jc w:val="center"/>
              <w:rPr>
                <w:sz w:val="18"/>
                <w:szCs w:val="18"/>
              </w:rPr>
            </w:pPr>
            <w:r w:rsidRPr="008840D4">
              <w:rPr>
                <w:sz w:val="18"/>
                <w:szCs w:val="18"/>
              </w:rPr>
              <w:t>Обеспеченность населения временными и гостевыми стоянками (парковками)</w:t>
            </w:r>
          </w:p>
        </w:tc>
      </w:tr>
      <w:tr w:rsidR="008840D4" w:rsidRPr="008840D4" w14:paraId="2F845FE1" w14:textId="77777777" w:rsidTr="003369B0">
        <w:trPr>
          <w:cantSplit/>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AB6BA1" w14:textId="77777777" w:rsidR="00A144FF" w:rsidRPr="008840D4" w:rsidRDefault="00A144FF" w:rsidP="00845634">
            <w:pPr>
              <w:pStyle w:val="ConsPlusNormal"/>
              <w:jc w:val="center"/>
              <w:rPr>
                <w:sz w:val="20"/>
                <w:szCs w:val="20"/>
              </w:rPr>
            </w:pPr>
          </w:p>
        </w:tc>
        <w:tc>
          <w:tcPr>
            <w:tcW w:w="60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4CE816" w14:textId="77777777" w:rsidR="00A144FF" w:rsidRPr="008840D4" w:rsidRDefault="00A144FF" w:rsidP="00845634">
            <w:pPr>
              <w:pStyle w:val="ConsPlusNormal"/>
              <w:ind w:left="368"/>
              <w:rPr>
                <w:sz w:val="20"/>
                <w:szCs w:val="20"/>
              </w:rPr>
            </w:pPr>
            <w:r w:rsidRPr="008840D4">
              <w:rPr>
                <w:b/>
                <w:sz w:val="20"/>
                <w:szCs w:val="20"/>
              </w:rPr>
              <w:t>1.3. Объекты автомобильного транспорта, предоставляющие услуги населению</w:t>
            </w:r>
          </w:p>
          <w:p w14:paraId="0D7083B7" w14:textId="77777777" w:rsidR="00A144FF" w:rsidRPr="008840D4" w:rsidRDefault="00A144FF" w:rsidP="00845634">
            <w:pPr>
              <w:pStyle w:val="ConsPlusNormal"/>
              <w:rPr>
                <w:sz w:val="20"/>
                <w:szCs w:val="20"/>
              </w:rPr>
            </w:pPr>
          </w:p>
        </w:tc>
        <w:tc>
          <w:tcPr>
            <w:tcW w:w="18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79B04A" w14:textId="77777777" w:rsidR="00A144FF" w:rsidRPr="008840D4" w:rsidRDefault="00A144FF" w:rsidP="00845634">
            <w:pPr>
              <w:pStyle w:val="ConsPlusNormal"/>
              <w:jc w:val="center"/>
              <w:rPr>
                <w:sz w:val="20"/>
                <w:szCs w:val="20"/>
              </w:rPr>
            </w:pPr>
          </w:p>
        </w:tc>
        <w:tc>
          <w:tcPr>
            <w:tcW w:w="22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6CD230" w14:textId="77777777" w:rsidR="00A144FF" w:rsidRPr="008840D4" w:rsidRDefault="00A144FF" w:rsidP="00845634">
            <w:pPr>
              <w:pStyle w:val="ConsPlusNormal"/>
              <w:jc w:val="center"/>
              <w:rPr>
                <w:sz w:val="20"/>
                <w:szCs w:val="20"/>
              </w:rPr>
            </w:pPr>
          </w:p>
        </w:tc>
        <w:tc>
          <w:tcPr>
            <w:tcW w:w="14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C843F8" w14:textId="77777777" w:rsidR="00A144FF" w:rsidRPr="008840D4" w:rsidRDefault="00A144FF" w:rsidP="00845634">
            <w:pPr>
              <w:pStyle w:val="ConsPlusNormal"/>
              <w:jc w:val="center"/>
              <w:rPr>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E45458" w14:textId="77777777" w:rsidR="00A144FF" w:rsidRPr="008840D4" w:rsidRDefault="00A144FF" w:rsidP="00845634">
            <w:pPr>
              <w:pStyle w:val="ConsPlusNormal"/>
              <w:jc w:val="center"/>
              <w:rPr>
                <w:sz w:val="18"/>
                <w:szCs w:val="18"/>
              </w:rPr>
            </w:pPr>
          </w:p>
        </w:tc>
      </w:tr>
      <w:tr w:rsidR="008840D4" w:rsidRPr="008840D4" w14:paraId="46AB3AB7" w14:textId="77777777" w:rsidTr="003369B0">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45EFF27" w14:textId="77777777" w:rsidR="00A144FF" w:rsidRPr="008840D4" w:rsidRDefault="00A144FF" w:rsidP="00845634">
            <w:pPr>
              <w:pStyle w:val="ConsPlusNormal"/>
              <w:jc w:val="center"/>
              <w:rPr>
                <w:sz w:val="20"/>
                <w:szCs w:val="20"/>
              </w:rPr>
            </w:pPr>
            <w:r w:rsidRPr="008840D4">
              <w:rPr>
                <w:sz w:val="20"/>
                <w:szCs w:val="20"/>
              </w:rPr>
              <w:t>1.3.1</w:t>
            </w:r>
          </w:p>
        </w:tc>
        <w:tc>
          <w:tcPr>
            <w:tcW w:w="2637" w:type="dxa"/>
            <w:tcBorders>
              <w:top w:val="single" w:sz="4" w:space="0" w:color="auto"/>
              <w:left w:val="single" w:sz="4" w:space="0" w:color="auto"/>
              <w:bottom w:val="single" w:sz="4" w:space="0" w:color="auto"/>
              <w:right w:val="single" w:sz="4" w:space="0" w:color="auto"/>
            </w:tcBorders>
            <w:shd w:val="clear" w:color="auto" w:fill="auto"/>
            <w:vAlign w:val="center"/>
          </w:tcPr>
          <w:p w14:paraId="4B6F3F6D" w14:textId="77777777" w:rsidR="00A144FF" w:rsidRPr="008840D4" w:rsidRDefault="00A144FF" w:rsidP="006A0687">
            <w:pPr>
              <w:pStyle w:val="ConsPlusNormal"/>
              <w:rPr>
                <w:sz w:val="20"/>
                <w:szCs w:val="20"/>
              </w:rPr>
            </w:pPr>
            <w:r w:rsidRPr="008840D4">
              <w:rPr>
                <w:sz w:val="20"/>
                <w:szCs w:val="20"/>
              </w:rPr>
              <w:t>Точки раздачи топлива на АЗС, ТЗК, доступных для неограниченного круга владельцев автомобильного транспорта (с двигателем внутреннего сгорания)</w:t>
            </w:r>
          </w:p>
        </w:tc>
        <w:tc>
          <w:tcPr>
            <w:tcW w:w="34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E124A6" w14:textId="77777777" w:rsidR="00A144FF" w:rsidRPr="008840D4" w:rsidRDefault="00A144FF" w:rsidP="00845634">
            <w:pPr>
              <w:pStyle w:val="ConsPlusNormal"/>
              <w:jc w:val="center"/>
              <w:rPr>
                <w:sz w:val="20"/>
                <w:szCs w:val="20"/>
              </w:rPr>
            </w:pPr>
            <w:r w:rsidRPr="008840D4">
              <w:rPr>
                <w:sz w:val="20"/>
                <w:szCs w:val="20"/>
              </w:rPr>
              <w:t>Обеспеченность АЗС, ТЗК / Количество точек раздачи автомобильного топлива, ед. на 1 000 автомобилей</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14:paraId="2947A4EF" w14:textId="77777777" w:rsidR="00A144FF" w:rsidRPr="008840D4" w:rsidRDefault="00A144FF" w:rsidP="00845634">
            <w:pPr>
              <w:pStyle w:val="ConsPlusNormal"/>
              <w:jc w:val="center"/>
              <w:rPr>
                <w:sz w:val="20"/>
                <w:szCs w:val="16"/>
              </w:rPr>
            </w:pPr>
            <w:r w:rsidRPr="008840D4">
              <w:rPr>
                <w:sz w:val="20"/>
                <w:szCs w:val="16"/>
              </w:rPr>
              <w:t xml:space="preserve">0,8 топливораздаточных колонок </w:t>
            </w:r>
            <w:r w:rsidRPr="008840D4">
              <w:rPr>
                <w:sz w:val="20"/>
                <w:szCs w:val="16"/>
              </w:rPr>
              <w:br/>
              <w:t>на 1000 авто</w:t>
            </w:r>
          </w:p>
          <w:p w14:paraId="3C8F3A3E" w14:textId="77777777" w:rsidR="00A144FF" w:rsidRPr="008840D4" w:rsidRDefault="00A144FF" w:rsidP="00845634">
            <w:pPr>
              <w:pStyle w:val="ConsPlusNormal"/>
              <w:jc w:val="center"/>
              <w:rPr>
                <w:sz w:val="20"/>
                <w:szCs w:val="16"/>
              </w:rPr>
            </w:pPr>
          </w:p>
        </w:tc>
        <w:tc>
          <w:tcPr>
            <w:tcW w:w="2272" w:type="dxa"/>
            <w:tcBorders>
              <w:top w:val="single" w:sz="4" w:space="0" w:color="auto"/>
              <w:left w:val="single" w:sz="4" w:space="0" w:color="auto"/>
              <w:bottom w:val="single" w:sz="4" w:space="0" w:color="auto"/>
              <w:right w:val="single" w:sz="4" w:space="0" w:color="auto"/>
            </w:tcBorders>
            <w:shd w:val="clear" w:color="auto" w:fill="auto"/>
            <w:vAlign w:val="center"/>
          </w:tcPr>
          <w:p w14:paraId="5DBA390F" w14:textId="77777777" w:rsidR="00A144FF" w:rsidRPr="008840D4" w:rsidRDefault="00A144FF" w:rsidP="00845634">
            <w:pPr>
              <w:pStyle w:val="ConsPlusNormal"/>
              <w:jc w:val="center"/>
              <w:rPr>
                <w:sz w:val="20"/>
                <w:szCs w:val="20"/>
              </w:rPr>
            </w:pPr>
            <w:r w:rsidRPr="008840D4">
              <w:rPr>
                <w:sz w:val="20"/>
                <w:szCs w:val="20"/>
              </w:rPr>
              <w:t>Транспортная доступность по дорогам общего пользования, час</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4C2BDACD" w14:textId="77777777" w:rsidR="00A144FF" w:rsidRPr="008840D4" w:rsidRDefault="00A144FF" w:rsidP="00845634">
            <w:pPr>
              <w:pStyle w:val="ConsPlusNormal"/>
              <w:jc w:val="center"/>
              <w:rPr>
                <w:sz w:val="20"/>
                <w:szCs w:val="20"/>
              </w:rPr>
            </w:pPr>
            <w:r w:rsidRPr="008840D4">
              <w:rPr>
                <w:sz w:val="20"/>
                <w:szCs w:val="20"/>
              </w:rPr>
              <w:t>60 минут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975C8F5" w14:textId="77777777" w:rsidR="00A144FF" w:rsidRPr="008840D4" w:rsidRDefault="00A144FF" w:rsidP="00845634">
            <w:pPr>
              <w:pStyle w:val="ConsPlusNormal"/>
              <w:jc w:val="center"/>
              <w:rPr>
                <w:sz w:val="18"/>
                <w:szCs w:val="18"/>
              </w:rPr>
            </w:pPr>
            <w:r w:rsidRPr="008840D4">
              <w:rPr>
                <w:sz w:val="18"/>
                <w:szCs w:val="18"/>
              </w:rPr>
              <w:t>Обеспеченность населения объектами автомобильной инфраструктуры (заправки)</w:t>
            </w:r>
          </w:p>
        </w:tc>
      </w:tr>
      <w:tr w:rsidR="008840D4" w:rsidRPr="008840D4" w14:paraId="5C165495"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31F864E9" w14:textId="77777777" w:rsidR="00A144FF" w:rsidRPr="008840D4" w:rsidRDefault="00A144FF" w:rsidP="00845634">
            <w:pPr>
              <w:pStyle w:val="ConsPlusNormal"/>
              <w:jc w:val="center"/>
              <w:rPr>
                <w:sz w:val="20"/>
                <w:szCs w:val="20"/>
              </w:rPr>
            </w:pPr>
            <w:r w:rsidRPr="008840D4">
              <w:rPr>
                <w:sz w:val="20"/>
                <w:szCs w:val="20"/>
              </w:rPr>
              <w:t>1.3.2</w:t>
            </w:r>
          </w:p>
        </w:tc>
        <w:tc>
          <w:tcPr>
            <w:tcW w:w="2637" w:type="dxa"/>
            <w:tcBorders>
              <w:top w:val="single" w:sz="4" w:space="0" w:color="auto"/>
              <w:left w:val="single" w:sz="4" w:space="0" w:color="auto"/>
              <w:bottom w:val="single" w:sz="4" w:space="0" w:color="auto"/>
              <w:right w:val="single" w:sz="4" w:space="0" w:color="auto"/>
            </w:tcBorders>
            <w:vAlign w:val="center"/>
          </w:tcPr>
          <w:p w14:paraId="2143FDBD" w14:textId="77777777" w:rsidR="00A144FF" w:rsidRPr="008840D4" w:rsidRDefault="00A144FF" w:rsidP="00845634">
            <w:pPr>
              <w:pStyle w:val="ConsPlusNormal"/>
              <w:rPr>
                <w:sz w:val="20"/>
                <w:szCs w:val="20"/>
              </w:rPr>
            </w:pPr>
            <w:r w:rsidRPr="008840D4">
              <w:rPr>
                <w:sz w:val="20"/>
                <w:szCs w:val="20"/>
              </w:rPr>
              <w:t>Станции технического обслуживания</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4869ECE3" w14:textId="77777777" w:rsidR="00A144FF" w:rsidRPr="008840D4" w:rsidRDefault="00A144FF" w:rsidP="00845634">
            <w:pPr>
              <w:pStyle w:val="ConsPlusNormal"/>
              <w:jc w:val="center"/>
              <w:rPr>
                <w:sz w:val="20"/>
                <w:szCs w:val="20"/>
              </w:rPr>
            </w:pPr>
          </w:p>
          <w:p w14:paraId="22B1A745" w14:textId="77777777" w:rsidR="00A144FF" w:rsidRPr="008840D4" w:rsidRDefault="00A144FF" w:rsidP="00845634">
            <w:pPr>
              <w:pStyle w:val="ConsPlusNormal"/>
              <w:jc w:val="center"/>
              <w:rPr>
                <w:sz w:val="20"/>
                <w:szCs w:val="20"/>
              </w:rPr>
            </w:pPr>
            <w:r w:rsidRPr="008840D4">
              <w:rPr>
                <w:sz w:val="20"/>
                <w:szCs w:val="20"/>
              </w:rPr>
              <w:t>Обеспеченность станциями технического обслуживания, количество постов на 1000 автомобилей</w:t>
            </w:r>
          </w:p>
          <w:p w14:paraId="146ABDA3" w14:textId="77777777" w:rsidR="00A144FF" w:rsidRPr="008840D4" w:rsidRDefault="00A144FF" w:rsidP="00845634">
            <w:pPr>
              <w:pStyle w:val="ConsPlusNormal"/>
              <w:jc w:val="center"/>
              <w:rPr>
                <w:sz w:val="20"/>
                <w:szCs w:val="20"/>
              </w:rPr>
            </w:pPr>
          </w:p>
        </w:tc>
        <w:tc>
          <w:tcPr>
            <w:tcW w:w="1841" w:type="dxa"/>
            <w:tcBorders>
              <w:top w:val="single" w:sz="4" w:space="0" w:color="auto"/>
              <w:left w:val="single" w:sz="4" w:space="0" w:color="auto"/>
              <w:bottom w:val="single" w:sz="4" w:space="0" w:color="auto"/>
              <w:right w:val="single" w:sz="4" w:space="0" w:color="auto"/>
            </w:tcBorders>
            <w:vAlign w:val="center"/>
          </w:tcPr>
          <w:p w14:paraId="5DF9D933" w14:textId="77777777" w:rsidR="00A144FF" w:rsidRPr="008840D4" w:rsidRDefault="00A144FF" w:rsidP="00845634">
            <w:pPr>
              <w:pStyle w:val="ConsPlusNormal"/>
              <w:jc w:val="center"/>
              <w:rPr>
                <w:sz w:val="20"/>
                <w:szCs w:val="16"/>
              </w:rPr>
            </w:pPr>
            <w:r w:rsidRPr="008840D4">
              <w:rPr>
                <w:sz w:val="20"/>
                <w:szCs w:val="16"/>
              </w:rPr>
              <w:t>5 постов на 1000 авто</w:t>
            </w:r>
          </w:p>
        </w:tc>
        <w:tc>
          <w:tcPr>
            <w:tcW w:w="2272" w:type="dxa"/>
            <w:tcBorders>
              <w:top w:val="single" w:sz="4" w:space="0" w:color="auto"/>
              <w:left w:val="single" w:sz="4" w:space="0" w:color="auto"/>
              <w:bottom w:val="single" w:sz="4" w:space="0" w:color="auto"/>
              <w:right w:val="single" w:sz="4" w:space="0" w:color="auto"/>
            </w:tcBorders>
            <w:vAlign w:val="center"/>
          </w:tcPr>
          <w:p w14:paraId="550E6234" w14:textId="77777777" w:rsidR="00A144FF" w:rsidRPr="008840D4" w:rsidRDefault="00A144FF" w:rsidP="00845634">
            <w:pPr>
              <w:pStyle w:val="ConsPlusNormal"/>
              <w:jc w:val="center"/>
              <w:rPr>
                <w:sz w:val="20"/>
                <w:szCs w:val="20"/>
              </w:rPr>
            </w:pPr>
            <w:r w:rsidRPr="008840D4">
              <w:rPr>
                <w:sz w:val="20"/>
                <w:szCs w:val="20"/>
              </w:rPr>
              <w:t>Транспортная доступность по дорогам общего пользования, час</w:t>
            </w:r>
          </w:p>
        </w:tc>
        <w:tc>
          <w:tcPr>
            <w:tcW w:w="1419" w:type="dxa"/>
            <w:tcBorders>
              <w:top w:val="single" w:sz="4" w:space="0" w:color="auto"/>
              <w:left w:val="single" w:sz="4" w:space="0" w:color="auto"/>
              <w:bottom w:val="single" w:sz="4" w:space="0" w:color="auto"/>
              <w:right w:val="single" w:sz="4" w:space="0" w:color="auto"/>
            </w:tcBorders>
            <w:vAlign w:val="center"/>
          </w:tcPr>
          <w:p w14:paraId="23DA3537" w14:textId="77777777" w:rsidR="00A144FF" w:rsidRPr="008840D4" w:rsidRDefault="00A144FF" w:rsidP="00845634">
            <w:pPr>
              <w:pStyle w:val="ConsPlusNormal"/>
              <w:jc w:val="center"/>
              <w:rPr>
                <w:sz w:val="20"/>
                <w:szCs w:val="20"/>
              </w:rPr>
            </w:pPr>
            <w:r w:rsidRPr="008840D4">
              <w:rPr>
                <w:sz w:val="20"/>
                <w:szCs w:val="20"/>
              </w:rPr>
              <w:t xml:space="preserve">30 минут </w:t>
            </w:r>
          </w:p>
        </w:tc>
        <w:tc>
          <w:tcPr>
            <w:tcW w:w="2268" w:type="dxa"/>
            <w:tcBorders>
              <w:top w:val="single" w:sz="4" w:space="0" w:color="auto"/>
              <w:left w:val="single" w:sz="4" w:space="0" w:color="auto"/>
              <w:bottom w:val="single" w:sz="4" w:space="0" w:color="auto"/>
              <w:right w:val="single" w:sz="4" w:space="0" w:color="auto"/>
            </w:tcBorders>
            <w:vAlign w:val="center"/>
          </w:tcPr>
          <w:p w14:paraId="05384E09" w14:textId="77777777" w:rsidR="00A144FF" w:rsidRPr="008840D4" w:rsidRDefault="00A144FF" w:rsidP="00845634">
            <w:pPr>
              <w:pStyle w:val="ConsPlusNormal"/>
              <w:jc w:val="center"/>
              <w:rPr>
                <w:sz w:val="18"/>
                <w:szCs w:val="18"/>
              </w:rPr>
            </w:pPr>
            <w:r w:rsidRPr="008840D4">
              <w:rPr>
                <w:sz w:val="18"/>
                <w:szCs w:val="18"/>
              </w:rPr>
              <w:t>Обеспеченность населения объектами автомобильной инфраструктуры (СТО)</w:t>
            </w:r>
          </w:p>
        </w:tc>
      </w:tr>
      <w:tr w:rsidR="008840D4" w:rsidRPr="008840D4" w14:paraId="48655D32"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FB7C380" w14:textId="77777777" w:rsidR="00A144FF" w:rsidRPr="008840D4" w:rsidRDefault="00A144FF" w:rsidP="00845634">
            <w:pPr>
              <w:pStyle w:val="ConsPlusNormal"/>
              <w:jc w:val="center"/>
              <w:rPr>
                <w:sz w:val="20"/>
                <w:szCs w:val="20"/>
              </w:rPr>
            </w:pPr>
            <w:r w:rsidRPr="008840D4">
              <w:rPr>
                <w:sz w:val="20"/>
                <w:szCs w:val="20"/>
              </w:rPr>
              <w:t>1.3.3</w:t>
            </w:r>
          </w:p>
        </w:tc>
        <w:tc>
          <w:tcPr>
            <w:tcW w:w="2637" w:type="dxa"/>
            <w:tcBorders>
              <w:top w:val="single" w:sz="4" w:space="0" w:color="auto"/>
              <w:left w:val="single" w:sz="4" w:space="0" w:color="auto"/>
              <w:bottom w:val="single" w:sz="4" w:space="0" w:color="auto"/>
              <w:right w:val="single" w:sz="4" w:space="0" w:color="auto"/>
            </w:tcBorders>
            <w:vAlign w:val="center"/>
          </w:tcPr>
          <w:p w14:paraId="27D3EA81" w14:textId="77777777" w:rsidR="00A144FF" w:rsidRPr="008840D4" w:rsidRDefault="00A144FF" w:rsidP="00845634">
            <w:pPr>
              <w:pStyle w:val="ConsPlusNormal"/>
              <w:rPr>
                <w:sz w:val="20"/>
                <w:szCs w:val="20"/>
              </w:rPr>
            </w:pPr>
          </w:p>
          <w:p w14:paraId="07D82B03" w14:textId="77777777" w:rsidR="00A144FF" w:rsidRPr="008840D4" w:rsidRDefault="00A144FF" w:rsidP="00845634">
            <w:pPr>
              <w:pStyle w:val="ConsPlusNormal"/>
              <w:rPr>
                <w:sz w:val="20"/>
                <w:szCs w:val="20"/>
              </w:rPr>
            </w:pPr>
            <w:r w:rsidRPr="008840D4">
              <w:rPr>
                <w:sz w:val="20"/>
                <w:szCs w:val="20"/>
              </w:rPr>
              <w:t>Пункты технического осмотра, выдающие в установленном законом порядке технологические карты легковому автотранспорту</w:t>
            </w:r>
          </w:p>
          <w:p w14:paraId="0AF6C4E5" w14:textId="77777777" w:rsidR="00A144FF" w:rsidRPr="008840D4" w:rsidRDefault="00A144FF" w:rsidP="00845634">
            <w:pPr>
              <w:pStyle w:val="ConsPlusNormal"/>
              <w:rPr>
                <w:sz w:val="20"/>
                <w:szCs w:val="20"/>
              </w:rPr>
            </w:pP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37EC3E83" w14:textId="77777777" w:rsidR="00A144FF" w:rsidRPr="008840D4" w:rsidRDefault="00A144FF" w:rsidP="00845634">
            <w:pPr>
              <w:pStyle w:val="ConsPlusNormal"/>
              <w:jc w:val="center"/>
              <w:rPr>
                <w:sz w:val="20"/>
                <w:szCs w:val="20"/>
              </w:rPr>
            </w:pPr>
            <w:r w:rsidRPr="008840D4">
              <w:rPr>
                <w:sz w:val="20"/>
                <w:szCs w:val="20"/>
              </w:rPr>
              <w:t>Обеспеченность пунктами государственного технического осмотра / Количество точек для проведения технического осмотра в муниципальном образовании или населенном пункте</w:t>
            </w:r>
          </w:p>
        </w:tc>
        <w:tc>
          <w:tcPr>
            <w:tcW w:w="1841" w:type="dxa"/>
            <w:tcBorders>
              <w:top w:val="single" w:sz="4" w:space="0" w:color="auto"/>
              <w:left w:val="single" w:sz="4" w:space="0" w:color="auto"/>
              <w:bottom w:val="single" w:sz="4" w:space="0" w:color="auto"/>
              <w:right w:val="single" w:sz="4" w:space="0" w:color="auto"/>
            </w:tcBorders>
            <w:vAlign w:val="center"/>
          </w:tcPr>
          <w:p w14:paraId="7D26FFB4" w14:textId="77777777" w:rsidR="00A144FF" w:rsidRPr="008840D4" w:rsidRDefault="00A144FF" w:rsidP="00845634">
            <w:pPr>
              <w:pStyle w:val="ConsPlusNormal"/>
              <w:jc w:val="center"/>
              <w:rPr>
                <w:sz w:val="20"/>
                <w:szCs w:val="16"/>
              </w:rPr>
            </w:pPr>
            <w:r w:rsidRPr="008840D4">
              <w:rPr>
                <w:sz w:val="20"/>
                <w:szCs w:val="16"/>
              </w:rPr>
              <w:t>1,36 пункта на 10000 авто</w:t>
            </w:r>
          </w:p>
          <w:p w14:paraId="5C2C8D9B" w14:textId="77777777" w:rsidR="00A144FF" w:rsidRPr="008840D4" w:rsidRDefault="00A144FF" w:rsidP="00845634">
            <w:pPr>
              <w:pStyle w:val="ConsPlusNormal"/>
              <w:jc w:val="center"/>
              <w:rPr>
                <w:sz w:val="20"/>
                <w:szCs w:val="16"/>
              </w:rPr>
            </w:pPr>
          </w:p>
        </w:tc>
        <w:tc>
          <w:tcPr>
            <w:tcW w:w="2272" w:type="dxa"/>
            <w:tcBorders>
              <w:top w:val="single" w:sz="4" w:space="0" w:color="auto"/>
              <w:left w:val="single" w:sz="4" w:space="0" w:color="auto"/>
              <w:bottom w:val="single" w:sz="4" w:space="0" w:color="auto"/>
              <w:right w:val="single" w:sz="4" w:space="0" w:color="auto"/>
            </w:tcBorders>
            <w:vAlign w:val="center"/>
          </w:tcPr>
          <w:p w14:paraId="34415ED5" w14:textId="77777777" w:rsidR="00A144FF" w:rsidRPr="008840D4" w:rsidRDefault="00A144FF" w:rsidP="00845634">
            <w:pPr>
              <w:pStyle w:val="ConsPlusNormal"/>
              <w:jc w:val="center"/>
              <w:rPr>
                <w:sz w:val="20"/>
                <w:szCs w:val="20"/>
              </w:rPr>
            </w:pPr>
            <w:r w:rsidRPr="008840D4">
              <w:rPr>
                <w:sz w:val="20"/>
                <w:szCs w:val="20"/>
              </w:rPr>
              <w:t>Транспортная доступность по дорогам общего пользования, час</w:t>
            </w:r>
          </w:p>
        </w:tc>
        <w:tc>
          <w:tcPr>
            <w:tcW w:w="1419" w:type="dxa"/>
            <w:tcBorders>
              <w:top w:val="single" w:sz="4" w:space="0" w:color="auto"/>
              <w:left w:val="single" w:sz="4" w:space="0" w:color="auto"/>
              <w:bottom w:val="single" w:sz="4" w:space="0" w:color="auto"/>
              <w:right w:val="single" w:sz="4" w:space="0" w:color="auto"/>
            </w:tcBorders>
            <w:vAlign w:val="center"/>
          </w:tcPr>
          <w:p w14:paraId="4ADFDDF5" w14:textId="77777777" w:rsidR="00A144FF" w:rsidRPr="008840D4" w:rsidRDefault="00A144FF" w:rsidP="00845634">
            <w:pPr>
              <w:pStyle w:val="ConsPlusNormal"/>
              <w:jc w:val="center"/>
              <w:rPr>
                <w:sz w:val="20"/>
                <w:szCs w:val="20"/>
              </w:rPr>
            </w:pPr>
            <w:r w:rsidRPr="008840D4">
              <w:rPr>
                <w:sz w:val="20"/>
                <w:szCs w:val="20"/>
              </w:rPr>
              <w:t>60 минут</w:t>
            </w:r>
          </w:p>
        </w:tc>
        <w:tc>
          <w:tcPr>
            <w:tcW w:w="2268" w:type="dxa"/>
            <w:tcBorders>
              <w:top w:val="single" w:sz="4" w:space="0" w:color="auto"/>
              <w:left w:val="single" w:sz="4" w:space="0" w:color="auto"/>
              <w:bottom w:val="single" w:sz="4" w:space="0" w:color="auto"/>
              <w:right w:val="single" w:sz="4" w:space="0" w:color="auto"/>
            </w:tcBorders>
            <w:vAlign w:val="center"/>
          </w:tcPr>
          <w:p w14:paraId="0952CBE9" w14:textId="77777777" w:rsidR="00A144FF" w:rsidRPr="008840D4" w:rsidRDefault="00A144FF" w:rsidP="00845634">
            <w:pPr>
              <w:pStyle w:val="ConsPlusNormal"/>
              <w:jc w:val="center"/>
              <w:rPr>
                <w:sz w:val="18"/>
                <w:szCs w:val="18"/>
              </w:rPr>
            </w:pPr>
            <w:r w:rsidRPr="008840D4">
              <w:rPr>
                <w:sz w:val="18"/>
                <w:szCs w:val="18"/>
              </w:rPr>
              <w:t>Обеспеченность населения (объектами) пунктами государственного технического осмотра</w:t>
            </w:r>
          </w:p>
        </w:tc>
      </w:tr>
      <w:tr w:rsidR="008840D4" w:rsidRPr="008840D4" w14:paraId="70CEBD9B"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73B51FCD" w14:textId="77777777" w:rsidR="00A144FF" w:rsidRPr="008840D4" w:rsidRDefault="00A144FF" w:rsidP="00845634">
            <w:pPr>
              <w:pStyle w:val="ConsPlusNormal"/>
              <w:jc w:val="center"/>
              <w:rPr>
                <w:sz w:val="20"/>
                <w:szCs w:val="20"/>
              </w:rPr>
            </w:pPr>
          </w:p>
        </w:tc>
        <w:tc>
          <w:tcPr>
            <w:tcW w:w="6097" w:type="dxa"/>
            <w:gridSpan w:val="3"/>
            <w:tcBorders>
              <w:top w:val="single" w:sz="4" w:space="0" w:color="auto"/>
              <w:left w:val="single" w:sz="4" w:space="0" w:color="auto"/>
              <w:bottom w:val="single" w:sz="4" w:space="0" w:color="auto"/>
              <w:right w:val="single" w:sz="4" w:space="0" w:color="auto"/>
            </w:tcBorders>
            <w:vAlign w:val="center"/>
          </w:tcPr>
          <w:p w14:paraId="0691F71C" w14:textId="77777777" w:rsidR="00A144FF" w:rsidRPr="008840D4" w:rsidRDefault="00A144FF" w:rsidP="00845634">
            <w:pPr>
              <w:pStyle w:val="ConsPlusNormal"/>
              <w:ind w:left="368"/>
              <w:rPr>
                <w:b/>
                <w:caps/>
                <w:sz w:val="20"/>
                <w:szCs w:val="20"/>
              </w:rPr>
            </w:pPr>
            <w:r w:rsidRPr="008840D4">
              <w:rPr>
                <w:b/>
                <w:caps/>
                <w:sz w:val="20"/>
                <w:szCs w:val="20"/>
              </w:rPr>
              <w:t>2. Объекты единой государственной системы предупреждения и ликвидации чрезвычайных ситуаций</w:t>
            </w:r>
          </w:p>
        </w:tc>
        <w:tc>
          <w:tcPr>
            <w:tcW w:w="1841" w:type="dxa"/>
            <w:tcBorders>
              <w:top w:val="single" w:sz="4" w:space="0" w:color="auto"/>
              <w:left w:val="single" w:sz="4" w:space="0" w:color="auto"/>
              <w:bottom w:val="single" w:sz="4" w:space="0" w:color="auto"/>
              <w:right w:val="single" w:sz="4" w:space="0" w:color="auto"/>
            </w:tcBorders>
            <w:vAlign w:val="center"/>
          </w:tcPr>
          <w:p w14:paraId="28C1958F" w14:textId="77777777" w:rsidR="00A144FF" w:rsidRPr="008840D4" w:rsidRDefault="00A144FF" w:rsidP="00845634">
            <w:pPr>
              <w:pStyle w:val="ConsPlusNormal"/>
              <w:jc w:val="center"/>
              <w:rPr>
                <w:sz w:val="20"/>
                <w:szCs w:val="20"/>
              </w:rPr>
            </w:pPr>
          </w:p>
        </w:tc>
        <w:tc>
          <w:tcPr>
            <w:tcW w:w="2272" w:type="dxa"/>
            <w:tcBorders>
              <w:top w:val="single" w:sz="4" w:space="0" w:color="auto"/>
              <w:left w:val="single" w:sz="4" w:space="0" w:color="auto"/>
              <w:bottom w:val="single" w:sz="4" w:space="0" w:color="auto"/>
              <w:right w:val="single" w:sz="4" w:space="0" w:color="auto"/>
            </w:tcBorders>
            <w:vAlign w:val="center"/>
          </w:tcPr>
          <w:p w14:paraId="2593651E" w14:textId="77777777" w:rsidR="00A144FF" w:rsidRPr="008840D4" w:rsidRDefault="00A144FF" w:rsidP="00845634">
            <w:pPr>
              <w:pStyle w:val="ConsPlusNormal"/>
              <w:jc w:val="center"/>
              <w:rPr>
                <w:sz w:val="20"/>
                <w:szCs w:val="20"/>
              </w:rPr>
            </w:pPr>
          </w:p>
        </w:tc>
        <w:tc>
          <w:tcPr>
            <w:tcW w:w="1419" w:type="dxa"/>
            <w:tcBorders>
              <w:top w:val="single" w:sz="4" w:space="0" w:color="auto"/>
              <w:left w:val="single" w:sz="4" w:space="0" w:color="auto"/>
              <w:bottom w:val="single" w:sz="4" w:space="0" w:color="auto"/>
              <w:right w:val="single" w:sz="4" w:space="0" w:color="auto"/>
            </w:tcBorders>
            <w:vAlign w:val="center"/>
          </w:tcPr>
          <w:p w14:paraId="229B0565" w14:textId="77777777" w:rsidR="00A144FF" w:rsidRPr="008840D4" w:rsidRDefault="00A144FF" w:rsidP="00845634">
            <w:pPr>
              <w:pStyle w:val="ConsPlusNormal"/>
              <w:jc w:val="center"/>
              <w:rPr>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302AB0D6" w14:textId="77777777" w:rsidR="00A144FF" w:rsidRPr="008840D4" w:rsidRDefault="00A144FF" w:rsidP="00845634">
            <w:pPr>
              <w:pStyle w:val="ConsPlusNormal"/>
              <w:jc w:val="center"/>
              <w:rPr>
                <w:sz w:val="18"/>
                <w:szCs w:val="18"/>
              </w:rPr>
            </w:pPr>
          </w:p>
        </w:tc>
      </w:tr>
      <w:tr w:rsidR="008840D4" w:rsidRPr="008840D4" w14:paraId="4EBFEA17"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464CE888" w14:textId="77777777" w:rsidR="00A144FF" w:rsidRPr="008840D4" w:rsidRDefault="00A144FF" w:rsidP="00845634">
            <w:pPr>
              <w:pStyle w:val="ConsPlusNormal"/>
              <w:jc w:val="center"/>
              <w:rPr>
                <w:sz w:val="20"/>
                <w:szCs w:val="20"/>
              </w:rPr>
            </w:pPr>
          </w:p>
        </w:tc>
        <w:tc>
          <w:tcPr>
            <w:tcW w:w="6097" w:type="dxa"/>
            <w:gridSpan w:val="3"/>
            <w:tcBorders>
              <w:top w:val="single" w:sz="4" w:space="0" w:color="auto"/>
              <w:left w:val="single" w:sz="4" w:space="0" w:color="auto"/>
              <w:bottom w:val="single" w:sz="4" w:space="0" w:color="auto"/>
              <w:right w:val="single" w:sz="4" w:space="0" w:color="auto"/>
            </w:tcBorders>
            <w:vAlign w:val="center"/>
          </w:tcPr>
          <w:p w14:paraId="0F8181C0" w14:textId="77777777" w:rsidR="00A144FF" w:rsidRPr="008840D4" w:rsidRDefault="00A144FF" w:rsidP="00845634">
            <w:pPr>
              <w:pStyle w:val="ConsPlusNormal"/>
              <w:ind w:left="368"/>
              <w:rPr>
                <w:b/>
                <w:sz w:val="20"/>
                <w:szCs w:val="20"/>
              </w:rPr>
            </w:pPr>
            <w:r w:rsidRPr="008840D4">
              <w:rPr>
                <w:b/>
                <w:sz w:val="20"/>
                <w:szCs w:val="20"/>
              </w:rPr>
              <w:t>2.1 Объекты обеспечения пожарной безопасности, организации деятельности аварийно-спасательных служб и безопасности людей на водных объектах</w:t>
            </w:r>
          </w:p>
        </w:tc>
        <w:tc>
          <w:tcPr>
            <w:tcW w:w="1841" w:type="dxa"/>
            <w:tcBorders>
              <w:top w:val="single" w:sz="4" w:space="0" w:color="auto"/>
              <w:left w:val="single" w:sz="4" w:space="0" w:color="auto"/>
              <w:bottom w:val="single" w:sz="4" w:space="0" w:color="auto"/>
              <w:right w:val="single" w:sz="4" w:space="0" w:color="auto"/>
            </w:tcBorders>
            <w:vAlign w:val="center"/>
          </w:tcPr>
          <w:p w14:paraId="765B5C24" w14:textId="77777777" w:rsidR="00A144FF" w:rsidRPr="008840D4" w:rsidRDefault="00A144FF" w:rsidP="00845634">
            <w:pPr>
              <w:pStyle w:val="ConsPlusNormal"/>
              <w:jc w:val="center"/>
              <w:rPr>
                <w:sz w:val="20"/>
                <w:szCs w:val="20"/>
              </w:rPr>
            </w:pPr>
          </w:p>
        </w:tc>
        <w:tc>
          <w:tcPr>
            <w:tcW w:w="2272" w:type="dxa"/>
            <w:tcBorders>
              <w:top w:val="single" w:sz="4" w:space="0" w:color="auto"/>
              <w:left w:val="single" w:sz="4" w:space="0" w:color="auto"/>
              <w:bottom w:val="single" w:sz="4" w:space="0" w:color="auto"/>
              <w:right w:val="single" w:sz="4" w:space="0" w:color="auto"/>
            </w:tcBorders>
            <w:vAlign w:val="center"/>
          </w:tcPr>
          <w:p w14:paraId="29EAD687" w14:textId="77777777" w:rsidR="00A144FF" w:rsidRPr="008840D4" w:rsidRDefault="00A144FF" w:rsidP="00845634">
            <w:pPr>
              <w:pStyle w:val="ConsPlusNormal"/>
              <w:jc w:val="center"/>
              <w:rPr>
                <w:sz w:val="20"/>
                <w:szCs w:val="20"/>
              </w:rPr>
            </w:pPr>
          </w:p>
        </w:tc>
        <w:tc>
          <w:tcPr>
            <w:tcW w:w="1419" w:type="dxa"/>
            <w:tcBorders>
              <w:top w:val="single" w:sz="4" w:space="0" w:color="auto"/>
              <w:left w:val="single" w:sz="4" w:space="0" w:color="auto"/>
              <w:bottom w:val="single" w:sz="4" w:space="0" w:color="auto"/>
              <w:right w:val="single" w:sz="4" w:space="0" w:color="auto"/>
            </w:tcBorders>
            <w:vAlign w:val="center"/>
          </w:tcPr>
          <w:p w14:paraId="3134BFDA" w14:textId="77777777" w:rsidR="00A144FF" w:rsidRPr="008840D4" w:rsidRDefault="00A144FF" w:rsidP="00845634">
            <w:pPr>
              <w:pStyle w:val="ConsPlusNormal"/>
              <w:jc w:val="center"/>
              <w:rPr>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4FB0DA9F" w14:textId="77777777" w:rsidR="00A144FF" w:rsidRPr="008840D4" w:rsidRDefault="00A144FF" w:rsidP="00845634">
            <w:pPr>
              <w:pStyle w:val="ConsPlusNormal"/>
              <w:jc w:val="center"/>
              <w:rPr>
                <w:sz w:val="18"/>
                <w:szCs w:val="18"/>
              </w:rPr>
            </w:pPr>
          </w:p>
        </w:tc>
      </w:tr>
      <w:tr w:rsidR="008840D4" w:rsidRPr="008840D4" w14:paraId="567F50FC"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33845683" w14:textId="77777777" w:rsidR="00A144FF" w:rsidRPr="008840D4" w:rsidRDefault="00A144FF" w:rsidP="00845634">
            <w:pPr>
              <w:pStyle w:val="ConsPlusNormal"/>
              <w:jc w:val="center"/>
              <w:rPr>
                <w:sz w:val="20"/>
                <w:szCs w:val="20"/>
              </w:rPr>
            </w:pPr>
            <w:r w:rsidRPr="008840D4">
              <w:rPr>
                <w:sz w:val="20"/>
                <w:szCs w:val="20"/>
              </w:rPr>
              <w:t>2.1.1</w:t>
            </w:r>
          </w:p>
        </w:tc>
        <w:tc>
          <w:tcPr>
            <w:tcW w:w="2637" w:type="dxa"/>
            <w:tcBorders>
              <w:top w:val="single" w:sz="4" w:space="0" w:color="auto"/>
              <w:left w:val="single" w:sz="4" w:space="0" w:color="auto"/>
              <w:bottom w:val="single" w:sz="4" w:space="0" w:color="auto"/>
              <w:right w:val="single" w:sz="4" w:space="0" w:color="auto"/>
            </w:tcBorders>
            <w:vAlign w:val="center"/>
          </w:tcPr>
          <w:p w14:paraId="76F7B77A" w14:textId="77777777" w:rsidR="00A144FF" w:rsidRPr="008840D4" w:rsidRDefault="00A144FF" w:rsidP="00845634">
            <w:pPr>
              <w:pStyle w:val="ConsPlusNormal"/>
              <w:rPr>
                <w:sz w:val="20"/>
                <w:szCs w:val="20"/>
              </w:rPr>
            </w:pPr>
            <w:r w:rsidRPr="008840D4">
              <w:rPr>
                <w:sz w:val="20"/>
                <w:szCs w:val="20"/>
              </w:rPr>
              <w:t>Пожарные депо</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1846C5FF" w14:textId="77777777" w:rsidR="00A144FF" w:rsidRPr="008840D4" w:rsidRDefault="00A144FF" w:rsidP="00845634">
            <w:pPr>
              <w:pStyle w:val="ConsPlusNormal"/>
              <w:jc w:val="center"/>
              <w:rPr>
                <w:sz w:val="20"/>
                <w:szCs w:val="20"/>
              </w:rPr>
            </w:pPr>
            <w:r w:rsidRPr="008840D4">
              <w:rPr>
                <w:sz w:val="20"/>
                <w:szCs w:val="20"/>
              </w:rPr>
              <w:t>Количество депо, кол-во автомобилей на 1000 чел. жителей</w:t>
            </w:r>
          </w:p>
        </w:tc>
        <w:tc>
          <w:tcPr>
            <w:tcW w:w="1841" w:type="dxa"/>
            <w:tcBorders>
              <w:top w:val="single" w:sz="4" w:space="0" w:color="auto"/>
              <w:left w:val="single" w:sz="4" w:space="0" w:color="auto"/>
              <w:bottom w:val="single" w:sz="4" w:space="0" w:color="auto"/>
              <w:right w:val="single" w:sz="4" w:space="0" w:color="auto"/>
            </w:tcBorders>
            <w:vAlign w:val="center"/>
          </w:tcPr>
          <w:p w14:paraId="6E269915" w14:textId="77777777" w:rsidR="00A144FF" w:rsidRPr="008840D4" w:rsidRDefault="00A144FF" w:rsidP="00845634">
            <w:pPr>
              <w:pStyle w:val="ConsPlusNormal"/>
              <w:jc w:val="center"/>
              <w:rPr>
                <w:sz w:val="20"/>
                <w:szCs w:val="20"/>
              </w:rPr>
            </w:pPr>
            <w:r w:rsidRPr="008840D4">
              <w:rPr>
                <w:sz w:val="20"/>
                <w:szCs w:val="20"/>
              </w:rPr>
              <w:t>0,055 депо</w:t>
            </w:r>
          </w:p>
          <w:p w14:paraId="59CBA57A" w14:textId="77777777" w:rsidR="00A144FF" w:rsidRPr="008840D4" w:rsidRDefault="00A144FF" w:rsidP="00845634">
            <w:pPr>
              <w:pStyle w:val="ConsPlusNormal"/>
              <w:jc w:val="center"/>
              <w:rPr>
                <w:sz w:val="20"/>
                <w:szCs w:val="20"/>
              </w:rPr>
            </w:pPr>
            <w:r w:rsidRPr="008840D4">
              <w:rPr>
                <w:sz w:val="20"/>
                <w:szCs w:val="20"/>
              </w:rPr>
              <w:t>на 1000 чел.</w:t>
            </w:r>
          </w:p>
          <w:p w14:paraId="7498140E" w14:textId="77777777" w:rsidR="00A144FF" w:rsidRPr="008840D4" w:rsidRDefault="00A144FF" w:rsidP="00845634">
            <w:pPr>
              <w:pStyle w:val="ConsPlusNormal"/>
              <w:jc w:val="center"/>
              <w:rPr>
                <w:sz w:val="20"/>
                <w:szCs w:val="20"/>
              </w:rPr>
            </w:pPr>
            <w:r w:rsidRPr="008840D4">
              <w:rPr>
                <w:sz w:val="20"/>
                <w:szCs w:val="20"/>
              </w:rPr>
              <w:br/>
              <w:t>0,38 авто</w:t>
            </w:r>
          </w:p>
          <w:p w14:paraId="09465C05" w14:textId="77777777" w:rsidR="00A144FF" w:rsidRPr="008840D4" w:rsidRDefault="00A144FF" w:rsidP="00845634">
            <w:pPr>
              <w:pStyle w:val="ConsPlusNormal"/>
              <w:jc w:val="center"/>
              <w:rPr>
                <w:sz w:val="20"/>
                <w:szCs w:val="20"/>
              </w:rPr>
            </w:pPr>
            <w:r w:rsidRPr="008840D4">
              <w:rPr>
                <w:sz w:val="20"/>
                <w:szCs w:val="20"/>
              </w:rPr>
              <w:t>на 1000 чел.</w:t>
            </w:r>
          </w:p>
        </w:tc>
        <w:tc>
          <w:tcPr>
            <w:tcW w:w="2272" w:type="dxa"/>
            <w:tcBorders>
              <w:top w:val="single" w:sz="4" w:space="0" w:color="auto"/>
              <w:left w:val="single" w:sz="4" w:space="0" w:color="auto"/>
              <w:bottom w:val="single" w:sz="4" w:space="0" w:color="auto"/>
              <w:right w:val="single" w:sz="4" w:space="0" w:color="auto"/>
            </w:tcBorders>
            <w:vAlign w:val="center"/>
          </w:tcPr>
          <w:p w14:paraId="6B44D3E7" w14:textId="77777777" w:rsidR="00A144FF" w:rsidRPr="008840D4" w:rsidRDefault="00A144FF" w:rsidP="00845634">
            <w:pPr>
              <w:pStyle w:val="ConsPlusNormal"/>
              <w:jc w:val="center"/>
              <w:rPr>
                <w:sz w:val="20"/>
                <w:szCs w:val="20"/>
              </w:rPr>
            </w:pPr>
            <w:r w:rsidRPr="008840D4">
              <w:rPr>
                <w:sz w:val="20"/>
                <w:szCs w:val="20"/>
              </w:rPr>
              <w:t>Транспортная доступность до основных элементов планировочной структуры населенного пункта, мин</w:t>
            </w:r>
          </w:p>
        </w:tc>
        <w:tc>
          <w:tcPr>
            <w:tcW w:w="1419" w:type="dxa"/>
            <w:tcBorders>
              <w:top w:val="single" w:sz="4" w:space="0" w:color="auto"/>
              <w:left w:val="single" w:sz="4" w:space="0" w:color="auto"/>
              <w:bottom w:val="single" w:sz="4" w:space="0" w:color="auto"/>
              <w:right w:val="single" w:sz="4" w:space="0" w:color="auto"/>
            </w:tcBorders>
            <w:vAlign w:val="center"/>
          </w:tcPr>
          <w:p w14:paraId="4A822593" w14:textId="77777777" w:rsidR="00A144FF" w:rsidRPr="008840D4" w:rsidRDefault="00A144FF" w:rsidP="00845634">
            <w:pPr>
              <w:pStyle w:val="ConsPlusNormal"/>
              <w:jc w:val="center"/>
              <w:rPr>
                <w:sz w:val="20"/>
                <w:szCs w:val="20"/>
              </w:rPr>
            </w:pPr>
            <w:r w:rsidRPr="008840D4">
              <w:rPr>
                <w:sz w:val="20"/>
                <w:szCs w:val="20"/>
              </w:rPr>
              <w:t>10 минут</w:t>
            </w:r>
          </w:p>
        </w:tc>
        <w:tc>
          <w:tcPr>
            <w:tcW w:w="2268" w:type="dxa"/>
            <w:tcBorders>
              <w:top w:val="single" w:sz="4" w:space="0" w:color="auto"/>
              <w:left w:val="single" w:sz="4" w:space="0" w:color="auto"/>
              <w:bottom w:val="single" w:sz="4" w:space="0" w:color="auto"/>
              <w:right w:val="single" w:sz="4" w:space="0" w:color="auto"/>
            </w:tcBorders>
            <w:vAlign w:val="center"/>
          </w:tcPr>
          <w:p w14:paraId="7DE85E87" w14:textId="77777777" w:rsidR="00A144FF" w:rsidRPr="008840D4" w:rsidRDefault="00A144FF" w:rsidP="00845634">
            <w:pPr>
              <w:pStyle w:val="ConsPlusNormal"/>
              <w:jc w:val="center"/>
              <w:rPr>
                <w:sz w:val="18"/>
                <w:szCs w:val="18"/>
              </w:rPr>
            </w:pPr>
            <w:r w:rsidRPr="008840D4">
              <w:rPr>
                <w:sz w:val="18"/>
                <w:szCs w:val="18"/>
              </w:rPr>
              <w:t>Объекты пожарной охраны (Пожарные депо)</w:t>
            </w:r>
          </w:p>
        </w:tc>
      </w:tr>
      <w:tr w:rsidR="008840D4" w:rsidRPr="008840D4" w14:paraId="29E97B24"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6D52BBC5" w14:textId="77777777" w:rsidR="00A144FF" w:rsidRPr="008840D4" w:rsidRDefault="00A144FF" w:rsidP="00845634">
            <w:pPr>
              <w:pStyle w:val="ConsPlusNormal"/>
              <w:jc w:val="center"/>
              <w:rPr>
                <w:sz w:val="20"/>
                <w:szCs w:val="20"/>
              </w:rPr>
            </w:pPr>
            <w:r w:rsidRPr="008840D4">
              <w:rPr>
                <w:sz w:val="20"/>
                <w:szCs w:val="20"/>
              </w:rPr>
              <w:t>2.2.2</w:t>
            </w:r>
          </w:p>
        </w:tc>
        <w:tc>
          <w:tcPr>
            <w:tcW w:w="2637" w:type="dxa"/>
            <w:tcBorders>
              <w:top w:val="single" w:sz="4" w:space="0" w:color="auto"/>
              <w:left w:val="single" w:sz="4" w:space="0" w:color="auto"/>
              <w:bottom w:val="single" w:sz="4" w:space="0" w:color="auto"/>
              <w:right w:val="single" w:sz="4" w:space="0" w:color="auto"/>
            </w:tcBorders>
            <w:vAlign w:val="center"/>
          </w:tcPr>
          <w:p w14:paraId="19FA67CF" w14:textId="77777777" w:rsidR="00A144FF" w:rsidRPr="008840D4" w:rsidRDefault="00A144FF" w:rsidP="00845634">
            <w:pPr>
              <w:pStyle w:val="ConsPlusNormal"/>
              <w:rPr>
                <w:sz w:val="20"/>
                <w:szCs w:val="20"/>
              </w:rPr>
            </w:pPr>
            <w:r w:rsidRPr="008840D4">
              <w:rPr>
                <w:sz w:val="20"/>
                <w:szCs w:val="20"/>
              </w:rPr>
              <w:t>Пожарные водоемы, пожарные хранилища, гидранты пожарного водопровода</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366D31C3" w14:textId="77777777" w:rsidR="00A144FF" w:rsidRPr="008840D4" w:rsidRDefault="00A144FF" w:rsidP="00845634">
            <w:pPr>
              <w:pStyle w:val="ConsPlusNormal"/>
              <w:jc w:val="center"/>
              <w:rPr>
                <w:sz w:val="20"/>
                <w:szCs w:val="20"/>
              </w:rPr>
            </w:pPr>
            <w:r w:rsidRPr="008840D4">
              <w:rPr>
                <w:sz w:val="20"/>
                <w:szCs w:val="20"/>
              </w:rPr>
              <w:t>Обеспеченность населения объектами противопожарного водоснабжения</w:t>
            </w:r>
          </w:p>
          <w:p w14:paraId="161ADD36" w14:textId="77777777" w:rsidR="00A144FF" w:rsidRPr="008840D4" w:rsidRDefault="00A144FF" w:rsidP="00845634">
            <w:pPr>
              <w:pStyle w:val="ConsPlusNormal"/>
              <w:jc w:val="center"/>
              <w:rPr>
                <w:sz w:val="20"/>
                <w:szCs w:val="20"/>
              </w:rPr>
            </w:pPr>
          </w:p>
          <w:p w14:paraId="1FA50C27" w14:textId="77777777" w:rsidR="00A144FF" w:rsidRPr="008840D4" w:rsidRDefault="00A144FF" w:rsidP="00845634">
            <w:pPr>
              <w:pStyle w:val="ConsPlusNormal"/>
              <w:jc w:val="center"/>
              <w:rPr>
                <w:sz w:val="20"/>
                <w:szCs w:val="20"/>
              </w:rPr>
            </w:pPr>
            <w:r w:rsidRPr="008840D4">
              <w:rPr>
                <w:sz w:val="20"/>
                <w:szCs w:val="20"/>
              </w:rPr>
              <w:t>Количество объектов в МО или НП</w:t>
            </w:r>
          </w:p>
        </w:tc>
        <w:tc>
          <w:tcPr>
            <w:tcW w:w="1841" w:type="dxa"/>
            <w:tcBorders>
              <w:top w:val="single" w:sz="4" w:space="0" w:color="auto"/>
              <w:left w:val="single" w:sz="4" w:space="0" w:color="auto"/>
              <w:bottom w:val="single" w:sz="4" w:space="0" w:color="auto"/>
              <w:right w:val="single" w:sz="4" w:space="0" w:color="auto"/>
            </w:tcBorders>
            <w:vAlign w:val="center"/>
          </w:tcPr>
          <w:p w14:paraId="19CFFC1A" w14:textId="77777777" w:rsidR="00A144FF" w:rsidRPr="008840D4" w:rsidRDefault="00A144FF" w:rsidP="00845634">
            <w:pPr>
              <w:pStyle w:val="ConsPlusNormal"/>
              <w:jc w:val="center"/>
              <w:rPr>
                <w:sz w:val="20"/>
                <w:szCs w:val="20"/>
              </w:rPr>
            </w:pPr>
            <w:r w:rsidRPr="008840D4">
              <w:rPr>
                <w:sz w:val="20"/>
                <w:szCs w:val="16"/>
              </w:rPr>
              <w:t xml:space="preserve">1 </w:t>
            </w:r>
            <w:r w:rsidRPr="008840D4">
              <w:rPr>
                <w:sz w:val="20"/>
                <w:szCs w:val="16"/>
              </w:rPr>
              <w:br/>
              <w:t>объект на МО</w:t>
            </w:r>
          </w:p>
        </w:tc>
        <w:tc>
          <w:tcPr>
            <w:tcW w:w="2272" w:type="dxa"/>
            <w:tcBorders>
              <w:top w:val="single" w:sz="4" w:space="0" w:color="auto"/>
              <w:left w:val="single" w:sz="4" w:space="0" w:color="auto"/>
              <w:bottom w:val="single" w:sz="4" w:space="0" w:color="auto"/>
              <w:right w:val="single" w:sz="4" w:space="0" w:color="auto"/>
            </w:tcBorders>
            <w:vAlign w:val="center"/>
          </w:tcPr>
          <w:p w14:paraId="5B07334E" w14:textId="77777777" w:rsidR="00A144FF" w:rsidRPr="008840D4" w:rsidRDefault="00A144FF" w:rsidP="00845634">
            <w:pPr>
              <w:pStyle w:val="ConsPlusNormal"/>
              <w:jc w:val="center"/>
              <w:rPr>
                <w:sz w:val="20"/>
                <w:szCs w:val="20"/>
              </w:rPr>
            </w:pPr>
            <w:r w:rsidRPr="008840D4">
              <w:rPr>
                <w:sz w:val="20"/>
                <w:szCs w:val="20"/>
              </w:rPr>
              <w:t>Транспортная, пешеходная доступность до основных элементов планировочной структуры населенного пункта, мин</w:t>
            </w:r>
          </w:p>
        </w:tc>
        <w:tc>
          <w:tcPr>
            <w:tcW w:w="1419" w:type="dxa"/>
            <w:tcBorders>
              <w:top w:val="single" w:sz="4" w:space="0" w:color="auto"/>
              <w:left w:val="single" w:sz="4" w:space="0" w:color="auto"/>
              <w:bottom w:val="single" w:sz="4" w:space="0" w:color="auto"/>
              <w:right w:val="single" w:sz="4" w:space="0" w:color="auto"/>
            </w:tcBorders>
            <w:vAlign w:val="center"/>
          </w:tcPr>
          <w:p w14:paraId="3E482A93" w14:textId="77777777" w:rsidR="00A144FF" w:rsidRPr="008840D4" w:rsidRDefault="00A144FF" w:rsidP="00845634">
            <w:pPr>
              <w:pStyle w:val="ConsPlusNormal"/>
              <w:jc w:val="center"/>
              <w:rPr>
                <w:sz w:val="20"/>
                <w:szCs w:val="20"/>
              </w:rPr>
            </w:pPr>
            <w:r w:rsidRPr="008840D4">
              <w:rPr>
                <w:sz w:val="20"/>
                <w:szCs w:val="20"/>
              </w:rPr>
              <w:t>10 минут</w:t>
            </w:r>
          </w:p>
        </w:tc>
        <w:tc>
          <w:tcPr>
            <w:tcW w:w="2268" w:type="dxa"/>
            <w:tcBorders>
              <w:top w:val="single" w:sz="4" w:space="0" w:color="auto"/>
              <w:left w:val="single" w:sz="4" w:space="0" w:color="auto"/>
              <w:bottom w:val="single" w:sz="4" w:space="0" w:color="auto"/>
              <w:right w:val="single" w:sz="4" w:space="0" w:color="auto"/>
            </w:tcBorders>
            <w:vAlign w:val="center"/>
          </w:tcPr>
          <w:p w14:paraId="7196312D" w14:textId="77777777" w:rsidR="00A144FF" w:rsidRPr="008840D4" w:rsidRDefault="00A144FF" w:rsidP="00845634">
            <w:pPr>
              <w:pStyle w:val="ConsPlusNormal"/>
              <w:jc w:val="center"/>
              <w:rPr>
                <w:sz w:val="18"/>
                <w:szCs w:val="18"/>
              </w:rPr>
            </w:pPr>
            <w:r w:rsidRPr="008840D4">
              <w:rPr>
                <w:sz w:val="18"/>
                <w:szCs w:val="18"/>
              </w:rPr>
              <w:t>Объекты противопожарного водоснабжения</w:t>
            </w:r>
          </w:p>
        </w:tc>
      </w:tr>
      <w:tr w:rsidR="008840D4" w:rsidRPr="008840D4" w14:paraId="019B19FD"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7D25EE37" w14:textId="77777777" w:rsidR="00A144FF" w:rsidRPr="008840D4" w:rsidRDefault="00A144FF" w:rsidP="00845634">
            <w:pPr>
              <w:pStyle w:val="ConsPlusNormal"/>
              <w:jc w:val="center"/>
              <w:rPr>
                <w:sz w:val="20"/>
                <w:szCs w:val="20"/>
              </w:rPr>
            </w:pPr>
            <w:r w:rsidRPr="008840D4">
              <w:rPr>
                <w:sz w:val="20"/>
                <w:szCs w:val="20"/>
              </w:rPr>
              <w:t>2.2.3</w:t>
            </w:r>
          </w:p>
        </w:tc>
        <w:tc>
          <w:tcPr>
            <w:tcW w:w="2637" w:type="dxa"/>
            <w:tcBorders>
              <w:top w:val="single" w:sz="4" w:space="0" w:color="auto"/>
              <w:left w:val="single" w:sz="4" w:space="0" w:color="auto"/>
              <w:bottom w:val="single" w:sz="4" w:space="0" w:color="auto"/>
              <w:right w:val="single" w:sz="4" w:space="0" w:color="auto"/>
            </w:tcBorders>
            <w:vAlign w:val="center"/>
          </w:tcPr>
          <w:p w14:paraId="3330A187" w14:textId="77777777" w:rsidR="00A144FF" w:rsidRPr="008840D4" w:rsidRDefault="00A144FF" w:rsidP="00845634">
            <w:pPr>
              <w:pStyle w:val="ConsPlusNormal"/>
              <w:rPr>
                <w:sz w:val="20"/>
                <w:szCs w:val="20"/>
              </w:rPr>
            </w:pPr>
            <w:r w:rsidRPr="008840D4">
              <w:rPr>
                <w:sz w:val="20"/>
                <w:szCs w:val="20"/>
              </w:rPr>
              <w:t>Отдельно стоящие здания, специально оборудованные помещения аварийно-спасательных служб</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6BB18119" w14:textId="77777777" w:rsidR="00A144FF" w:rsidRPr="008840D4" w:rsidRDefault="00A144FF" w:rsidP="00845634">
            <w:pPr>
              <w:pStyle w:val="ConsPlusNormal"/>
              <w:jc w:val="center"/>
              <w:rPr>
                <w:sz w:val="20"/>
                <w:szCs w:val="20"/>
              </w:rPr>
            </w:pPr>
            <w:r w:rsidRPr="008840D4">
              <w:rPr>
                <w:sz w:val="20"/>
                <w:szCs w:val="20"/>
              </w:rPr>
              <w:t>Обеспеченность населения аварийно-спасательными службами, Количество объектов на 10000 жителей</w:t>
            </w:r>
          </w:p>
        </w:tc>
        <w:tc>
          <w:tcPr>
            <w:tcW w:w="1841" w:type="dxa"/>
            <w:tcBorders>
              <w:top w:val="single" w:sz="4" w:space="0" w:color="auto"/>
              <w:left w:val="single" w:sz="4" w:space="0" w:color="auto"/>
              <w:bottom w:val="single" w:sz="4" w:space="0" w:color="auto"/>
              <w:right w:val="single" w:sz="4" w:space="0" w:color="auto"/>
            </w:tcBorders>
            <w:vAlign w:val="center"/>
          </w:tcPr>
          <w:p w14:paraId="13B279BF" w14:textId="77777777" w:rsidR="00A144FF" w:rsidRPr="008840D4" w:rsidRDefault="00A144FF" w:rsidP="00845634">
            <w:pPr>
              <w:pStyle w:val="ConsPlusNormal"/>
              <w:jc w:val="center"/>
              <w:rPr>
                <w:sz w:val="20"/>
                <w:szCs w:val="20"/>
              </w:rPr>
            </w:pPr>
            <w:r w:rsidRPr="008840D4">
              <w:rPr>
                <w:sz w:val="20"/>
                <w:szCs w:val="20"/>
              </w:rPr>
              <w:t>1</w:t>
            </w:r>
          </w:p>
          <w:p w14:paraId="40F549F6" w14:textId="77777777" w:rsidR="00A144FF" w:rsidRPr="008840D4" w:rsidRDefault="00A144FF" w:rsidP="00845634">
            <w:pPr>
              <w:pStyle w:val="ConsPlusNormal"/>
              <w:jc w:val="center"/>
              <w:rPr>
                <w:sz w:val="20"/>
                <w:szCs w:val="20"/>
              </w:rPr>
            </w:pPr>
          </w:p>
          <w:p w14:paraId="1D233757" w14:textId="77777777" w:rsidR="00A144FF" w:rsidRPr="008840D4" w:rsidRDefault="00A144FF" w:rsidP="00845634">
            <w:pPr>
              <w:pStyle w:val="ConsPlusNormal"/>
              <w:jc w:val="center"/>
              <w:rPr>
                <w:sz w:val="20"/>
                <w:szCs w:val="20"/>
              </w:rPr>
            </w:pPr>
            <w:r w:rsidRPr="008840D4">
              <w:rPr>
                <w:sz w:val="20"/>
                <w:szCs w:val="20"/>
              </w:rPr>
              <w:t>Таких нормативов нет. Оставил 1. Надо определить, это объект местного значения?</w:t>
            </w:r>
          </w:p>
        </w:tc>
        <w:tc>
          <w:tcPr>
            <w:tcW w:w="2272" w:type="dxa"/>
            <w:tcBorders>
              <w:top w:val="single" w:sz="4" w:space="0" w:color="auto"/>
              <w:left w:val="single" w:sz="4" w:space="0" w:color="auto"/>
              <w:bottom w:val="single" w:sz="4" w:space="0" w:color="auto"/>
              <w:right w:val="single" w:sz="4" w:space="0" w:color="auto"/>
            </w:tcBorders>
            <w:vAlign w:val="center"/>
          </w:tcPr>
          <w:p w14:paraId="6B0EB754" w14:textId="77777777" w:rsidR="00A144FF" w:rsidRPr="008840D4" w:rsidRDefault="00A144FF" w:rsidP="00845634">
            <w:pPr>
              <w:pStyle w:val="ConsPlusNormal"/>
              <w:jc w:val="center"/>
              <w:rPr>
                <w:sz w:val="20"/>
                <w:szCs w:val="20"/>
              </w:rPr>
            </w:pPr>
            <w:r w:rsidRPr="008840D4">
              <w:rPr>
                <w:sz w:val="20"/>
                <w:szCs w:val="20"/>
              </w:rPr>
              <w:t>Не устанавливается</w:t>
            </w:r>
          </w:p>
        </w:tc>
        <w:tc>
          <w:tcPr>
            <w:tcW w:w="1419" w:type="dxa"/>
            <w:tcBorders>
              <w:top w:val="single" w:sz="4" w:space="0" w:color="auto"/>
              <w:left w:val="single" w:sz="4" w:space="0" w:color="auto"/>
              <w:bottom w:val="single" w:sz="4" w:space="0" w:color="auto"/>
              <w:right w:val="single" w:sz="4" w:space="0" w:color="auto"/>
            </w:tcBorders>
            <w:vAlign w:val="center"/>
          </w:tcPr>
          <w:p w14:paraId="2E9C1098" w14:textId="77777777" w:rsidR="00A144FF" w:rsidRPr="008840D4" w:rsidRDefault="00A144FF" w:rsidP="00845634">
            <w:pPr>
              <w:pStyle w:val="ConsPlusNormal"/>
              <w:jc w:val="center"/>
              <w:rPr>
                <w:sz w:val="20"/>
                <w:szCs w:val="20"/>
              </w:rPr>
            </w:pPr>
            <w:r w:rsidRPr="008840D4">
              <w:rPr>
                <w:sz w:val="20"/>
                <w:szCs w:val="20"/>
              </w:rPr>
              <w:t>Не устанавливается</w:t>
            </w:r>
          </w:p>
        </w:tc>
        <w:tc>
          <w:tcPr>
            <w:tcW w:w="2268" w:type="dxa"/>
            <w:tcBorders>
              <w:top w:val="single" w:sz="4" w:space="0" w:color="auto"/>
              <w:left w:val="single" w:sz="4" w:space="0" w:color="auto"/>
              <w:bottom w:val="single" w:sz="4" w:space="0" w:color="auto"/>
              <w:right w:val="single" w:sz="4" w:space="0" w:color="auto"/>
            </w:tcBorders>
            <w:vAlign w:val="center"/>
          </w:tcPr>
          <w:p w14:paraId="34357375" w14:textId="77777777" w:rsidR="00A144FF" w:rsidRPr="008840D4" w:rsidRDefault="00A144FF" w:rsidP="00845634">
            <w:pPr>
              <w:pStyle w:val="ConsPlusNormal"/>
              <w:jc w:val="center"/>
              <w:rPr>
                <w:sz w:val="18"/>
                <w:szCs w:val="18"/>
              </w:rPr>
            </w:pPr>
            <w:r w:rsidRPr="008840D4">
              <w:rPr>
                <w:sz w:val="18"/>
                <w:szCs w:val="18"/>
              </w:rPr>
              <w:t>Здания для организации деятельности аварийно-спасательных служб</w:t>
            </w:r>
          </w:p>
        </w:tc>
      </w:tr>
      <w:tr w:rsidR="008840D4" w:rsidRPr="008840D4" w14:paraId="5099DEE4"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3640A127" w14:textId="77777777" w:rsidR="00A144FF" w:rsidRPr="008840D4" w:rsidRDefault="00A144FF" w:rsidP="00845634">
            <w:pPr>
              <w:pStyle w:val="ConsPlusNormal"/>
              <w:jc w:val="center"/>
              <w:rPr>
                <w:sz w:val="20"/>
                <w:szCs w:val="20"/>
              </w:rPr>
            </w:pPr>
            <w:r w:rsidRPr="008840D4">
              <w:rPr>
                <w:sz w:val="20"/>
                <w:szCs w:val="20"/>
              </w:rPr>
              <w:t>2.2.4</w:t>
            </w:r>
          </w:p>
        </w:tc>
        <w:tc>
          <w:tcPr>
            <w:tcW w:w="2637" w:type="dxa"/>
            <w:tcBorders>
              <w:top w:val="single" w:sz="4" w:space="0" w:color="auto"/>
              <w:left w:val="single" w:sz="4" w:space="0" w:color="auto"/>
              <w:bottom w:val="single" w:sz="4" w:space="0" w:color="auto"/>
              <w:right w:val="single" w:sz="4" w:space="0" w:color="auto"/>
            </w:tcBorders>
            <w:vAlign w:val="center"/>
          </w:tcPr>
          <w:p w14:paraId="68732F61" w14:textId="77777777" w:rsidR="00A144FF" w:rsidRPr="008840D4" w:rsidRDefault="00A144FF" w:rsidP="00845634">
            <w:pPr>
              <w:pStyle w:val="ConsPlusNormal"/>
              <w:rPr>
                <w:sz w:val="20"/>
                <w:szCs w:val="20"/>
              </w:rPr>
            </w:pPr>
            <w:r w:rsidRPr="008840D4">
              <w:rPr>
                <w:sz w:val="20"/>
                <w:szCs w:val="20"/>
              </w:rPr>
              <w:t>Санитарный пост</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25ED9C38" w14:textId="77777777" w:rsidR="00A144FF" w:rsidRPr="008840D4" w:rsidRDefault="00A144FF" w:rsidP="00845634">
            <w:pPr>
              <w:pStyle w:val="ConsPlusNormal"/>
              <w:jc w:val="center"/>
              <w:rPr>
                <w:sz w:val="20"/>
                <w:szCs w:val="20"/>
              </w:rPr>
            </w:pPr>
            <w:r w:rsidRPr="008840D4">
              <w:rPr>
                <w:sz w:val="20"/>
                <w:szCs w:val="20"/>
              </w:rPr>
              <w:t>Обеспеченность населения санитарными постами на водных объектах,</w:t>
            </w:r>
          </w:p>
          <w:p w14:paraId="278ECD1D" w14:textId="77777777" w:rsidR="00A144FF" w:rsidRPr="008840D4" w:rsidRDefault="00A144FF" w:rsidP="00845634">
            <w:pPr>
              <w:pStyle w:val="ConsPlusNormal"/>
              <w:jc w:val="center"/>
              <w:rPr>
                <w:sz w:val="20"/>
                <w:szCs w:val="20"/>
              </w:rPr>
            </w:pPr>
            <w:r w:rsidRPr="008840D4">
              <w:rPr>
                <w:sz w:val="20"/>
                <w:szCs w:val="20"/>
              </w:rPr>
              <w:t>количество постов на кол-во отдыхающих</w:t>
            </w:r>
          </w:p>
        </w:tc>
        <w:tc>
          <w:tcPr>
            <w:tcW w:w="1841" w:type="dxa"/>
            <w:tcBorders>
              <w:top w:val="single" w:sz="4" w:space="0" w:color="auto"/>
              <w:left w:val="single" w:sz="4" w:space="0" w:color="auto"/>
              <w:bottom w:val="single" w:sz="4" w:space="0" w:color="auto"/>
              <w:right w:val="single" w:sz="4" w:space="0" w:color="auto"/>
            </w:tcBorders>
            <w:vAlign w:val="center"/>
          </w:tcPr>
          <w:p w14:paraId="2C5F90ED" w14:textId="77777777" w:rsidR="00A144FF" w:rsidRPr="008840D4" w:rsidRDefault="00A144FF" w:rsidP="00845634">
            <w:pPr>
              <w:pStyle w:val="ConsPlusNormal"/>
              <w:jc w:val="center"/>
              <w:rPr>
                <w:sz w:val="20"/>
                <w:szCs w:val="20"/>
              </w:rPr>
            </w:pPr>
            <w:r w:rsidRPr="008840D4">
              <w:rPr>
                <w:sz w:val="20"/>
                <w:szCs w:val="20"/>
              </w:rPr>
              <w:t>1 на 2000 отдыхающих</w:t>
            </w:r>
          </w:p>
        </w:tc>
        <w:tc>
          <w:tcPr>
            <w:tcW w:w="2272" w:type="dxa"/>
            <w:tcBorders>
              <w:top w:val="single" w:sz="4" w:space="0" w:color="auto"/>
              <w:left w:val="single" w:sz="4" w:space="0" w:color="auto"/>
              <w:bottom w:val="single" w:sz="4" w:space="0" w:color="auto"/>
              <w:right w:val="single" w:sz="4" w:space="0" w:color="auto"/>
            </w:tcBorders>
            <w:vAlign w:val="center"/>
          </w:tcPr>
          <w:p w14:paraId="6947A132" w14:textId="77777777" w:rsidR="00A144FF" w:rsidRPr="008840D4" w:rsidRDefault="00A144FF" w:rsidP="00845634">
            <w:pPr>
              <w:pStyle w:val="ConsPlusNormal"/>
              <w:jc w:val="center"/>
              <w:rPr>
                <w:sz w:val="20"/>
                <w:szCs w:val="20"/>
              </w:rPr>
            </w:pPr>
            <w:r w:rsidRPr="008840D4">
              <w:rPr>
                <w:sz w:val="20"/>
                <w:szCs w:val="20"/>
              </w:rPr>
              <w:t>Расстояние от объекта до обслуживаемых отдыхающих, м</w:t>
            </w:r>
          </w:p>
        </w:tc>
        <w:tc>
          <w:tcPr>
            <w:tcW w:w="1419" w:type="dxa"/>
            <w:tcBorders>
              <w:top w:val="single" w:sz="4" w:space="0" w:color="auto"/>
              <w:left w:val="single" w:sz="4" w:space="0" w:color="auto"/>
              <w:bottom w:val="single" w:sz="4" w:space="0" w:color="auto"/>
              <w:right w:val="single" w:sz="4" w:space="0" w:color="auto"/>
            </w:tcBorders>
            <w:vAlign w:val="center"/>
          </w:tcPr>
          <w:p w14:paraId="7BFFF7D7" w14:textId="77777777" w:rsidR="00A144FF" w:rsidRPr="008840D4" w:rsidRDefault="00A144FF" w:rsidP="00845634">
            <w:pPr>
              <w:pStyle w:val="ConsPlusNormal"/>
              <w:jc w:val="center"/>
              <w:rPr>
                <w:sz w:val="20"/>
                <w:szCs w:val="20"/>
              </w:rPr>
            </w:pPr>
            <w:r w:rsidRPr="008840D4">
              <w:rPr>
                <w:sz w:val="20"/>
                <w:szCs w:val="20"/>
              </w:rPr>
              <w:t>500 м</w:t>
            </w:r>
          </w:p>
        </w:tc>
        <w:tc>
          <w:tcPr>
            <w:tcW w:w="2268" w:type="dxa"/>
            <w:tcBorders>
              <w:top w:val="single" w:sz="4" w:space="0" w:color="auto"/>
              <w:left w:val="single" w:sz="4" w:space="0" w:color="auto"/>
              <w:bottom w:val="single" w:sz="4" w:space="0" w:color="auto"/>
              <w:right w:val="single" w:sz="4" w:space="0" w:color="auto"/>
            </w:tcBorders>
            <w:vAlign w:val="center"/>
          </w:tcPr>
          <w:p w14:paraId="25D3FCE7" w14:textId="77777777" w:rsidR="00A144FF" w:rsidRPr="008840D4" w:rsidRDefault="00A144FF" w:rsidP="00845634">
            <w:pPr>
              <w:pStyle w:val="ConsPlusNormal"/>
              <w:jc w:val="center"/>
              <w:rPr>
                <w:sz w:val="18"/>
                <w:szCs w:val="18"/>
              </w:rPr>
            </w:pPr>
            <w:r w:rsidRPr="008840D4">
              <w:rPr>
                <w:sz w:val="18"/>
                <w:szCs w:val="18"/>
              </w:rPr>
              <w:t>Санитарные посты на водных объектах</w:t>
            </w:r>
          </w:p>
        </w:tc>
      </w:tr>
      <w:tr w:rsidR="008840D4" w:rsidRPr="008840D4" w14:paraId="3DF66080" w14:textId="77777777" w:rsidTr="003369B0">
        <w:trPr>
          <w:cantSplit/>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08BAC7" w14:textId="77777777" w:rsidR="00A144FF" w:rsidRPr="008840D4" w:rsidRDefault="00A144FF" w:rsidP="00845634">
            <w:pPr>
              <w:pStyle w:val="ConsPlusNormal"/>
              <w:jc w:val="center"/>
              <w:rPr>
                <w:sz w:val="20"/>
                <w:szCs w:val="20"/>
              </w:rPr>
            </w:pPr>
          </w:p>
        </w:tc>
        <w:tc>
          <w:tcPr>
            <w:tcW w:w="60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F237FC" w14:textId="77777777" w:rsidR="00A144FF" w:rsidRPr="008840D4" w:rsidRDefault="00A144FF" w:rsidP="00845634">
            <w:pPr>
              <w:pStyle w:val="ConsPlusNormal"/>
              <w:jc w:val="center"/>
              <w:rPr>
                <w:b/>
                <w:sz w:val="20"/>
                <w:szCs w:val="20"/>
              </w:rPr>
            </w:pPr>
          </w:p>
          <w:p w14:paraId="165ABAA2" w14:textId="77777777" w:rsidR="00A144FF" w:rsidRPr="008840D4" w:rsidRDefault="00A144FF" w:rsidP="00845634">
            <w:pPr>
              <w:pStyle w:val="ConsPlusNormal"/>
              <w:ind w:left="368"/>
              <w:rPr>
                <w:b/>
                <w:caps/>
                <w:sz w:val="20"/>
                <w:szCs w:val="20"/>
              </w:rPr>
            </w:pPr>
            <w:r w:rsidRPr="008840D4">
              <w:rPr>
                <w:b/>
                <w:caps/>
                <w:sz w:val="20"/>
                <w:szCs w:val="20"/>
              </w:rPr>
              <w:t>3 Объекты физической культуры и массового спорта</w:t>
            </w:r>
          </w:p>
          <w:p w14:paraId="31B68489" w14:textId="77777777" w:rsidR="00A144FF" w:rsidRPr="008840D4" w:rsidRDefault="00A144FF" w:rsidP="00845634">
            <w:pPr>
              <w:pStyle w:val="ConsPlusNormal"/>
              <w:jc w:val="center"/>
              <w:rPr>
                <w:b/>
                <w:sz w:val="20"/>
                <w:szCs w:val="20"/>
              </w:rPr>
            </w:pPr>
          </w:p>
        </w:tc>
        <w:tc>
          <w:tcPr>
            <w:tcW w:w="18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0751A3" w14:textId="77777777" w:rsidR="00A144FF" w:rsidRPr="008840D4" w:rsidRDefault="00A144FF" w:rsidP="00845634">
            <w:pPr>
              <w:pStyle w:val="ConsPlusNormal"/>
              <w:jc w:val="center"/>
              <w:rPr>
                <w:sz w:val="20"/>
                <w:szCs w:val="20"/>
              </w:rPr>
            </w:pPr>
          </w:p>
        </w:tc>
        <w:tc>
          <w:tcPr>
            <w:tcW w:w="22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D3BA33" w14:textId="77777777" w:rsidR="00A144FF" w:rsidRPr="008840D4" w:rsidRDefault="00A144FF" w:rsidP="00845634">
            <w:pPr>
              <w:pStyle w:val="ConsPlusNormal"/>
              <w:jc w:val="center"/>
              <w:rPr>
                <w:sz w:val="20"/>
                <w:szCs w:val="20"/>
              </w:rPr>
            </w:pPr>
          </w:p>
        </w:tc>
        <w:tc>
          <w:tcPr>
            <w:tcW w:w="14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9B0428" w14:textId="77777777" w:rsidR="00A144FF" w:rsidRPr="008840D4" w:rsidRDefault="00A144FF" w:rsidP="00845634">
            <w:pPr>
              <w:pStyle w:val="ConsPlusNormal"/>
              <w:jc w:val="center"/>
              <w:rPr>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FB2CE7" w14:textId="77777777" w:rsidR="00A144FF" w:rsidRPr="008840D4" w:rsidRDefault="00A144FF" w:rsidP="00845634">
            <w:pPr>
              <w:pStyle w:val="ConsPlusNormal"/>
              <w:jc w:val="center"/>
              <w:rPr>
                <w:sz w:val="18"/>
                <w:szCs w:val="18"/>
              </w:rPr>
            </w:pPr>
          </w:p>
        </w:tc>
      </w:tr>
      <w:tr w:rsidR="008840D4" w:rsidRPr="008840D4" w14:paraId="453D90D4"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2FE0EC63" w14:textId="77777777" w:rsidR="00A144FF" w:rsidRPr="008840D4" w:rsidRDefault="00A144FF" w:rsidP="00845634">
            <w:pPr>
              <w:pStyle w:val="ConsPlusNormal"/>
              <w:jc w:val="center"/>
              <w:rPr>
                <w:sz w:val="20"/>
                <w:szCs w:val="20"/>
              </w:rPr>
            </w:pPr>
            <w:r w:rsidRPr="008840D4">
              <w:rPr>
                <w:sz w:val="20"/>
                <w:szCs w:val="20"/>
              </w:rPr>
              <w:t>3.1.</w:t>
            </w:r>
          </w:p>
        </w:tc>
        <w:tc>
          <w:tcPr>
            <w:tcW w:w="2637" w:type="dxa"/>
            <w:tcBorders>
              <w:top w:val="single" w:sz="4" w:space="0" w:color="auto"/>
              <w:left w:val="single" w:sz="4" w:space="0" w:color="auto"/>
              <w:bottom w:val="single" w:sz="4" w:space="0" w:color="auto"/>
              <w:right w:val="single" w:sz="4" w:space="0" w:color="auto"/>
            </w:tcBorders>
            <w:vAlign w:val="center"/>
          </w:tcPr>
          <w:p w14:paraId="62D95C4B" w14:textId="77777777" w:rsidR="00A144FF" w:rsidRPr="008840D4" w:rsidRDefault="00A144FF" w:rsidP="00845634">
            <w:pPr>
              <w:pStyle w:val="ConsPlusNormal"/>
              <w:rPr>
                <w:sz w:val="20"/>
                <w:szCs w:val="20"/>
              </w:rPr>
            </w:pPr>
            <w:r w:rsidRPr="008840D4">
              <w:rPr>
                <w:sz w:val="20"/>
                <w:szCs w:val="20"/>
              </w:rPr>
              <w:t>Бассейны, а также плавательные дорожки в физкультурно-оздоровительных комплексах и спортивных комплексах, доступных для массового посещения</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47B68A47" w14:textId="77777777" w:rsidR="00A144FF" w:rsidRPr="008840D4" w:rsidRDefault="00A144FF" w:rsidP="00845634">
            <w:pPr>
              <w:pStyle w:val="ConsPlusNormal"/>
              <w:jc w:val="center"/>
              <w:rPr>
                <w:sz w:val="20"/>
                <w:szCs w:val="20"/>
              </w:rPr>
            </w:pPr>
            <w:r w:rsidRPr="008840D4">
              <w:rPr>
                <w:sz w:val="20"/>
                <w:szCs w:val="20"/>
              </w:rPr>
              <w:t xml:space="preserve">Обеспеченность населения плавательными бассейнами, ед. на муниципальное образование </w:t>
            </w:r>
          </w:p>
        </w:tc>
        <w:tc>
          <w:tcPr>
            <w:tcW w:w="1841" w:type="dxa"/>
            <w:tcBorders>
              <w:top w:val="single" w:sz="4" w:space="0" w:color="auto"/>
              <w:left w:val="single" w:sz="4" w:space="0" w:color="auto"/>
              <w:bottom w:val="single" w:sz="4" w:space="0" w:color="auto"/>
              <w:right w:val="single" w:sz="4" w:space="0" w:color="auto"/>
            </w:tcBorders>
            <w:vAlign w:val="center"/>
          </w:tcPr>
          <w:p w14:paraId="40E3A840" w14:textId="77777777" w:rsidR="00A144FF" w:rsidRPr="008840D4" w:rsidRDefault="00A144FF" w:rsidP="00845634">
            <w:pPr>
              <w:pStyle w:val="ConsPlusNormal"/>
              <w:jc w:val="center"/>
              <w:rPr>
                <w:sz w:val="20"/>
                <w:szCs w:val="20"/>
              </w:rPr>
            </w:pPr>
            <w:r w:rsidRPr="008840D4">
              <w:rPr>
                <w:sz w:val="20"/>
                <w:szCs w:val="20"/>
              </w:rPr>
              <w:t>2 ед. на МО</w:t>
            </w:r>
          </w:p>
        </w:tc>
        <w:tc>
          <w:tcPr>
            <w:tcW w:w="2272" w:type="dxa"/>
            <w:tcBorders>
              <w:top w:val="single" w:sz="4" w:space="0" w:color="auto"/>
              <w:left w:val="single" w:sz="4" w:space="0" w:color="auto"/>
              <w:bottom w:val="single" w:sz="4" w:space="0" w:color="auto"/>
              <w:right w:val="single" w:sz="4" w:space="0" w:color="auto"/>
            </w:tcBorders>
            <w:vAlign w:val="center"/>
          </w:tcPr>
          <w:p w14:paraId="78BA6CA6" w14:textId="77777777" w:rsidR="00A144FF" w:rsidRPr="008840D4" w:rsidRDefault="00A144FF" w:rsidP="00612561">
            <w:pPr>
              <w:pStyle w:val="ConsPlusNormal"/>
              <w:jc w:val="center"/>
              <w:rPr>
                <w:sz w:val="20"/>
                <w:szCs w:val="20"/>
              </w:rPr>
            </w:pPr>
            <w:r w:rsidRPr="008840D4">
              <w:rPr>
                <w:sz w:val="20"/>
                <w:szCs w:val="20"/>
              </w:rPr>
              <w:t>Транспортная доступность (общественным транспортом), мин</w:t>
            </w:r>
          </w:p>
        </w:tc>
        <w:tc>
          <w:tcPr>
            <w:tcW w:w="1419" w:type="dxa"/>
            <w:tcBorders>
              <w:top w:val="single" w:sz="4" w:space="0" w:color="auto"/>
              <w:left w:val="single" w:sz="4" w:space="0" w:color="auto"/>
              <w:bottom w:val="single" w:sz="4" w:space="0" w:color="auto"/>
              <w:right w:val="single" w:sz="4" w:space="0" w:color="auto"/>
            </w:tcBorders>
            <w:vAlign w:val="center"/>
          </w:tcPr>
          <w:p w14:paraId="22E70E7F" w14:textId="77777777" w:rsidR="00A144FF" w:rsidRPr="008840D4" w:rsidRDefault="00A144FF" w:rsidP="00845634">
            <w:pPr>
              <w:pStyle w:val="ConsPlusNormal"/>
              <w:jc w:val="center"/>
              <w:rPr>
                <w:sz w:val="20"/>
                <w:szCs w:val="20"/>
              </w:rPr>
            </w:pPr>
            <w:r w:rsidRPr="008840D4">
              <w:rPr>
                <w:sz w:val="20"/>
                <w:szCs w:val="20"/>
              </w:rPr>
              <w:t>45 мин (город)</w:t>
            </w:r>
          </w:p>
          <w:p w14:paraId="1523F116" w14:textId="77777777" w:rsidR="00A144FF" w:rsidRPr="008840D4" w:rsidRDefault="00A144FF" w:rsidP="008D57DE">
            <w:pPr>
              <w:pStyle w:val="ConsPlusNormal"/>
              <w:jc w:val="center"/>
              <w:rPr>
                <w:sz w:val="20"/>
                <w:szCs w:val="20"/>
              </w:rPr>
            </w:pPr>
          </w:p>
          <w:p w14:paraId="1EE48F64" w14:textId="77777777" w:rsidR="00A144FF" w:rsidRPr="008840D4" w:rsidRDefault="00A144FF" w:rsidP="008D57DE">
            <w:pPr>
              <w:pStyle w:val="ConsPlusNormal"/>
              <w:jc w:val="center"/>
              <w:rPr>
                <w:sz w:val="20"/>
                <w:szCs w:val="20"/>
              </w:rPr>
            </w:pPr>
            <w:r w:rsidRPr="008840D4">
              <w:rPr>
                <w:sz w:val="20"/>
                <w:szCs w:val="20"/>
              </w:rPr>
              <w:t>1 час 30 мин (сельские населенные пункты).</w:t>
            </w:r>
          </w:p>
        </w:tc>
        <w:tc>
          <w:tcPr>
            <w:tcW w:w="2268" w:type="dxa"/>
            <w:tcBorders>
              <w:top w:val="single" w:sz="4" w:space="0" w:color="auto"/>
              <w:left w:val="single" w:sz="4" w:space="0" w:color="auto"/>
              <w:bottom w:val="single" w:sz="4" w:space="0" w:color="auto"/>
              <w:right w:val="single" w:sz="4" w:space="0" w:color="auto"/>
            </w:tcBorders>
            <w:vAlign w:val="center"/>
          </w:tcPr>
          <w:p w14:paraId="415DC439" w14:textId="77777777" w:rsidR="00A144FF" w:rsidRPr="008840D4" w:rsidRDefault="00A144FF" w:rsidP="00845634">
            <w:pPr>
              <w:pStyle w:val="ConsPlusNormal"/>
              <w:jc w:val="center"/>
              <w:rPr>
                <w:sz w:val="18"/>
                <w:szCs w:val="18"/>
              </w:rPr>
            </w:pPr>
            <w:r w:rsidRPr="008840D4">
              <w:rPr>
                <w:sz w:val="18"/>
                <w:szCs w:val="18"/>
              </w:rPr>
              <w:t>Плавательные бассейны</w:t>
            </w:r>
          </w:p>
        </w:tc>
      </w:tr>
      <w:tr w:rsidR="008840D4" w:rsidRPr="008840D4" w14:paraId="1C2AF0A1"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65E9F1DA" w14:textId="77777777" w:rsidR="00A144FF" w:rsidRPr="008840D4" w:rsidRDefault="00A144FF" w:rsidP="00845634">
            <w:pPr>
              <w:pStyle w:val="ConsPlusNormal"/>
              <w:jc w:val="center"/>
              <w:rPr>
                <w:sz w:val="20"/>
                <w:szCs w:val="20"/>
              </w:rPr>
            </w:pPr>
            <w:r w:rsidRPr="008840D4">
              <w:rPr>
                <w:sz w:val="20"/>
                <w:szCs w:val="20"/>
              </w:rPr>
              <w:t>3.2</w:t>
            </w:r>
          </w:p>
        </w:tc>
        <w:tc>
          <w:tcPr>
            <w:tcW w:w="2637" w:type="dxa"/>
            <w:tcBorders>
              <w:top w:val="single" w:sz="4" w:space="0" w:color="auto"/>
              <w:left w:val="single" w:sz="4" w:space="0" w:color="auto"/>
              <w:bottom w:val="single" w:sz="4" w:space="0" w:color="auto"/>
              <w:right w:val="single" w:sz="4" w:space="0" w:color="auto"/>
            </w:tcBorders>
            <w:vAlign w:val="center"/>
          </w:tcPr>
          <w:p w14:paraId="5AF0140E" w14:textId="77777777" w:rsidR="00A144FF" w:rsidRPr="008840D4" w:rsidRDefault="00A144FF" w:rsidP="00845634">
            <w:pPr>
              <w:pStyle w:val="ConsPlusNormal"/>
              <w:rPr>
                <w:sz w:val="20"/>
                <w:szCs w:val="20"/>
              </w:rPr>
            </w:pPr>
            <w:r w:rsidRPr="008840D4">
              <w:rPr>
                <w:sz w:val="20"/>
                <w:szCs w:val="20"/>
              </w:rPr>
              <w:t>Стадионы всех видов с трибунами на 1500 мест и более</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473E5173" w14:textId="77777777" w:rsidR="00A144FF" w:rsidRPr="008840D4" w:rsidRDefault="00A144FF" w:rsidP="00845634">
            <w:pPr>
              <w:pStyle w:val="ConsPlusNormal"/>
              <w:jc w:val="center"/>
              <w:rPr>
                <w:sz w:val="20"/>
                <w:szCs w:val="20"/>
              </w:rPr>
            </w:pPr>
            <w:r w:rsidRPr="008840D4">
              <w:rPr>
                <w:sz w:val="20"/>
                <w:szCs w:val="20"/>
              </w:rPr>
              <w:t>Обеспеченность населения стадионами, ед. на муниципальное образование</w:t>
            </w:r>
          </w:p>
        </w:tc>
        <w:tc>
          <w:tcPr>
            <w:tcW w:w="1841" w:type="dxa"/>
            <w:tcBorders>
              <w:top w:val="single" w:sz="4" w:space="0" w:color="auto"/>
              <w:left w:val="single" w:sz="4" w:space="0" w:color="auto"/>
              <w:bottom w:val="single" w:sz="4" w:space="0" w:color="auto"/>
              <w:right w:val="single" w:sz="4" w:space="0" w:color="auto"/>
            </w:tcBorders>
            <w:vAlign w:val="center"/>
          </w:tcPr>
          <w:p w14:paraId="3CC785FD" w14:textId="77777777" w:rsidR="00A144FF" w:rsidRPr="008840D4" w:rsidRDefault="00A144FF" w:rsidP="00845634">
            <w:pPr>
              <w:pStyle w:val="ConsPlusNormal"/>
              <w:jc w:val="center"/>
              <w:rPr>
                <w:sz w:val="20"/>
                <w:szCs w:val="20"/>
              </w:rPr>
            </w:pPr>
            <w:r w:rsidRPr="008840D4">
              <w:rPr>
                <w:sz w:val="20"/>
                <w:szCs w:val="20"/>
              </w:rPr>
              <w:t>1 ед. на МО</w:t>
            </w:r>
          </w:p>
        </w:tc>
        <w:tc>
          <w:tcPr>
            <w:tcW w:w="2272" w:type="dxa"/>
            <w:tcBorders>
              <w:top w:val="single" w:sz="4" w:space="0" w:color="auto"/>
              <w:left w:val="single" w:sz="4" w:space="0" w:color="auto"/>
              <w:bottom w:val="single" w:sz="4" w:space="0" w:color="auto"/>
              <w:right w:val="single" w:sz="4" w:space="0" w:color="auto"/>
            </w:tcBorders>
            <w:vAlign w:val="center"/>
          </w:tcPr>
          <w:p w14:paraId="4D6C1340" w14:textId="77777777" w:rsidR="00A144FF" w:rsidRPr="008840D4" w:rsidRDefault="00A144FF" w:rsidP="008D57DE">
            <w:pPr>
              <w:pStyle w:val="ConsPlusNormal"/>
              <w:jc w:val="center"/>
              <w:rPr>
                <w:sz w:val="20"/>
                <w:szCs w:val="20"/>
              </w:rPr>
            </w:pPr>
            <w:r w:rsidRPr="008840D4">
              <w:rPr>
                <w:sz w:val="20"/>
                <w:szCs w:val="20"/>
              </w:rPr>
              <w:t>Транспортная доступность (общественным транспортом), мин</w:t>
            </w:r>
          </w:p>
        </w:tc>
        <w:tc>
          <w:tcPr>
            <w:tcW w:w="1419" w:type="dxa"/>
            <w:tcBorders>
              <w:top w:val="single" w:sz="4" w:space="0" w:color="auto"/>
              <w:left w:val="single" w:sz="4" w:space="0" w:color="auto"/>
              <w:bottom w:val="single" w:sz="4" w:space="0" w:color="auto"/>
              <w:right w:val="single" w:sz="4" w:space="0" w:color="auto"/>
            </w:tcBorders>
            <w:vAlign w:val="center"/>
          </w:tcPr>
          <w:p w14:paraId="462B5E02" w14:textId="77777777" w:rsidR="00A144FF" w:rsidRPr="008840D4" w:rsidRDefault="00A144FF" w:rsidP="008D57DE">
            <w:pPr>
              <w:pStyle w:val="ConsPlusNormal"/>
              <w:jc w:val="center"/>
              <w:rPr>
                <w:sz w:val="20"/>
                <w:szCs w:val="20"/>
              </w:rPr>
            </w:pPr>
            <w:r w:rsidRPr="008840D4">
              <w:rPr>
                <w:sz w:val="20"/>
                <w:szCs w:val="20"/>
              </w:rPr>
              <w:t>45 мин (город)</w:t>
            </w:r>
          </w:p>
          <w:p w14:paraId="08C251D0" w14:textId="77777777" w:rsidR="00A144FF" w:rsidRPr="008840D4" w:rsidRDefault="00A144FF" w:rsidP="008D57DE">
            <w:pPr>
              <w:pStyle w:val="ConsPlusNormal"/>
              <w:jc w:val="center"/>
              <w:rPr>
                <w:sz w:val="20"/>
                <w:szCs w:val="20"/>
              </w:rPr>
            </w:pPr>
          </w:p>
          <w:p w14:paraId="21C95F4C" w14:textId="77777777" w:rsidR="00A144FF" w:rsidRPr="008840D4" w:rsidRDefault="00A144FF" w:rsidP="008D57DE">
            <w:pPr>
              <w:pStyle w:val="ConsPlusNormal"/>
              <w:jc w:val="center"/>
              <w:rPr>
                <w:sz w:val="20"/>
                <w:szCs w:val="20"/>
              </w:rPr>
            </w:pPr>
            <w:r w:rsidRPr="008840D4">
              <w:rPr>
                <w:sz w:val="20"/>
                <w:szCs w:val="20"/>
              </w:rPr>
              <w:t>1 час 30 мин (сельские населенные пункты).</w:t>
            </w:r>
          </w:p>
        </w:tc>
        <w:tc>
          <w:tcPr>
            <w:tcW w:w="2268" w:type="dxa"/>
            <w:tcBorders>
              <w:top w:val="single" w:sz="4" w:space="0" w:color="auto"/>
              <w:left w:val="single" w:sz="4" w:space="0" w:color="auto"/>
              <w:bottom w:val="single" w:sz="4" w:space="0" w:color="auto"/>
              <w:right w:val="single" w:sz="4" w:space="0" w:color="auto"/>
            </w:tcBorders>
            <w:vAlign w:val="center"/>
          </w:tcPr>
          <w:p w14:paraId="4559AC11" w14:textId="77777777" w:rsidR="00A144FF" w:rsidRPr="008840D4" w:rsidRDefault="00A144FF" w:rsidP="00845634">
            <w:pPr>
              <w:pStyle w:val="ConsPlusNormal"/>
              <w:jc w:val="center"/>
              <w:rPr>
                <w:sz w:val="18"/>
                <w:szCs w:val="18"/>
              </w:rPr>
            </w:pPr>
            <w:r w:rsidRPr="008840D4">
              <w:rPr>
                <w:sz w:val="18"/>
                <w:szCs w:val="18"/>
              </w:rPr>
              <w:t>Стадионы с трибунами на 1500 мест и более</w:t>
            </w:r>
          </w:p>
        </w:tc>
      </w:tr>
      <w:tr w:rsidR="008840D4" w:rsidRPr="008840D4" w14:paraId="02DFE093"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365E0BE8" w14:textId="77777777" w:rsidR="00A144FF" w:rsidRPr="008840D4" w:rsidRDefault="00A144FF" w:rsidP="00845634">
            <w:pPr>
              <w:pStyle w:val="ConsPlusNormal"/>
              <w:jc w:val="center"/>
              <w:rPr>
                <w:sz w:val="20"/>
                <w:szCs w:val="20"/>
              </w:rPr>
            </w:pPr>
            <w:r w:rsidRPr="008840D4">
              <w:rPr>
                <w:sz w:val="20"/>
                <w:szCs w:val="20"/>
              </w:rPr>
              <w:t>3.3</w:t>
            </w:r>
          </w:p>
        </w:tc>
        <w:tc>
          <w:tcPr>
            <w:tcW w:w="2637" w:type="dxa"/>
            <w:tcBorders>
              <w:top w:val="single" w:sz="4" w:space="0" w:color="auto"/>
              <w:left w:val="single" w:sz="4" w:space="0" w:color="auto"/>
              <w:bottom w:val="single" w:sz="4" w:space="0" w:color="auto"/>
              <w:right w:val="single" w:sz="4" w:space="0" w:color="auto"/>
            </w:tcBorders>
            <w:vAlign w:val="center"/>
          </w:tcPr>
          <w:p w14:paraId="50FB9EB1" w14:textId="77777777" w:rsidR="00A144FF" w:rsidRPr="008840D4" w:rsidRDefault="00A144FF" w:rsidP="00845634">
            <w:pPr>
              <w:pStyle w:val="ConsPlusNormal"/>
              <w:rPr>
                <w:sz w:val="20"/>
                <w:szCs w:val="20"/>
              </w:rPr>
            </w:pPr>
            <w:r w:rsidRPr="008840D4">
              <w:rPr>
                <w:sz w:val="20"/>
                <w:szCs w:val="20"/>
              </w:rPr>
              <w:t>Хоккейные коробки, баскетбольные, волейбольные, универсальные площадки, поля для мини-футбола</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6003DD37" w14:textId="77777777" w:rsidR="00A144FF" w:rsidRPr="008840D4" w:rsidRDefault="00A144FF" w:rsidP="00845634">
            <w:pPr>
              <w:pStyle w:val="ConsPlusNormal"/>
              <w:jc w:val="center"/>
              <w:rPr>
                <w:sz w:val="20"/>
                <w:szCs w:val="20"/>
              </w:rPr>
            </w:pPr>
            <w:r w:rsidRPr="008840D4">
              <w:rPr>
                <w:sz w:val="20"/>
                <w:szCs w:val="20"/>
              </w:rPr>
              <w:t>Обеспеченность населения плоскостными спортивными сооружениями, кв. м территории объектов на 1000 жителей</w:t>
            </w:r>
          </w:p>
          <w:p w14:paraId="0F4A7CEC" w14:textId="77777777" w:rsidR="00A144FF" w:rsidRPr="008840D4" w:rsidRDefault="00A144FF" w:rsidP="00845634">
            <w:pPr>
              <w:pStyle w:val="ConsPlusNormal"/>
              <w:jc w:val="center"/>
              <w:rPr>
                <w:sz w:val="20"/>
                <w:szCs w:val="20"/>
              </w:rPr>
            </w:pPr>
          </w:p>
        </w:tc>
        <w:tc>
          <w:tcPr>
            <w:tcW w:w="1841" w:type="dxa"/>
            <w:tcBorders>
              <w:top w:val="single" w:sz="4" w:space="0" w:color="auto"/>
              <w:left w:val="single" w:sz="4" w:space="0" w:color="auto"/>
              <w:bottom w:val="single" w:sz="4" w:space="0" w:color="auto"/>
              <w:right w:val="single" w:sz="4" w:space="0" w:color="auto"/>
            </w:tcBorders>
            <w:vAlign w:val="center"/>
          </w:tcPr>
          <w:p w14:paraId="37A71977" w14:textId="77777777" w:rsidR="00A144FF" w:rsidRPr="008840D4" w:rsidRDefault="00A144FF" w:rsidP="00845634">
            <w:pPr>
              <w:pStyle w:val="ConsPlusNormal"/>
              <w:jc w:val="center"/>
              <w:rPr>
                <w:sz w:val="20"/>
                <w:szCs w:val="20"/>
              </w:rPr>
            </w:pPr>
            <w:r w:rsidRPr="008840D4">
              <w:rPr>
                <w:sz w:val="20"/>
                <w:szCs w:val="20"/>
              </w:rPr>
              <w:t xml:space="preserve">60 кв. м </w:t>
            </w:r>
          </w:p>
          <w:p w14:paraId="2088B8C2" w14:textId="77777777" w:rsidR="00A144FF" w:rsidRPr="008840D4" w:rsidRDefault="00A144FF" w:rsidP="00845634">
            <w:pPr>
              <w:pStyle w:val="ConsPlusNormal"/>
              <w:jc w:val="center"/>
              <w:rPr>
                <w:sz w:val="20"/>
                <w:szCs w:val="20"/>
              </w:rPr>
            </w:pPr>
            <w:r w:rsidRPr="008840D4">
              <w:rPr>
                <w:sz w:val="20"/>
                <w:szCs w:val="20"/>
              </w:rPr>
              <w:t>на 1000 жителей</w:t>
            </w:r>
          </w:p>
        </w:tc>
        <w:tc>
          <w:tcPr>
            <w:tcW w:w="2272" w:type="dxa"/>
            <w:tcBorders>
              <w:top w:val="single" w:sz="4" w:space="0" w:color="auto"/>
              <w:left w:val="single" w:sz="4" w:space="0" w:color="auto"/>
              <w:bottom w:val="single" w:sz="4" w:space="0" w:color="auto"/>
              <w:right w:val="single" w:sz="4" w:space="0" w:color="auto"/>
            </w:tcBorders>
            <w:vAlign w:val="center"/>
          </w:tcPr>
          <w:p w14:paraId="3824ABBD" w14:textId="77777777" w:rsidR="00A144FF" w:rsidRPr="008840D4" w:rsidRDefault="00A144FF" w:rsidP="008D57DE">
            <w:pPr>
              <w:pStyle w:val="ConsPlusNormal"/>
              <w:jc w:val="center"/>
              <w:rPr>
                <w:sz w:val="20"/>
                <w:szCs w:val="20"/>
              </w:rPr>
            </w:pPr>
            <w:r w:rsidRPr="008840D4">
              <w:rPr>
                <w:sz w:val="20"/>
                <w:szCs w:val="20"/>
              </w:rPr>
              <w:t>Транспортная доступность (общественным транспортом), мин</w:t>
            </w:r>
          </w:p>
        </w:tc>
        <w:tc>
          <w:tcPr>
            <w:tcW w:w="1419" w:type="dxa"/>
            <w:tcBorders>
              <w:top w:val="single" w:sz="4" w:space="0" w:color="auto"/>
              <w:left w:val="single" w:sz="4" w:space="0" w:color="auto"/>
              <w:bottom w:val="single" w:sz="4" w:space="0" w:color="auto"/>
              <w:right w:val="single" w:sz="4" w:space="0" w:color="auto"/>
            </w:tcBorders>
            <w:vAlign w:val="center"/>
          </w:tcPr>
          <w:p w14:paraId="71DD5384" w14:textId="77777777" w:rsidR="00A144FF" w:rsidRPr="008840D4" w:rsidRDefault="00A144FF" w:rsidP="008D57DE">
            <w:pPr>
              <w:pStyle w:val="ConsPlusNormal"/>
              <w:jc w:val="center"/>
              <w:rPr>
                <w:sz w:val="20"/>
                <w:szCs w:val="20"/>
              </w:rPr>
            </w:pPr>
            <w:r w:rsidRPr="008840D4">
              <w:rPr>
                <w:sz w:val="20"/>
                <w:szCs w:val="20"/>
              </w:rPr>
              <w:t>45 мин (город)</w:t>
            </w:r>
          </w:p>
          <w:p w14:paraId="52D9D155" w14:textId="77777777" w:rsidR="00A144FF" w:rsidRPr="008840D4" w:rsidRDefault="00A144FF" w:rsidP="008D57DE">
            <w:pPr>
              <w:pStyle w:val="ConsPlusNormal"/>
              <w:jc w:val="center"/>
              <w:rPr>
                <w:sz w:val="20"/>
                <w:szCs w:val="20"/>
              </w:rPr>
            </w:pPr>
          </w:p>
          <w:p w14:paraId="094096C1" w14:textId="77777777" w:rsidR="00A144FF" w:rsidRPr="008840D4" w:rsidRDefault="00A144FF" w:rsidP="008D57DE">
            <w:pPr>
              <w:pStyle w:val="ConsPlusNormal"/>
              <w:jc w:val="center"/>
              <w:rPr>
                <w:sz w:val="20"/>
                <w:szCs w:val="20"/>
              </w:rPr>
            </w:pPr>
            <w:r w:rsidRPr="008840D4">
              <w:rPr>
                <w:sz w:val="20"/>
                <w:szCs w:val="20"/>
              </w:rPr>
              <w:t>1 час 30 мин (сельские населенные пункты).</w:t>
            </w:r>
          </w:p>
        </w:tc>
        <w:tc>
          <w:tcPr>
            <w:tcW w:w="2268" w:type="dxa"/>
            <w:tcBorders>
              <w:top w:val="single" w:sz="4" w:space="0" w:color="auto"/>
              <w:left w:val="single" w:sz="4" w:space="0" w:color="auto"/>
              <w:bottom w:val="single" w:sz="4" w:space="0" w:color="auto"/>
              <w:right w:val="single" w:sz="4" w:space="0" w:color="auto"/>
            </w:tcBorders>
            <w:vAlign w:val="center"/>
          </w:tcPr>
          <w:p w14:paraId="0DE41AAC" w14:textId="77777777" w:rsidR="00A144FF" w:rsidRPr="008840D4" w:rsidRDefault="00A144FF" w:rsidP="00845634">
            <w:pPr>
              <w:pStyle w:val="ConsPlusNormal"/>
              <w:jc w:val="center"/>
              <w:rPr>
                <w:sz w:val="18"/>
                <w:szCs w:val="18"/>
              </w:rPr>
            </w:pPr>
            <w:r w:rsidRPr="008840D4">
              <w:rPr>
                <w:sz w:val="18"/>
                <w:szCs w:val="18"/>
              </w:rPr>
              <w:t>Плоскостные спортивные сооружения</w:t>
            </w:r>
          </w:p>
        </w:tc>
      </w:tr>
      <w:tr w:rsidR="008840D4" w:rsidRPr="008840D4" w14:paraId="24A5D71A"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61B721B2" w14:textId="77777777" w:rsidR="00A144FF" w:rsidRPr="008840D4" w:rsidRDefault="00A144FF" w:rsidP="00845634">
            <w:pPr>
              <w:pStyle w:val="ConsPlusNormal"/>
              <w:jc w:val="center"/>
              <w:rPr>
                <w:sz w:val="20"/>
                <w:szCs w:val="20"/>
              </w:rPr>
            </w:pPr>
            <w:r w:rsidRPr="008840D4">
              <w:rPr>
                <w:sz w:val="20"/>
                <w:szCs w:val="20"/>
              </w:rPr>
              <w:t>3.4</w:t>
            </w:r>
          </w:p>
        </w:tc>
        <w:tc>
          <w:tcPr>
            <w:tcW w:w="2637" w:type="dxa"/>
            <w:tcBorders>
              <w:top w:val="single" w:sz="4" w:space="0" w:color="auto"/>
              <w:left w:val="single" w:sz="4" w:space="0" w:color="auto"/>
              <w:bottom w:val="single" w:sz="4" w:space="0" w:color="auto"/>
              <w:right w:val="single" w:sz="4" w:space="0" w:color="auto"/>
            </w:tcBorders>
            <w:vAlign w:val="center"/>
          </w:tcPr>
          <w:p w14:paraId="49948FA5" w14:textId="77777777" w:rsidR="00A144FF" w:rsidRPr="008840D4" w:rsidRDefault="00A144FF" w:rsidP="00845634">
            <w:pPr>
              <w:pStyle w:val="ConsPlusNormal"/>
              <w:rPr>
                <w:sz w:val="20"/>
                <w:szCs w:val="20"/>
              </w:rPr>
            </w:pPr>
            <w:r w:rsidRPr="008840D4">
              <w:rPr>
                <w:sz w:val="20"/>
                <w:szCs w:val="20"/>
              </w:rPr>
              <w:t>Площадки воркаута, хоккейные коробки, баскетбольные, волейбольные, универсальные площадки,</w:t>
            </w:r>
          </w:p>
          <w:p w14:paraId="63577F96" w14:textId="77777777" w:rsidR="00A144FF" w:rsidRPr="008840D4" w:rsidRDefault="00A144FF" w:rsidP="00845634">
            <w:pPr>
              <w:pStyle w:val="ConsPlusNormal"/>
              <w:rPr>
                <w:sz w:val="20"/>
                <w:szCs w:val="20"/>
              </w:rPr>
            </w:pPr>
            <w:r w:rsidRPr="008840D4">
              <w:rPr>
                <w:sz w:val="20"/>
                <w:szCs w:val="20"/>
              </w:rPr>
              <w:t>поля для мини-футбола</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2EC684BF" w14:textId="77777777" w:rsidR="00A144FF" w:rsidRPr="008840D4" w:rsidRDefault="00A144FF" w:rsidP="00845634">
            <w:pPr>
              <w:pStyle w:val="ConsPlusNormal"/>
              <w:jc w:val="center"/>
              <w:rPr>
                <w:sz w:val="20"/>
                <w:szCs w:val="20"/>
              </w:rPr>
            </w:pPr>
            <w:r w:rsidRPr="008840D4">
              <w:rPr>
                <w:sz w:val="20"/>
                <w:szCs w:val="20"/>
              </w:rPr>
              <w:t>Уровень обеспеченности населения спортивными залами для круглогодичных занятия физкультурой и массовым спортом,</w:t>
            </w:r>
          </w:p>
          <w:p w14:paraId="10DF5268" w14:textId="77777777" w:rsidR="00A144FF" w:rsidRPr="008840D4" w:rsidRDefault="00A144FF" w:rsidP="00845634">
            <w:pPr>
              <w:pStyle w:val="ConsPlusNormal"/>
              <w:jc w:val="center"/>
              <w:rPr>
                <w:sz w:val="20"/>
                <w:szCs w:val="20"/>
              </w:rPr>
            </w:pPr>
          </w:p>
          <w:p w14:paraId="62690A0A" w14:textId="77777777" w:rsidR="00A144FF" w:rsidRPr="008840D4" w:rsidRDefault="00A144FF" w:rsidP="00845634">
            <w:pPr>
              <w:pStyle w:val="ConsPlusNormal"/>
              <w:jc w:val="center"/>
              <w:rPr>
                <w:sz w:val="20"/>
                <w:szCs w:val="20"/>
              </w:rPr>
            </w:pPr>
            <w:r w:rsidRPr="008840D4">
              <w:rPr>
                <w:sz w:val="20"/>
                <w:szCs w:val="20"/>
              </w:rPr>
              <w:t>кв. м площади залов на 1 000 жителей</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14:paraId="72B30C8D" w14:textId="77777777" w:rsidR="00A144FF" w:rsidRPr="008840D4" w:rsidRDefault="00A144FF" w:rsidP="00845634">
            <w:pPr>
              <w:pStyle w:val="ConsPlusNormal"/>
              <w:jc w:val="center"/>
              <w:rPr>
                <w:sz w:val="20"/>
                <w:szCs w:val="20"/>
              </w:rPr>
            </w:pPr>
            <w:r w:rsidRPr="008840D4">
              <w:rPr>
                <w:sz w:val="20"/>
                <w:szCs w:val="20"/>
              </w:rPr>
              <w:t xml:space="preserve">80 кв. м </w:t>
            </w:r>
          </w:p>
          <w:p w14:paraId="59F58524" w14:textId="77777777" w:rsidR="00A144FF" w:rsidRPr="008840D4" w:rsidRDefault="00A144FF" w:rsidP="00845634">
            <w:pPr>
              <w:pStyle w:val="ConsPlusNormal"/>
              <w:jc w:val="center"/>
              <w:rPr>
                <w:sz w:val="20"/>
                <w:szCs w:val="20"/>
              </w:rPr>
            </w:pPr>
            <w:r w:rsidRPr="008840D4">
              <w:rPr>
                <w:sz w:val="20"/>
                <w:szCs w:val="20"/>
              </w:rPr>
              <w:t>на 1 000 жителей</w:t>
            </w:r>
          </w:p>
        </w:tc>
        <w:tc>
          <w:tcPr>
            <w:tcW w:w="2272" w:type="dxa"/>
            <w:tcBorders>
              <w:top w:val="single" w:sz="4" w:space="0" w:color="auto"/>
              <w:left w:val="single" w:sz="4" w:space="0" w:color="auto"/>
              <w:bottom w:val="single" w:sz="4" w:space="0" w:color="auto"/>
              <w:right w:val="single" w:sz="4" w:space="0" w:color="auto"/>
            </w:tcBorders>
            <w:vAlign w:val="center"/>
          </w:tcPr>
          <w:p w14:paraId="3B01A319" w14:textId="77777777" w:rsidR="00A144FF" w:rsidRPr="008840D4" w:rsidRDefault="00A144FF" w:rsidP="008D57DE">
            <w:pPr>
              <w:pStyle w:val="ConsPlusNormal"/>
              <w:jc w:val="center"/>
              <w:rPr>
                <w:sz w:val="20"/>
                <w:szCs w:val="20"/>
              </w:rPr>
            </w:pPr>
            <w:r w:rsidRPr="008840D4">
              <w:rPr>
                <w:sz w:val="20"/>
                <w:szCs w:val="20"/>
              </w:rPr>
              <w:t>Пешеходная доступность, метров</w:t>
            </w:r>
          </w:p>
        </w:tc>
        <w:tc>
          <w:tcPr>
            <w:tcW w:w="1419" w:type="dxa"/>
            <w:tcBorders>
              <w:top w:val="single" w:sz="4" w:space="0" w:color="auto"/>
              <w:left w:val="single" w:sz="4" w:space="0" w:color="auto"/>
              <w:bottom w:val="single" w:sz="4" w:space="0" w:color="auto"/>
              <w:right w:val="single" w:sz="4" w:space="0" w:color="auto"/>
            </w:tcBorders>
            <w:vAlign w:val="center"/>
          </w:tcPr>
          <w:p w14:paraId="48DADAEF" w14:textId="77777777" w:rsidR="00A144FF" w:rsidRPr="008840D4" w:rsidRDefault="00A144FF" w:rsidP="00845634">
            <w:pPr>
              <w:pStyle w:val="ConsPlusNormal"/>
              <w:jc w:val="center"/>
              <w:rPr>
                <w:sz w:val="20"/>
                <w:szCs w:val="20"/>
              </w:rPr>
            </w:pPr>
            <w:r w:rsidRPr="008840D4">
              <w:rPr>
                <w:sz w:val="20"/>
                <w:szCs w:val="20"/>
              </w:rPr>
              <w:t>1000 метров</w:t>
            </w:r>
          </w:p>
        </w:tc>
        <w:tc>
          <w:tcPr>
            <w:tcW w:w="2268" w:type="dxa"/>
            <w:tcBorders>
              <w:top w:val="single" w:sz="4" w:space="0" w:color="auto"/>
              <w:left w:val="single" w:sz="4" w:space="0" w:color="auto"/>
              <w:bottom w:val="single" w:sz="4" w:space="0" w:color="auto"/>
              <w:right w:val="single" w:sz="4" w:space="0" w:color="auto"/>
            </w:tcBorders>
            <w:vAlign w:val="center"/>
          </w:tcPr>
          <w:p w14:paraId="0F0DEF66" w14:textId="77777777" w:rsidR="00A144FF" w:rsidRPr="008840D4" w:rsidRDefault="00A144FF" w:rsidP="00845634">
            <w:pPr>
              <w:pStyle w:val="ConsPlusNormal"/>
              <w:jc w:val="center"/>
              <w:rPr>
                <w:sz w:val="18"/>
                <w:szCs w:val="18"/>
              </w:rPr>
            </w:pPr>
            <w:r w:rsidRPr="008840D4">
              <w:rPr>
                <w:sz w:val="18"/>
                <w:szCs w:val="18"/>
              </w:rPr>
              <w:t>Спортивные залы</w:t>
            </w:r>
          </w:p>
        </w:tc>
      </w:tr>
      <w:tr w:rsidR="008840D4" w:rsidRPr="008840D4" w14:paraId="5CDABF0D"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0939B905" w14:textId="77777777" w:rsidR="00A144FF" w:rsidRPr="008840D4" w:rsidRDefault="00A144FF" w:rsidP="00845634">
            <w:pPr>
              <w:pStyle w:val="ConsPlusNormal"/>
              <w:jc w:val="center"/>
              <w:rPr>
                <w:sz w:val="20"/>
                <w:szCs w:val="20"/>
              </w:rPr>
            </w:pPr>
            <w:r w:rsidRPr="008840D4">
              <w:rPr>
                <w:sz w:val="20"/>
                <w:szCs w:val="20"/>
              </w:rPr>
              <w:t>3.5</w:t>
            </w:r>
          </w:p>
        </w:tc>
        <w:tc>
          <w:tcPr>
            <w:tcW w:w="2637" w:type="dxa"/>
            <w:tcBorders>
              <w:top w:val="single" w:sz="4" w:space="0" w:color="auto"/>
              <w:left w:val="single" w:sz="4" w:space="0" w:color="auto"/>
              <w:bottom w:val="single" w:sz="4" w:space="0" w:color="auto"/>
              <w:right w:val="single" w:sz="4" w:space="0" w:color="auto"/>
            </w:tcBorders>
            <w:vAlign w:val="center"/>
          </w:tcPr>
          <w:p w14:paraId="067BAD9E" w14:textId="77777777" w:rsidR="00A144FF" w:rsidRPr="008840D4" w:rsidRDefault="00A144FF" w:rsidP="00845634">
            <w:pPr>
              <w:pStyle w:val="ConsPlusNormal"/>
              <w:rPr>
                <w:sz w:val="20"/>
                <w:szCs w:val="20"/>
              </w:rPr>
            </w:pPr>
            <w:r w:rsidRPr="008840D4">
              <w:rPr>
                <w:sz w:val="20"/>
                <w:szCs w:val="20"/>
              </w:rPr>
              <w:t>Объекты для занятия массовым катанием, хоккеем, фигурным катанием, конькобежным спортом</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51C02DBC" w14:textId="77777777" w:rsidR="00A144FF" w:rsidRPr="008840D4" w:rsidRDefault="00A144FF" w:rsidP="00845634">
            <w:pPr>
              <w:pStyle w:val="ConsPlusNormal"/>
              <w:jc w:val="center"/>
              <w:rPr>
                <w:sz w:val="20"/>
                <w:szCs w:val="20"/>
              </w:rPr>
            </w:pPr>
            <w:r w:rsidRPr="008840D4">
              <w:rPr>
                <w:sz w:val="20"/>
                <w:szCs w:val="20"/>
              </w:rPr>
              <w:t>Обеспеченность населения крытыми катками с искусственным льдом для круглогодичных занятия массовым спортом, ед на муниципальное образование</w:t>
            </w:r>
          </w:p>
          <w:p w14:paraId="54A76CFF" w14:textId="77777777" w:rsidR="00A144FF" w:rsidRPr="008840D4" w:rsidRDefault="00A144FF" w:rsidP="00845634">
            <w:pPr>
              <w:pStyle w:val="ConsPlusNormal"/>
              <w:jc w:val="center"/>
              <w:rPr>
                <w:sz w:val="20"/>
                <w:szCs w:val="20"/>
              </w:rPr>
            </w:pP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14:paraId="360D5B76" w14:textId="77777777" w:rsidR="00A144FF" w:rsidRPr="008840D4" w:rsidRDefault="00A144FF" w:rsidP="00845634">
            <w:pPr>
              <w:pStyle w:val="ConsPlusNormal"/>
              <w:jc w:val="center"/>
              <w:rPr>
                <w:sz w:val="20"/>
                <w:szCs w:val="20"/>
              </w:rPr>
            </w:pPr>
            <w:r w:rsidRPr="008840D4">
              <w:rPr>
                <w:sz w:val="20"/>
                <w:szCs w:val="20"/>
              </w:rPr>
              <w:t>1 ед. на МО</w:t>
            </w:r>
          </w:p>
        </w:tc>
        <w:tc>
          <w:tcPr>
            <w:tcW w:w="2272" w:type="dxa"/>
            <w:tcBorders>
              <w:top w:val="single" w:sz="4" w:space="0" w:color="auto"/>
              <w:left w:val="single" w:sz="4" w:space="0" w:color="auto"/>
              <w:bottom w:val="single" w:sz="4" w:space="0" w:color="auto"/>
              <w:right w:val="single" w:sz="4" w:space="0" w:color="auto"/>
            </w:tcBorders>
            <w:vAlign w:val="center"/>
          </w:tcPr>
          <w:p w14:paraId="397A9C21" w14:textId="77777777" w:rsidR="00A144FF" w:rsidRPr="008840D4" w:rsidRDefault="00A144FF" w:rsidP="008D57DE">
            <w:pPr>
              <w:pStyle w:val="ConsPlusNormal"/>
              <w:jc w:val="center"/>
              <w:rPr>
                <w:sz w:val="20"/>
                <w:szCs w:val="20"/>
              </w:rPr>
            </w:pPr>
            <w:r w:rsidRPr="008840D4">
              <w:rPr>
                <w:sz w:val="20"/>
                <w:szCs w:val="20"/>
              </w:rPr>
              <w:t>Транспортная доступность (общественным транспортом), мин</w:t>
            </w:r>
          </w:p>
        </w:tc>
        <w:tc>
          <w:tcPr>
            <w:tcW w:w="1419" w:type="dxa"/>
            <w:tcBorders>
              <w:top w:val="single" w:sz="4" w:space="0" w:color="auto"/>
              <w:left w:val="single" w:sz="4" w:space="0" w:color="auto"/>
              <w:bottom w:val="single" w:sz="4" w:space="0" w:color="auto"/>
              <w:right w:val="single" w:sz="4" w:space="0" w:color="auto"/>
            </w:tcBorders>
            <w:vAlign w:val="center"/>
          </w:tcPr>
          <w:p w14:paraId="2FC464CC" w14:textId="77777777" w:rsidR="00A144FF" w:rsidRPr="008840D4" w:rsidRDefault="00A144FF" w:rsidP="008D57DE">
            <w:pPr>
              <w:pStyle w:val="ConsPlusNormal"/>
              <w:jc w:val="center"/>
              <w:rPr>
                <w:sz w:val="20"/>
                <w:szCs w:val="20"/>
              </w:rPr>
            </w:pPr>
            <w:r w:rsidRPr="008840D4">
              <w:rPr>
                <w:sz w:val="20"/>
                <w:szCs w:val="20"/>
              </w:rPr>
              <w:t>45 мин (город)</w:t>
            </w:r>
          </w:p>
          <w:p w14:paraId="1C5BB28A" w14:textId="77777777" w:rsidR="00A144FF" w:rsidRPr="008840D4" w:rsidRDefault="00A144FF" w:rsidP="008D57DE">
            <w:pPr>
              <w:pStyle w:val="ConsPlusNormal"/>
              <w:jc w:val="center"/>
              <w:rPr>
                <w:sz w:val="20"/>
                <w:szCs w:val="20"/>
              </w:rPr>
            </w:pPr>
          </w:p>
          <w:p w14:paraId="04DD161A" w14:textId="77777777" w:rsidR="00A144FF" w:rsidRPr="008840D4" w:rsidRDefault="00A144FF" w:rsidP="008D57DE">
            <w:pPr>
              <w:pStyle w:val="ConsPlusNormal"/>
              <w:jc w:val="center"/>
              <w:rPr>
                <w:sz w:val="20"/>
                <w:szCs w:val="20"/>
              </w:rPr>
            </w:pPr>
            <w:r w:rsidRPr="008840D4">
              <w:rPr>
                <w:sz w:val="20"/>
                <w:szCs w:val="20"/>
              </w:rPr>
              <w:t>1 час 30 мин (сельские населенные пункты).</w:t>
            </w:r>
          </w:p>
        </w:tc>
        <w:tc>
          <w:tcPr>
            <w:tcW w:w="2268" w:type="dxa"/>
            <w:tcBorders>
              <w:top w:val="single" w:sz="4" w:space="0" w:color="auto"/>
              <w:left w:val="single" w:sz="4" w:space="0" w:color="auto"/>
              <w:bottom w:val="single" w:sz="4" w:space="0" w:color="auto"/>
              <w:right w:val="single" w:sz="4" w:space="0" w:color="auto"/>
            </w:tcBorders>
            <w:vAlign w:val="center"/>
          </w:tcPr>
          <w:p w14:paraId="30A59F3D" w14:textId="77777777" w:rsidR="00A144FF" w:rsidRPr="008840D4" w:rsidRDefault="00A144FF" w:rsidP="00845634">
            <w:pPr>
              <w:pStyle w:val="ConsPlusNormal"/>
              <w:jc w:val="center"/>
              <w:rPr>
                <w:sz w:val="18"/>
                <w:szCs w:val="18"/>
              </w:rPr>
            </w:pPr>
            <w:r w:rsidRPr="008840D4">
              <w:rPr>
                <w:sz w:val="18"/>
                <w:szCs w:val="18"/>
              </w:rPr>
              <w:t>Крытые спортивные объекты с искусственным льдом</w:t>
            </w:r>
          </w:p>
        </w:tc>
      </w:tr>
      <w:tr w:rsidR="008840D4" w:rsidRPr="008840D4" w14:paraId="345869AE"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4EE03209" w14:textId="77777777" w:rsidR="00A144FF" w:rsidRPr="008840D4" w:rsidRDefault="00A144FF" w:rsidP="00845634">
            <w:pPr>
              <w:pStyle w:val="ConsPlusNormal"/>
              <w:jc w:val="center"/>
              <w:rPr>
                <w:sz w:val="20"/>
                <w:szCs w:val="20"/>
              </w:rPr>
            </w:pPr>
            <w:r w:rsidRPr="008840D4">
              <w:rPr>
                <w:sz w:val="20"/>
                <w:szCs w:val="20"/>
              </w:rPr>
              <w:t>3.6</w:t>
            </w:r>
          </w:p>
        </w:tc>
        <w:tc>
          <w:tcPr>
            <w:tcW w:w="2637" w:type="dxa"/>
            <w:tcBorders>
              <w:top w:val="single" w:sz="4" w:space="0" w:color="auto"/>
              <w:left w:val="single" w:sz="4" w:space="0" w:color="auto"/>
              <w:bottom w:val="single" w:sz="4" w:space="0" w:color="auto"/>
              <w:right w:val="single" w:sz="4" w:space="0" w:color="auto"/>
            </w:tcBorders>
            <w:vAlign w:val="center"/>
          </w:tcPr>
          <w:p w14:paraId="09EC54B8" w14:textId="77777777" w:rsidR="00A144FF" w:rsidRPr="008840D4" w:rsidRDefault="00A144FF" w:rsidP="00845634">
            <w:pPr>
              <w:pStyle w:val="ConsPlusNormal"/>
              <w:rPr>
                <w:sz w:val="20"/>
                <w:szCs w:val="20"/>
              </w:rPr>
            </w:pPr>
            <w:r w:rsidRPr="008840D4">
              <w:rPr>
                <w:sz w:val="20"/>
                <w:szCs w:val="20"/>
              </w:rPr>
              <w:t>Легкоатлетический манеж, конный манеж, футбольный манеж</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4A7ADB54" w14:textId="77777777" w:rsidR="00A144FF" w:rsidRPr="008840D4" w:rsidRDefault="00A144FF" w:rsidP="00845634">
            <w:pPr>
              <w:pStyle w:val="ConsPlusNormal"/>
              <w:jc w:val="center"/>
              <w:rPr>
                <w:sz w:val="20"/>
                <w:szCs w:val="20"/>
              </w:rPr>
            </w:pPr>
            <w:r w:rsidRPr="008840D4">
              <w:rPr>
                <w:sz w:val="20"/>
                <w:szCs w:val="20"/>
              </w:rPr>
              <w:t>Обеспеченность населения манежами для круглогодичных занятий массовым спортом, ед. на муниципальное образование</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14:paraId="663D001A" w14:textId="77777777" w:rsidR="00A144FF" w:rsidRPr="008840D4" w:rsidRDefault="00A144FF" w:rsidP="00845634">
            <w:pPr>
              <w:pStyle w:val="ConsPlusNormal"/>
              <w:jc w:val="center"/>
              <w:rPr>
                <w:sz w:val="20"/>
                <w:szCs w:val="20"/>
              </w:rPr>
            </w:pPr>
            <w:r w:rsidRPr="008840D4">
              <w:rPr>
                <w:sz w:val="20"/>
                <w:szCs w:val="20"/>
              </w:rPr>
              <w:t>0,46 ед. на МО</w:t>
            </w:r>
          </w:p>
        </w:tc>
        <w:tc>
          <w:tcPr>
            <w:tcW w:w="2272" w:type="dxa"/>
            <w:tcBorders>
              <w:top w:val="single" w:sz="4" w:space="0" w:color="auto"/>
              <w:left w:val="single" w:sz="4" w:space="0" w:color="auto"/>
              <w:bottom w:val="single" w:sz="4" w:space="0" w:color="auto"/>
              <w:right w:val="single" w:sz="4" w:space="0" w:color="auto"/>
            </w:tcBorders>
            <w:vAlign w:val="center"/>
          </w:tcPr>
          <w:p w14:paraId="4D39D670" w14:textId="77777777" w:rsidR="00A144FF" w:rsidRPr="008840D4" w:rsidRDefault="00A144FF" w:rsidP="008D57DE">
            <w:pPr>
              <w:pStyle w:val="ConsPlusNormal"/>
              <w:jc w:val="center"/>
              <w:rPr>
                <w:sz w:val="20"/>
                <w:szCs w:val="20"/>
              </w:rPr>
            </w:pPr>
            <w:r w:rsidRPr="008840D4">
              <w:rPr>
                <w:sz w:val="20"/>
                <w:szCs w:val="20"/>
              </w:rPr>
              <w:t>Транспортная доступность (общественным транспортом), мин</w:t>
            </w:r>
          </w:p>
        </w:tc>
        <w:tc>
          <w:tcPr>
            <w:tcW w:w="1419" w:type="dxa"/>
            <w:tcBorders>
              <w:top w:val="single" w:sz="4" w:space="0" w:color="auto"/>
              <w:left w:val="single" w:sz="4" w:space="0" w:color="auto"/>
              <w:bottom w:val="single" w:sz="4" w:space="0" w:color="auto"/>
              <w:right w:val="single" w:sz="4" w:space="0" w:color="auto"/>
            </w:tcBorders>
            <w:vAlign w:val="center"/>
          </w:tcPr>
          <w:p w14:paraId="3EE45D3B" w14:textId="77777777" w:rsidR="00A144FF" w:rsidRPr="008840D4" w:rsidRDefault="00A144FF" w:rsidP="008D57DE">
            <w:pPr>
              <w:pStyle w:val="ConsPlusNormal"/>
              <w:jc w:val="center"/>
              <w:rPr>
                <w:sz w:val="20"/>
                <w:szCs w:val="20"/>
              </w:rPr>
            </w:pPr>
            <w:r w:rsidRPr="008840D4">
              <w:rPr>
                <w:sz w:val="20"/>
                <w:szCs w:val="20"/>
              </w:rPr>
              <w:t>45 мин (город)</w:t>
            </w:r>
          </w:p>
          <w:p w14:paraId="59D97267" w14:textId="77777777" w:rsidR="00A144FF" w:rsidRPr="008840D4" w:rsidRDefault="00A144FF" w:rsidP="008D57DE">
            <w:pPr>
              <w:pStyle w:val="ConsPlusNormal"/>
              <w:jc w:val="center"/>
              <w:rPr>
                <w:sz w:val="20"/>
                <w:szCs w:val="20"/>
              </w:rPr>
            </w:pPr>
          </w:p>
          <w:p w14:paraId="0606CEAF" w14:textId="77777777" w:rsidR="00A144FF" w:rsidRPr="008840D4" w:rsidRDefault="00A144FF" w:rsidP="008D57DE">
            <w:pPr>
              <w:pStyle w:val="ConsPlusNormal"/>
              <w:jc w:val="center"/>
              <w:rPr>
                <w:sz w:val="20"/>
                <w:szCs w:val="20"/>
              </w:rPr>
            </w:pPr>
            <w:r w:rsidRPr="008840D4">
              <w:rPr>
                <w:sz w:val="20"/>
                <w:szCs w:val="20"/>
              </w:rPr>
              <w:t>1 час 30 мин (сельские населенные пункты).</w:t>
            </w:r>
          </w:p>
        </w:tc>
        <w:tc>
          <w:tcPr>
            <w:tcW w:w="2268" w:type="dxa"/>
            <w:tcBorders>
              <w:top w:val="single" w:sz="4" w:space="0" w:color="auto"/>
              <w:left w:val="single" w:sz="4" w:space="0" w:color="auto"/>
              <w:bottom w:val="single" w:sz="4" w:space="0" w:color="auto"/>
              <w:right w:val="single" w:sz="4" w:space="0" w:color="auto"/>
            </w:tcBorders>
            <w:vAlign w:val="center"/>
          </w:tcPr>
          <w:p w14:paraId="4E33CD51" w14:textId="77777777" w:rsidR="00A144FF" w:rsidRPr="008840D4" w:rsidRDefault="00A144FF" w:rsidP="00845634">
            <w:pPr>
              <w:pStyle w:val="ConsPlusNormal"/>
              <w:jc w:val="center"/>
              <w:rPr>
                <w:sz w:val="18"/>
                <w:szCs w:val="18"/>
              </w:rPr>
            </w:pPr>
            <w:r w:rsidRPr="008840D4">
              <w:rPr>
                <w:sz w:val="18"/>
                <w:szCs w:val="18"/>
              </w:rPr>
              <w:t>Манежи</w:t>
            </w:r>
          </w:p>
        </w:tc>
      </w:tr>
      <w:tr w:rsidR="008840D4" w:rsidRPr="008840D4" w14:paraId="0A63EF2A"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3EDAF61A" w14:textId="77777777" w:rsidR="00A144FF" w:rsidRPr="008840D4" w:rsidRDefault="00A144FF" w:rsidP="00845634">
            <w:pPr>
              <w:pStyle w:val="ConsPlusNormal"/>
              <w:jc w:val="center"/>
              <w:rPr>
                <w:sz w:val="20"/>
                <w:szCs w:val="20"/>
              </w:rPr>
            </w:pPr>
            <w:r w:rsidRPr="008840D4">
              <w:rPr>
                <w:sz w:val="20"/>
                <w:szCs w:val="20"/>
              </w:rPr>
              <w:t>3.7</w:t>
            </w:r>
          </w:p>
        </w:tc>
        <w:tc>
          <w:tcPr>
            <w:tcW w:w="2637" w:type="dxa"/>
            <w:tcBorders>
              <w:top w:val="single" w:sz="4" w:space="0" w:color="auto"/>
              <w:left w:val="single" w:sz="4" w:space="0" w:color="auto"/>
              <w:bottom w:val="single" w:sz="4" w:space="0" w:color="auto"/>
              <w:right w:val="single" w:sz="4" w:space="0" w:color="auto"/>
            </w:tcBorders>
            <w:vAlign w:val="center"/>
          </w:tcPr>
          <w:p w14:paraId="71201EA1" w14:textId="77777777" w:rsidR="00A144FF" w:rsidRPr="008840D4" w:rsidRDefault="00A144FF" w:rsidP="00845634">
            <w:pPr>
              <w:pStyle w:val="ConsPlusNormal"/>
              <w:rPr>
                <w:sz w:val="20"/>
                <w:szCs w:val="20"/>
              </w:rPr>
            </w:pPr>
            <w:r w:rsidRPr="008840D4">
              <w:rPr>
                <w:sz w:val="20"/>
                <w:szCs w:val="20"/>
              </w:rPr>
              <w:t>Универсальная спортивная площадка; дистанция (велодорожка); спот (плаза начального уровня); площадка с тренажерами; каток (сезонный)</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784408DC" w14:textId="77777777" w:rsidR="00A144FF" w:rsidRPr="008840D4" w:rsidRDefault="00A144FF" w:rsidP="00845634">
            <w:pPr>
              <w:pStyle w:val="ConsPlusNormal"/>
              <w:jc w:val="center"/>
              <w:rPr>
                <w:sz w:val="20"/>
                <w:szCs w:val="20"/>
              </w:rPr>
            </w:pPr>
            <w:r w:rsidRPr="008840D4">
              <w:rPr>
                <w:sz w:val="20"/>
                <w:szCs w:val="20"/>
              </w:rPr>
              <w:t>Обеспеченность населения объектами городской и рекреационной инфраструктуры для занятий физкультурой и массовым спортом, кв. м территории объектов на 1000 жителей</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14:paraId="6514E238" w14:textId="77777777" w:rsidR="00A144FF" w:rsidRPr="008840D4" w:rsidRDefault="00A144FF" w:rsidP="00845634">
            <w:pPr>
              <w:pStyle w:val="ConsPlusNormal"/>
              <w:jc w:val="center"/>
              <w:rPr>
                <w:sz w:val="20"/>
                <w:szCs w:val="20"/>
              </w:rPr>
            </w:pPr>
            <w:r w:rsidRPr="008840D4">
              <w:rPr>
                <w:sz w:val="20"/>
                <w:szCs w:val="20"/>
              </w:rPr>
              <w:t xml:space="preserve">60 кв. м </w:t>
            </w:r>
          </w:p>
          <w:p w14:paraId="6D3779C0" w14:textId="77777777" w:rsidR="00A144FF" w:rsidRPr="008840D4" w:rsidRDefault="00A144FF" w:rsidP="00845634">
            <w:pPr>
              <w:pStyle w:val="ConsPlusNormal"/>
              <w:jc w:val="center"/>
              <w:rPr>
                <w:sz w:val="20"/>
                <w:szCs w:val="20"/>
              </w:rPr>
            </w:pPr>
            <w:r w:rsidRPr="008840D4">
              <w:rPr>
                <w:sz w:val="20"/>
                <w:szCs w:val="20"/>
              </w:rPr>
              <w:t>на 1 000 жителей</w:t>
            </w:r>
          </w:p>
        </w:tc>
        <w:tc>
          <w:tcPr>
            <w:tcW w:w="2272" w:type="dxa"/>
            <w:tcBorders>
              <w:top w:val="single" w:sz="4" w:space="0" w:color="auto"/>
              <w:left w:val="single" w:sz="4" w:space="0" w:color="auto"/>
              <w:bottom w:val="single" w:sz="4" w:space="0" w:color="auto"/>
              <w:right w:val="single" w:sz="4" w:space="0" w:color="auto"/>
            </w:tcBorders>
            <w:vAlign w:val="center"/>
          </w:tcPr>
          <w:p w14:paraId="04469AD0" w14:textId="77777777" w:rsidR="00A144FF" w:rsidRPr="008840D4" w:rsidRDefault="00A144FF" w:rsidP="00845634">
            <w:pPr>
              <w:pStyle w:val="ConsPlusNormal"/>
              <w:jc w:val="center"/>
              <w:rPr>
                <w:sz w:val="20"/>
                <w:szCs w:val="20"/>
              </w:rPr>
            </w:pPr>
            <w:r w:rsidRPr="008840D4">
              <w:rPr>
                <w:sz w:val="20"/>
                <w:szCs w:val="20"/>
              </w:rPr>
              <w:t>Пешеходная доступность, мин.</w:t>
            </w:r>
          </w:p>
        </w:tc>
        <w:tc>
          <w:tcPr>
            <w:tcW w:w="1419" w:type="dxa"/>
            <w:tcBorders>
              <w:top w:val="single" w:sz="4" w:space="0" w:color="auto"/>
              <w:left w:val="single" w:sz="4" w:space="0" w:color="auto"/>
              <w:bottom w:val="single" w:sz="4" w:space="0" w:color="auto"/>
              <w:right w:val="single" w:sz="4" w:space="0" w:color="auto"/>
            </w:tcBorders>
            <w:vAlign w:val="center"/>
          </w:tcPr>
          <w:p w14:paraId="23ADCBF2" w14:textId="77777777" w:rsidR="00A144FF" w:rsidRPr="008840D4" w:rsidRDefault="00A144FF" w:rsidP="00845634">
            <w:pPr>
              <w:pStyle w:val="ConsPlusNormal"/>
              <w:jc w:val="center"/>
              <w:rPr>
                <w:sz w:val="20"/>
                <w:szCs w:val="20"/>
              </w:rPr>
            </w:pPr>
            <w:r w:rsidRPr="008840D4">
              <w:rPr>
                <w:sz w:val="20"/>
                <w:szCs w:val="20"/>
              </w:rPr>
              <w:t>15 мин</w:t>
            </w:r>
          </w:p>
        </w:tc>
        <w:tc>
          <w:tcPr>
            <w:tcW w:w="2268" w:type="dxa"/>
            <w:tcBorders>
              <w:top w:val="single" w:sz="4" w:space="0" w:color="auto"/>
              <w:left w:val="single" w:sz="4" w:space="0" w:color="auto"/>
              <w:bottom w:val="single" w:sz="4" w:space="0" w:color="auto"/>
              <w:right w:val="single" w:sz="4" w:space="0" w:color="auto"/>
            </w:tcBorders>
            <w:vAlign w:val="center"/>
          </w:tcPr>
          <w:p w14:paraId="5D75C719" w14:textId="77777777" w:rsidR="00A144FF" w:rsidRPr="008840D4" w:rsidRDefault="00A144FF" w:rsidP="00845634">
            <w:pPr>
              <w:pStyle w:val="ConsPlusNormal"/>
              <w:jc w:val="center"/>
              <w:rPr>
                <w:sz w:val="18"/>
                <w:szCs w:val="18"/>
              </w:rPr>
            </w:pPr>
            <w:r w:rsidRPr="008840D4">
              <w:rPr>
                <w:sz w:val="18"/>
                <w:szCs w:val="18"/>
              </w:rPr>
              <w:t>Объекты городской и рекреационной инфраструктуры</w:t>
            </w:r>
          </w:p>
        </w:tc>
      </w:tr>
      <w:tr w:rsidR="008840D4" w:rsidRPr="008840D4" w14:paraId="61CA4576" w14:textId="77777777" w:rsidTr="003369B0">
        <w:trPr>
          <w:cantSplit/>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DAD302" w14:textId="77777777" w:rsidR="00A144FF" w:rsidRPr="008840D4" w:rsidRDefault="00A144FF" w:rsidP="00845634">
            <w:pPr>
              <w:pStyle w:val="ConsPlusNormal"/>
              <w:jc w:val="center"/>
              <w:rPr>
                <w:sz w:val="20"/>
                <w:szCs w:val="20"/>
              </w:rPr>
            </w:pPr>
          </w:p>
        </w:tc>
        <w:tc>
          <w:tcPr>
            <w:tcW w:w="60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DDC8C6" w14:textId="77777777" w:rsidR="00A144FF" w:rsidRPr="008840D4" w:rsidRDefault="00A144FF" w:rsidP="00845634">
            <w:pPr>
              <w:pStyle w:val="ConsPlusNormal"/>
              <w:jc w:val="center"/>
              <w:rPr>
                <w:b/>
                <w:sz w:val="20"/>
                <w:szCs w:val="20"/>
              </w:rPr>
            </w:pPr>
          </w:p>
          <w:p w14:paraId="6E6C0D9F" w14:textId="77777777" w:rsidR="00A144FF" w:rsidRPr="008840D4" w:rsidRDefault="00A144FF" w:rsidP="00845634">
            <w:pPr>
              <w:pStyle w:val="ConsPlusNormal"/>
              <w:ind w:left="368"/>
              <w:rPr>
                <w:b/>
                <w:caps/>
                <w:sz w:val="20"/>
                <w:szCs w:val="20"/>
              </w:rPr>
            </w:pPr>
            <w:r w:rsidRPr="008840D4">
              <w:rPr>
                <w:b/>
                <w:caps/>
                <w:sz w:val="20"/>
                <w:szCs w:val="20"/>
              </w:rPr>
              <w:t>4 Объекты энергетики (электро- и газоснабжения поселений)</w:t>
            </w:r>
          </w:p>
          <w:p w14:paraId="425387B8" w14:textId="77777777" w:rsidR="00A144FF" w:rsidRPr="008840D4" w:rsidRDefault="00A144FF" w:rsidP="00845634">
            <w:pPr>
              <w:pStyle w:val="ConsPlusNormal"/>
              <w:jc w:val="center"/>
              <w:rPr>
                <w:b/>
                <w:sz w:val="20"/>
                <w:szCs w:val="20"/>
              </w:rPr>
            </w:pPr>
          </w:p>
        </w:tc>
        <w:tc>
          <w:tcPr>
            <w:tcW w:w="18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8A7A88" w14:textId="77777777" w:rsidR="00A144FF" w:rsidRPr="008840D4" w:rsidRDefault="00A144FF" w:rsidP="00845634">
            <w:pPr>
              <w:pStyle w:val="ConsPlusNormal"/>
              <w:jc w:val="center"/>
              <w:rPr>
                <w:sz w:val="20"/>
                <w:szCs w:val="20"/>
              </w:rPr>
            </w:pPr>
          </w:p>
        </w:tc>
        <w:tc>
          <w:tcPr>
            <w:tcW w:w="22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8B8154" w14:textId="77777777" w:rsidR="00A144FF" w:rsidRPr="008840D4" w:rsidRDefault="00A144FF" w:rsidP="00845634">
            <w:pPr>
              <w:pStyle w:val="ConsPlusNormal"/>
              <w:jc w:val="center"/>
              <w:rPr>
                <w:sz w:val="20"/>
                <w:szCs w:val="20"/>
              </w:rPr>
            </w:pPr>
          </w:p>
        </w:tc>
        <w:tc>
          <w:tcPr>
            <w:tcW w:w="14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ED701F" w14:textId="77777777" w:rsidR="00A144FF" w:rsidRPr="008840D4" w:rsidRDefault="00A144FF" w:rsidP="00845634">
            <w:pPr>
              <w:pStyle w:val="ConsPlusNormal"/>
              <w:jc w:val="center"/>
              <w:rPr>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F331CC" w14:textId="77777777" w:rsidR="00A144FF" w:rsidRPr="008840D4" w:rsidRDefault="00A144FF" w:rsidP="00845634">
            <w:pPr>
              <w:pStyle w:val="ConsPlusNormal"/>
              <w:jc w:val="center"/>
              <w:rPr>
                <w:sz w:val="18"/>
                <w:szCs w:val="18"/>
              </w:rPr>
            </w:pPr>
          </w:p>
        </w:tc>
      </w:tr>
      <w:tr w:rsidR="008840D4" w:rsidRPr="008840D4" w14:paraId="7536549C"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27D79E5B" w14:textId="77777777" w:rsidR="00A144FF" w:rsidRPr="008840D4" w:rsidRDefault="00A144FF" w:rsidP="00845634">
            <w:pPr>
              <w:pStyle w:val="ConsPlusNormal"/>
              <w:jc w:val="center"/>
              <w:rPr>
                <w:sz w:val="20"/>
                <w:szCs w:val="20"/>
              </w:rPr>
            </w:pPr>
            <w:r w:rsidRPr="008840D4">
              <w:rPr>
                <w:sz w:val="20"/>
                <w:szCs w:val="20"/>
              </w:rPr>
              <w:t>4.1</w:t>
            </w:r>
          </w:p>
        </w:tc>
        <w:tc>
          <w:tcPr>
            <w:tcW w:w="2637" w:type="dxa"/>
            <w:tcBorders>
              <w:top w:val="single" w:sz="4" w:space="0" w:color="auto"/>
              <w:left w:val="single" w:sz="4" w:space="0" w:color="auto"/>
              <w:bottom w:val="single" w:sz="4" w:space="0" w:color="auto"/>
              <w:right w:val="single" w:sz="4" w:space="0" w:color="auto"/>
            </w:tcBorders>
            <w:vAlign w:val="center"/>
          </w:tcPr>
          <w:p w14:paraId="15E2BE69" w14:textId="77777777" w:rsidR="00A144FF" w:rsidRPr="008840D4" w:rsidRDefault="00A144FF" w:rsidP="00845634">
            <w:pPr>
              <w:pStyle w:val="ConsPlusNormal"/>
              <w:rPr>
                <w:sz w:val="20"/>
                <w:szCs w:val="20"/>
              </w:rPr>
            </w:pPr>
            <w:r w:rsidRPr="008840D4">
              <w:rPr>
                <w:sz w:val="20"/>
                <w:szCs w:val="20"/>
              </w:rPr>
              <w:t>Региональные объекты: объекты генерации электрической энергии, объекты магистральной сети.</w:t>
            </w:r>
          </w:p>
          <w:p w14:paraId="36AF8236" w14:textId="77777777" w:rsidR="00A144FF" w:rsidRPr="008840D4" w:rsidRDefault="00A144FF" w:rsidP="00845634">
            <w:pPr>
              <w:pStyle w:val="ConsPlusNormal"/>
              <w:rPr>
                <w:sz w:val="20"/>
                <w:szCs w:val="20"/>
              </w:rPr>
            </w:pPr>
            <w:r w:rsidRPr="008840D4">
              <w:rPr>
                <w:sz w:val="20"/>
                <w:szCs w:val="20"/>
              </w:rPr>
              <w:t>Местные объекты: объекты генерации электрической энергии (мини-ТЭС), объекты распределительной сети (РП, ТП), осуществляющие передачу энергии конечному потребителю</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062310B6" w14:textId="77777777" w:rsidR="00A144FF" w:rsidRPr="008840D4" w:rsidRDefault="00A144FF" w:rsidP="00845634">
            <w:pPr>
              <w:pStyle w:val="ConsPlusNormal"/>
              <w:jc w:val="center"/>
              <w:rPr>
                <w:sz w:val="20"/>
                <w:szCs w:val="20"/>
              </w:rPr>
            </w:pPr>
            <w:r w:rsidRPr="008840D4">
              <w:rPr>
                <w:sz w:val="20"/>
                <w:szCs w:val="20"/>
              </w:rPr>
              <w:t>Обеспеченность населения электрической энергией /</w:t>
            </w:r>
          </w:p>
          <w:p w14:paraId="0A44C759" w14:textId="77777777" w:rsidR="00A144FF" w:rsidRPr="008840D4" w:rsidRDefault="00A144FF" w:rsidP="00845634">
            <w:pPr>
              <w:pStyle w:val="ConsPlusNormal"/>
              <w:jc w:val="center"/>
              <w:rPr>
                <w:sz w:val="20"/>
                <w:szCs w:val="20"/>
              </w:rPr>
            </w:pPr>
          </w:p>
          <w:p w14:paraId="0BA061C6" w14:textId="77777777" w:rsidR="00A144FF" w:rsidRPr="008840D4" w:rsidRDefault="00A144FF" w:rsidP="00845634">
            <w:pPr>
              <w:pStyle w:val="ConsPlusNormal"/>
              <w:jc w:val="center"/>
              <w:rPr>
                <w:sz w:val="20"/>
                <w:szCs w:val="20"/>
              </w:rPr>
            </w:pPr>
            <w:r w:rsidRPr="008840D4">
              <w:rPr>
                <w:sz w:val="20"/>
                <w:szCs w:val="20"/>
              </w:rPr>
              <w:t xml:space="preserve">Укрупненные показатели электропотребления населенного пункта, </w:t>
            </w:r>
            <w:r w:rsidRPr="008840D4">
              <w:rPr>
                <w:sz w:val="20"/>
                <w:szCs w:val="20"/>
              </w:rPr>
              <w:br/>
              <w:t>кВт·ч/год на 1 чел.</w:t>
            </w:r>
          </w:p>
          <w:p w14:paraId="22D3A480" w14:textId="77777777" w:rsidR="00A144FF" w:rsidRPr="008840D4" w:rsidRDefault="00A144FF" w:rsidP="00845634">
            <w:pPr>
              <w:pStyle w:val="ConsPlusNormal"/>
              <w:jc w:val="center"/>
              <w:rPr>
                <w:sz w:val="20"/>
                <w:szCs w:val="20"/>
              </w:rPr>
            </w:pPr>
          </w:p>
          <w:p w14:paraId="2C5A857D" w14:textId="77777777" w:rsidR="00A144FF" w:rsidRPr="008840D4" w:rsidRDefault="00A144FF" w:rsidP="00845634">
            <w:pPr>
              <w:pStyle w:val="ConsPlusNormal"/>
              <w:jc w:val="center"/>
              <w:rPr>
                <w:sz w:val="20"/>
                <w:szCs w:val="20"/>
              </w:rPr>
            </w:pPr>
            <w:r w:rsidRPr="008840D4">
              <w:rPr>
                <w:sz w:val="20"/>
                <w:szCs w:val="20"/>
              </w:rPr>
              <w:t>Удельная расчетная электрическая нагрузка электроприемников квартир жилых зданий (коттеджей), кВт на квартиру</w:t>
            </w:r>
          </w:p>
        </w:tc>
        <w:tc>
          <w:tcPr>
            <w:tcW w:w="1841" w:type="dxa"/>
            <w:tcBorders>
              <w:top w:val="single" w:sz="4" w:space="0" w:color="auto"/>
              <w:left w:val="single" w:sz="4" w:space="0" w:color="auto"/>
              <w:bottom w:val="single" w:sz="4" w:space="0" w:color="auto"/>
              <w:right w:val="single" w:sz="4" w:space="0" w:color="auto"/>
            </w:tcBorders>
            <w:vAlign w:val="center"/>
          </w:tcPr>
          <w:p w14:paraId="27BFCEB9" w14:textId="77777777" w:rsidR="00A144FF" w:rsidRPr="008840D4" w:rsidRDefault="00A144FF" w:rsidP="00845634">
            <w:pPr>
              <w:pStyle w:val="ConsPlusNormal"/>
              <w:jc w:val="center"/>
              <w:rPr>
                <w:sz w:val="20"/>
                <w:szCs w:val="20"/>
              </w:rPr>
            </w:pPr>
          </w:p>
          <w:p w14:paraId="046A5F89" w14:textId="77777777" w:rsidR="00A144FF" w:rsidRPr="008840D4" w:rsidRDefault="00A144FF" w:rsidP="00845634">
            <w:pPr>
              <w:pStyle w:val="ConsPlusNormal"/>
              <w:jc w:val="center"/>
              <w:rPr>
                <w:sz w:val="20"/>
                <w:szCs w:val="20"/>
              </w:rPr>
            </w:pPr>
          </w:p>
          <w:p w14:paraId="7FDFB374" w14:textId="77777777" w:rsidR="00A144FF" w:rsidRPr="008840D4" w:rsidRDefault="00A144FF" w:rsidP="00845634">
            <w:pPr>
              <w:pStyle w:val="ConsPlusNormal"/>
              <w:jc w:val="center"/>
              <w:rPr>
                <w:sz w:val="20"/>
                <w:szCs w:val="20"/>
              </w:rPr>
            </w:pPr>
          </w:p>
          <w:p w14:paraId="43F45B2E" w14:textId="77777777" w:rsidR="00A144FF" w:rsidRPr="008840D4" w:rsidRDefault="00A144FF" w:rsidP="00845634">
            <w:pPr>
              <w:pStyle w:val="ConsPlusNormal"/>
              <w:jc w:val="center"/>
              <w:rPr>
                <w:sz w:val="20"/>
                <w:szCs w:val="20"/>
              </w:rPr>
            </w:pPr>
          </w:p>
          <w:p w14:paraId="105ADF3C" w14:textId="77777777" w:rsidR="00A144FF" w:rsidRPr="008840D4" w:rsidRDefault="00A144FF" w:rsidP="00845634">
            <w:pPr>
              <w:pStyle w:val="ConsPlusNormal"/>
              <w:jc w:val="center"/>
              <w:rPr>
                <w:sz w:val="20"/>
                <w:szCs w:val="20"/>
              </w:rPr>
            </w:pPr>
            <w:r w:rsidRPr="008840D4">
              <w:rPr>
                <w:sz w:val="20"/>
                <w:szCs w:val="20"/>
              </w:rPr>
              <w:t>Согласно табл. 2.1.</w:t>
            </w:r>
          </w:p>
          <w:p w14:paraId="0932CD61" w14:textId="77777777" w:rsidR="00A144FF" w:rsidRPr="008840D4" w:rsidRDefault="00A144FF" w:rsidP="00845634">
            <w:pPr>
              <w:pStyle w:val="ConsPlusNormal"/>
              <w:jc w:val="center"/>
              <w:rPr>
                <w:sz w:val="20"/>
                <w:szCs w:val="20"/>
              </w:rPr>
            </w:pPr>
          </w:p>
          <w:p w14:paraId="7CFDA7C6" w14:textId="77777777" w:rsidR="00A144FF" w:rsidRPr="008840D4" w:rsidRDefault="00A144FF" w:rsidP="00845634">
            <w:pPr>
              <w:pStyle w:val="ConsPlusNormal"/>
              <w:jc w:val="center"/>
              <w:rPr>
                <w:sz w:val="20"/>
                <w:szCs w:val="20"/>
              </w:rPr>
            </w:pPr>
          </w:p>
          <w:p w14:paraId="2A1A5735" w14:textId="77777777" w:rsidR="00A144FF" w:rsidRPr="008840D4" w:rsidRDefault="00A144FF" w:rsidP="00845634">
            <w:pPr>
              <w:pStyle w:val="ConsPlusNormal"/>
              <w:jc w:val="center"/>
              <w:rPr>
                <w:sz w:val="20"/>
                <w:szCs w:val="20"/>
              </w:rPr>
            </w:pPr>
            <w:r w:rsidRPr="008840D4">
              <w:rPr>
                <w:sz w:val="20"/>
                <w:szCs w:val="20"/>
              </w:rPr>
              <w:t>Согласно табл. 2.2.</w:t>
            </w:r>
          </w:p>
          <w:p w14:paraId="4F9064E5" w14:textId="77777777" w:rsidR="00A144FF" w:rsidRPr="008840D4" w:rsidRDefault="00A144FF" w:rsidP="00845634">
            <w:pPr>
              <w:pStyle w:val="ConsPlusNormal"/>
              <w:jc w:val="center"/>
              <w:rPr>
                <w:sz w:val="20"/>
                <w:szCs w:val="20"/>
              </w:rPr>
            </w:pPr>
          </w:p>
          <w:p w14:paraId="717B7A75" w14:textId="77777777" w:rsidR="00A144FF" w:rsidRPr="008840D4" w:rsidRDefault="00A144FF" w:rsidP="00845634">
            <w:pPr>
              <w:pStyle w:val="ConsPlusNormal"/>
              <w:jc w:val="center"/>
              <w:rPr>
                <w:sz w:val="20"/>
                <w:szCs w:val="20"/>
              </w:rPr>
            </w:pPr>
          </w:p>
        </w:tc>
        <w:tc>
          <w:tcPr>
            <w:tcW w:w="2272" w:type="dxa"/>
            <w:tcBorders>
              <w:top w:val="single" w:sz="4" w:space="0" w:color="auto"/>
              <w:left w:val="single" w:sz="4" w:space="0" w:color="auto"/>
              <w:bottom w:val="single" w:sz="4" w:space="0" w:color="auto"/>
              <w:right w:val="single" w:sz="4" w:space="0" w:color="auto"/>
            </w:tcBorders>
            <w:vAlign w:val="center"/>
          </w:tcPr>
          <w:p w14:paraId="2915CF78" w14:textId="77777777" w:rsidR="00A144FF" w:rsidRPr="008840D4" w:rsidRDefault="00A144FF" w:rsidP="00845634">
            <w:pPr>
              <w:pStyle w:val="ConsPlusNormal"/>
              <w:jc w:val="center"/>
              <w:rPr>
                <w:sz w:val="20"/>
                <w:szCs w:val="20"/>
              </w:rPr>
            </w:pPr>
            <w:r w:rsidRPr="008840D4">
              <w:rPr>
                <w:sz w:val="20"/>
                <w:szCs w:val="20"/>
              </w:rPr>
              <w:t>Не устанавливается</w:t>
            </w:r>
          </w:p>
        </w:tc>
        <w:tc>
          <w:tcPr>
            <w:tcW w:w="1419" w:type="dxa"/>
            <w:tcBorders>
              <w:top w:val="single" w:sz="4" w:space="0" w:color="auto"/>
              <w:left w:val="single" w:sz="4" w:space="0" w:color="auto"/>
              <w:bottom w:val="single" w:sz="4" w:space="0" w:color="auto"/>
              <w:right w:val="single" w:sz="4" w:space="0" w:color="auto"/>
            </w:tcBorders>
            <w:vAlign w:val="center"/>
          </w:tcPr>
          <w:p w14:paraId="44C4F6E6" w14:textId="77777777" w:rsidR="00A144FF" w:rsidRPr="008840D4" w:rsidRDefault="00A144FF" w:rsidP="00845634">
            <w:pPr>
              <w:pStyle w:val="ConsPlusNormal"/>
              <w:jc w:val="center"/>
              <w:rPr>
                <w:sz w:val="20"/>
                <w:szCs w:val="20"/>
              </w:rPr>
            </w:pPr>
            <w:r w:rsidRPr="008840D4">
              <w:rPr>
                <w:sz w:val="20"/>
                <w:szCs w:val="20"/>
              </w:rPr>
              <w:t>Не устанавливается</w:t>
            </w:r>
          </w:p>
        </w:tc>
        <w:tc>
          <w:tcPr>
            <w:tcW w:w="2268" w:type="dxa"/>
            <w:tcBorders>
              <w:top w:val="single" w:sz="4" w:space="0" w:color="auto"/>
              <w:left w:val="single" w:sz="4" w:space="0" w:color="auto"/>
              <w:bottom w:val="single" w:sz="4" w:space="0" w:color="auto"/>
              <w:right w:val="single" w:sz="4" w:space="0" w:color="auto"/>
            </w:tcBorders>
            <w:vAlign w:val="center"/>
          </w:tcPr>
          <w:p w14:paraId="5340BA42" w14:textId="77777777" w:rsidR="00A144FF" w:rsidRPr="008840D4" w:rsidRDefault="00A144FF" w:rsidP="00845634">
            <w:pPr>
              <w:pStyle w:val="ConsPlusNormal"/>
              <w:jc w:val="center"/>
              <w:rPr>
                <w:sz w:val="18"/>
                <w:szCs w:val="18"/>
              </w:rPr>
            </w:pPr>
            <w:r w:rsidRPr="008840D4">
              <w:rPr>
                <w:sz w:val="18"/>
                <w:szCs w:val="18"/>
              </w:rPr>
              <w:t>Объекты электроснабжения населения</w:t>
            </w:r>
          </w:p>
        </w:tc>
      </w:tr>
      <w:tr w:rsidR="008840D4" w:rsidRPr="008840D4" w14:paraId="1075B55F"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4058CE52" w14:textId="77777777" w:rsidR="00A144FF" w:rsidRPr="008840D4" w:rsidRDefault="00A144FF" w:rsidP="00845634">
            <w:pPr>
              <w:pStyle w:val="ConsPlusNormal"/>
              <w:jc w:val="center"/>
              <w:rPr>
                <w:sz w:val="20"/>
                <w:szCs w:val="20"/>
              </w:rPr>
            </w:pPr>
            <w:r w:rsidRPr="008840D4">
              <w:rPr>
                <w:sz w:val="20"/>
                <w:szCs w:val="20"/>
              </w:rPr>
              <w:t>4.2</w:t>
            </w:r>
          </w:p>
        </w:tc>
        <w:tc>
          <w:tcPr>
            <w:tcW w:w="2637" w:type="dxa"/>
            <w:tcBorders>
              <w:top w:val="single" w:sz="4" w:space="0" w:color="auto"/>
              <w:left w:val="single" w:sz="4" w:space="0" w:color="auto"/>
              <w:bottom w:val="single" w:sz="4" w:space="0" w:color="auto"/>
              <w:right w:val="single" w:sz="4" w:space="0" w:color="auto"/>
            </w:tcBorders>
            <w:vAlign w:val="center"/>
          </w:tcPr>
          <w:p w14:paraId="29EFFE20" w14:textId="77777777" w:rsidR="00A144FF" w:rsidRPr="008840D4" w:rsidRDefault="00A144FF" w:rsidP="00845634">
            <w:pPr>
              <w:pStyle w:val="ConsPlusNormal"/>
              <w:rPr>
                <w:sz w:val="20"/>
                <w:szCs w:val="20"/>
              </w:rPr>
            </w:pPr>
            <w:r w:rsidRPr="008840D4">
              <w:rPr>
                <w:sz w:val="20"/>
                <w:szCs w:val="20"/>
              </w:rPr>
              <w:t>Объекты распределительной сети, осуществляющие передачу энергии конечному потребителю (пункты редуцирования газа, газопроводы низкого, среднего давления)</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76F4DF66" w14:textId="77777777" w:rsidR="00A144FF" w:rsidRPr="008840D4" w:rsidRDefault="00A144FF" w:rsidP="00845634">
            <w:pPr>
              <w:pStyle w:val="ConsPlusNormal"/>
              <w:jc w:val="center"/>
              <w:rPr>
                <w:sz w:val="20"/>
                <w:szCs w:val="20"/>
              </w:rPr>
            </w:pPr>
            <w:r w:rsidRPr="008840D4">
              <w:rPr>
                <w:sz w:val="20"/>
                <w:szCs w:val="20"/>
              </w:rPr>
              <w:t>Обеспеченность населения природным газом / Усредненный показатель удельного расхода природного газа на индивидуальное отопление, горячее водоснабжение, а также пищеприготовление, куб. м/чел. в час</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14:paraId="2B2B3ABA" w14:textId="77777777" w:rsidR="00A144FF" w:rsidRPr="008840D4" w:rsidRDefault="00A144FF" w:rsidP="00845634">
            <w:pPr>
              <w:pStyle w:val="ConsPlusNormal"/>
              <w:jc w:val="center"/>
              <w:rPr>
                <w:sz w:val="20"/>
                <w:szCs w:val="20"/>
              </w:rPr>
            </w:pPr>
            <w:r w:rsidRPr="008840D4">
              <w:rPr>
                <w:sz w:val="20"/>
                <w:szCs w:val="20"/>
              </w:rPr>
              <w:t xml:space="preserve">10 000 Мдж </w:t>
            </w:r>
          </w:p>
          <w:p w14:paraId="3478AFFD" w14:textId="77777777" w:rsidR="00A144FF" w:rsidRPr="008840D4" w:rsidRDefault="00A144FF" w:rsidP="00845634">
            <w:pPr>
              <w:pStyle w:val="ConsPlusNormal"/>
              <w:jc w:val="center"/>
              <w:rPr>
                <w:sz w:val="20"/>
                <w:szCs w:val="20"/>
              </w:rPr>
            </w:pPr>
            <w:r w:rsidRPr="008840D4">
              <w:rPr>
                <w:sz w:val="20"/>
                <w:szCs w:val="20"/>
              </w:rPr>
              <w:t>на 1 чел в год.</w:t>
            </w:r>
          </w:p>
        </w:tc>
        <w:tc>
          <w:tcPr>
            <w:tcW w:w="2272" w:type="dxa"/>
            <w:tcBorders>
              <w:top w:val="single" w:sz="4" w:space="0" w:color="auto"/>
              <w:left w:val="single" w:sz="4" w:space="0" w:color="auto"/>
              <w:bottom w:val="single" w:sz="4" w:space="0" w:color="auto"/>
              <w:right w:val="single" w:sz="4" w:space="0" w:color="auto"/>
            </w:tcBorders>
            <w:vAlign w:val="center"/>
          </w:tcPr>
          <w:p w14:paraId="15043C27" w14:textId="77777777" w:rsidR="00A144FF" w:rsidRPr="008840D4" w:rsidRDefault="00A144FF" w:rsidP="00845634">
            <w:pPr>
              <w:pStyle w:val="ConsPlusNormal"/>
              <w:jc w:val="center"/>
              <w:rPr>
                <w:sz w:val="20"/>
                <w:szCs w:val="20"/>
              </w:rPr>
            </w:pPr>
            <w:r w:rsidRPr="008840D4">
              <w:rPr>
                <w:sz w:val="20"/>
                <w:szCs w:val="20"/>
              </w:rPr>
              <w:t>Не устанавливается</w:t>
            </w:r>
          </w:p>
        </w:tc>
        <w:tc>
          <w:tcPr>
            <w:tcW w:w="1419" w:type="dxa"/>
            <w:tcBorders>
              <w:top w:val="single" w:sz="4" w:space="0" w:color="auto"/>
              <w:left w:val="single" w:sz="4" w:space="0" w:color="auto"/>
              <w:bottom w:val="single" w:sz="4" w:space="0" w:color="auto"/>
              <w:right w:val="single" w:sz="4" w:space="0" w:color="auto"/>
            </w:tcBorders>
            <w:vAlign w:val="center"/>
          </w:tcPr>
          <w:p w14:paraId="5E846355" w14:textId="77777777" w:rsidR="00A144FF" w:rsidRPr="008840D4" w:rsidRDefault="00A144FF" w:rsidP="00845634">
            <w:pPr>
              <w:pStyle w:val="ConsPlusNormal"/>
              <w:jc w:val="center"/>
              <w:rPr>
                <w:sz w:val="20"/>
                <w:szCs w:val="20"/>
              </w:rPr>
            </w:pPr>
            <w:r w:rsidRPr="008840D4">
              <w:rPr>
                <w:sz w:val="20"/>
                <w:szCs w:val="20"/>
              </w:rPr>
              <w:t>Не устанавливается</w:t>
            </w:r>
          </w:p>
        </w:tc>
        <w:tc>
          <w:tcPr>
            <w:tcW w:w="2268" w:type="dxa"/>
            <w:tcBorders>
              <w:top w:val="single" w:sz="4" w:space="0" w:color="auto"/>
              <w:left w:val="single" w:sz="4" w:space="0" w:color="auto"/>
              <w:bottom w:val="single" w:sz="4" w:space="0" w:color="auto"/>
              <w:right w:val="single" w:sz="4" w:space="0" w:color="auto"/>
            </w:tcBorders>
            <w:vAlign w:val="center"/>
          </w:tcPr>
          <w:p w14:paraId="17E39271" w14:textId="77777777" w:rsidR="00A144FF" w:rsidRPr="008840D4" w:rsidRDefault="00A144FF" w:rsidP="00845634">
            <w:pPr>
              <w:pStyle w:val="ConsPlusNormal"/>
              <w:jc w:val="center"/>
              <w:rPr>
                <w:sz w:val="18"/>
                <w:szCs w:val="18"/>
              </w:rPr>
            </w:pPr>
            <w:r w:rsidRPr="008840D4">
              <w:rPr>
                <w:sz w:val="18"/>
                <w:szCs w:val="18"/>
              </w:rPr>
              <w:t>Объекты газоснабжения населения</w:t>
            </w:r>
          </w:p>
        </w:tc>
      </w:tr>
      <w:tr w:rsidR="008840D4" w:rsidRPr="008840D4" w14:paraId="55D049E0"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0EBBB975" w14:textId="77777777" w:rsidR="00A144FF" w:rsidRPr="008840D4" w:rsidRDefault="00A144FF" w:rsidP="00845634">
            <w:pPr>
              <w:pStyle w:val="ConsPlusNormal"/>
              <w:jc w:val="center"/>
              <w:rPr>
                <w:sz w:val="20"/>
                <w:szCs w:val="20"/>
              </w:rPr>
            </w:pPr>
            <w:r w:rsidRPr="008840D4">
              <w:rPr>
                <w:sz w:val="20"/>
                <w:szCs w:val="20"/>
              </w:rPr>
              <w:t>4.3</w:t>
            </w:r>
          </w:p>
        </w:tc>
        <w:tc>
          <w:tcPr>
            <w:tcW w:w="2637" w:type="dxa"/>
            <w:tcBorders>
              <w:top w:val="single" w:sz="4" w:space="0" w:color="auto"/>
              <w:left w:val="single" w:sz="4" w:space="0" w:color="auto"/>
              <w:bottom w:val="single" w:sz="4" w:space="0" w:color="auto"/>
              <w:right w:val="single" w:sz="4" w:space="0" w:color="auto"/>
            </w:tcBorders>
            <w:vAlign w:val="center"/>
          </w:tcPr>
          <w:p w14:paraId="52C67CF8" w14:textId="77777777" w:rsidR="00A144FF" w:rsidRPr="008840D4" w:rsidRDefault="00A144FF" w:rsidP="00845634">
            <w:pPr>
              <w:pStyle w:val="ConsPlusNormal"/>
              <w:rPr>
                <w:sz w:val="20"/>
                <w:szCs w:val="20"/>
              </w:rPr>
            </w:pPr>
            <w:r w:rsidRPr="008840D4">
              <w:rPr>
                <w:sz w:val="20"/>
                <w:szCs w:val="20"/>
              </w:rPr>
              <w:t>Объекты распределительной сети, осуществляющие передачу энергии конечному потребителю (газопроводы низкого давления)</w:t>
            </w:r>
          </w:p>
          <w:p w14:paraId="23B50A2A" w14:textId="77777777" w:rsidR="00A144FF" w:rsidRPr="008840D4" w:rsidRDefault="00A144FF" w:rsidP="00845634">
            <w:pPr>
              <w:pStyle w:val="ConsPlusNormal"/>
              <w:rPr>
                <w:sz w:val="20"/>
                <w:szCs w:val="20"/>
              </w:rPr>
            </w:pP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7353BF74" w14:textId="77777777" w:rsidR="00A144FF" w:rsidRPr="008840D4" w:rsidRDefault="00A144FF" w:rsidP="00845634">
            <w:pPr>
              <w:pStyle w:val="ConsPlusNormal"/>
              <w:jc w:val="center"/>
              <w:rPr>
                <w:spacing w:val="-4"/>
                <w:sz w:val="20"/>
                <w:szCs w:val="20"/>
              </w:rPr>
            </w:pPr>
            <w:r w:rsidRPr="008840D4">
              <w:rPr>
                <w:spacing w:val="-4"/>
                <w:sz w:val="20"/>
                <w:szCs w:val="20"/>
              </w:rPr>
              <w:t>Усредненный показатель удельного расхода природного газа на пищеприготовление в многоквартирной застройке с централизованным теплоснабжением, куб. м/чел. в час</w:t>
            </w:r>
          </w:p>
        </w:tc>
        <w:tc>
          <w:tcPr>
            <w:tcW w:w="1841" w:type="dxa"/>
            <w:tcBorders>
              <w:top w:val="single" w:sz="4" w:space="0" w:color="auto"/>
              <w:left w:val="single" w:sz="4" w:space="0" w:color="auto"/>
              <w:bottom w:val="single" w:sz="4" w:space="0" w:color="auto"/>
              <w:right w:val="single" w:sz="4" w:space="0" w:color="auto"/>
            </w:tcBorders>
            <w:vAlign w:val="center"/>
          </w:tcPr>
          <w:p w14:paraId="6EE4A8F1" w14:textId="77777777" w:rsidR="00A144FF" w:rsidRPr="008840D4" w:rsidRDefault="00A144FF" w:rsidP="00845634">
            <w:pPr>
              <w:pStyle w:val="ConsPlusNormal"/>
              <w:jc w:val="center"/>
              <w:rPr>
                <w:sz w:val="20"/>
                <w:szCs w:val="20"/>
              </w:rPr>
            </w:pPr>
            <w:r w:rsidRPr="008840D4">
              <w:rPr>
                <w:sz w:val="20"/>
                <w:szCs w:val="20"/>
              </w:rPr>
              <w:t xml:space="preserve">4 100 Мдж </w:t>
            </w:r>
          </w:p>
          <w:p w14:paraId="553223A7" w14:textId="77777777" w:rsidR="00A144FF" w:rsidRPr="008840D4" w:rsidRDefault="00A144FF" w:rsidP="00845634">
            <w:pPr>
              <w:pStyle w:val="ConsPlusNormal"/>
              <w:jc w:val="center"/>
              <w:rPr>
                <w:sz w:val="20"/>
                <w:szCs w:val="20"/>
              </w:rPr>
            </w:pPr>
            <w:r w:rsidRPr="008840D4">
              <w:rPr>
                <w:sz w:val="20"/>
                <w:szCs w:val="20"/>
              </w:rPr>
              <w:t>на 1 чел в год</w:t>
            </w:r>
            <w:r w:rsidRPr="008840D4">
              <w:rPr>
                <w:sz w:val="20"/>
                <w:szCs w:val="20"/>
              </w:rPr>
              <w:br/>
            </w:r>
          </w:p>
        </w:tc>
        <w:tc>
          <w:tcPr>
            <w:tcW w:w="2272" w:type="dxa"/>
            <w:tcBorders>
              <w:top w:val="single" w:sz="4" w:space="0" w:color="auto"/>
              <w:left w:val="single" w:sz="4" w:space="0" w:color="auto"/>
              <w:bottom w:val="single" w:sz="4" w:space="0" w:color="auto"/>
              <w:right w:val="single" w:sz="4" w:space="0" w:color="auto"/>
            </w:tcBorders>
            <w:vAlign w:val="center"/>
          </w:tcPr>
          <w:p w14:paraId="7F8EB27A" w14:textId="77777777" w:rsidR="00A144FF" w:rsidRPr="008840D4" w:rsidRDefault="00A144FF" w:rsidP="00845634">
            <w:pPr>
              <w:pStyle w:val="ConsPlusNormal"/>
              <w:jc w:val="center"/>
              <w:rPr>
                <w:sz w:val="20"/>
                <w:szCs w:val="20"/>
              </w:rPr>
            </w:pPr>
            <w:r w:rsidRPr="008840D4">
              <w:rPr>
                <w:sz w:val="20"/>
                <w:szCs w:val="20"/>
              </w:rPr>
              <w:t>Не устанавливается</w:t>
            </w:r>
          </w:p>
        </w:tc>
        <w:tc>
          <w:tcPr>
            <w:tcW w:w="1419" w:type="dxa"/>
            <w:tcBorders>
              <w:top w:val="single" w:sz="4" w:space="0" w:color="auto"/>
              <w:left w:val="single" w:sz="4" w:space="0" w:color="auto"/>
              <w:bottom w:val="single" w:sz="4" w:space="0" w:color="auto"/>
              <w:right w:val="single" w:sz="4" w:space="0" w:color="auto"/>
            </w:tcBorders>
            <w:vAlign w:val="center"/>
          </w:tcPr>
          <w:p w14:paraId="2061F958" w14:textId="77777777" w:rsidR="00A144FF" w:rsidRPr="008840D4" w:rsidRDefault="00A144FF" w:rsidP="00845634">
            <w:pPr>
              <w:pStyle w:val="ConsPlusNormal"/>
              <w:jc w:val="center"/>
              <w:rPr>
                <w:sz w:val="20"/>
                <w:szCs w:val="20"/>
              </w:rPr>
            </w:pPr>
            <w:r w:rsidRPr="008840D4">
              <w:rPr>
                <w:sz w:val="20"/>
                <w:szCs w:val="20"/>
              </w:rPr>
              <w:t>Не устанавливается</w:t>
            </w:r>
          </w:p>
        </w:tc>
        <w:tc>
          <w:tcPr>
            <w:tcW w:w="2268" w:type="dxa"/>
            <w:tcBorders>
              <w:top w:val="single" w:sz="4" w:space="0" w:color="auto"/>
              <w:left w:val="single" w:sz="4" w:space="0" w:color="auto"/>
              <w:bottom w:val="single" w:sz="4" w:space="0" w:color="auto"/>
              <w:right w:val="single" w:sz="4" w:space="0" w:color="auto"/>
            </w:tcBorders>
            <w:vAlign w:val="center"/>
          </w:tcPr>
          <w:p w14:paraId="69A764BB" w14:textId="77777777" w:rsidR="00A144FF" w:rsidRPr="008840D4" w:rsidRDefault="00A144FF" w:rsidP="00845634">
            <w:pPr>
              <w:pStyle w:val="ConsPlusNormal"/>
              <w:jc w:val="center"/>
              <w:rPr>
                <w:sz w:val="18"/>
                <w:szCs w:val="18"/>
              </w:rPr>
            </w:pPr>
            <w:r w:rsidRPr="008840D4">
              <w:rPr>
                <w:sz w:val="18"/>
                <w:szCs w:val="18"/>
              </w:rPr>
              <w:t>Объекты газоснабжения населения</w:t>
            </w:r>
          </w:p>
        </w:tc>
      </w:tr>
      <w:tr w:rsidR="008840D4" w:rsidRPr="008840D4" w14:paraId="2DA19C10" w14:textId="77777777" w:rsidTr="003369B0">
        <w:trPr>
          <w:cantSplit/>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AEFE74" w14:textId="77777777" w:rsidR="00A144FF" w:rsidRPr="008840D4" w:rsidRDefault="00A144FF" w:rsidP="00845634">
            <w:pPr>
              <w:pStyle w:val="ConsPlusNormal"/>
              <w:jc w:val="center"/>
              <w:rPr>
                <w:sz w:val="20"/>
                <w:szCs w:val="20"/>
              </w:rPr>
            </w:pPr>
          </w:p>
        </w:tc>
        <w:tc>
          <w:tcPr>
            <w:tcW w:w="60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646714" w14:textId="77777777" w:rsidR="00A144FF" w:rsidRPr="008840D4" w:rsidRDefault="00A144FF" w:rsidP="00845634">
            <w:pPr>
              <w:pStyle w:val="ConsPlusNormal"/>
              <w:jc w:val="center"/>
              <w:rPr>
                <w:b/>
                <w:sz w:val="20"/>
                <w:szCs w:val="20"/>
              </w:rPr>
            </w:pPr>
            <w:r w:rsidRPr="008840D4">
              <w:rPr>
                <w:b/>
                <w:sz w:val="20"/>
                <w:szCs w:val="20"/>
              </w:rPr>
              <w:t>5 ОБЪЕКТЫ ТЕПЛО- И ВОДОСНАБЖЕНИЯ НАСЕЛЕНИЯ, ВОДООТВЕДЕНИЯ</w:t>
            </w:r>
          </w:p>
        </w:tc>
        <w:tc>
          <w:tcPr>
            <w:tcW w:w="18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D35A48" w14:textId="77777777" w:rsidR="00A144FF" w:rsidRPr="008840D4" w:rsidRDefault="00A144FF" w:rsidP="00845634">
            <w:pPr>
              <w:pStyle w:val="ConsPlusNormal"/>
              <w:jc w:val="center"/>
              <w:rPr>
                <w:sz w:val="20"/>
                <w:szCs w:val="20"/>
              </w:rPr>
            </w:pPr>
          </w:p>
        </w:tc>
        <w:tc>
          <w:tcPr>
            <w:tcW w:w="22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3B6B47" w14:textId="77777777" w:rsidR="00A144FF" w:rsidRPr="008840D4" w:rsidRDefault="00A144FF" w:rsidP="00845634">
            <w:pPr>
              <w:pStyle w:val="ConsPlusNormal"/>
              <w:jc w:val="center"/>
              <w:rPr>
                <w:sz w:val="20"/>
                <w:szCs w:val="20"/>
              </w:rPr>
            </w:pPr>
          </w:p>
        </w:tc>
        <w:tc>
          <w:tcPr>
            <w:tcW w:w="14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8F44A8" w14:textId="77777777" w:rsidR="00A144FF" w:rsidRPr="008840D4" w:rsidRDefault="00A144FF" w:rsidP="00845634">
            <w:pPr>
              <w:pStyle w:val="ConsPlusNormal"/>
              <w:jc w:val="center"/>
              <w:rPr>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49ADE9" w14:textId="77777777" w:rsidR="00A144FF" w:rsidRPr="008840D4" w:rsidRDefault="00A144FF" w:rsidP="00845634">
            <w:pPr>
              <w:pStyle w:val="ConsPlusNormal"/>
              <w:jc w:val="center"/>
              <w:rPr>
                <w:sz w:val="18"/>
                <w:szCs w:val="18"/>
              </w:rPr>
            </w:pPr>
          </w:p>
        </w:tc>
      </w:tr>
      <w:tr w:rsidR="008840D4" w:rsidRPr="008840D4" w14:paraId="610FAB16"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2BECD22D" w14:textId="77777777" w:rsidR="00A144FF" w:rsidRPr="008840D4" w:rsidRDefault="00A144FF" w:rsidP="00845634">
            <w:pPr>
              <w:pStyle w:val="ConsPlusNormal"/>
              <w:jc w:val="center"/>
              <w:rPr>
                <w:sz w:val="20"/>
                <w:szCs w:val="20"/>
              </w:rPr>
            </w:pPr>
            <w:r w:rsidRPr="008840D4">
              <w:rPr>
                <w:sz w:val="20"/>
                <w:szCs w:val="20"/>
              </w:rPr>
              <w:t>5.1</w:t>
            </w:r>
          </w:p>
        </w:tc>
        <w:tc>
          <w:tcPr>
            <w:tcW w:w="2637" w:type="dxa"/>
            <w:tcBorders>
              <w:top w:val="single" w:sz="4" w:space="0" w:color="auto"/>
              <w:left w:val="single" w:sz="4" w:space="0" w:color="auto"/>
              <w:bottom w:val="single" w:sz="4" w:space="0" w:color="auto"/>
              <w:right w:val="single" w:sz="4" w:space="0" w:color="auto"/>
            </w:tcBorders>
            <w:vAlign w:val="center"/>
          </w:tcPr>
          <w:p w14:paraId="3747E350" w14:textId="77777777" w:rsidR="00A144FF" w:rsidRPr="008840D4" w:rsidRDefault="00A144FF" w:rsidP="00845634">
            <w:pPr>
              <w:pStyle w:val="ConsPlusNormal"/>
              <w:rPr>
                <w:sz w:val="20"/>
                <w:szCs w:val="20"/>
              </w:rPr>
            </w:pPr>
            <w:r w:rsidRPr="008840D4">
              <w:rPr>
                <w:sz w:val="20"/>
                <w:szCs w:val="20"/>
              </w:rPr>
              <w:t>Объекты централизованной системы водоснабжения, осуществляющие отбор и подачу воды конечному потребителю</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5BE83B2B" w14:textId="77777777" w:rsidR="00A144FF" w:rsidRPr="008840D4" w:rsidRDefault="00A144FF" w:rsidP="00845634">
            <w:pPr>
              <w:pStyle w:val="ConsPlusNormal"/>
              <w:jc w:val="center"/>
              <w:rPr>
                <w:sz w:val="20"/>
                <w:szCs w:val="20"/>
              </w:rPr>
            </w:pPr>
            <w:r w:rsidRPr="008840D4">
              <w:rPr>
                <w:sz w:val="20"/>
                <w:szCs w:val="20"/>
              </w:rPr>
              <w:t>Обеспечение населения водой питьевого качества на хозяйственно-питьевые нужды и пожаротушение / Усредненный показатель удельного водопотребления, л/чел. в сутки</w:t>
            </w:r>
          </w:p>
        </w:tc>
        <w:tc>
          <w:tcPr>
            <w:tcW w:w="1841" w:type="dxa"/>
            <w:tcBorders>
              <w:top w:val="single" w:sz="4" w:space="0" w:color="auto"/>
              <w:left w:val="single" w:sz="4" w:space="0" w:color="auto"/>
              <w:bottom w:val="single" w:sz="4" w:space="0" w:color="auto"/>
              <w:right w:val="single" w:sz="4" w:space="0" w:color="auto"/>
            </w:tcBorders>
            <w:vAlign w:val="center"/>
          </w:tcPr>
          <w:p w14:paraId="7732C8EB" w14:textId="77777777" w:rsidR="00A144FF" w:rsidRPr="008840D4" w:rsidRDefault="00A144FF" w:rsidP="00845634">
            <w:pPr>
              <w:pStyle w:val="ConsPlusNormal"/>
              <w:jc w:val="center"/>
              <w:rPr>
                <w:sz w:val="20"/>
                <w:szCs w:val="20"/>
              </w:rPr>
            </w:pPr>
            <w:r w:rsidRPr="008840D4">
              <w:rPr>
                <w:sz w:val="20"/>
                <w:szCs w:val="20"/>
              </w:rPr>
              <w:t>200 л/чел в сутки</w:t>
            </w:r>
          </w:p>
        </w:tc>
        <w:tc>
          <w:tcPr>
            <w:tcW w:w="2272" w:type="dxa"/>
            <w:tcBorders>
              <w:top w:val="single" w:sz="4" w:space="0" w:color="auto"/>
              <w:left w:val="single" w:sz="4" w:space="0" w:color="auto"/>
              <w:bottom w:val="single" w:sz="4" w:space="0" w:color="auto"/>
              <w:right w:val="single" w:sz="4" w:space="0" w:color="auto"/>
            </w:tcBorders>
            <w:vAlign w:val="center"/>
          </w:tcPr>
          <w:p w14:paraId="7252D994" w14:textId="77777777" w:rsidR="00A144FF" w:rsidRPr="008840D4" w:rsidRDefault="00A144FF" w:rsidP="00845634">
            <w:pPr>
              <w:pStyle w:val="ConsPlusNormal"/>
              <w:jc w:val="center"/>
              <w:rPr>
                <w:sz w:val="20"/>
                <w:szCs w:val="20"/>
              </w:rPr>
            </w:pPr>
            <w:r w:rsidRPr="008840D4">
              <w:rPr>
                <w:sz w:val="20"/>
                <w:szCs w:val="20"/>
              </w:rPr>
              <w:t>Не устанавливается</w:t>
            </w:r>
          </w:p>
        </w:tc>
        <w:tc>
          <w:tcPr>
            <w:tcW w:w="1419" w:type="dxa"/>
            <w:tcBorders>
              <w:top w:val="single" w:sz="4" w:space="0" w:color="auto"/>
              <w:left w:val="single" w:sz="4" w:space="0" w:color="auto"/>
              <w:bottom w:val="single" w:sz="4" w:space="0" w:color="auto"/>
              <w:right w:val="single" w:sz="4" w:space="0" w:color="auto"/>
            </w:tcBorders>
            <w:vAlign w:val="center"/>
          </w:tcPr>
          <w:p w14:paraId="6F71E67E" w14:textId="77777777" w:rsidR="00A144FF" w:rsidRPr="008840D4" w:rsidRDefault="00A144FF" w:rsidP="00845634">
            <w:pPr>
              <w:pStyle w:val="ConsPlusNormal"/>
              <w:jc w:val="center"/>
              <w:rPr>
                <w:sz w:val="20"/>
                <w:szCs w:val="20"/>
              </w:rPr>
            </w:pPr>
            <w:r w:rsidRPr="008840D4">
              <w:rPr>
                <w:sz w:val="20"/>
                <w:szCs w:val="20"/>
              </w:rPr>
              <w:t>Не устанавливается</w:t>
            </w:r>
          </w:p>
        </w:tc>
        <w:tc>
          <w:tcPr>
            <w:tcW w:w="2268" w:type="dxa"/>
            <w:tcBorders>
              <w:top w:val="single" w:sz="4" w:space="0" w:color="auto"/>
              <w:left w:val="single" w:sz="4" w:space="0" w:color="auto"/>
              <w:bottom w:val="single" w:sz="4" w:space="0" w:color="auto"/>
              <w:right w:val="single" w:sz="4" w:space="0" w:color="auto"/>
            </w:tcBorders>
            <w:vAlign w:val="center"/>
          </w:tcPr>
          <w:p w14:paraId="7FA466FB" w14:textId="77777777" w:rsidR="00A144FF" w:rsidRPr="008840D4" w:rsidRDefault="00A144FF" w:rsidP="00845634">
            <w:pPr>
              <w:pStyle w:val="ConsPlusNormal"/>
              <w:jc w:val="center"/>
              <w:rPr>
                <w:sz w:val="18"/>
                <w:szCs w:val="18"/>
              </w:rPr>
            </w:pPr>
            <w:r w:rsidRPr="008840D4">
              <w:rPr>
                <w:sz w:val="18"/>
                <w:szCs w:val="18"/>
              </w:rPr>
              <w:t>Объекты водоснабжения</w:t>
            </w:r>
          </w:p>
        </w:tc>
      </w:tr>
      <w:tr w:rsidR="008840D4" w:rsidRPr="008840D4" w14:paraId="1BCE9550"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3123473B" w14:textId="77777777" w:rsidR="00A144FF" w:rsidRPr="008840D4" w:rsidRDefault="00A144FF" w:rsidP="00845634">
            <w:pPr>
              <w:pStyle w:val="ConsPlusNormal"/>
              <w:jc w:val="center"/>
              <w:rPr>
                <w:sz w:val="20"/>
                <w:szCs w:val="20"/>
              </w:rPr>
            </w:pPr>
            <w:r w:rsidRPr="008840D4">
              <w:rPr>
                <w:sz w:val="20"/>
                <w:szCs w:val="20"/>
              </w:rPr>
              <w:t>5.2</w:t>
            </w:r>
          </w:p>
        </w:tc>
        <w:tc>
          <w:tcPr>
            <w:tcW w:w="2637" w:type="dxa"/>
            <w:tcBorders>
              <w:top w:val="single" w:sz="4" w:space="0" w:color="auto"/>
              <w:left w:val="single" w:sz="4" w:space="0" w:color="auto"/>
              <w:bottom w:val="single" w:sz="4" w:space="0" w:color="auto"/>
              <w:right w:val="single" w:sz="4" w:space="0" w:color="auto"/>
            </w:tcBorders>
            <w:vAlign w:val="center"/>
          </w:tcPr>
          <w:p w14:paraId="31706CEA" w14:textId="77777777" w:rsidR="00A144FF" w:rsidRPr="008840D4" w:rsidRDefault="00A144FF" w:rsidP="00845634">
            <w:pPr>
              <w:pStyle w:val="ConsPlusNormal"/>
              <w:rPr>
                <w:sz w:val="20"/>
                <w:szCs w:val="20"/>
              </w:rPr>
            </w:pPr>
            <w:r w:rsidRPr="008840D4">
              <w:rPr>
                <w:sz w:val="20"/>
                <w:szCs w:val="20"/>
              </w:rPr>
              <w:t>Объекты централизованной системы водоотведения, осуществляющие сбор, отвод и очистку бытовых стоков</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410F159D" w14:textId="77777777" w:rsidR="00A144FF" w:rsidRPr="008840D4" w:rsidRDefault="00A144FF" w:rsidP="00845634">
            <w:pPr>
              <w:pStyle w:val="ConsPlusNormal"/>
              <w:jc w:val="center"/>
              <w:rPr>
                <w:sz w:val="20"/>
                <w:szCs w:val="20"/>
              </w:rPr>
            </w:pPr>
            <w:r w:rsidRPr="008840D4">
              <w:rPr>
                <w:sz w:val="20"/>
                <w:szCs w:val="20"/>
              </w:rPr>
              <w:t>Обеспечение населения сбором, отводом и очисткой бытовых стоков / Усредненный показатель удельного водоотведения, л/чел. в сутки</w:t>
            </w:r>
          </w:p>
        </w:tc>
        <w:tc>
          <w:tcPr>
            <w:tcW w:w="1841" w:type="dxa"/>
            <w:tcBorders>
              <w:top w:val="single" w:sz="4" w:space="0" w:color="auto"/>
              <w:left w:val="single" w:sz="4" w:space="0" w:color="auto"/>
              <w:bottom w:val="single" w:sz="4" w:space="0" w:color="auto"/>
              <w:right w:val="single" w:sz="4" w:space="0" w:color="auto"/>
            </w:tcBorders>
            <w:vAlign w:val="center"/>
          </w:tcPr>
          <w:p w14:paraId="7ABD023F" w14:textId="77777777" w:rsidR="00A144FF" w:rsidRPr="008840D4" w:rsidRDefault="00A144FF" w:rsidP="00845634">
            <w:pPr>
              <w:pStyle w:val="ConsPlusNormal"/>
              <w:jc w:val="center"/>
              <w:rPr>
                <w:sz w:val="20"/>
                <w:szCs w:val="20"/>
              </w:rPr>
            </w:pPr>
            <w:r w:rsidRPr="008840D4">
              <w:rPr>
                <w:sz w:val="20"/>
                <w:szCs w:val="20"/>
              </w:rPr>
              <w:t>200 л/чел в сутки</w:t>
            </w:r>
          </w:p>
        </w:tc>
        <w:tc>
          <w:tcPr>
            <w:tcW w:w="2272" w:type="dxa"/>
            <w:tcBorders>
              <w:top w:val="single" w:sz="4" w:space="0" w:color="auto"/>
              <w:left w:val="single" w:sz="4" w:space="0" w:color="auto"/>
              <w:bottom w:val="single" w:sz="4" w:space="0" w:color="auto"/>
              <w:right w:val="single" w:sz="4" w:space="0" w:color="auto"/>
            </w:tcBorders>
            <w:vAlign w:val="center"/>
          </w:tcPr>
          <w:p w14:paraId="400C1F67" w14:textId="77777777" w:rsidR="00A144FF" w:rsidRPr="008840D4" w:rsidRDefault="00A144FF" w:rsidP="00845634">
            <w:pPr>
              <w:pStyle w:val="ConsPlusNormal"/>
              <w:jc w:val="center"/>
              <w:rPr>
                <w:sz w:val="20"/>
                <w:szCs w:val="20"/>
              </w:rPr>
            </w:pPr>
            <w:r w:rsidRPr="008840D4">
              <w:rPr>
                <w:sz w:val="20"/>
                <w:szCs w:val="20"/>
              </w:rPr>
              <w:t>Не устанавливается</w:t>
            </w:r>
          </w:p>
        </w:tc>
        <w:tc>
          <w:tcPr>
            <w:tcW w:w="1419" w:type="dxa"/>
            <w:tcBorders>
              <w:top w:val="single" w:sz="4" w:space="0" w:color="auto"/>
              <w:left w:val="single" w:sz="4" w:space="0" w:color="auto"/>
              <w:bottom w:val="single" w:sz="4" w:space="0" w:color="auto"/>
              <w:right w:val="single" w:sz="4" w:space="0" w:color="auto"/>
            </w:tcBorders>
            <w:vAlign w:val="center"/>
          </w:tcPr>
          <w:p w14:paraId="2C1D7747" w14:textId="77777777" w:rsidR="00A144FF" w:rsidRPr="008840D4" w:rsidRDefault="00A144FF" w:rsidP="00845634">
            <w:pPr>
              <w:pStyle w:val="ConsPlusNormal"/>
              <w:jc w:val="center"/>
              <w:rPr>
                <w:sz w:val="20"/>
                <w:szCs w:val="20"/>
              </w:rPr>
            </w:pPr>
            <w:r w:rsidRPr="008840D4">
              <w:rPr>
                <w:sz w:val="20"/>
                <w:szCs w:val="20"/>
              </w:rPr>
              <w:t>Не устанавливается</w:t>
            </w:r>
          </w:p>
        </w:tc>
        <w:tc>
          <w:tcPr>
            <w:tcW w:w="2268" w:type="dxa"/>
            <w:tcBorders>
              <w:top w:val="single" w:sz="4" w:space="0" w:color="auto"/>
              <w:left w:val="single" w:sz="4" w:space="0" w:color="auto"/>
              <w:bottom w:val="single" w:sz="4" w:space="0" w:color="auto"/>
              <w:right w:val="single" w:sz="4" w:space="0" w:color="auto"/>
            </w:tcBorders>
            <w:vAlign w:val="center"/>
          </w:tcPr>
          <w:p w14:paraId="0175B5DD" w14:textId="77777777" w:rsidR="00A144FF" w:rsidRPr="008840D4" w:rsidRDefault="00A144FF" w:rsidP="00845634">
            <w:pPr>
              <w:pStyle w:val="ConsPlusNormal"/>
              <w:jc w:val="center"/>
              <w:rPr>
                <w:sz w:val="18"/>
                <w:szCs w:val="18"/>
              </w:rPr>
            </w:pPr>
            <w:r w:rsidRPr="008840D4">
              <w:rPr>
                <w:sz w:val="18"/>
                <w:szCs w:val="18"/>
              </w:rPr>
              <w:t>Объекты водоотведения</w:t>
            </w:r>
          </w:p>
        </w:tc>
      </w:tr>
      <w:tr w:rsidR="008840D4" w:rsidRPr="008840D4" w14:paraId="6262E59C" w14:textId="77777777" w:rsidTr="003369B0">
        <w:trPr>
          <w:cantSplit/>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42D01D" w14:textId="77777777" w:rsidR="00A144FF" w:rsidRPr="008840D4" w:rsidRDefault="00A144FF" w:rsidP="00845634">
            <w:pPr>
              <w:pStyle w:val="ConsPlusNormal"/>
              <w:jc w:val="center"/>
              <w:rPr>
                <w:sz w:val="20"/>
                <w:szCs w:val="20"/>
              </w:rPr>
            </w:pPr>
          </w:p>
        </w:tc>
        <w:tc>
          <w:tcPr>
            <w:tcW w:w="60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36DAC4" w14:textId="77777777" w:rsidR="00A144FF" w:rsidRPr="008840D4" w:rsidRDefault="00A144FF" w:rsidP="00845634">
            <w:pPr>
              <w:pStyle w:val="ConsPlusNormal"/>
              <w:jc w:val="center"/>
              <w:rPr>
                <w:b/>
                <w:sz w:val="20"/>
                <w:szCs w:val="20"/>
              </w:rPr>
            </w:pPr>
            <w:r w:rsidRPr="008840D4">
              <w:rPr>
                <w:b/>
                <w:sz w:val="20"/>
                <w:szCs w:val="20"/>
              </w:rPr>
              <w:t>6 ОБЪЕКТЫ БЛАГОУСТРОЙСТВА И ОЗЕЛЕНЕНИЯ</w:t>
            </w:r>
          </w:p>
        </w:tc>
        <w:tc>
          <w:tcPr>
            <w:tcW w:w="18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73547D" w14:textId="77777777" w:rsidR="00A144FF" w:rsidRPr="008840D4" w:rsidRDefault="00A144FF" w:rsidP="00845634">
            <w:pPr>
              <w:pStyle w:val="ConsPlusNormal"/>
              <w:jc w:val="center"/>
              <w:rPr>
                <w:sz w:val="20"/>
                <w:szCs w:val="20"/>
              </w:rPr>
            </w:pPr>
          </w:p>
        </w:tc>
        <w:tc>
          <w:tcPr>
            <w:tcW w:w="22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7D1D98" w14:textId="77777777" w:rsidR="00A144FF" w:rsidRPr="008840D4" w:rsidRDefault="00A144FF" w:rsidP="00845634">
            <w:pPr>
              <w:pStyle w:val="ConsPlusNormal"/>
              <w:jc w:val="center"/>
              <w:rPr>
                <w:sz w:val="20"/>
                <w:szCs w:val="20"/>
              </w:rPr>
            </w:pPr>
          </w:p>
        </w:tc>
        <w:tc>
          <w:tcPr>
            <w:tcW w:w="14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E5366C" w14:textId="77777777" w:rsidR="00A144FF" w:rsidRPr="008840D4" w:rsidRDefault="00A144FF" w:rsidP="00845634">
            <w:pPr>
              <w:pStyle w:val="ConsPlusNormal"/>
              <w:jc w:val="center"/>
              <w:rPr>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659DC8" w14:textId="77777777" w:rsidR="00A144FF" w:rsidRPr="008840D4" w:rsidRDefault="00A144FF" w:rsidP="00845634">
            <w:pPr>
              <w:pStyle w:val="ConsPlusNormal"/>
              <w:jc w:val="center"/>
              <w:rPr>
                <w:sz w:val="18"/>
                <w:szCs w:val="18"/>
              </w:rPr>
            </w:pPr>
          </w:p>
        </w:tc>
      </w:tr>
      <w:tr w:rsidR="008840D4" w:rsidRPr="008840D4" w14:paraId="0BCE7F11"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070F7781" w14:textId="77777777" w:rsidR="00A144FF" w:rsidRPr="008840D4" w:rsidRDefault="00A144FF" w:rsidP="00B91C00">
            <w:pPr>
              <w:pStyle w:val="ConsPlusNormal"/>
              <w:jc w:val="center"/>
              <w:rPr>
                <w:sz w:val="20"/>
                <w:szCs w:val="20"/>
              </w:rPr>
            </w:pPr>
            <w:r w:rsidRPr="008840D4">
              <w:rPr>
                <w:sz w:val="20"/>
                <w:szCs w:val="20"/>
              </w:rPr>
              <w:t>6.1</w:t>
            </w:r>
          </w:p>
        </w:tc>
        <w:tc>
          <w:tcPr>
            <w:tcW w:w="2637" w:type="dxa"/>
            <w:tcBorders>
              <w:top w:val="single" w:sz="4" w:space="0" w:color="auto"/>
              <w:left w:val="single" w:sz="4" w:space="0" w:color="auto"/>
              <w:bottom w:val="single" w:sz="4" w:space="0" w:color="auto"/>
              <w:right w:val="single" w:sz="4" w:space="0" w:color="auto"/>
            </w:tcBorders>
            <w:vAlign w:val="center"/>
          </w:tcPr>
          <w:p w14:paraId="77683D91" w14:textId="77777777" w:rsidR="00A144FF" w:rsidRPr="008840D4" w:rsidRDefault="00A144FF" w:rsidP="008B19F3">
            <w:pPr>
              <w:pStyle w:val="ConsPlusNormal"/>
              <w:rPr>
                <w:sz w:val="20"/>
                <w:szCs w:val="20"/>
              </w:rPr>
            </w:pPr>
            <w:r w:rsidRPr="008840D4">
              <w:rPr>
                <w:sz w:val="20"/>
                <w:szCs w:val="20"/>
              </w:rPr>
              <w:t>Парки, сады, зоны отдыха; аллеи, бульвары, скверы; озелененные пешеходные зоны; газоны</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750EDC3C" w14:textId="77777777" w:rsidR="00A144FF" w:rsidRPr="008840D4" w:rsidRDefault="00A144FF" w:rsidP="00D17AC0">
            <w:pPr>
              <w:pStyle w:val="ConsPlusNormal"/>
              <w:jc w:val="center"/>
              <w:rPr>
                <w:sz w:val="20"/>
                <w:szCs w:val="20"/>
              </w:rPr>
            </w:pPr>
            <w:r w:rsidRPr="008840D4">
              <w:rPr>
                <w:sz w:val="20"/>
                <w:szCs w:val="20"/>
              </w:rPr>
              <w:t xml:space="preserve">Обеспеченность населения озелененными территориями общего пользования, </w:t>
            </w:r>
            <w:r w:rsidRPr="008840D4">
              <w:rPr>
                <w:i/>
                <w:sz w:val="20"/>
                <w:szCs w:val="20"/>
              </w:rPr>
              <w:t>кв. м на жителя</w:t>
            </w:r>
            <w:r w:rsidRPr="008840D4">
              <w:rPr>
                <w:sz w:val="20"/>
                <w:szCs w:val="20"/>
              </w:rPr>
              <w:t>:</w:t>
            </w:r>
          </w:p>
          <w:p w14:paraId="5623CDAD" w14:textId="77777777" w:rsidR="00A144FF" w:rsidRPr="008840D4" w:rsidRDefault="00A144FF" w:rsidP="00D17AC0">
            <w:pPr>
              <w:pStyle w:val="ConsPlusNormal"/>
              <w:jc w:val="center"/>
              <w:rPr>
                <w:sz w:val="20"/>
                <w:szCs w:val="20"/>
              </w:rPr>
            </w:pPr>
          </w:p>
          <w:p w14:paraId="369644A2" w14:textId="77777777" w:rsidR="00A144FF" w:rsidRPr="008840D4" w:rsidRDefault="00A144FF" w:rsidP="00D17AC0">
            <w:pPr>
              <w:pStyle w:val="ConsPlusNormal"/>
              <w:jc w:val="center"/>
              <w:rPr>
                <w:sz w:val="20"/>
                <w:szCs w:val="20"/>
              </w:rPr>
            </w:pPr>
            <w:r w:rsidRPr="008840D4">
              <w:rPr>
                <w:sz w:val="20"/>
                <w:szCs w:val="20"/>
              </w:rPr>
              <w:t>- для территорий общего пользования всех видов</w:t>
            </w:r>
          </w:p>
          <w:p w14:paraId="3DD3CC13" w14:textId="77777777" w:rsidR="00A144FF" w:rsidRPr="008840D4" w:rsidRDefault="00A144FF" w:rsidP="00D17AC0">
            <w:pPr>
              <w:pStyle w:val="ConsPlusNormal"/>
              <w:jc w:val="center"/>
              <w:rPr>
                <w:sz w:val="20"/>
                <w:szCs w:val="20"/>
              </w:rPr>
            </w:pPr>
            <w:r w:rsidRPr="008840D4">
              <w:rPr>
                <w:sz w:val="20"/>
                <w:szCs w:val="20"/>
              </w:rPr>
              <w:t>- для территорий общегородского значения</w:t>
            </w:r>
          </w:p>
          <w:p w14:paraId="0148CAD9" w14:textId="77777777" w:rsidR="00A144FF" w:rsidRPr="008840D4" w:rsidRDefault="00A144FF" w:rsidP="00D17AC0">
            <w:pPr>
              <w:pStyle w:val="ConsPlusNormal"/>
              <w:jc w:val="center"/>
              <w:rPr>
                <w:sz w:val="20"/>
                <w:szCs w:val="20"/>
              </w:rPr>
            </w:pPr>
            <w:r w:rsidRPr="008840D4">
              <w:rPr>
                <w:sz w:val="20"/>
                <w:szCs w:val="20"/>
              </w:rPr>
              <w:t>-для территорий жилых районов</w:t>
            </w:r>
          </w:p>
          <w:p w14:paraId="609AA76B" w14:textId="77777777" w:rsidR="00A144FF" w:rsidRPr="008840D4" w:rsidRDefault="00A144FF" w:rsidP="00D17AC0">
            <w:pPr>
              <w:pStyle w:val="ConsPlusNormal"/>
              <w:jc w:val="center"/>
              <w:rPr>
                <w:sz w:val="20"/>
                <w:szCs w:val="20"/>
              </w:rPr>
            </w:pP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14:paraId="2815A3BE" w14:textId="77777777" w:rsidR="00A144FF" w:rsidRPr="008840D4" w:rsidRDefault="00A144FF" w:rsidP="00845634">
            <w:pPr>
              <w:pStyle w:val="ConsPlusNormal"/>
              <w:jc w:val="center"/>
              <w:rPr>
                <w:sz w:val="20"/>
                <w:szCs w:val="20"/>
              </w:rPr>
            </w:pPr>
          </w:p>
          <w:p w14:paraId="6137763B" w14:textId="77777777" w:rsidR="00A144FF" w:rsidRPr="008840D4" w:rsidRDefault="00A144FF" w:rsidP="00845634">
            <w:pPr>
              <w:pStyle w:val="ConsPlusNormal"/>
              <w:jc w:val="center"/>
              <w:rPr>
                <w:sz w:val="20"/>
                <w:szCs w:val="20"/>
              </w:rPr>
            </w:pPr>
          </w:p>
          <w:p w14:paraId="27BF96D8" w14:textId="77777777" w:rsidR="00A144FF" w:rsidRPr="008840D4" w:rsidRDefault="00A144FF" w:rsidP="00845634">
            <w:pPr>
              <w:pStyle w:val="ConsPlusNormal"/>
              <w:jc w:val="center"/>
              <w:rPr>
                <w:sz w:val="20"/>
                <w:szCs w:val="20"/>
              </w:rPr>
            </w:pPr>
          </w:p>
          <w:p w14:paraId="7C0A9509" w14:textId="77777777" w:rsidR="00A144FF" w:rsidRPr="008840D4" w:rsidRDefault="00A144FF" w:rsidP="00845634">
            <w:pPr>
              <w:pStyle w:val="ConsPlusNormal"/>
              <w:jc w:val="center"/>
              <w:rPr>
                <w:sz w:val="20"/>
                <w:szCs w:val="20"/>
              </w:rPr>
            </w:pPr>
          </w:p>
          <w:p w14:paraId="3D047FCB" w14:textId="77777777" w:rsidR="00A144FF" w:rsidRPr="008840D4" w:rsidRDefault="00A144FF" w:rsidP="00845634">
            <w:pPr>
              <w:pStyle w:val="ConsPlusNormal"/>
              <w:jc w:val="center"/>
              <w:rPr>
                <w:sz w:val="20"/>
                <w:szCs w:val="20"/>
              </w:rPr>
            </w:pPr>
            <w:r w:rsidRPr="008840D4">
              <w:rPr>
                <w:sz w:val="20"/>
                <w:szCs w:val="20"/>
              </w:rPr>
              <w:t>7 кв.м. на 1 человека</w:t>
            </w:r>
          </w:p>
          <w:p w14:paraId="70A75C98" w14:textId="77777777" w:rsidR="00A144FF" w:rsidRPr="008840D4" w:rsidRDefault="00A144FF" w:rsidP="00845634">
            <w:pPr>
              <w:pStyle w:val="ConsPlusNormal"/>
              <w:jc w:val="center"/>
              <w:rPr>
                <w:sz w:val="20"/>
                <w:szCs w:val="20"/>
              </w:rPr>
            </w:pPr>
            <w:r w:rsidRPr="008840D4">
              <w:rPr>
                <w:sz w:val="20"/>
                <w:szCs w:val="20"/>
              </w:rPr>
              <w:t>16 кв.м. на 1 человека</w:t>
            </w:r>
          </w:p>
          <w:p w14:paraId="5F9828DB" w14:textId="77777777" w:rsidR="00A144FF" w:rsidRPr="008840D4" w:rsidRDefault="00A144FF" w:rsidP="00D17AC0">
            <w:pPr>
              <w:pStyle w:val="ConsPlusNormal"/>
              <w:jc w:val="center"/>
              <w:rPr>
                <w:sz w:val="20"/>
                <w:szCs w:val="20"/>
              </w:rPr>
            </w:pPr>
            <w:r w:rsidRPr="008840D4">
              <w:rPr>
                <w:sz w:val="20"/>
                <w:szCs w:val="20"/>
              </w:rPr>
              <w:t>6 кв.м. на 1 человека</w:t>
            </w:r>
          </w:p>
        </w:tc>
        <w:tc>
          <w:tcPr>
            <w:tcW w:w="2272" w:type="dxa"/>
            <w:tcBorders>
              <w:top w:val="single" w:sz="4" w:space="0" w:color="auto"/>
              <w:left w:val="single" w:sz="4" w:space="0" w:color="auto"/>
              <w:bottom w:val="single" w:sz="4" w:space="0" w:color="auto"/>
              <w:right w:val="single" w:sz="4" w:space="0" w:color="auto"/>
            </w:tcBorders>
            <w:shd w:val="clear" w:color="auto" w:fill="auto"/>
            <w:vAlign w:val="center"/>
          </w:tcPr>
          <w:p w14:paraId="6B643A4A" w14:textId="77777777" w:rsidR="00A144FF" w:rsidRPr="008840D4" w:rsidRDefault="00A144FF" w:rsidP="008D57DE">
            <w:pPr>
              <w:pStyle w:val="ConsPlusNormal"/>
              <w:jc w:val="center"/>
              <w:rPr>
                <w:sz w:val="20"/>
                <w:szCs w:val="20"/>
              </w:rPr>
            </w:pPr>
            <w:r w:rsidRPr="008840D4">
              <w:rPr>
                <w:sz w:val="20"/>
                <w:szCs w:val="20"/>
              </w:rPr>
              <w:t>Пешеходная доступность, мин</w:t>
            </w:r>
          </w:p>
        </w:tc>
        <w:tc>
          <w:tcPr>
            <w:tcW w:w="1419" w:type="dxa"/>
            <w:tcBorders>
              <w:top w:val="single" w:sz="4" w:space="0" w:color="auto"/>
              <w:left w:val="single" w:sz="4" w:space="0" w:color="auto"/>
              <w:bottom w:val="single" w:sz="4" w:space="0" w:color="auto"/>
              <w:right w:val="single" w:sz="4" w:space="0" w:color="auto"/>
            </w:tcBorders>
            <w:vAlign w:val="center"/>
          </w:tcPr>
          <w:p w14:paraId="7F1D15D3" w14:textId="77777777" w:rsidR="00A144FF" w:rsidRPr="008840D4" w:rsidRDefault="00A144FF" w:rsidP="008D57DE">
            <w:pPr>
              <w:pStyle w:val="ConsPlusNormal"/>
              <w:jc w:val="center"/>
              <w:rPr>
                <w:sz w:val="20"/>
                <w:szCs w:val="20"/>
              </w:rPr>
            </w:pPr>
            <w:r w:rsidRPr="008840D4">
              <w:rPr>
                <w:sz w:val="20"/>
                <w:szCs w:val="20"/>
              </w:rPr>
              <w:t>15 мин</w:t>
            </w:r>
          </w:p>
        </w:tc>
        <w:tc>
          <w:tcPr>
            <w:tcW w:w="2268" w:type="dxa"/>
            <w:tcBorders>
              <w:top w:val="single" w:sz="4" w:space="0" w:color="auto"/>
              <w:left w:val="single" w:sz="4" w:space="0" w:color="auto"/>
              <w:bottom w:val="single" w:sz="4" w:space="0" w:color="auto"/>
              <w:right w:val="single" w:sz="4" w:space="0" w:color="auto"/>
            </w:tcBorders>
            <w:vAlign w:val="center"/>
          </w:tcPr>
          <w:p w14:paraId="19DB440E" w14:textId="77777777" w:rsidR="00A144FF" w:rsidRPr="008840D4" w:rsidRDefault="00A144FF" w:rsidP="00845634">
            <w:pPr>
              <w:pStyle w:val="ConsPlusNormal"/>
              <w:jc w:val="center"/>
              <w:rPr>
                <w:sz w:val="18"/>
                <w:szCs w:val="18"/>
              </w:rPr>
            </w:pPr>
            <w:r w:rsidRPr="008840D4">
              <w:rPr>
                <w:sz w:val="18"/>
                <w:szCs w:val="18"/>
              </w:rPr>
              <w:t>Объекты озеленения на территориях общего пользования населенных пунктов</w:t>
            </w:r>
          </w:p>
        </w:tc>
      </w:tr>
      <w:tr w:rsidR="008840D4" w:rsidRPr="008840D4" w14:paraId="52312B08"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0BED6893" w14:textId="77777777" w:rsidR="00A144FF" w:rsidRPr="008840D4" w:rsidRDefault="00A144FF" w:rsidP="00845634">
            <w:pPr>
              <w:pStyle w:val="ConsPlusNormal"/>
              <w:jc w:val="center"/>
              <w:rPr>
                <w:sz w:val="20"/>
                <w:szCs w:val="20"/>
              </w:rPr>
            </w:pPr>
            <w:r w:rsidRPr="008840D4">
              <w:rPr>
                <w:sz w:val="20"/>
                <w:szCs w:val="20"/>
              </w:rPr>
              <w:t>6.2</w:t>
            </w:r>
          </w:p>
        </w:tc>
        <w:tc>
          <w:tcPr>
            <w:tcW w:w="2637" w:type="dxa"/>
            <w:tcBorders>
              <w:top w:val="single" w:sz="4" w:space="0" w:color="auto"/>
              <w:left w:val="single" w:sz="4" w:space="0" w:color="auto"/>
              <w:bottom w:val="single" w:sz="4" w:space="0" w:color="auto"/>
              <w:right w:val="single" w:sz="4" w:space="0" w:color="auto"/>
            </w:tcBorders>
            <w:vAlign w:val="center"/>
          </w:tcPr>
          <w:p w14:paraId="2DD18820" w14:textId="77777777" w:rsidR="00A144FF" w:rsidRPr="008840D4" w:rsidRDefault="00A144FF" w:rsidP="00845634">
            <w:pPr>
              <w:pStyle w:val="ConsPlusNormal"/>
              <w:rPr>
                <w:sz w:val="20"/>
                <w:szCs w:val="20"/>
              </w:rPr>
            </w:pPr>
            <w:r w:rsidRPr="008840D4">
              <w:rPr>
                <w:sz w:val="20"/>
                <w:szCs w:val="20"/>
              </w:rPr>
              <w:t>Парки, лесопарки, городские леса</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5A5FFA5B" w14:textId="77777777" w:rsidR="00A144FF" w:rsidRPr="008840D4" w:rsidRDefault="00A144FF" w:rsidP="00845634">
            <w:pPr>
              <w:pStyle w:val="ConsPlusNormal"/>
              <w:jc w:val="center"/>
              <w:rPr>
                <w:sz w:val="20"/>
                <w:szCs w:val="20"/>
              </w:rPr>
            </w:pPr>
            <w:r w:rsidRPr="008840D4">
              <w:rPr>
                <w:sz w:val="20"/>
                <w:szCs w:val="20"/>
              </w:rPr>
              <w:t>Обеспеченность населения озелененными рекреационными территориями рекреационных территорий, % от площади населенных пунктов</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14:paraId="2F1460E2" w14:textId="77777777" w:rsidR="00A144FF" w:rsidRPr="008840D4" w:rsidRDefault="00A144FF" w:rsidP="00845634">
            <w:pPr>
              <w:pStyle w:val="ConsPlusNormal"/>
              <w:jc w:val="center"/>
              <w:rPr>
                <w:sz w:val="20"/>
                <w:szCs w:val="20"/>
              </w:rPr>
            </w:pPr>
            <w:r w:rsidRPr="008840D4">
              <w:rPr>
                <w:sz w:val="20"/>
                <w:szCs w:val="20"/>
              </w:rPr>
              <w:t>Не устанавливается</w:t>
            </w:r>
          </w:p>
        </w:tc>
        <w:tc>
          <w:tcPr>
            <w:tcW w:w="2272" w:type="dxa"/>
            <w:tcBorders>
              <w:top w:val="single" w:sz="4" w:space="0" w:color="auto"/>
              <w:left w:val="single" w:sz="4" w:space="0" w:color="auto"/>
              <w:bottom w:val="single" w:sz="4" w:space="0" w:color="auto"/>
              <w:right w:val="single" w:sz="4" w:space="0" w:color="auto"/>
            </w:tcBorders>
            <w:shd w:val="clear" w:color="auto" w:fill="auto"/>
            <w:vAlign w:val="center"/>
          </w:tcPr>
          <w:p w14:paraId="3BD58030" w14:textId="77777777" w:rsidR="00A144FF" w:rsidRPr="008840D4" w:rsidRDefault="00A144FF" w:rsidP="00845634">
            <w:pPr>
              <w:pStyle w:val="ConsPlusNormal"/>
              <w:jc w:val="center"/>
              <w:rPr>
                <w:sz w:val="20"/>
                <w:szCs w:val="20"/>
              </w:rPr>
            </w:pPr>
            <w:r w:rsidRPr="008840D4">
              <w:rPr>
                <w:sz w:val="20"/>
                <w:szCs w:val="20"/>
              </w:rPr>
              <w:t>Пешеходная доступность, комбинированная доступность, мин</w:t>
            </w:r>
          </w:p>
        </w:tc>
        <w:tc>
          <w:tcPr>
            <w:tcW w:w="1419" w:type="dxa"/>
            <w:tcBorders>
              <w:top w:val="single" w:sz="4" w:space="0" w:color="auto"/>
              <w:left w:val="single" w:sz="4" w:space="0" w:color="auto"/>
              <w:bottom w:val="single" w:sz="4" w:space="0" w:color="auto"/>
              <w:right w:val="single" w:sz="4" w:space="0" w:color="auto"/>
            </w:tcBorders>
            <w:vAlign w:val="center"/>
          </w:tcPr>
          <w:p w14:paraId="08A39339" w14:textId="77777777" w:rsidR="00A144FF" w:rsidRPr="008840D4" w:rsidRDefault="00A144FF" w:rsidP="00845634">
            <w:pPr>
              <w:pStyle w:val="ConsPlusNormal"/>
              <w:jc w:val="center"/>
              <w:rPr>
                <w:sz w:val="20"/>
                <w:szCs w:val="20"/>
              </w:rPr>
            </w:pPr>
            <w:r w:rsidRPr="008840D4">
              <w:rPr>
                <w:sz w:val="20"/>
                <w:szCs w:val="20"/>
              </w:rPr>
              <w:t>45 мин</w:t>
            </w:r>
          </w:p>
        </w:tc>
        <w:tc>
          <w:tcPr>
            <w:tcW w:w="2268" w:type="dxa"/>
            <w:tcBorders>
              <w:top w:val="single" w:sz="4" w:space="0" w:color="auto"/>
              <w:left w:val="single" w:sz="4" w:space="0" w:color="auto"/>
              <w:bottom w:val="single" w:sz="4" w:space="0" w:color="auto"/>
              <w:right w:val="single" w:sz="4" w:space="0" w:color="auto"/>
            </w:tcBorders>
            <w:vAlign w:val="center"/>
          </w:tcPr>
          <w:p w14:paraId="0653A6C3" w14:textId="77777777" w:rsidR="00A144FF" w:rsidRPr="008840D4" w:rsidRDefault="00A144FF" w:rsidP="00845634">
            <w:pPr>
              <w:pStyle w:val="ConsPlusNormal"/>
              <w:jc w:val="center"/>
              <w:rPr>
                <w:sz w:val="18"/>
                <w:szCs w:val="18"/>
              </w:rPr>
            </w:pPr>
            <w:r w:rsidRPr="008840D4">
              <w:rPr>
                <w:sz w:val="18"/>
                <w:szCs w:val="18"/>
              </w:rPr>
              <w:t>Объекты благоустройства и озеленения рекреационных территорий</w:t>
            </w:r>
          </w:p>
        </w:tc>
      </w:tr>
      <w:tr w:rsidR="008840D4" w:rsidRPr="008840D4" w14:paraId="5356AA9C" w14:textId="77777777" w:rsidTr="003369B0">
        <w:trPr>
          <w:cantSplit/>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4CA17B" w14:textId="77777777" w:rsidR="00A144FF" w:rsidRPr="008840D4" w:rsidRDefault="00A144FF" w:rsidP="00845634">
            <w:pPr>
              <w:pStyle w:val="ConsPlusNormal"/>
              <w:jc w:val="center"/>
              <w:rPr>
                <w:sz w:val="20"/>
                <w:szCs w:val="20"/>
              </w:rPr>
            </w:pPr>
            <w:r w:rsidRPr="008840D4">
              <w:rPr>
                <w:sz w:val="20"/>
                <w:szCs w:val="20"/>
              </w:rPr>
              <w:t>6.3.</w:t>
            </w:r>
          </w:p>
        </w:tc>
        <w:tc>
          <w:tcPr>
            <w:tcW w:w="2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DBC1C6" w14:textId="77777777" w:rsidR="00A144FF" w:rsidRPr="008840D4" w:rsidRDefault="00A144FF" w:rsidP="00845634">
            <w:pPr>
              <w:pStyle w:val="ConsPlusNormal"/>
              <w:rPr>
                <w:sz w:val="20"/>
                <w:szCs w:val="20"/>
              </w:rPr>
            </w:pPr>
          </w:p>
        </w:tc>
        <w:tc>
          <w:tcPr>
            <w:tcW w:w="34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A5BDD2" w14:textId="77777777" w:rsidR="00A144FF" w:rsidRPr="008840D4" w:rsidRDefault="00A144FF" w:rsidP="00CC3712">
            <w:pPr>
              <w:pStyle w:val="ConsPlusNormal"/>
              <w:jc w:val="center"/>
              <w:rPr>
                <w:sz w:val="20"/>
                <w:szCs w:val="20"/>
              </w:rPr>
            </w:pPr>
            <w:r w:rsidRPr="008840D4">
              <w:rPr>
                <w:sz w:val="20"/>
                <w:szCs w:val="20"/>
              </w:rPr>
              <w:t xml:space="preserve">Обеспеченность придомовыми площадками многоквартирных </w:t>
            </w:r>
            <w:r w:rsidRPr="008840D4">
              <w:rPr>
                <w:sz w:val="20"/>
                <w:szCs w:val="20"/>
              </w:rPr>
              <w:br/>
              <w:t xml:space="preserve">жилых домов, </w:t>
            </w:r>
            <w:r w:rsidRPr="008840D4">
              <w:rPr>
                <w:sz w:val="20"/>
                <w:szCs w:val="20"/>
              </w:rPr>
              <w:br/>
              <w:t xml:space="preserve">кв.м. площадки на 100 кв.м. площади квартир, </w:t>
            </w:r>
            <w:r w:rsidRPr="008840D4">
              <w:rPr>
                <w:sz w:val="20"/>
                <w:szCs w:val="20"/>
              </w:rPr>
              <w:br/>
              <w:t xml:space="preserve">в том числе: </w:t>
            </w:r>
          </w:p>
        </w:tc>
        <w:tc>
          <w:tcPr>
            <w:tcW w:w="18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6FE28D" w14:textId="77777777" w:rsidR="00A144FF" w:rsidRPr="008840D4" w:rsidRDefault="00A144FF" w:rsidP="00845634">
            <w:pPr>
              <w:pStyle w:val="ConsPlusNormal"/>
              <w:jc w:val="center"/>
              <w:rPr>
                <w:sz w:val="20"/>
                <w:szCs w:val="20"/>
              </w:rPr>
            </w:pPr>
          </w:p>
        </w:tc>
        <w:tc>
          <w:tcPr>
            <w:tcW w:w="22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531D15" w14:textId="77777777" w:rsidR="00A144FF" w:rsidRPr="008840D4" w:rsidRDefault="00A144FF" w:rsidP="00845634">
            <w:pPr>
              <w:pStyle w:val="ConsPlusNormal"/>
              <w:jc w:val="center"/>
              <w:rPr>
                <w:sz w:val="20"/>
                <w:szCs w:val="20"/>
              </w:rPr>
            </w:pPr>
          </w:p>
        </w:tc>
        <w:tc>
          <w:tcPr>
            <w:tcW w:w="14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8F6AA5" w14:textId="77777777" w:rsidR="00A144FF" w:rsidRPr="008840D4" w:rsidRDefault="00A144FF" w:rsidP="00845634">
            <w:pPr>
              <w:pStyle w:val="ConsPlusNormal"/>
              <w:jc w:val="center"/>
              <w:rPr>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FB28BD" w14:textId="77777777" w:rsidR="00A144FF" w:rsidRPr="008840D4" w:rsidRDefault="00A144FF" w:rsidP="008B19F3">
            <w:pPr>
              <w:pStyle w:val="ConsPlusNormal"/>
              <w:jc w:val="center"/>
              <w:rPr>
                <w:sz w:val="18"/>
                <w:szCs w:val="18"/>
              </w:rPr>
            </w:pPr>
            <w:r w:rsidRPr="008840D4">
              <w:rPr>
                <w:sz w:val="18"/>
                <w:szCs w:val="18"/>
              </w:rPr>
              <w:t>Объекты благоустройства жилых зон</w:t>
            </w:r>
          </w:p>
        </w:tc>
      </w:tr>
      <w:tr w:rsidR="008840D4" w:rsidRPr="008840D4" w14:paraId="0563A8E8"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3EDBF53E" w14:textId="77777777" w:rsidR="00A144FF" w:rsidRPr="008840D4" w:rsidRDefault="00A144FF" w:rsidP="00845634">
            <w:pPr>
              <w:pStyle w:val="ConsPlusNormal"/>
              <w:jc w:val="center"/>
              <w:rPr>
                <w:sz w:val="20"/>
                <w:szCs w:val="20"/>
              </w:rPr>
            </w:pPr>
            <w:r w:rsidRPr="008840D4">
              <w:rPr>
                <w:sz w:val="20"/>
                <w:szCs w:val="20"/>
              </w:rPr>
              <w:t>6.3.1</w:t>
            </w:r>
          </w:p>
        </w:tc>
        <w:tc>
          <w:tcPr>
            <w:tcW w:w="2637" w:type="dxa"/>
            <w:tcBorders>
              <w:top w:val="single" w:sz="4" w:space="0" w:color="auto"/>
              <w:left w:val="single" w:sz="4" w:space="0" w:color="auto"/>
              <w:bottom w:val="single" w:sz="4" w:space="0" w:color="auto"/>
              <w:right w:val="single" w:sz="4" w:space="0" w:color="auto"/>
            </w:tcBorders>
            <w:vAlign w:val="center"/>
          </w:tcPr>
          <w:p w14:paraId="175C2BCF" w14:textId="77777777" w:rsidR="00A144FF" w:rsidRPr="008840D4" w:rsidRDefault="00A144FF" w:rsidP="00CC3712">
            <w:pPr>
              <w:pStyle w:val="ConsPlusNormal"/>
              <w:jc w:val="center"/>
              <w:rPr>
                <w:sz w:val="20"/>
                <w:szCs w:val="20"/>
              </w:rPr>
            </w:pPr>
            <w:r w:rsidRPr="008840D4">
              <w:rPr>
                <w:sz w:val="20"/>
                <w:szCs w:val="20"/>
              </w:rPr>
              <w:t>в том числе</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46096756" w14:textId="77777777" w:rsidR="00A144FF" w:rsidRPr="008840D4" w:rsidRDefault="00A144FF" w:rsidP="008B19F3">
            <w:pPr>
              <w:pStyle w:val="ConsPlusNormal"/>
              <w:jc w:val="center"/>
              <w:rPr>
                <w:sz w:val="20"/>
                <w:szCs w:val="20"/>
              </w:rPr>
            </w:pPr>
            <w:r w:rsidRPr="008840D4">
              <w:rPr>
                <w:sz w:val="20"/>
                <w:szCs w:val="20"/>
              </w:rPr>
              <w:t>- для игр детей дошкольного и младшего школьного возраста</w:t>
            </w:r>
          </w:p>
          <w:p w14:paraId="71CE1E7D" w14:textId="77777777" w:rsidR="00A144FF" w:rsidRPr="008840D4" w:rsidRDefault="00A144FF" w:rsidP="008B19F3">
            <w:pPr>
              <w:pStyle w:val="ConsPlusNormal"/>
              <w:jc w:val="center"/>
              <w:rPr>
                <w:sz w:val="20"/>
                <w:szCs w:val="20"/>
              </w:rPr>
            </w:pPr>
            <w:r w:rsidRPr="008840D4">
              <w:rPr>
                <w:sz w:val="20"/>
                <w:szCs w:val="20"/>
              </w:rPr>
              <w:t>(не менее 20 кв.м.)</w:t>
            </w:r>
          </w:p>
        </w:tc>
        <w:tc>
          <w:tcPr>
            <w:tcW w:w="1841" w:type="dxa"/>
            <w:tcBorders>
              <w:top w:val="single" w:sz="4" w:space="0" w:color="auto"/>
              <w:left w:val="single" w:sz="4" w:space="0" w:color="auto"/>
              <w:bottom w:val="single" w:sz="4" w:space="0" w:color="auto"/>
              <w:right w:val="single" w:sz="4" w:space="0" w:color="auto"/>
            </w:tcBorders>
            <w:vAlign w:val="center"/>
          </w:tcPr>
          <w:p w14:paraId="0B748FDC" w14:textId="77777777" w:rsidR="00A144FF" w:rsidRPr="008840D4" w:rsidRDefault="00A144FF" w:rsidP="00845634">
            <w:pPr>
              <w:pStyle w:val="ConsPlusNormal"/>
              <w:jc w:val="center"/>
              <w:rPr>
                <w:sz w:val="20"/>
                <w:szCs w:val="20"/>
              </w:rPr>
            </w:pPr>
            <w:r w:rsidRPr="008840D4">
              <w:rPr>
                <w:sz w:val="20"/>
                <w:szCs w:val="20"/>
              </w:rPr>
              <w:t xml:space="preserve">2,5 кв.м. на </w:t>
            </w:r>
            <w:r w:rsidRPr="008840D4">
              <w:rPr>
                <w:sz w:val="20"/>
                <w:szCs w:val="20"/>
              </w:rPr>
              <w:br/>
              <w:t>100 кв.м. площади квартир</w:t>
            </w:r>
          </w:p>
        </w:tc>
        <w:tc>
          <w:tcPr>
            <w:tcW w:w="2272" w:type="dxa"/>
            <w:tcBorders>
              <w:top w:val="single" w:sz="4" w:space="0" w:color="auto"/>
              <w:left w:val="single" w:sz="4" w:space="0" w:color="auto"/>
              <w:bottom w:val="single" w:sz="4" w:space="0" w:color="auto"/>
              <w:right w:val="single" w:sz="4" w:space="0" w:color="auto"/>
            </w:tcBorders>
            <w:vAlign w:val="center"/>
          </w:tcPr>
          <w:p w14:paraId="11BF9483" w14:textId="77777777" w:rsidR="00A144FF" w:rsidRPr="008840D4" w:rsidRDefault="00A144FF" w:rsidP="00845634">
            <w:pPr>
              <w:pStyle w:val="ConsPlusNormal"/>
              <w:jc w:val="center"/>
              <w:rPr>
                <w:sz w:val="20"/>
                <w:szCs w:val="20"/>
              </w:rPr>
            </w:pPr>
            <w:r w:rsidRPr="008840D4">
              <w:rPr>
                <w:sz w:val="20"/>
                <w:szCs w:val="20"/>
              </w:rPr>
              <w:t>Пешеходная доступность</w:t>
            </w:r>
          </w:p>
        </w:tc>
        <w:tc>
          <w:tcPr>
            <w:tcW w:w="1419" w:type="dxa"/>
            <w:tcBorders>
              <w:top w:val="single" w:sz="4" w:space="0" w:color="auto"/>
              <w:left w:val="single" w:sz="4" w:space="0" w:color="auto"/>
              <w:bottom w:val="single" w:sz="4" w:space="0" w:color="auto"/>
              <w:right w:val="single" w:sz="4" w:space="0" w:color="auto"/>
            </w:tcBorders>
            <w:vAlign w:val="center"/>
          </w:tcPr>
          <w:p w14:paraId="7DB111CB" w14:textId="77777777" w:rsidR="00A144FF" w:rsidRPr="008840D4" w:rsidRDefault="00A144FF" w:rsidP="00845634">
            <w:pPr>
              <w:pStyle w:val="ConsPlusNormal"/>
              <w:jc w:val="center"/>
              <w:rPr>
                <w:sz w:val="20"/>
                <w:szCs w:val="20"/>
              </w:rPr>
            </w:pPr>
            <w:r w:rsidRPr="008840D4">
              <w:rPr>
                <w:sz w:val="20"/>
                <w:szCs w:val="20"/>
              </w:rPr>
              <w:t>50 метров</w:t>
            </w:r>
          </w:p>
        </w:tc>
        <w:tc>
          <w:tcPr>
            <w:tcW w:w="2268" w:type="dxa"/>
            <w:tcBorders>
              <w:top w:val="single" w:sz="4" w:space="0" w:color="auto"/>
              <w:left w:val="single" w:sz="4" w:space="0" w:color="auto"/>
              <w:bottom w:val="single" w:sz="4" w:space="0" w:color="auto"/>
              <w:right w:val="single" w:sz="4" w:space="0" w:color="auto"/>
            </w:tcBorders>
            <w:vAlign w:val="center"/>
          </w:tcPr>
          <w:p w14:paraId="0D049F65" w14:textId="77777777" w:rsidR="00A144FF" w:rsidRPr="008840D4" w:rsidRDefault="00A144FF" w:rsidP="008B19F3">
            <w:pPr>
              <w:pStyle w:val="ConsPlusNormal"/>
              <w:jc w:val="center"/>
              <w:rPr>
                <w:sz w:val="20"/>
                <w:szCs w:val="18"/>
              </w:rPr>
            </w:pPr>
            <w:r w:rsidRPr="008840D4">
              <w:rPr>
                <w:sz w:val="20"/>
                <w:szCs w:val="18"/>
              </w:rPr>
              <w:t>Объекты благоустройства жилых зон</w:t>
            </w:r>
          </w:p>
        </w:tc>
      </w:tr>
      <w:tr w:rsidR="008840D4" w:rsidRPr="008840D4" w14:paraId="651E223F"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B537D22" w14:textId="77777777" w:rsidR="00A144FF" w:rsidRPr="008840D4" w:rsidRDefault="00A144FF" w:rsidP="00845634">
            <w:pPr>
              <w:pStyle w:val="ConsPlusNormal"/>
              <w:jc w:val="center"/>
              <w:rPr>
                <w:sz w:val="20"/>
                <w:szCs w:val="20"/>
              </w:rPr>
            </w:pPr>
            <w:r w:rsidRPr="008840D4">
              <w:rPr>
                <w:sz w:val="20"/>
                <w:szCs w:val="20"/>
              </w:rPr>
              <w:t>6.3.2.</w:t>
            </w:r>
          </w:p>
        </w:tc>
        <w:tc>
          <w:tcPr>
            <w:tcW w:w="2637" w:type="dxa"/>
            <w:tcBorders>
              <w:top w:val="single" w:sz="4" w:space="0" w:color="auto"/>
              <w:left w:val="single" w:sz="4" w:space="0" w:color="auto"/>
              <w:bottom w:val="single" w:sz="4" w:space="0" w:color="auto"/>
              <w:right w:val="single" w:sz="4" w:space="0" w:color="auto"/>
            </w:tcBorders>
            <w:vAlign w:val="center"/>
          </w:tcPr>
          <w:p w14:paraId="2CF46BAD" w14:textId="77777777" w:rsidR="00A144FF" w:rsidRPr="008840D4" w:rsidRDefault="00A144FF" w:rsidP="00CC3712">
            <w:pPr>
              <w:pStyle w:val="ConsPlusNormal"/>
              <w:jc w:val="center"/>
              <w:rPr>
                <w:sz w:val="20"/>
                <w:szCs w:val="20"/>
              </w:rPr>
            </w:pPr>
            <w:r w:rsidRPr="008840D4">
              <w:rPr>
                <w:sz w:val="20"/>
                <w:szCs w:val="20"/>
              </w:rPr>
              <w:t>в том числе</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37D39C06" w14:textId="77777777" w:rsidR="00A144FF" w:rsidRPr="008840D4" w:rsidRDefault="00A144FF" w:rsidP="00CC3712">
            <w:pPr>
              <w:pStyle w:val="ConsPlusNormal"/>
              <w:jc w:val="center"/>
              <w:rPr>
                <w:sz w:val="20"/>
                <w:szCs w:val="20"/>
              </w:rPr>
            </w:pPr>
            <w:r w:rsidRPr="008840D4">
              <w:rPr>
                <w:sz w:val="20"/>
                <w:szCs w:val="20"/>
              </w:rPr>
              <w:t>- для отдыха взрослого населения</w:t>
            </w:r>
          </w:p>
          <w:p w14:paraId="4C15534B" w14:textId="77777777" w:rsidR="00A144FF" w:rsidRPr="008840D4" w:rsidRDefault="00A144FF" w:rsidP="00CC3712">
            <w:pPr>
              <w:pStyle w:val="ConsPlusNormal"/>
              <w:jc w:val="center"/>
              <w:rPr>
                <w:sz w:val="20"/>
                <w:szCs w:val="20"/>
              </w:rPr>
            </w:pPr>
            <w:r w:rsidRPr="008840D4">
              <w:rPr>
                <w:sz w:val="20"/>
                <w:szCs w:val="20"/>
              </w:rPr>
              <w:t>(не менее 5 кв.м.)</w:t>
            </w:r>
          </w:p>
        </w:tc>
        <w:tc>
          <w:tcPr>
            <w:tcW w:w="1841" w:type="dxa"/>
            <w:tcBorders>
              <w:top w:val="single" w:sz="4" w:space="0" w:color="auto"/>
              <w:left w:val="single" w:sz="4" w:space="0" w:color="auto"/>
              <w:bottom w:val="single" w:sz="4" w:space="0" w:color="auto"/>
              <w:right w:val="single" w:sz="4" w:space="0" w:color="auto"/>
            </w:tcBorders>
            <w:vAlign w:val="center"/>
          </w:tcPr>
          <w:p w14:paraId="6929382A" w14:textId="77777777" w:rsidR="00A144FF" w:rsidRPr="008840D4" w:rsidRDefault="00A144FF" w:rsidP="00CC3712">
            <w:pPr>
              <w:pStyle w:val="ConsPlusNormal"/>
              <w:jc w:val="center"/>
              <w:rPr>
                <w:sz w:val="20"/>
                <w:szCs w:val="20"/>
              </w:rPr>
            </w:pPr>
            <w:r w:rsidRPr="008840D4">
              <w:rPr>
                <w:sz w:val="20"/>
                <w:szCs w:val="20"/>
              </w:rPr>
              <w:t xml:space="preserve">0,4 кв.м. на </w:t>
            </w:r>
            <w:r w:rsidRPr="008840D4">
              <w:rPr>
                <w:sz w:val="20"/>
                <w:szCs w:val="20"/>
              </w:rPr>
              <w:br/>
              <w:t>100 кв.м. площади квартир</w:t>
            </w:r>
          </w:p>
        </w:tc>
        <w:tc>
          <w:tcPr>
            <w:tcW w:w="2272" w:type="dxa"/>
            <w:tcBorders>
              <w:top w:val="single" w:sz="4" w:space="0" w:color="auto"/>
              <w:left w:val="single" w:sz="4" w:space="0" w:color="auto"/>
              <w:bottom w:val="single" w:sz="4" w:space="0" w:color="auto"/>
              <w:right w:val="single" w:sz="4" w:space="0" w:color="auto"/>
            </w:tcBorders>
            <w:vAlign w:val="center"/>
          </w:tcPr>
          <w:p w14:paraId="6D5C8DE1" w14:textId="77777777" w:rsidR="00A144FF" w:rsidRPr="008840D4" w:rsidRDefault="00A144FF" w:rsidP="008B19F3">
            <w:pPr>
              <w:pStyle w:val="ConsPlusNormal"/>
              <w:jc w:val="center"/>
              <w:rPr>
                <w:sz w:val="20"/>
                <w:szCs w:val="20"/>
              </w:rPr>
            </w:pPr>
            <w:r w:rsidRPr="008840D4">
              <w:rPr>
                <w:sz w:val="20"/>
                <w:szCs w:val="20"/>
              </w:rPr>
              <w:t>Пешеходная доступность</w:t>
            </w:r>
          </w:p>
        </w:tc>
        <w:tc>
          <w:tcPr>
            <w:tcW w:w="1419" w:type="dxa"/>
            <w:tcBorders>
              <w:top w:val="single" w:sz="4" w:space="0" w:color="auto"/>
              <w:left w:val="single" w:sz="4" w:space="0" w:color="auto"/>
              <w:bottom w:val="single" w:sz="4" w:space="0" w:color="auto"/>
              <w:right w:val="single" w:sz="4" w:space="0" w:color="auto"/>
            </w:tcBorders>
            <w:vAlign w:val="center"/>
          </w:tcPr>
          <w:p w14:paraId="12BBDCCA" w14:textId="77777777" w:rsidR="00A144FF" w:rsidRPr="008840D4" w:rsidRDefault="00A144FF" w:rsidP="00845634">
            <w:pPr>
              <w:pStyle w:val="ConsPlusNormal"/>
              <w:jc w:val="center"/>
              <w:rPr>
                <w:sz w:val="20"/>
                <w:szCs w:val="20"/>
              </w:rPr>
            </w:pPr>
            <w:r w:rsidRPr="008840D4">
              <w:rPr>
                <w:sz w:val="20"/>
                <w:szCs w:val="20"/>
              </w:rPr>
              <w:t>150 метров</w:t>
            </w:r>
          </w:p>
        </w:tc>
        <w:tc>
          <w:tcPr>
            <w:tcW w:w="2268" w:type="dxa"/>
            <w:tcBorders>
              <w:top w:val="single" w:sz="4" w:space="0" w:color="auto"/>
              <w:left w:val="single" w:sz="4" w:space="0" w:color="auto"/>
              <w:bottom w:val="single" w:sz="4" w:space="0" w:color="auto"/>
              <w:right w:val="single" w:sz="4" w:space="0" w:color="auto"/>
            </w:tcBorders>
            <w:vAlign w:val="center"/>
          </w:tcPr>
          <w:p w14:paraId="4C11E229" w14:textId="77777777" w:rsidR="00A144FF" w:rsidRPr="008840D4" w:rsidRDefault="00A144FF" w:rsidP="008B19F3">
            <w:pPr>
              <w:pStyle w:val="ConsPlusNormal"/>
              <w:jc w:val="center"/>
              <w:rPr>
                <w:sz w:val="20"/>
                <w:szCs w:val="18"/>
              </w:rPr>
            </w:pPr>
            <w:r w:rsidRPr="008840D4">
              <w:rPr>
                <w:sz w:val="20"/>
                <w:szCs w:val="18"/>
              </w:rPr>
              <w:t>Объекты благоустройства жилых зон</w:t>
            </w:r>
          </w:p>
        </w:tc>
      </w:tr>
      <w:tr w:rsidR="008840D4" w:rsidRPr="008840D4" w14:paraId="2F9E78DA"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014C58B" w14:textId="77777777" w:rsidR="00A144FF" w:rsidRPr="008840D4" w:rsidRDefault="00A144FF" w:rsidP="00845634">
            <w:pPr>
              <w:pStyle w:val="ConsPlusNormal"/>
              <w:jc w:val="center"/>
              <w:rPr>
                <w:sz w:val="20"/>
                <w:szCs w:val="20"/>
              </w:rPr>
            </w:pPr>
            <w:r w:rsidRPr="008840D4">
              <w:rPr>
                <w:sz w:val="20"/>
                <w:szCs w:val="20"/>
              </w:rPr>
              <w:t>6.3.3</w:t>
            </w:r>
          </w:p>
        </w:tc>
        <w:tc>
          <w:tcPr>
            <w:tcW w:w="2637" w:type="dxa"/>
            <w:tcBorders>
              <w:top w:val="single" w:sz="4" w:space="0" w:color="auto"/>
              <w:left w:val="single" w:sz="4" w:space="0" w:color="auto"/>
              <w:bottom w:val="single" w:sz="4" w:space="0" w:color="auto"/>
              <w:right w:val="single" w:sz="4" w:space="0" w:color="auto"/>
            </w:tcBorders>
            <w:vAlign w:val="center"/>
          </w:tcPr>
          <w:p w14:paraId="47EB4C99" w14:textId="77777777" w:rsidR="00A144FF" w:rsidRPr="008840D4" w:rsidRDefault="00A144FF" w:rsidP="00CC3712">
            <w:pPr>
              <w:pStyle w:val="ConsPlusNormal"/>
              <w:jc w:val="center"/>
              <w:rPr>
                <w:sz w:val="20"/>
                <w:szCs w:val="20"/>
              </w:rPr>
            </w:pPr>
            <w:r w:rsidRPr="008840D4">
              <w:rPr>
                <w:sz w:val="20"/>
                <w:szCs w:val="20"/>
              </w:rPr>
              <w:t>в том числе</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28E66106" w14:textId="77777777" w:rsidR="00A144FF" w:rsidRPr="008840D4" w:rsidRDefault="00A144FF" w:rsidP="00CC3712">
            <w:pPr>
              <w:pStyle w:val="ConsPlusNormal"/>
              <w:jc w:val="center"/>
              <w:rPr>
                <w:sz w:val="20"/>
                <w:szCs w:val="20"/>
              </w:rPr>
            </w:pPr>
            <w:r w:rsidRPr="008840D4">
              <w:rPr>
                <w:sz w:val="20"/>
                <w:szCs w:val="20"/>
              </w:rPr>
              <w:t>- для занятий физкультурой и спортом</w:t>
            </w:r>
          </w:p>
          <w:p w14:paraId="2924FC0C" w14:textId="77777777" w:rsidR="00A144FF" w:rsidRPr="008840D4" w:rsidRDefault="00A144FF" w:rsidP="00CC3712">
            <w:pPr>
              <w:pStyle w:val="ConsPlusNormal"/>
              <w:jc w:val="center"/>
              <w:rPr>
                <w:sz w:val="20"/>
                <w:szCs w:val="20"/>
              </w:rPr>
            </w:pPr>
            <w:r w:rsidRPr="008840D4">
              <w:rPr>
                <w:sz w:val="20"/>
                <w:szCs w:val="20"/>
              </w:rPr>
              <w:t>(не менее 40 кв.м.)</w:t>
            </w:r>
          </w:p>
        </w:tc>
        <w:tc>
          <w:tcPr>
            <w:tcW w:w="1841" w:type="dxa"/>
            <w:tcBorders>
              <w:top w:val="single" w:sz="4" w:space="0" w:color="auto"/>
              <w:left w:val="single" w:sz="4" w:space="0" w:color="auto"/>
              <w:bottom w:val="single" w:sz="4" w:space="0" w:color="auto"/>
              <w:right w:val="single" w:sz="4" w:space="0" w:color="auto"/>
            </w:tcBorders>
            <w:vAlign w:val="center"/>
          </w:tcPr>
          <w:p w14:paraId="0AE61C2C" w14:textId="77777777" w:rsidR="00A144FF" w:rsidRPr="008840D4" w:rsidRDefault="00A144FF" w:rsidP="00CC3712">
            <w:pPr>
              <w:pStyle w:val="ConsPlusNormal"/>
              <w:jc w:val="center"/>
              <w:rPr>
                <w:sz w:val="20"/>
                <w:szCs w:val="20"/>
              </w:rPr>
            </w:pPr>
            <w:r w:rsidRPr="008840D4">
              <w:rPr>
                <w:sz w:val="20"/>
                <w:szCs w:val="20"/>
              </w:rPr>
              <w:t xml:space="preserve">7,5 кв.м. на </w:t>
            </w:r>
            <w:r w:rsidRPr="008840D4">
              <w:rPr>
                <w:sz w:val="20"/>
                <w:szCs w:val="20"/>
              </w:rPr>
              <w:br/>
              <w:t>100 кв.м. площади квартир</w:t>
            </w:r>
          </w:p>
        </w:tc>
        <w:tc>
          <w:tcPr>
            <w:tcW w:w="2272" w:type="dxa"/>
            <w:tcBorders>
              <w:top w:val="single" w:sz="4" w:space="0" w:color="auto"/>
              <w:left w:val="single" w:sz="4" w:space="0" w:color="auto"/>
              <w:bottom w:val="single" w:sz="4" w:space="0" w:color="auto"/>
              <w:right w:val="single" w:sz="4" w:space="0" w:color="auto"/>
            </w:tcBorders>
            <w:vAlign w:val="center"/>
          </w:tcPr>
          <w:p w14:paraId="38D38639" w14:textId="77777777" w:rsidR="00A144FF" w:rsidRPr="008840D4" w:rsidRDefault="00A144FF" w:rsidP="008B19F3">
            <w:pPr>
              <w:pStyle w:val="ConsPlusNormal"/>
              <w:jc w:val="center"/>
              <w:rPr>
                <w:sz w:val="20"/>
                <w:szCs w:val="20"/>
              </w:rPr>
            </w:pPr>
            <w:r w:rsidRPr="008840D4">
              <w:rPr>
                <w:sz w:val="20"/>
                <w:szCs w:val="20"/>
              </w:rPr>
              <w:t>Пешеходная доступность</w:t>
            </w:r>
          </w:p>
        </w:tc>
        <w:tc>
          <w:tcPr>
            <w:tcW w:w="1419" w:type="dxa"/>
            <w:tcBorders>
              <w:top w:val="single" w:sz="4" w:space="0" w:color="auto"/>
              <w:left w:val="single" w:sz="4" w:space="0" w:color="auto"/>
              <w:bottom w:val="single" w:sz="4" w:space="0" w:color="auto"/>
              <w:right w:val="single" w:sz="4" w:space="0" w:color="auto"/>
            </w:tcBorders>
            <w:vAlign w:val="center"/>
          </w:tcPr>
          <w:p w14:paraId="25D10210" w14:textId="77777777" w:rsidR="00A144FF" w:rsidRPr="008840D4" w:rsidRDefault="00A144FF" w:rsidP="00845634">
            <w:pPr>
              <w:pStyle w:val="ConsPlusNormal"/>
              <w:jc w:val="center"/>
              <w:rPr>
                <w:sz w:val="20"/>
                <w:szCs w:val="20"/>
              </w:rPr>
            </w:pPr>
            <w:r w:rsidRPr="008840D4">
              <w:rPr>
                <w:sz w:val="20"/>
                <w:szCs w:val="20"/>
              </w:rPr>
              <w:t>150 метров</w:t>
            </w:r>
          </w:p>
        </w:tc>
        <w:tc>
          <w:tcPr>
            <w:tcW w:w="2268" w:type="dxa"/>
            <w:tcBorders>
              <w:top w:val="single" w:sz="4" w:space="0" w:color="auto"/>
              <w:left w:val="single" w:sz="4" w:space="0" w:color="auto"/>
              <w:bottom w:val="single" w:sz="4" w:space="0" w:color="auto"/>
              <w:right w:val="single" w:sz="4" w:space="0" w:color="auto"/>
            </w:tcBorders>
            <w:vAlign w:val="center"/>
          </w:tcPr>
          <w:p w14:paraId="5E48F2FB" w14:textId="77777777" w:rsidR="00A144FF" w:rsidRPr="008840D4" w:rsidRDefault="00A144FF" w:rsidP="008B19F3">
            <w:pPr>
              <w:pStyle w:val="ConsPlusNormal"/>
              <w:jc w:val="center"/>
              <w:rPr>
                <w:sz w:val="20"/>
                <w:szCs w:val="18"/>
              </w:rPr>
            </w:pPr>
            <w:r w:rsidRPr="008840D4">
              <w:rPr>
                <w:sz w:val="20"/>
                <w:szCs w:val="18"/>
              </w:rPr>
              <w:t>Объекты благоустройства жилых зон</w:t>
            </w:r>
          </w:p>
        </w:tc>
      </w:tr>
      <w:tr w:rsidR="008840D4" w:rsidRPr="008840D4" w14:paraId="43EE03F1"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6D8F0BB9" w14:textId="77777777" w:rsidR="00A144FF" w:rsidRPr="008840D4" w:rsidRDefault="00A144FF" w:rsidP="008B19F3">
            <w:pPr>
              <w:pStyle w:val="ConsPlusNormal"/>
              <w:jc w:val="center"/>
              <w:rPr>
                <w:sz w:val="20"/>
                <w:szCs w:val="20"/>
              </w:rPr>
            </w:pPr>
            <w:r w:rsidRPr="008840D4">
              <w:rPr>
                <w:sz w:val="20"/>
                <w:szCs w:val="20"/>
              </w:rPr>
              <w:t>6.4</w:t>
            </w:r>
          </w:p>
        </w:tc>
        <w:tc>
          <w:tcPr>
            <w:tcW w:w="2637" w:type="dxa"/>
            <w:tcBorders>
              <w:top w:val="single" w:sz="4" w:space="0" w:color="auto"/>
              <w:left w:val="single" w:sz="4" w:space="0" w:color="auto"/>
              <w:bottom w:val="single" w:sz="4" w:space="0" w:color="auto"/>
              <w:right w:val="single" w:sz="4" w:space="0" w:color="auto"/>
            </w:tcBorders>
            <w:vAlign w:val="center"/>
          </w:tcPr>
          <w:p w14:paraId="23C1B1D1" w14:textId="77777777" w:rsidR="00A144FF" w:rsidRPr="008840D4" w:rsidRDefault="00A144FF" w:rsidP="00845634">
            <w:pPr>
              <w:pStyle w:val="ConsPlusNormal"/>
              <w:rPr>
                <w:sz w:val="20"/>
                <w:szCs w:val="20"/>
              </w:rPr>
            </w:pPr>
            <w:r w:rsidRPr="008840D4">
              <w:rPr>
                <w:sz w:val="20"/>
                <w:szCs w:val="20"/>
              </w:rPr>
              <w:t>Набережные; пляжи</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58CF7145" w14:textId="77777777" w:rsidR="00A144FF" w:rsidRPr="008840D4" w:rsidRDefault="00A144FF" w:rsidP="00845634">
            <w:pPr>
              <w:pStyle w:val="ConsPlusNormal"/>
              <w:jc w:val="center"/>
              <w:rPr>
                <w:sz w:val="20"/>
                <w:szCs w:val="20"/>
              </w:rPr>
            </w:pPr>
            <w:r w:rsidRPr="008840D4">
              <w:rPr>
                <w:sz w:val="20"/>
                <w:szCs w:val="20"/>
              </w:rPr>
              <w:t>Обеспеченность населения объектами благоустройства прибрежной полосы / территории пляжей, кв.м. на 1 посетителя</w:t>
            </w:r>
          </w:p>
        </w:tc>
        <w:tc>
          <w:tcPr>
            <w:tcW w:w="1841" w:type="dxa"/>
            <w:tcBorders>
              <w:top w:val="single" w:sz="4" w:space="0" w:color="auto"/>
              <w:left w:val="single" w:sz="4" w:space="0" w:color="auto"/>
              <w:bottom w:val="single" w:sz="4" w:space="0" w:color="auto"/>
              <w:right w:val="single" w:sz="4" w:space="0" w:color="auto"/>
            </w:tcBorders>
            <w:vAlign w:val="center"/>
          </w:tcPr>
          <w:p w14:paraId="293955CF" w14:textId="77777777" w:rsidR="00A144FF" w:rsidRPr="008840D4" w:rsidRDefault="00A144FF" w:rsidP="00845634">
            <w:pPr>
              <w:pStyle w:val="ConsPlusNormal"/>
              <w:jc w:val="center"/>
              <w:rPr>
                <w:sz w:val="20"/>
                <w:szCs w:val="20"/>
              </w:rPr>
            </w:pPr>
            <w:r w:rsidRPr="008840D4">
              <w:rPr>
                <w:sz w:val="20"/>
                <w:szCs w:val="20"/>
              </w:rPr>
              <w:t>4 кв.м.</w:t>
            </w:r>
          </w:p>
          <w:p w14:paraId="179DB5B3" w14:textId="77777777" w:rsidR="00A144FF" w:rsidRPr="008840D4" w:rsidRDefault="00A144FF" w:rsidP="00845634">
            <w:pPr>
              <w:pStyle w:val="ConsPlusNormal"/>
              <w:jc w:val="center"/>
              <w:rPr>
                <w:sz w:val="20"/>
                <w:szCs w:val="20"/>
              </w:rPr>
            </w:pPr>
            <w:r w:rsidRPr="008840D4">
              <w:rPr>
                <w:sz w:val="20"/>
                <w:szCs w:val="20"/>
              </w:rPr>
              <w:t>на 1 посетителя</w:t>
            </w:r>
          </w:p>
        </w:tc>
        <w:tc>
          <w:tcPr>
            <w:tcW w:w="2272" w:type="dxa"/>
            <w:tcBorders>
              <w:top w:val="single" w:sz="4" w:space="0" w:color="auto"/>
              <w:left w:val="single" w:sz="4" w:space="0" w:color="auto"/>
              <w:bottom w:val="single" w:sz="4" w:space="0" w:color="auto"/>
              <w:right w:val="single" w:sz="4" w:space="0" w:color="auto"/>
            </w:tcBorders>
            <w:vAlign w:val="center"/>
          </w:tcPr>
          <w:p w14:paraId="18506328" w14:textId="77777777" w:rsidR="00A144FF" w:rsidRPr="008840D4" w:rsidRDefault="00A144FF" w:rsidP="00845634">
            <w:pPr>
              <w:pStyle w:val="ConsPlusNormal"/>
              <w:jc w:val="center"/>
              <w:rPr>
                <w:sz w:val="20"/>
                <w:szCs w:val="20"/>
              </w:rPr>
            </w:pPr>
            <w:r w:rsidRPr="008840D4">
              <w:rPr>
                <w:sz w:val="20"/>
                <w:szCs w:val="20"/>
              </w:rPr>
              <w:t>Пешеходная доступность</w:t>
            </w:r>
          </w:p>
        </w:tc>
        <w:tc>
          <w:tcPr>
            <w:tcW w:w="1419" w:type="dxa"/>
            <w:tcBorders>
              <w:top w:val="single" w:sz="4" w:space="0" w:color="auto"/>
              <w:left w:val="single" w:sz="4" w:space="0" w:color="auto"/>
              <w:bottom w:val="single" w:sz="4" w:space="0" w:color="auto"/>
              <w:right w:val="single" w:sz="4" w:space="0" w:color="auto"/>
            </w:tcBorders>
            <w:vAlign w:val="center"/>
          </w:tcPr>
          <w:p w14:paraId="5EF8A1D0" w14:textId="77777777" w:rsidR="00A144FF" w:rsidRPr="008840D4" w:rsidRDefault="00A144FF" w:rsidP="00845634">
            <w:pPr>
              <w:pStyle w:val="ConsPlusNormal"/>
              <w:jc w:val="center"/>
              <w:rPr>
                <w:sz w:val="20"/>
                <w:szCs w:val="20"/>
              </w:rPr>
            </w:pPr>
            <w:r w:rsidRPr="008840D4">
              <w:rPr>
                <w:sz w:val="20"/>
                <w:szCs w:val="20"/>
              </w:rPr>
              <w:t>Не устанавливается</w:t>
            </w:r>
          </w:p>
        </w:tc>
        <w:tc>
          <w:tcPr>
            <w:tcW w:w="2268" w:type="dxa"/>
            <w:tcBorders>
              <w:top w:val="single" w:sz="4" w:space="0" w:color="auto"/>
              <w:left w:val="single" w:sz="4" w:space="0" w:color="auto"/>
              <w:bottom w:val="single" w:sz="4" w:space="0" w:color="auto"/>
              <w:right w:val="single" w:sz="4" w:space="0" w:color="auto"/>
            </w:tcBorders>
            <w:vAlign w:val="center"/>
          </w:tcPr>
          <w:p w14:paraId="03648FD1" w14:textId="77777777" w:rsidR="00A144FF" w:rsidRPr="008840D4" w:rsidRDefault="00A144FF" w:rsidP="008B19F3">
            <w:pPr>
              <w:pStyle w:val="ConsPlusNormal"/>
              <w:jc w:val="center"/>
              <w:rPr>
                <w:sz w:val="20"/>
                <w:szCs w:val="18"/>
              </w:rPr>
            </w:pPr>
            <w:r w:rsidRPr="008840D4">
              <w:rPr>
                <w:sz w:val="20"/>
                <w:szCs w:val="18"/>
              </w:rPr>
              <w:t>Объекты благоустройства прибрежной полосы</w:t>
            </w:r>
          </w:p>
        </w:tc>
      </w:tr>
      <w:tr w:rsidR="008840D4" w:rsidRPr="008840D4" w14:paraId="6CFC2211"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1D1A052D" w14:textId="77777777" w:rsidR="00A144FF" w:rsidRPr="008840D4" w:rsidRDefault="00A144FF" w:rsidP="008B19F3">
            <w:pPr>
              <w:pStyle w:val="ConsPlusNormal"/>
              <w:jc w:val="center"/>
              <w:rPr>
                <w:sz w:val="20"/>
                <w:szCs w:val="20"/>
              </w:rPr>
            </w:pPr>
            <w:r w:rsidRPr="008840D4">
              <w:rPr>
                <w:sz w:val="20"/>
                <w:szCs w:val="20"/>
              </w:rPr>
              <w:t>6.5</w:t>
            </w:r>
          </w:p>
        </w:tc>
        <w:tc>
          <w:tcPr>
            <w:tcW w:w="2637" w:type="dxa"/>
            <w:tcBorders>
              <w:top w:val="single" w:sz="4" w:space="0" w:color="auto"/>
              <w:left w:val="single" w:sz="4" w:space="0" w:color="auto"/>
              <w:bottom w:val="single" w:sz="4" w:space="0" w:color="auto"/>
              <w:right w:val="single" w:sz="4" w:space="0" w:color="auto"/>
            </w:tcBorders>
            <w:vAlign w:val="center"/>
          </w:tcPr>
          <w:p w14:paraId="0A4553E9" w14:textId="77777777" w:rsidR="00A144FF" w:rsidRPr="008840D4" w:rsidRDefault="00A144FF" w:rsidP="00845634">
            <w:pPr>
              <w:pStyle w:val="ConsPlusNormal"/>
              <w:rPr>
                <w:sz w:val="20"/>
                <w:szCs w:val="20"/>
              </w:rPr>
            </w:pPr>
            <w:r w:rsidRPr="008840D4">
              <w:rPr>
                <w:sz w:val="20"/>
                <w:szCs w:val="20"/>
              </w:rPr>
              <w:t>Парки, скверы, сады, зоны отдыха; детские площадки; общественные пространства</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20B0CCD7" w14:textId="77777777" w:rsidR="00A144FF" w:rsidRPr="008840D4" w:rsidRDefault="00A144FF" w:rsidP="00845634">
            <w:pPr>
              <w:pStyle w:val="ConsPlusNormal"/>
              <w:jc w:val="center"/>
              <w:rPr>
                <w:sz w:val="20"/>
                <w:szCs w:val="20"/>
              </w:rPr>
            </w:pPr>
            <w:r w:rsidRPr="008840D4">
              <w:rPr>
                <w:sz w:val="20"/>
                <w:szCs w:val="20"/>
              </w:rPr>
              <w:t>Обеспеченность населения общественными пространствами, кв. м на жителя</w:t>
            </w:r>
          </w:p>
        </w:tc>
        <w:tc>
          <w:tcPr>
            <w:tcW w:w="1841" w:type="dxa"/>
            <w:tcBorders>
              <w:top w:val="single" w:sz="4" w:space="0" w:color="auto"/>
              <w:left w:val="single" w:sz="4" w:space="0" w:color="auto"/>
              <w:bottom w:val="single" w:sz="4" w:space="0" w:color="auto"/>
              <w:right w:val="single" w:sz="4" w:space="0" w:color="auto"/>
            </w:tcBorders>
            <w:vAlign w:val="center"/>
          </w:tcPr>
          <w:p w14:paraId="39AF1A9D" w14:textId="77777777" w:rsidR="00A144FF" w:rsidRPr="008840D4" w:rsidRDefault="00A144FF" w:rsidP="00845634">
            <w:pPr>
              <w:pStyle w:val="ConsPlusNormal"/>
              <w:jc w:val="center"/>
              <w:rPr>
                <w:sz w:val="20"/>
                <w:szCs w:val="20"/>
              </w:rPr>
            </w:pPr>
            <w:r w:rsidRPr="008840D4">
              <w:rPr>
                <w:sz w:val="20"/>
                <w:szCs w:val="20"/>
              </w:rPr>
              <w:t>7 кв.м. на жителя</w:t>
            </w:r>
          </w:p>
        </w:tc>
        <w:tc>
          <w:tcPr>
            <w:tcW w:w="2272" w:type="dxa"/>
            <w:tcBorders>
              <w:top w:val="single" w:sz="4" w:space="0" w:color="auto"/>
              <w:left w:val="single" w:sz="4" w:space="0" w:color="auto"/>
              <w:bottom w:val="single" w:sz="4" w:space="0" w:color="auto"/>
              <w:right w:val="single" w:sz="4" w:space="0" w:color="auto"/>
            </w:tcBorders>
            <w:vAlign w:val="center"/>
          </w:tcPr>
          <w:p w14:paraId="0D9CCFF5" w14:textId="77777777" w:rsidR="00A144FF" w:rsidRPr="008840D4" w:rsidRDefault="00A144FF" w:rsidP="00845634">
            <w:pPr>
              <w:pStyle w:val="ConsPlusNormal"/>
              <w:jc w:val="center"/>
              <w:rPr>
                <w:sz w:val="20"/>
                <w:szCs w:val="20"/>
              </w:rPr>
            </w:pPr>
            <w:r w:rsidRPr="008840D4">
              <w:rPr>
                <w:sz w:val="20"/>
                <w:szCs w:val="20"/>
              </w:rPr>
              <w:t>Пешеходная доступность, мин</w:t>
            </w:r>
          </w:p>
        </w:tc>
        <w:tc>
          <w:tcPr>
            <w:tcW w:w="1419" w:type="dxa"/>
            <w:tcBorders>
              <w:top w:val="single" w:sz="4" w:space="0" w:color="auto"/>
              <w:left w:val="single" w:sz="4" w:space="0" w:color="auto"/>
              <w:bottom w:val="single" w:sz="4" w:space="0" w:color="auto"/>
              <w:right w:val="single" w:sz="4" w:space="0" w:color="auto"/>
            </w:tcBorders>
            <w:vAlign w:val="center"/>
          </w:tcPr>
          <w:p w14:paraId="53E29217" w14:textId="77777777" w:rsidR="00A144FF" w:rsidRPr="008840D4" w:rsidRDefault="00A144FF" w:rsidP="00845634">
            <w:pPr>
              <w:pStyle w:val="ConsPlusNormal"/>
              <w:jc w:val="center"/>
              <w:rPr>
                <w:sz w:val="20"/>
                <w:szCs w:val="20"/>
              </w:rPr>
            </w:pPr>
            <w:r w:rsidRPr="008840D4">
              <w:rPr>
                <w:sz w:val="20"/>
                <w:szCs w:val="20"/>
              </w:rPr>
              <w:t>15 мин</w:t>
            </w:r>
          </w:p>
        </w:tc>
        <w:tc>
          <w:tcPr>
            <w:tcW w:w="2268" w:type="dxa"/>
            <w:tcBorders>
              <w:top w:val="single" w:sz="4" w:space="0" w:color="auto"/>
              <w:left w:val="single" w:sz="4" w:space="0" w:color="auto"/>
              <w:bottom w:val="single" w:sz="4" w:space="0" w:color="auto"/>
              <w:right w:val="single" w:sz="4" w:space="0" w:color="auto"/>
            </w:tcBorders>
            <w:vAlign w:val="center"/>
          </w:tcPr>
          <w:p w14:paraId="360B5D04" w14:textId="77777777" w:rsidR="00A144FF" w:rsidRPr="008840D4" w:rsidRDefault="00A144FF" w:rsidP="00845634">
            <w:pPr>
              <w:pStyle w:val="ConsPlusNormal"/>
              <w:jc w:val="center"/>
              <w:rPr>
                <w:sz w:val="20"/>
                <w:szCs w:val="18"/>
              </w:rPr>
            </w:pPr>
            <w:r w:rsidRPr="008840D4">
              <w:rPr>
                <w:sz w:val="20"/>
                <w:szCs w:val="18"/>
              </w:rPr>
              <w:t>Объекты благоустройства и озеленения жилых территорий</w:t>
            </w:r>
          </w:p>
        </w:tc>
      </w:tr>
      <w:tr w:rsidR="008840D4" w:rsidRPr="008840D4" w14:paraId="4EA78673"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1FB3C82F" w14:textId="77777777" w:rsidR="00A144FF" w:rsidRPr="008840D4" w:rsidRDefault="00A144FF" w:rsidP="008B19F3">
            <w:pPr>
              <w:pStyle w:val="ConsPlusNormal"/>
              <w:jc w:val="center"/>
              <w:rPr>
                <w:sz w:val="20"/>
                <w:szCs w:val="20"/>
              </w:rPr>
            </w:pPr>
            <w:r w:rsidRPr="008840D4">
              <w:rPr>
                <w:sz w:val="20"/>
                <w:szCs w:val="20"/>
              </w:rPr>
              <w:t>6.6</w:t>
            </w:r>
          </w:p>
        </w:tc>
        <w:tc>
          <w:tcPr>
            <w:tcW w:w="2637" w:type="dxa"/>
            <w:tcBorders>
              <w:top w:val="single" w:sz="4" w:space="0" w:color="auto"/>
              <w:left w:val="single" w:sz="4" w:space="0" w:color="auto"/>
              <w:bottom w:val="single" w:sz="4" w:space="0" w:color="auto"/>
              <w:right w:val="single" w:sz="4" w:space="0" w:color="auto"/>
            </w:tcBorders>
            <w:vAlign w:val="center"/>
          </w:tcPr>
          <w:p w14:paraId="4F137D07" w14:textId="77777777" w:rsidR="00A144FF" w:rsidRPr="008840D4" w:rsidRDefault="00A144FF" w:rsidP="00845634">
            <w:pPr>
              <w:pStyle w:val="ConsPlusNormal"/>
              <w:rPr>
                <w:sz w:val="20"/>
                <w:szCs w:val="20"/>
              </w:rPr>
            </w:pPr>
            <w:r w:rsidRPr="008840D4">
              <w:rPr>
                <w:sz w:val="20"/>
                <w:szCs w:val="20"/>
              </w:rPr>
              <w:t>площадки выгула для собак</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39B05A19" w14:textId="77777777" w:rsidR="00A144FF" w:rsidRPr="008840D4" w:rsidRDefault="00A144FF" w:rsidP="00845634">
            <w:pPr>
              <w:pStyle w:val="ConsPlusNormal"/>
              <w:jc w:val="center"/>
              <w:rPr>
                <w:sz w:val="20"/>
                <w:szCs w:val="20"/>
              </w:rPr>
            </w:pPr>
            <w:r w:rsidRPr="008840D4">
              <w:rPr>
                <w:sz w:val="20"/>
                <w:szCs w:val="20"/>
              </w:rPr>
              <w:t>Обеспеченность населения площадками выгула для собак, ед. на 1000 резидентов</w:t>
            </w:r>
          </w:p>
        </w:tc>
        <w:tc>
          <w:tcPr>
            <w:tcW w:w="1841" w:type="dxa"/>
            <w:tcBorders>
              <w:top w:val="single" w:sz="4" w:space="0" w:color="auto"/>
              <w:left w:val="single" w:sz="4" w:space="0" w:color="auto"/>
              <w:bottom w:val="single" w:sz="4" w:space="0" w:color="auto"/>
              <w:right w:val="single" w:sz="4" w:space="0" w:color="auto"/>
            </w:tcBorders>
            <w:vAlign w:val="center"/>
          </w:tcPr>
          <w:p w14:paraId="3D7D41C8" w14:textId="77777777" w:rsidR="00A144FF" w:rsidRPr="008840D4" w:rsidRDefault="00A144FF" w:rsidP="00845634">
            <w:pPr>
              <w:pStyle w:val="ConsPlusNormal"/>
              <w:jc w:val="center"/>
              <w:rPr>
                <w:sz w:val="20"/>
                <w:szCs w:val="20"/>
              </w:rPr>
            </w:pPr>
            <w:r w:rsidRPr="008840D4">
              <w:rPr>
                <w:sz w:val="20"/>
                <w:szCs w:val="20"/>
              </w:rPr>
              <w:t>6 ед.</w:t>
            </w:r>
          </w:p>
          <w:p w14:paraId="09516130" w14:textId="77777777" w:rsidR="00A144FF" w:rsidRPr="008840D4" w:rsidRDefault="00A144FF" w:rsidP="00845634">
            <w:pPr>
              <w:pStyle w:val="ConsPlusNormal"/>
              <w:jc w:val="center"/>
              <w:rPr>
                <w:sz w:val="20"/>
                <w:szCs w:val="20"/>
              </w:rPr>
            </w:pPr>
            <w:r w:rsidRPr="008840D4">
              <w:rPr>
                <w:sz w:val="20"/>
                <w:szCs w:val="20"/>
              </w:rPr>
              <w:t>на 1000 собак</w:t>
            </w:r>
          </w:p>
        </w:tc>
        <w:tc>
          <w:tcPr>
            <w:tcW w:w="2272" w:type="dxa"/>
            <w:tcBorders>
              <w:top w:val="single" w:sz="4" w:space="0" w:color="auto"/>
              <w:left w:val="single" w:sz="4" w:space="0" w:color="auto"/>
              <w:bottom w:val="single" w:sz="4" w:space="0" w:color="auto"/>
              <w:right w:val="single" w:sz="4" w:space="0" w:color="auto"/>
            </w:tcBorders>
            <w:vAlign w:val="center"/>
          </w:tcPr>
          <w:p w14:paraId="120A2583" w14:textId="77777777" w:rsidR="00A144FF" w:rsidRPr="008840D4" w:rsidRDefault="00A144FF" w:rsidP="00845634">
            <w:pPr>
              <w:pStyle w:val="ConsPlusNormal"/>
              <w:jc w:val="center"/>
              <w:rPr>
                <w:sz w:val="20"/>
                <w:szCs w:val="20"/>
              </w:rPr>
            </w:pPr>
            <w:r w:rsidRPr="008840D4">
              <w:rPr>
                <w:sz w:val="20"/>
                <w:szCs w:val="20"/>
              </w:rPr>
              <w:t>Пешеходная доступность, мин</w:t>
            </w:r>
          </w:p>
        </w:tc>
        <w:tc>
          <w:tcPr>
            <w:tcW w:w="1419" w:type="dxa"/>
            <w:tcBorders>
              <w:top w:val="single" w:sz="4" w:space="0" w:color="auto"/>
              <w:left w:val="single" w:sz="4" w:space="0" w:color="auto"/>
              <w:bottom w:val="single" w:sz="4" w:space="0" w:color="auto"/>
              <w:right w:val="single" w:sz="4" w:space="0" w:color="auto"/>
            </w:tcBorders>
            <w:vAlign w:val="center"/>
          </w:tcPr>
          <w:p w14:paraId="2A4DD979" w14:textId="77777777" w:rsidR="00A144FF" w:rsidRPr="008840D4" w:rsidRDefault="00A144FF" w:rsidP="00845634">
            <w:pPr>
              <w:pStyle w:val="ConsPlusNormal"/>
              <w:jc w:val="center"/>
              <w:rPr>
                <w:sz w:val="20"/>
                <w:szCs w:val="20"/>
              </w:rPr>
            </w:pPr>
            <w:r w:rsidRPr="008840D4">
              <w:rPr>
                <w:sz w:val="20"/>
                <w:szCs w:val="20"/>
              </w:rPr>
              <w:t>1000 метров</w:t>
            </w:r>
          </w:p>
        </w:tc>
        <w:tc>
          <w:tcPr>
            <w:tcW w:w="2268" w:type="dxa"/>
            <w:tcBorders>
              <w:top w:val="single" w:sz="4" w:space="0" w:color="auto"/>
              <w:left w:val="single" w:sz="4" w:space="0" w:color="auto"/>
              <w:bottom w:val="single" w:sz="4" w:space="0" w:color="auto"/>
              <w:right w:val="single" w:sz="4" w:space="0" w:color="auto"/>
            </w:tcBorders>
            <w:vAlign w:val="center"/>
          </w:tcPr>
          <w:p w14:paraId="079CCA5B" w14:textId="77777777" w:rsidR="00A144FF" w:rsidRPr="008840D4" w:rsidRDefault="00A144FF" w:rsidP="00845634">
            <w:pPr>
              <w:pStyle w:val="ConsPlusNormal"/>
              <w:jc w:val="center"/>
              <w:rPr>
                <w:sz w:val="20"/>
                <w:szCs w:val="18"/>
              </w:rPr>
            </w:pPr>
            <w:r w:rsidRPr="008840D4">
              <w:rPr>
                <w:sz w:val="20"/>
                <w:szCs w:val="18"/>
              </w:rPr>
              <w:t>Специализированные объекты благо устройства жилых территорий</w:t>
            </w:r>
          </w:p>
          <w:p w14:paraId="250BBEE8" w14:textId="77777777" w:rsidR="00A144FF" w:rsidRPr="008840D4" w:rsidRDefault="00A144FF" w:rsidP="00845634">
            <w:pPr>
              <w:pStyle w:val="ConsPlusNormal"/>
              <w:jc w:val="center"/>
              <w:rPr>
                <w:sz w:val="20"/>
                <w:szCs w:val="18"/>
              </w:rPr>
            </w:pPr>
          </w:p>
        </w:tc>
      </w:tr>
      <w:tr w:rsidR="008840D4" w:rsidRPr="008840D4" w14:paraId="008F9D1B"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0BDDBE26" w14:textId="77777777" w:rsidR="00A144FF" w:rsidRPr="008840D4" w:rsidRDefault="00A144FF" w:rsidP="008B19F3">
            <w:pPr>
              <w:pStyle w:val="ConsPlusNormal"/>
              <w:jc w:val="center"/>
              <w:rPr>
                <w:sz w:val="20"/>
                <w:szCs w:val="20"/>
              </w:rPr>
            </w:pPr>
            <w:r w:rsidRPr="008840D4">
              <w:rPr>
                <w:sz w:val="20"/>
                <w:szCs w:val="20"/>
              </w:rPr>
              <w:t>6.7</w:t>
            </w:r>
          </w:p>
        </w:tc>
        <w:tc>
          <w:tcPr>
            <w:tcW w:w="2637" w:type="dxa"/>
            <w:tcBorders>
              <w:top w:val="single" w:sz="4" w:space="0" w:color="auto"/>
              <w:left w:val="single" w:sz="4" w:space="0" w:color="auto"/>
              <w:bottom w:val="single" w:sz="4" w:space="0" w:color="auto"/>
              <w:right w:val="single" w:sz="4" w:space="0" w:color="auto"/>
            </w:tcBorders>
            <w:vAlign w:val="center"/>
          </w:tcPr>
          <w:p w14:paraId="54D47F83" w14:textId="77777777" w:rsidR="00A144FF" w:rsidRPr="008840D4" w:rsidRDefault="00A144FF" w:rsidP="00845634">
            <w:pPr>
              <w:pStyle w:val="ConsPlusNormal"/>
              <w:rPr>
                <w:sz w:val="20"/>
                <w:szCs w:val="20"/>
              </w:rPr>
            </w:pPr>
            <w:r w:rsidRPr="008840D4">
              <w:rPr>
                <w:sz w:val="20"/>
                <w:szCs w:val="20"/>
              </w:rPr>
              <w:t>Общественные туалеты</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772C97E8" w14:textId="77777777" w:rsidR="00A144FF" w:rsidRPr="008840D4" w:rsidRDefault="00A144FF" w:rsidP="00845634">
            <w:pPr>
              <w:pStyle w:val="ConsPlusNormal"/>
              <w:jc w:val="center"/>
              <w:rPr>
                <w:sz w:val="20"/>
                <w:szCs w:val="20"/>
              </w:rPr>
            </w:pPr>
            <w:r w:rsidRPr="008840D4">
              <w:rPr>
                <w:sz w:val="20"/>
                <w:szCs w:val="20"/>
              </w:rPr>
              <w:t>Обеспеченность населения туалетами в общественных пространствах, ед. на 1000 резидентов</w:t>
            </w:r>
          </w:p>
        </w:tc>
        <w:tc>
          <w:tcPr>
            <w:tcW w:w="1841" w:type="dxa"/>
            <w:tcBorders>
              <w:top w:val="single" w:sz="4" w:space="0" w:color="auto"/>
              <w:left w:val="single" w:sz="4" w:space="0" w:color="auto"/>
              <w:bottom w:val="single" w:sz="4" w:space="0" w:color="auto"/>
              <w:right w:val="single" w:sz="4" w:space="0" w:color="auto"/>
            </w:tcBorders>
            <w:vAlign w:val="center"/>
          </w:tcPr>
          <w:p w14:paraId="04CC9EE3" w14:textId="77777777" w:rsidR="00A144FF" w:rsidRPr="008840D4" w:rsidRDefault="00A144FF" w:rsidP="00845634">
            <w:pPr>
              <w:pStyle w:val="ConsPlusNormal"/>
              <w:jc w:val="center"/>
              <w:rPr>
                <w:spacing w:val="-4"/>
                <w:sz w:val="18"/>
                <w:szCs w:val="20"/>
              </w:rPr>
            </w:pPr>
          </w:p>
          <w:p w14:paraId="38F82AD4" w14:textId="77777777" w:rsidR="00A144FF" w:rsidRPr="008840D4" w:rsidRDefault="00A144FF" w:rsidP="00845634">
            <w:pPr>
              <w:pStyle w:val="ConsPlusNormal"/>
              <w:jc w:val="center"/>
              <w:rPr>
                <w:spacing w:val="-4"/>
                <w:sz w:val="18"/>
                <w:szCs w:val="20"/>
              </w:rPr>
            </w:pPr>
            <w:r w:rsidRPr="008840D4">
              <w:rPr>
                <w:spacing w:val="-4"/>
                <w:sz w:val="18"/>
                <w:szCs w:val="20"/>
              </w:rPr>
              <w:t>Для общественных пространств: площадей, пеше-ходных улиц, парков вместимости - 2 прибора (2 унитаза или 4 писсуара) на 1000 человек - посетителей общественных пространств.</w:t>
            </w:r>
          </w:p>
          <w:p w14:paraId="238FE1FB" w14:textId="77777777" w:rsidR="00A144FF" w:rsidRPr="008840D4" w:rsidRDefault="00A144FF" w:rsidP="00845634">
            <w:pPr>
              <w:pStyle w:val="ConsPlusNormal"/>
              <w:jc w:val="center"/>
              <w:rPr>
                <w:spacing w:val="-4"/>
                <w:sz w:val="20"/>
                <w:szCs w:val="20"/>
              </w:rPr>
            </w:pPr>
          </w:p>
        </w:tc>
        <w:tc>
          <w:tcPr>
            <w:tcW w:w="2272" w:type="dxa"/>
            <w:tcBorders>
              <w:top w:val="single" w:sz="4" w:space="0" w:color="auto"/>
              <w:left w:val="single" w:sz="4" w:space="0" w:color="auto"/>
              <w:bottom w:val="single" w:sz="4" w:space="0" w:color="auto"/>
              <w:right w:val="single" w:sz="4" w:space="0" w:color="auto"/>
            </w:tcBorders>
            <w:vAlign w:val="center"/>
          </w:tcPr>
          <w:p w14:paraId="61DD214A" w14:textId="77777777" w:rsidR="00A144FF" w:rsidRPr="008840D4" w:rsidRDefault="00A144FF" w:rsidP="002C4606">
            <w:pPr>
              <w:pStyle w:val="ConsPlusNormal"/>
              <w:jc w:val="center"/>
              <w:rPr>
                <w:sz w:val="20"/>
                <w:szCs w:val="20"/>
              </w:rPr>
            </w:pPr>
            <w:r w:rsidRPr="008840D4">
              <w:rPr>
                <w:sz w:val="20"/>
                <w:szCs w:val="20"/>
              </w:rPr>
              <w:t>Пешеходная доступность, метров</w:t>
            </w:r>
          </w:p>
        </w:tc>
        <w:tc>
          <w:tcPr>
            <w:tcW w:w="1419" w:type="dxa"/>
            <w:tcBorders>
              <w:top w:val="single" w:sz="4" w:space="0" w:color="auto"/>
              <w:left w:val="single" w:sz="4" w:space="0" w:color="auto"/>
              <w:bottom w:val="single" w:sz="4" w:space="0" w:color="auto"/>
              <w:right w:val="single" w:sz="4" w:space="0" w:color="auto"/>
            </w:tcBorders>
            <w:vAlign w:val="center"/>
          </w:tcPr>
          <w:p w14:paraId="7B52FC2E" w14:textId="77777777" w:rsidR="00A144FF" w:rsidRPr="008840D4" w:rsidRDefault="00A144FF" w:rsidP="00845634">
            <w:pPr>
              <w:pStyle w:val="ConsPlusNormal"/>
              <w:jc w:val="center"/>
              <w:rPr>
                <w:sz w:val="20"/>
                <w:szCs w:val="20"/>
              </w:rPr>
            </w:pPr>
            <w:r w:rsidRPr="008840D4">
              <w:rPr>
                <w:sz w:val="20"/>
                <w:szCs w:val="20"/>
              </w:rPr>
              <w:t>750 метров.</w:t>
            </w:r>
          </w:p>
        </w:tc>
        <w:tc>
          <w:tcPr>
            <w:tcW w:w="2268" w:type="dxa"/>
            <w:tcBorders>
              <w:top w:val="single" w:sz="4" w:space="0" w:color="auto"/>
              <w:left w:val="single" w:sz="4" w:space="0" w:color="auto"/>
              <w:bottom w:val="single" w:sz="4" w:space="0" w:color="auto"/>
              <w:right w:val="single" w:sz="4" w:space="0" w:color="auto"/>
            </w:tcBorders>
            <w:vAlign w:val="center"/>
          </w:tcPr>
          <w:p w14:paraId="39A16AEB" w14:textId="77777777" w:rsidR="00A144FF" w:rsidRPr="008840D4" w:rsidRDefault="00A144FF" w:rsidP="00845634">
            <w:pPr>
              <w:pStyle w:val="ConsPlusNormal"/>
              <w:jc w:val="center"/>
              <w:rPr>
                <w:sz w:val="18"/>
                <w:szCs w:val="18"/>
              </w:rPr>
            </w:pPr>
            <w:r w:rsidRPr="008840D4">
              <w:rPr>
                <w:sz w:val="18"/>
                <w:szCs w:val="18"/>
              </w:rPr>
              <w:t>Объекты благоустройства</w:t>
            </w:r>
          </w:p>
        </w:tc>
      </w:tr>
      <w:tr w:rsidR="008840D4" w:rsidRPr="008840D4" w14:paraId="576296CE"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208ABF38" w14:textId="77777777" w:rsidR="00A144FF" w:rsidRPr="008840D4" w:rsidRDefault="00A144FF" w:rsidP="008B19F3">
            <w:pPr>
              <w:pStyle w:val="ConsPlusNormal"/>
              <w:jc w:val="center"/>
              <w:rPr>
                <w:sz w:val="20"/>
                <w:szCs w:val="20"/>
              </w:rPr>
            </w:pPr>
            <w:r w:rsidRPr="008840D4">
              <w:rPr>
                <w:sz w:val="20"/>
                <w:szCs w:val="20"/>
              </w:rPr>
              <w:t>6.8</w:t>
            </w:r>
          </w:p>
        </w:tc>
        <w:tc>
          <w:tcPr>
            <w:tcW w:w="2637" w:type="dxa"/>
            <w:tcBorders>
              <w:top w:val="single" w:sz="4" w:space="0" w:color="auto"/>
              <w:left w:val="single" w:sz="4" w:space="0" w:color="auto"/>
              <w:bottom w:val="single" w:sz="4" w:space="0" w:color="auto"/>
              <w:right w:val="single" w:sz="4" w:space="0" w:color="auto"/>
            </w:tcBorders>
            <w:vAlign w:val="center"/>
          </w:tcPr>
          <w:p w14:paraId="05D699D8" w14:textId="77777777" w:rsidR="00A144FF" w:rsidRPr="008840D4" w:rsidRDefault="00A144FF" w:rsidP="00845634">
            <w:pPr>
              <w:pStyle w:val="ConsPlusNormal"/>
              <w:rPr>
                <w:sz w:val="20"/>
                <w:szCs w:val="20"/>
              </w:rPr>
            </w:pPr>
            <w:r w:rsidRPr="008840D4">
              <w:rPr>
                <w:sz w:val="20"/>
                <w:szCs w:val="20"/>
              </w:rPr>
              <w:t>Дорожки пешеходные, пандусы, лестницы</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14D8B1ED" w14:textId="77777777" w:rsidR="00A144FF" w:rsidRPr="008840D4" w:rsidRDefault="00A144FF" w:rsidP="00845634">
            <w:pPr>
              <w:pStyle w:val="ConsPlusNormal"/>
              <w:jc w:val="center"/>
              <w:rPr>
                <w:sz w:val="20"/>
                <w:szCs w:val="20"/>
              </w:rPr>
            </w:pPr>
            <w:r w:rsidRPr="008840D4">
              <w:rPr>
                <w:sz w:val="20"/>
                <w:szCs w:val="20"/>
              </w:rPr>
              <w:t>Обеспеченность населения пешеходными дорожками вне улично-дорожной сети, км/га застроенной территории</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14:paraId="582E80A3" w14:textId="77777777" w:rsidR="00A144FF" w:rsidRPr="008840D4" w:rsidRDefault="00A144FF" w:rsidP="00845634">
            <w:pPr>
              <w:pStyle w:val="ConsPlusNormal"/>
              <w:jc w:val="center"/>
              <w:rPr>
                <w:sz w:val="20"/>
                <w:szCs w:val="20"/>
              </w:rPr>
            </w:pPr>
            <w:r w:rsidRPr="008840D4">
              <w:rPr>
                <w:sz w:val="20"/>
                <w:szCs w:val="20"/>
              </w:rPr>
              <w:t>0,12 км на 1 га</w:t>
            </w:r>
            <w:r w:rsidRPr="008840D4">
              <w:rPr>
                <w:sz w:val="20"/>
                <w:szCs w:val="20"/>
              </w:rPr>
              <w:br/>
            </w:r>
          </w:p>
        </w:tc>
        <w:tc>
          <w:tcPr>
            <w:tcW w:w="2272" w:type="dxa"/>
            <w:tcBorders>
              <w:top w:val="single" w:sz="4" w:space="0" w:color="auto"/>
              <w:left w:val="single" w:sz="4" w:space="0" w:color="auto"/>
              <w:bottom w:val="single" w:sz="4" w:space="0" w:color="auto"/>
              <w:right w:val="single" w:sz="4" w:space="0" w:color="auto"/>
            </w:tcBorders>
            <w:vAlign w:val="center"/>
          </w:tcPr>
          <w:p w14:paraId="0B09E3DE" w14:textId="77777777" w:rsidR="00A144FF" w:rsidRPr="008840D4" w:rsidRDefault="00A144FF" w:rsidP="00845634">
            <w:pPr>
              <w:pStyle w:val="ConsPlusNormal"/>
              <w:jc w:val="center"/>
              <w:rPr>
                <w:sz w:val="20"/>
                <w:szCs w:val="20"/>
              </w:rPr>
            </w:pPr>
          </w:p>
          <w:p w14:paraId="157773FF" w14:textId="77777777" w:rsidR="00A144FF" w:rsidRPr="008840D4" w:rsidRDefault="00A144FF" w:rsidP="00845634">
            <w:pPr>
              <w:pStyle w:val="ConsPlusNormal"/>
              <w:jc w:val="center"/>
              <w:rPr>
                <w:sz w:val="20"/>
                <w:szCs w:val="20"/>
              </w:rPr>
            </w:pPr>
            <w:r w:rsidRPr="008840D4">
              <w:rPr>
                <w:sz w:val="20"/>
                <w:szCs w:val="20"/>
              </w:rPr>
              <w:t>Расстояние между пешеходными проходами вне уличной сети, обеспечивающими проницаемость территории –</w:t>
            </w:r>
          </w:p>
          <w:p w14:paraId="22A9C7E5" w14:textId="77777777" w:rsidR="00A144FF" w:rsidRPr="008840D4" w:rsidRDefault="00A144FF" w:rsidP="00845634">
            <w:pPr>
              <w:pStyle w:val="ConsPlusNormal"/>
              <w:jc w:val="center"/>
              <w:rPr>
                <w:sz w:val="20"/>
                <w:szCs w:val="20"/>
              </w:rPr>
            </w:pPr>
          </w:p>
        </w:tc>
        <w:tc>
          <w:tcPr>
            <w:tcW w:w="1419" w:type="dxa"/>
            <w:tcBorders>
              <w:top w:val="single" w:sz="4" w:space="0" w:color="auto"/>
              <w:left w:val="single" w:sz="4" w:space="0" w:color="auto"/>
              <w:bottom w:val="single" w:sz="4" w:space="0" w:color="auto"/>
              <w:right w:val="single" w:sz="4" w:space="0" w:color="auto"/>
            </w:tcBorders>
            <w:vAlign w:val="center"/>
          </w:tcPr>
          <w:p w14:paraId="66664FE4" w14:textId="77777777" w:rsidR="00A144FF" w:rsidRPr="008840D4" w:rsidRDefault="00A144FF" w:rsidP="00845634">
            <w:pPr>
              <w:pStyle w:val="ConsPlusNormal"/>
              <w:jc w:val="center"/>
              <w:rPr>
                <w:sz w:val="20"/>
                <w:szCs w:val="20"/>
              </w:rPr>
            </w:pPr>
            <w:r w:rsidRPr="008840D4">
              <w:rPr>
                <w:sz w:val="20"/>
                <w:szCs w:val="20"/>
              </w:rPr>
              <w:t>150 метров.</w:t>
            </w:r>
          </w:p>
        </w:tc>
        <w:tc>
          <w:tcPr>
            <w:tcW w:w="2268" w:type="dxa"/>
            <w:tcBorders>
              <w:top w:val="single" w:sz="4" w:space="0" w:color="auto"/>
              <w:left w:val="single" w:sz="4" w:space="0" w:color="auto"/>
              <w:bottom w:val="single" w:sz="4" w:space="0" w:color="auto"/>
              <w:right w:val="single" w:sz="4" w:space="0" w:color="auto"/>
            </w:tcBorders>
            <w:vAlign w:val="center"/>
          </w:tcPr>
          <w:p w14:paraId="7E13C467" w14:textId="77777777" w:rsidR="00A144FF" w:rsidRPr="008840D4" w:rsidRDefault="00A144FF" w:rsidP="00845634">
            <w:pPr>
              <w:pStyle w:val="ConsPlusNormal"/>
              <w:jc w:val="center"/>
              <w:rPr>
                <w:sz w:val="18"/>
                <w:szCs w:val="18"/>
              </w:rPr>
            </w:pPr>
            <w:r w:rsidRPr="008840D4">
              <w:rPr>
                <w:sz w:val="18"/>
                <w:szCs w:val="18"/>
              </w:rPr>
              <w:t>Пешеходная сеть вне улично-дорожной сети</w:t>
            </w:r>
          </w:p>
        </w:tc>
      </w:tr>
      <w:tr w:rsidR="008840D4" w:rsidRPr="008840D4" w14:paraId="6B1106FB"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7C40528C" w14:textId="77777777" w:rsidR="00A144FF" w:rsidRPr="008840D4" w:rsidRDefault="00A144FF" w:rsidP="00845634">
            <w:pPr>
              <w:pStyle w:val="ConsPlusNormal"/>
              <w:jc w:val="center"/>
              <w:rPr>
                <w:sz w:val="20"/>
                <w:szCs w:val="20"/>
              </w:rPr>
            </w:pPr>
            <w:r w:rsidRPr="008840D4">
              <w:rPr>
                <w:sz w:val="20"/>
                <w:szCs w:val="20"/>
              </w:rPr>
              <w:t>6.9</w:t>
            </w:r>
          </w:p>
        </w:tc>
        <w:tc>
          <w:tcPr>
            <w:tcW w:w="2637" w:type="dxa"/>
            <w:tcBorders>
              <w:top w:val="single" w:sz="4" w:space="0" w:color="auto"/>
              <w:left w:val="single" w:sz="4" w:space="0" w:color="auto"/>
              <w:bottom w:val="single" w:sz="4" w:space="0" w:color="auto"/>
              <w:right w:val="single" w:sz="4" w:space="0" w:color="auto"/>
            </w:tcBorders>
            <w:vAlign w:val="center"/>
          </w:tcPr>
          <w:p w14:paraId="4AABAC69" w14:textId="77777777" w:rsidR="00A144FF" w:rsidRPr="008840D4" w:rsidRDefault="00A144FF" w:rsidP="002C4606">
            <w:pPr>
              <w:pStyle w:val="ConsPlusNormal"/>
              <w:jc w:val="center"/>
              <w:rPr>
                <w:sz w:val="20"/>
                <w:szCs w:val="20"/>
              </w:rPr>
            </w:pPr>
            <w:r w:rsidRPr="008840D4">
              <w:rPr>
                <w:sz w:val="20"/>
                <w:szCs w:val="20"/>
              </w:rPr>
              <w:t>Велосипедные парковки</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3702132F" w14:textId="77777777" w:rsidR="00A144FF" w:rsidRPr="008840D4" w:rsidRDefault="00A144FF" w:rsidP="00363F40">
            <w:pPr>
              <w:pStyle w:val="ConsPlusNormal"/>
              <w:jc w:val="center"/>
              <w:rPr>
                <w:sz w:val="20"/>
                <w:szCs w:val="20"/>
              </w:rPr>
            </w:pPr>
            <w:r w:rsidRPr="008840D4">
              <w:rPr>
                <w:sz w:val="20"/>
                <w:szCs w:val="20"/>
              </w:rPr>
              <w:t>Обеспеченность населения парковочными местами постоянного хранения велосипедов  при проектировании жилых домов:</w:t>
            </w:r>
            <w:r w:rsidRPr="008840D4">
              <w:rPr>
                <w:sz w:val="20"/>
                <w:szCs w:val="20"/>
              </w:rPr>
              <w:br/>
            </w:r>
            <w:r w:rsidRPr="008840D4">
              <w:rPr>
                <w:sz w:val="20"/>
                <w:szCs w:val="20"/>
              </w:rPr>
              <w:br/>
              <w:t>количество на 1 домохозяйство (квартиру)</w:t>
            </w:r>
          </w:p>
          <w:p w14:paraId="65A6C026" w14:textId="77777777" w:rsidR="00A144FF" w:rsidRPr="008840D4" w:rsidRDefault="00A144FF" w:rsidP="00363F40">
            <w:pPr>
              <w:pStyle w:val="ConsPlusNormal"/>
              <w:jc w:val="center"/>
              <w:rPr>
                <w:sz w:val="20"/>
                <w:szCs w:val="20"/>
              </w:rPr>
            </w:pPr>
          </w:p>
          <w:p w14:paraId="492655FC" w14:textId="77777777" w:rsidR="00A144FF" w:rsidRPr="008840D4" w:rsidRDefault="00A144FF" w:rsidP="00363F40">
            <w:pPr>
              <w:pStyle w:val="ConsPlusNormal"/>
              <w:jc w:val="center"/>
              <w:rPr>
                <w:sz w:val="20"/>
                <w:szCs w:val="20"/>
              </w:rPr>
            </w:pPr>
            <w:r w:rsidRPr="008840D4">
              <w:rPr>
                <w:sz w:val="20"/>
                <w:szCs w:val="20"/>
              </w:rPr>
              <w:t>количество велосипедов на 100 кв.м. жилой площади жилого дома</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14:paraId="5EBD78C4" w14:textId="77777777" w:rsidR="00A144FF" w:rsidRPr="008840D4" w:rsidRDefault="00A144FF" w:rsidP="00845634">
            <w:pPr>
              <w:pStyle w:val="ConsPlusNormal"/>
              <w:jc w:val="center"/>
              <w:rPr>
                <w:sz w:val="20"/>
                <w:szCs w:val="20"/>
              </w:rPr>
            </w:pPr>
          </w:p>
          <w:p w14:paraId="25CED757" w14:textId="77777777" w:rsidR="00A144FF" w:rsidRPr="008840D4" w:rsidRDefault="00A144FF" w:rsidP="00845634">
            <w:pPr>
              <w:pStyle w:val="ConsPlusNormal"/>
              <w:jc w:val="center"/>
              <w:rPr>
                <w:sz w:val="20"/>
                <w:szCs w:val="20"/>
              </w:rPr>
            </w:pPr>
          </w:p>
          <w:p w14:paraId="0B27D9CF" w14:textId="77777777" w:rsidR="00A144FF" w:rsidRPr="008840D4" w:rsidRDefault="00A144FF" w:rsidP="00845634">
            <w:pPr>
              <w:pStyle w:val="ConsPlusNormal"/>
              <w:jc w:val="center"/>
              <w:rPr>
                <w:sz w:val="20"/>
                <w:szCs w:val="20"/>
              </w:rPr>
            </w:pPr>
          </w:p>
          <w:p w14:paraId="12DB8C54" w14:textId="77777777" w:rsidR="00A144FF" w:rsidRPr="008840D4" w:rsidRDefault="00A144FF" w:rsidP="00845634">
            <w:pPr>
              <w:pStyle w:val="ConsPlusNormal"/>
              <w:jc w:val="center"/>
              <w:rPr>
                <w:sz w:val="20"/>
                <w:szCs w:val="20"/>
              </w:rPr>
            </w:pPr>
          </w:p>
          <w:p w14:paraId="0BA339DA" w14:textId="77777777" w:rsidR="00A144FF" w:rsidRPr="008840D4" w:rsidRDefault="00A144FF" w:rsidP="00845634">
            <w:pPr>
              <w:pStyle w:val="ConsPlusNormal"/>
              <w:jc w:val="center"/>
              <w:rPr>
                <w:sz w:val="20"/>
                <w:szCs w:val="20"/>
              </w:rPr>
            </w:pPr>
            <w:r w:rsidRPr="008840D4">
              <w:rPr>
                <w:sz w:val="20"/>
                <w:szCs w:val="20"/>
              </w:rPr>
              <w:t>0,8 парковочных места на 1 квартиру</w:t>
            </w:r>
          </w:p>
          <w:p w14:paraId="0FEF10AD" w14:textId="77777777" w:rsidR="00A144FF" w:rsidRPr="008840D4" w:rsidRDefault="00A144FF" w:rsidP="00845634">
            <w:pPr>
              <w:pStyle w:val="ConsPlusNormal"/>
              <w:jc w:val="center"/>
              <w:rPr>
                <w:sz w:val="20"/>
                <w:szCs w:val="20"/>
              </w:rPr>
            </w:pPr>
          </w:p>
          <w:p w14:paraId="615F8454" w14:textId="77777777" w:rsidR="00A144FF" w:rsidRPr="008840D4" w:rsidRDefault="00A144FF" w:rsidP="002B3728">
            <w:pPr>
              <w:pStyle w:val="ConsPlusNormal"/>
              <w:jc w:val="center"/>
              <w:rPr>
                <w:sz w:val="20"/>
                <w:szCs w:val="20"/>
              </w:rPr>
            </w:pPr>
            <w:r w:rsidRPr="008840D4">
              <w:rPr>
                <w:sz w:val="20"/>
                <w:szCs w:val="20"/>
              </w:rPr>
              <w:t>1,2 велосипеда на 100 кв.м. площади</w:t>
            </w:r>
          </w:p>
        </w:tc>
        <w:tc>
          <w:tcPr>
            <w:tcW w:w="2272" w:type="dxa"/>
            <w:tcBorders>
              <w:top w:val="single" w:sz="4" w:space="0" w:color="auto"/>
              <w:left w:val="single" w:sz="4" w:space="0" w:color="auto"/>
              <w:bottom w:val="single" w:sz="4" w:space="0" w:color="auto"/>
              <w:right w:val="single" w:sz="4" w:space="0" w:color="auto"/>
            </w:tcBorders>
            <w:vAlign w:val="center"/>
          </w:tcPr>
          <w:p w14:paraId="28646F4C" w14:textId="77777777" w:rsidR="00A144FF" w:rsidRPr="008840D4" w:rsidRDefault="00A144FF" w:rsidP="00845634">
            <w:pPr>
              <w:pStyle w:val="ConsPlusNormal"/>
              <w:jc w:val="center"/>
              <w:rPr>
                <w:sz w:val="20"/>
                <w:szCs w:val="20"/>
              </w:rPr>
            </w:pPr>
            <w:r w:rsidRPr="008840D4">
              <w:rPr>
                <w:sz w:val="20"/>
                <w:szCs w:val="20"/>
              </w:rPr>
              <w:t>Пешеходная доступность, метров</w:t>
            </w:r>
          </w:p>
        </w:tc>
        <w:tc>
          <w:tcPr>
            <w:tcW w:w="1419" w:type="dxa"/>
            <w:tcBorders>
              <w:top w:val="single" w:sz="4" w:space="0" w:color="auto"/>
              <w:left w:val="single" w:sz="4" w:space="0" w:color="auto"/>
              <w:bottom w:val="single" w:sz="4" w:space="0" w:color="auto"/>
              <w:right w:val="single" w:sz="4" w:space="0" w:color="auto"/>
            </w:tcBorders>
            <w:vAlign w:val="center"/>
          </w:tcPr>
          <w:p w14:paraId="300E75DA" w14:textId="77777777" w:rsidR="00A144FF" w:rsidRPr="008840D4" w:rsidRDefault="00A144FF" w:rsidP="00845634">
            <w:pPr>
              <w:pStyle w:val="ConsPlusNormal"/>
              <w:jc w:val="center"/>
              <w:rPr>
                <w:sz w:val="20"/>
                <w:szCs w:val="20"/>
              </w:rPr>
            </w:pPr>
            <w:r w:rsidRPr="008840D4">
              <w:rPr>
                <w:sz w:val="20"/>
                <w:szCs w:val="20"/>
              </w:rPr>
              <w:t>150 метров</w:t>
            </w:r>
          </w:p>
        </w:tc>
        <w:tc>
          <w:tcPr>
            <w:tcW w:w="2268" w:type="dxa"/>
            <w:tcBorders>
              <w:top w:val="single" w:sz="4" w:space="0" w:color="auto"/>
              <w:left w:val="single" w:sz="4" w:space="0" w:color="auto"/>
              <w:bottom w:val="single" w:sz="4" w:space="0" w:color="auto"/>
              <w:right w:val="single" w:sz="4" w:space="0" w:color="auto"/>
            </w:tcBorders>
            <w:vAlign w:val="center"/>
          </w:tcPr>
          <w:p w14:paraId="35CBEB5C" w14:textId="77777777" w:rsidR="00A144FF" w:rsidRPr="008840D4" w:rsidRDefault="00A144FF" w:rsidP="00845634">
            <w:pPr>
              <w:pStyle w:val="ConsPlusNormal"/>
              <w:jc w:val="center"/>
              <w:rPr>
                <w:sz w:val="18"/>
                <w:szCs w:val="18"/>
              </w:rPr>
            </w:pPr>
            <w:r w:rsidRPr="008840D4">
              <w:rPr>
                <w:sz w:val="20"/>
                <w:szCs w:val="18"/>
              </w:rPr>
              <w:t>Объекты велотранспортной сети</w:t>
            </w:r>
          </w:p>
        </w:tc>
      </w:tr>
      <w:tr w:rsidR="008840D4" w:rsidRPr="008840D4" w14:paraId="7DE205FA" w14:textId="77777777" w:rsidTr="003369B0">
        <w:trPr>
          <w:cantSplit/>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45ADDE" w14:textId="77777777" w:rsidR="00A144FF" w:rsidRPr="008840D4" w:rsidRDefault="00A144FF" w:rsidP="008B19F3">
            <w:pPr>
              <w:pStyle w:val="ConsPlusNormal"/>
              <w:jc w:val="center"/>
              <w:rPr>
                <w:sz w:val="20"/>
                <w:szCs w:val="20"/>
              </w:rPr>
            </w:pPr>
            <w:r w:rsidRPr="008840D4">
              <w:rPr>
                <w:sz w:val="20"/>
                <w:szCs w:val="20"/>
              </w:rPr>
              <w:t>6.10</w:t>
            </w:r>
          </w:p>
        </w:tc>
        <w:tc>
          <w:tcPr>
            <w:tcW w:w="2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2BD9AB" w14:textId="77777777" w:rsidR="00A144FF" w:rsidRPr="008840D4" w:rsidRDefault="00A144FF" w:rsidP="002B3728">
            <w:pPr>
              <w:pStyle w:val="ConsPlusNormal"/>
              <w:jc w:val="center"/>
              <w:rPr>
                <w:sz w:val="20"/>
                <w:szCs w:val="20"/>
              </w:rPr>
            </w:pPr>
            <w:r w:rsidRPr="008840D4">
              <w:rPr>
                <w:sz w:val="20"/>
                <w:szCs w:val="20"/>
              </w:rPr>
              <w:t>Велосипедные парковки</w:t>
            </w:r>
          </w:p>
        </w:tc>
        <w:tc>
          <w:tcPr>
            <w:tcW w:w="34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4A3B8F" w14:textId="77777777" w:rsidR="00A144FF" w:rsidRPr="008840D4" w:rsidRDefault="00A144FF" w:rsidP="00230589">
            <w:pPr>
              <w:pStyle w:val="ConsPlusNormal"/>
              <w:jc w:val="center"/>
              <w:rPr>
                <w:sz w:val="20"/>
                <w:szCs w:val="20"/>
              </w:rPr>
            </w:pPr>
            <w:r w:rsidRPr="008840D4">
              <w:rPr>
                <w:sz w:val="20"/>
                <w:szCs w:val="20"/>
              </w:rPr>
              <w:t>Обеспеченность парковочными местами велосипедов для кратковременного хранения  следующих административных и общественных зданий и сооружений</w:t>
            </w:r>
          </w:p>
        </w:tc>
        <w:tc>
          <w:tcPr>
            <w:tcW w:w="18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DB8689" w14:textId="77777777" w:rsidR="00A144FF" w:rsidRPr="008840D4" w:rsidRDefault="00A144FF" w:rsidP="00845634">
            <w:pPr>
              <w:pStyle w:val="ConsPlusNormal"/>
              <w:jc w:val="center"/>
              <w:rPr>
                <w:sz w:val="20"/>
                <w:szCs w:val="20"/>
              </w:rPr>
            </w:pPr>
          </w:p>
        </w:tc>
        <w:tc>
          <w:tcPr>
            <w:tcW w:w="22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C50857" w14:textId="77777777" w:rsidR="00A144FF" w:rsidRPr="008840D4" w:rsidRDefault="00A144FF" w:rsidP="00845634">
            <w:pPr>
              <w:pStyle w:val="ConsPlusNormal"/>
              <w:jc w:val="center"/>
              <w:rPr>
                <w:sz w:val="20"/>
                <w:szCs w:val="20"/>
              </w:rPr>
            </w:pPr>
          </w:p>
        </w:tc>
        <w:tc>
          <w:tcPr>
            <w:tcW w:w="14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DDD1E3" w14:textId="77777777" w:rsidR="00A144FF" w:rsidRPr="008840D4" w:rsidRDefault="00A144FF" w:rsidP="00845634">
            <w:pPr>
              <w:pStyle w:val="ConsPlusNormal"/>
              <w:jc w:val="center"/>
              <w:rPr>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C9DAF6" w14:textId="77777777" w:rsidR="00A144FF" w:rsidRPr="008840D4" w:rsidRDefault="00A144FF" w:rsidP="00845634">
            <w:pPr>
              <w:pStyle w:val="ConsPlusNormal"/>
              <w:jc w:val="center"/>
              <w:rPr>
                <w:sz w:val="18"/>
                <w:szCs w:val="18"/>
              </w:rPr>
            </w:pPr>
          </w:p>
        </w:tc>
      </w:tr>
      <w:tr w:rsidR="008840D4" w:rsidRPr="008840D4" w14:paraId="05CD4634"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630C3656" w14:textId="77777777" w:rsidR="00A144FF" w:rsidRPr="008840D4" w:rsidRDefault="00A144FF" w:rsidP="00845634">
            <w:pPr>
              <w:pStyle w:val="ConsPlusNormal"/>
              <w:jc w:val="center"/>
              <w:rPr>
                <w:sz w:val="20"/>
                <w:szCs w:val="20"/>
              </w:rPr>
            </w:pPr>
            <w:r w:rsidRPr="008840D4">
              <w:rPr>
                <w:sz w:val="20"/>
                <w:szCs w:val="20"/>
              </w:rPr>
              <w:t>6.10.1</w:t>
            </w:r>
          </w:p>
        </w:tc>
        <w:tc>
          <w:tcPr>
            <w:tcW w:w="2637" w:type="dxa"/>
            <w:tcBorders>
              <w:top w:val="single" w:sz="4" w:space="0" w:color="auto"/>
              <w:left w:val="single" w:sz="4" w:space="0" w:color="auto"/>
              <w:bottom w:val="single" w:sz="4" w:space="0" w:color="auto"/>
              <w:right w:val="single" w:sz="4" w:space="0" w:color="auto"/>
            </w:tcBorders>
            <w:vAlign w:val="center"/>
          </w:tcPr>
          <w:p w14:paraId="668D7E72" w14:textId="77777777" w:rsidR="00A144FF" w:rsidRPr="008840D4" w:rsidRDefault="00A144FF" w:rsidP="009E4179">
            <w:pPr>
              <w:pStyle w:val="ConsPlusNormal"/>
              <w:jc w:val="center"/>
              <w:rPr>
                <w:sz w:val="20"/>
                <w:szCs w:val="20"/>
              </w:rPr>
            </w:pPr>
            <w:r w:rsidRPr="008840D4">
              <w:rPr>
                <w:sz w:val="20"/>
                <w:szCs w:val="20"/>
              </w:rPr>
              <w:t>в том числе</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5D38C942" w14:textId="77777777" w:rsidR="00A144FF" w:rsidRPr="008840D4" w:rsidRDefault="00A144FF" w:rsidP="009E4179">
            <w:pPr>
              <w:pStyle w:val="ConsPlusNormal"/>
              <w:jc w:val="center"/>
              <w:rPr>
                <w:sz w:val="20"/>
                <w:szCs w:val="20"/>
              </w:rPr>
            </w:pPr>
            <w:r w:rsidRPr="008840D4">
              <w:rPr>
                <w:sz w:val="20"/>
                <w:szCs w:val="20"/>
              </w:rPr>
              <w:t>Основной торговый центр</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14:paraId="668DCDC1" w14:textId="77777777" w:rsidR="00A144FF" w:rsidRPr="008840D4" w:rsidRDefault="00A144FF" w:rsidP="00845634">
            <w:pPr>
              <w:pStyle w:val="ConsPlusNormal"/>
              <w:jc w:val="center"/>
              <w:rPr>
                <w:sz w:val="20"/>
                <w:szCs w:val="20"/>
              </w:rPr>
            </w:pPr>
            <w:r w:rsidRPr="008840D4">
              <w:rPr>
                <w:sz w:val="20"/>
                <w:szCs w:val="20"/>
              </w:rPr>
              <w:t>4 парковочных места на 100 кв.м. площади</w:t>
            </w:r>
          </w:p>
        </w:tc>
        <w:tc>
          <w:tcPr>
            <w:tcW w:w="2272" w:type="dxa"/>
            <w:tcBorders>
              <w:top w:val="single" w:sz="4" w:space="0" w:color="auto"/>
              <w:left w:val="single" w:sz="4" w:space="0" w:color="auto"/>
              <w:bottom w:val="single" w:sz="4" w:space="0" w:color="auto"/>
              <w:right w:val="single" w:sz="4" w:space="0" w:color="auto"/>
            </w:tcBorders>
            <w:vAlign w:val="center"/>
          </w:tcPr>
          <w:p w14:paraId="691B4AB7" w14:textId="77777777" w:rsidR="00A144FF" w:rsidRPr="008840D4" w:rsidRDefault="00A144FF" w:rsidP="00845634">
            <w:pPr>
              <w:pStyle w:val="ConsPlusNormal"/>
              <w:jc w:val="center"/>
              <w:rPr>
                <w:sz w:val="20"/>
                <w:szCs w:val="20"/>
              </w:rPr>
            </w:pPr>
            <w:r w:rsidRPr="008840D4">
              <w:rPr>
                <w:sz w:val="20"/>
                <w:szCs w:val="20"/>
              </w:rPr>
              <w:t>Пешеходная доступность, метров</w:t>
            </w:r>
          </w:p>
        </w:tc>
        <w:tc>
          <w:tcPr>
            <w:tcW w:w="1419" w:type="dxa"/>
            <w:tcBorders>
              <w:top w:val="single" w:sz="4" w:space="0" w:color="auto"/>
              <w:left w:val="single" w:sz="4" w:space="0" w:color="auto"/>
              <w:bottom w:val="single" w:sz="4" w:space="0" w:color="auto"/>
              <w:right w:val="single" w:sz="4" w:space="0" w:color="auto"/>
            </w:tcBorders>
            <w:vAlign w:val="center"/>
          </w:tcPr>
          <w:p w14:paraId="570E3402" w14:textId="77777777" w:rsidR="00A144FF" w:rsidRPr="008840D4" w:rsidRDefault="00A144FF" w:rsidP="00845634">
            <w:pPr>
              <w:pStyle w:val="ConsPlusNormal"/>
              <w:jc w:val="center"/>
              <w:rPr>
                <w:sz w:val="20"/>
                <w:szCs w:val="20"/>
              </w:rPr>
            </w:pPr>
            <w:r w:rsidRPr="008840D4">
              <w:rPr>
                <w:sz w:val="20"/>
                <w:szCs w:val="20"/>
              </w:rPr>
              <w:t>30 метров</w:t>
            </w:r>
          </w:p>
        </w:tc>
        <w:tc>
          <w:tcPr>
            <w:tcW w:w="2268" w:type="dxa"/>
            <w:tcBorders>
              <w:top w:val="single" w:sz="4" w:space="0" w:color="auto"/>
              <w:left w:val="single" w:sz="4" w:space="0" w:color="auto"/>
              <w:bottom w:val="single" w:sz="4" w:space="0" w:color="auto"/>
              <w:right w:val="single" w:sz="4" w:space="0" w:color="auto"/>
            </w:tcBorders>
            <w:vAlign w:val="center"/>
          </w:tcPr>
          <w:p w14:paraId="56EE0F49" w14:textId="77777777" w:rsidR="00A144FF" w:rsidRPr="008840D4" w:rsidRDefault="00A144FF" w:rsidP="00845634">
            <w:pPr>
              <w:pStyle w:val="ConsPlusNormal"/>
              <w:jc w:val="center"/>
              <w:rPr>
                <w:sz w:val="20"/>
                <w:szCs w:val="18"/>
              </w:rPr>
            </w:pPr>
            <w:r w:rsidRPr="008840D4">
              <w:rPr>
                <w:sz w:val="20"/>
                <w:szCs w:val="18"/>
              </w:rPr>
              <w:t>Объекты велотранспортной сети</w:t>
            </w:r>
          </w:p>
        </w:tc>
      </w:tr>
      <w:tr w:rsidR="008840D4" w:rsidRPr="008840D4" w14:paraId="73B1E793"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2F0AF4D6" w14:textId="77777777" w:rsidR="00A144FF" w:rsidRPr="008840D4" w:rsidRDefault="00A144FF" w:rsidP="002C4606">
            <w:pPr>
              <w:pStyle w:val="ConsPlusNormal"/>
              <w:jc w:val="center"/>
              <w:rPr>
                <w:sz w:val="20"/>
                <w:szCs w:val="20"/>
              </w:rPr>
            </w:pPr>
            <w:r w:rsidRPr="008840D4">
              <w:rPr>
                <w:sz w:val="20"/>
                <w:szCs w:val="20"/>
              </w:rPr>
              <w:t>6.10.2</w:t>
            </w:r>
          </w:p>
        </w:tc>
        <w:tc>
          <w:tcPr>
            <w:tcW w:w="2637" w:type="dxa"/>
            <w:tcBorders>
              <w:top w:val="single" w:sz="4" w:space="0" w:color="auto"/>
              <w:left w:val="single" w:sz="4" w:space="0" w:color="auto"/>
              <w:bottom w:val="single" w:sz="4" w:space="0" w:color="auto"/>
              <w:right w:val="single" w:sz="4" w:space="0" w:color="auto"/>
            </w:tcBorders>
            <w:vAlign w:val="center"/>
          </w:tcPr>
          <w:p w14:paraId="525F7535" w14:textId="77777777" w:rsidR="00A144FF" w:rsidRPr="008840D4" w:rsidRDefault="00A144FF" w:rsidP="009E4179">
            <w:pPr>
              <w:pStyle w:val="ConsPlusNormal"/>
              <w:jc w:val="center"/>
              <w:rPr>
                <w:sz w:val="20"/>
                <w:szCs w:val="20"/>
              </w:rPr>
            </w:pPr>
            <w:r w:rsidRPr="008840D4">
              <w:rPr>
                <w:sz w:val="20"/>
                <w:szCs w:val="20"/>
              </w:rPr>
              <w:t>в том числе</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33204653" w14:textId="77777777" w:rsidR="00A144FF" w:rsidRPr="008840D4" w:rsidRDefault="00A144FF" w:rsidP="009E4179">
            <w:pPr>
              <w:pStyle w:val="ConsPlusNormal"/>
              <w:jc w:val="center"/>
              <w:rPr>
                <w:sz w:val="20"/>
                <w:szCs w:val="20"/>
              </w:rPr>
            </w:pPr>
            <w:r w:rsidRPr="008840D4">
              <w:rPr>
                <w:sz w:val="20"/>
                <w:szCs w:val="20"/>
              </w:rPr>
              <w:t>Районный торговый центр (универмаг)</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14:paraId="7836B058" w14:textId="77777777" w:rsidR="00A144FF" w:rsidRPr="008840D4" w:rsidRDefault="00A144FF" w:rsidP="007D3ECD">
            <w:pPr>
              <w:pStyle w:val="ConsPlusNormal"/>
              <w:jc w:val="center"/>
              <w:rPr>
                <w:sz w:val="20"/>
                <w:szCs w:val="20"/>
              </w:rPr>
            </w:pPr>
            <w:r w:rsidRPr="008840D4">
              <w:rPr>
                <w:sz w:val="20"/>
                <w:szCs w:val="20"/>
              </w:rPr>
              <w:t>5 парковочных   мест на 100 кв.м. площади</w:t>
            </w:r>
          </w:p>
        </w:tc>
        <w:tc>
          <w:tcPr>
            <w:tcW w:w="2272" w:type="dxa"/>
            <w:tcBorders>
              <w:top w:val="single" w:sz="4" w:space="0" w:color="auto"/>
              <w:left w:val="single" w:sz="4" w:space="0" w:color="auto"/>
              <w:bottom w:val="single" w:sz="4" w:space="0" w:color="auto"/>
              <w:right w:val="single" w:sz="4" w:space="0" w:color="auto"/>
            </w:tcBorders>
            <w:vAlign w:val="center"/>
          </w:tcPr>
          <w:p w14:paraId="65182A22" w14:textId="77777777" w:rsidR="00A144FF" w:rsidRPr="008840D4" w:rsidRDefault="00A144FF" w:rsidP="002C4606">
            <w:pPr>
              <w:pStyle w:val="ConsPlusNormal"/>
              <w:jc w:val="center"/>
              <w:rPr>
                <w:sz w:val="20"/>
                <w:szCs w:val="20"/>
              </w:rPr>
            </w:pPr>
            <w:r w:rsidRPr="008840D4">
              <w:rPr>
                <w:sz w:val="20"/>
                <w:szCs w:val="20"/>
              </w:rPr>
              <w:t>Пешеходная доступность, метров</w:t>
            </w:r>
          </w:p>
        </w:tc>
        <w:tc>
          <w:tcPr>
            <w:tcW w:w="1419" w:type="dxa"/>
            <w:tcBorders>
              <w:top w:val="single" w:sz="4" w:space="0" w:color="auto"/>
              <w:left w:val="single" w:sz="4" w:space="0" w:color="auto"/>
              <w:bottom w:val="single" w:sz="4" w:space="0" w:color="auto"/>
              <w:right w:val="single" w:sz="4" w:space="0" w:color="auto"/>
            </w:tcBorders>
            <w:vAlign w:val="center"/>
          </w:tcPr>
          <w:p w14:paraId="6B155874" w14:textId="77777777" w:rsidR="00A144FF" w:rsidRPr="008840D4" w:rsidRDefault="00A144FF" w:rsidP="002C4606">
            <w:pPr>
              <w:pStyle w:val="ConsPlusNormal"/>
              <w:jc w:val="center"/>
              <w:rPr>
                <w:sz w:val="20"/>
                <w:szCs w:val="20"/>
              </w:rPr>
            </w:pPr>
            <w:r w:rsidRPr="008840D4">
              <w:rPr>
                <w:sz w:val="20"/>
                <w:szCs w:val="20"/>
              </w:rPr>
              <w:t>30 метров</w:t>
            </w:r>
          </w:p>
        </w:tc>
        <w:tc>
          <w:tcPr>
            <w:tcW w:w="2268" w:type="dxa"/>
            <w:tcBorders>
              <w:top w:val="single" w:sz="4" w:space="0" w:color="auto"/>
              <w:left w:val="single" w:sz="4" w:space="0" w:color="auto"/>
              <w:bottom w:val="single" w:sz="4" w:space="0" w:color="auto"/>
              <w:right w:val="single" w:sz="4" w:space="0" w:color="auto"/>
            </w:tcBorders>
            <w:vAlign w:val="center"/>
          </w:tcPr>
          <w:p w14:paraId="2CEF4EE1" w14:textId="77777777" w:rsidR="00A144FF" w:rsidRPr="008840D4" w:rsidRDefault="00A144FF" w:rsidP="002C4606">
            <w:pPr>
              <w:pStyle w:val="ConsPlusNormal"/>
              <w:jc w:val="center"/>
              <w:rPr>
                <w:sz w:val="20"/>
                <w:szCs w:val="18"/>
              </w:rPr>
            </w:pPr>
            <w:r w:rsidRPr="008840D4">
              <w:rPr>
                <w:sz w:val="20"/>
                <w:szCs w:val="18"/>
              </w:rPr>
              <w:t>Объекты велотранспортной сети</w:t>
            </w:r>
          </w:p>
        </w:tc>
      </w:tr>
      <w:tr w:rsidR="008840D4" w:rsidRPr="008840D4" w14:paraId="30EFC8D0"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0B0DEA71" w14:textId="77777777" w:rsidR="00A144FF" w:rsidRPr="008840D4" w:rsidRDefault="00A144FF" w:rsidP="002C4606">
            <w:pPr>
              <w:pStyle w:val="ConsPlusNormal"/>
              <w:jc w:val="center"/>
              <w:rPr>
                <w:sz w:val="20"/>
                <w:szCs w:val="20"/>
              </w:rPr>
            </w:pPr>
            <w:r w:rsidRPr="008840D4">
              <w:rPr>
                <w:sz w:val="20"/>
                <w:szCs w:val="20"/>
              </w:rPr>
              <w:t>6.10.3</w:t>
            </w:r>
          </w:p>
        </w:tc>
        <w:tc>
          <w:tcPr>
            <w:tcW w:w="2637" w:type="dxa"/>
            <w:tcBorders>
              <w:top w:val="single" w:sz="4" w:space="0" w:color="auto"/>
              <w:left w:val="single" w:sz="4" w:space="0" w:color="auto"/>
              <w:bottom w:val="single" w:sz="4" w:space="0" w:color="auto"/>
              <w:right w:val="single" w:sz="4" w:space="0" w:color="auto"/>
            </w:tcBorders>
            <w:vAlign w:val="center"/>
          </w:tcPr>
          <w:p w14:paraId="2FE7A43A" w14:textId="77777777" w:rsidR="00A144FF" w:rsidRPr="008840D4" w:rsidRDefault="00A144FF" w:rsidP="009E4179">
            <w:pPr>
              <w:pStyle w:val="ConsPlusNormal"/>
              <w:jc w:val="center"/>
              <w:rPr>
                <w:sz w:val="20"/>
                <w:szCs w:val="20"/>
              </w:rPr>
            </w:pPr>
            <w:r w:rsidRPr="008840D4">
              <w:rPr>
                <w:sz w:val="20"/>
                <w:szCs w:val="20"/>
              </w:rPr>
              <w:t>в том числе</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6494213B" w14:textId="77777777" w:rsidR="00A144FF" w:rsidRPr="008840D4" w:rsidRDefault="00A144FF" w:rsidP="009E4179">
            <w:pPr>
              <w:pStyle w:val="ConsPlusNormal"/>
              <w:jc w:val="center"/>
              <w:rPr>
                <w:sz w:val="20"/>
                <w:szCs w:val="20"/>
              </w:rPr>
            </w:pPr>
            <w:r w:rsidRPr="008840D4">
              <w:rPr>
                <w:sz w:val="20"/>
                <w:szCs w:val="20"/>
              </w:rPr>
              <w:t>Местный торговый центр</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14:paraId="21CBBE4F" w14:textId="77777777" w:rsidR="00A144FF" w:rsidRPr="008840D4" w:rsidRDefault="00A144FF" w:rsidP="007D3ECD">
            <w:pPr>
              <w:pStyle w:val="ConsPlusNormal"/>
              <w:jc w:val="center"/>
              <w:rPr>
                <w:sz w:val="20"/>
                <w:szCs w:val="20"/>
              </w:rPr>
            </w:pPr>
            <w:r w:rsidRPr="008840D4">
              <w:rPr>
                <w:sz w:val="20"/>
                <w:szCs w:val="20"/>
              </w:rPr>
              <w:t>6 парковочных   мест на 100 кв.м. площади</w:t>
            </w:r>
          </w:p>
        </w:tc>
        <w:tc>
          <w:tcPr>
            <w:tcW w:w="2272" w:type="dxa"/>
            <w:tcBorders>
              <w:top w:val="single" w:sz="4" w:space="0" w:color="auto"/>
              <w:left w:val="single" w:sz="4" w:space="0" w:color="auto"/>
              <w:bottom w:val="single" w:sz="4" w:space="0" w:color="auto"/>
              <w:right w:val="single" w:sz="4" w:space="0" w:color="auto"/>
            </w:tcBorders>
            <w:vAlign w:val="center"/>
          </w:tcPr>
          <w:p w14:paraId="2050A96E" w14:textId="77777777" w:rsidR="00A144FF" w:rsidRPr="008840D4" w:rsidRDefault="00A144FF" w:rsidP="002C4606">
            <w:pPr>
              <w:pStyle w:val="ConsPlusNormal"/>
              <w:jc w:val="center"/>
              <w:rPr>
                <w:sz w:val="20"/>
                <w:szCs w:val="20"/>
              </w:rPr>
            </w:pPr>
            <w:r w:rsidRPr="008840D4">
              <w:rPr>
                <w:sz w:val="20"/>
                <w:szCs w:val="20"/>
              </w:rPr>
              <w:t>Пешеходная доступность, метров</w:t>
            </w:r>
          </w:p>
        </w:tc>
        <w:tc>
          <w:tcPr>
            <w:tcW w:w="1419" w:type="dxa"/>
            <w:tcBorders>
              <w:top w:val="single" w:sz="4" w:space="0" w:color="auto"/>
              <w:left w:val="single" w:sz="4" w:space="0" w:color="auto"/>
              <w:bottom w:val="single" w:sz="4" w:space="0" w:color="auto"/>
              <w:right w:val="single" w:sz="4" w:space="0" w:color="auto"/>
            </w:tcBorders>
            <w:vAlign w:val="center"/>
          </w:tcPr>
          <w:p w14:paraId="51809470" w14:textId="77777777" w:rsidR="00A144FF" w:rsidRPr="008840D4" w:rsidRDefault="00A144FF" w:rsidP="002C4606">
            <w:pPr>
              <w:pStyle w:val="ConsPlusNormal"/>
              <w:jc w:val="center"/>
              <w:rPr>
                <w:sz w:val="20"/>
                <w:szCs w:val="20"/>
              </w:rPr>
            </w:pPr>
            <w:r w:rsidRPr="008840D4">
              <w:rPr>
                <w:sz w:val="20"/>
                <w:szCs w:val="20"/>
              </w:rPr>
              <w:t>30 метров</w:t>
            </w:r>
          </w:p>
        </w:tc>
        <w:tc>
          <w:tcPr>
            <w:tcW w:w="2268" w:type="dxa"/>
            <w:tcBorders>
              <w:top w:val="single" w:sz="4" w:space="0" w:color="auto"/>
              <w:left w:val="single" w:sz="4" w:space="0" w:color="auto"/>
              <w:bottom w:val="single" w:sz="4" w:space="0" w:color="auto"/>
              <w:right w:val="single" w:sz="4" w:space="0" w:color="auto"/>
            </w:tcBorders>
            <w:vAlign w:val="center"/>
          </w:tcPr>
          <w:p w14:paraId="4CCB5E5C" w14:textId="77777777" w:rsidR="00A144FF" w:rsidRPr="008840D4" w:rsidRDefault="00A144FF" w:rsidP="002C4606">
            <w:pPr>
              <w:pStyle w:val="ConsPlusNormal"/>
              <w:jc w:val="center"/>
              <w:rPr>
                <w:sz w:val="20"/>
                <w:szCs w:val="18"/>
              </w:rPr>
            </w:pPr>
            <w:r w:rsidRPr="008840D4">
              <w:rPr>
                <w:sz w:val="20"/>
                <w:szCs w:val="18"/>
              </w:rPr>
              <w:t>Объекты велотранспортной сети</w:t>
            </w:r>
          </w:p>
        </w:tc>
      </w:tr>
      <w:tr w:rsidR="008840D4" w:rsidRPr="008840D4" w14:paraId="40732992"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79F7A1C9" w14:textId="77777777" w:rsidR="00A144FF" w:rsidRPr="008840D4" w:rsidRDefault="00A144FF" w:rsidP="002C4606">
            <w:pPr>
              <w:pStyle w:val="ConsPlusNormal"/>
              <w:jc w:val="center"/>
              <w:rPr>
                <w:sz w:val="20"/>
                <w:szCs w:val="20"/>
              </w:rPr>
            </w:pPr>
            <w:r w:rsidRPr="008840D4">
              <w:rPr>
                <w:sz w:val="20"/>
                <w:szCs w:val="20"/>
              </w:rPr>
              <w:t>6.10.4</w:t>
            </w:r>
          </w:p>
        </w:tc>
        <w:tc>
          <w:tcPr>
            <w:tcW w:w="2637" w:type="dxa"/>
            <w:tcBorders>
              <w:top w:val="single" w:sz="4" w:space="0" w:color="auto"/>
              <w:left w:val="single" w:sz="4" w:space="0" w:color="auto"/>
              <w:bottom w:val="single" w:sz="4" w:space="0" w:color="auto"/>
              <w:right w:val="single" w:sz="4" w:space="0" w:color="auto"/>
            </w:tcBorders>
            <w:vAlign w:val="center"/>
          </w:tcPr>
          <w:p w14:paraId="2C068E23" w14:textId="77777777" w:rsidR="00A144FF" w:rsidRPr="008840D4" w:rsidRDefault="00A144FF" w:rsidP="009E4179">
            <w:pPr>
              <w:pStyle w:val="ConsPlusNormal"/>
              <w:jc w:val="center"/>
              <w:rPr>
                <w:sz w:val="20"/>
                <w:szCs w:val="20"/>
              </w:rPr>
            </w:pPr>
            <w:r w:rsidRPr="008840D4">
              <w:rPr>
                <w:sz w:val="20"/>
                <w:szCs w:val="20"/>
              </w:rPr>
              <w:t>в том числе</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1287A0C5" w14:textId="77777777" w:rsidR="00A144FF" w:rsidRPr="008840D4" w:rsidRDefault="00A144FF" w:rsidP="009E4179">
            <w:pPr>
              <w:pStyle w:val="ConsPlusNormal"/>
              <w:jc w:val="center"/>
              <w:rPr>
                <w:sz w:val="20"/>
                <w:szCs w:val="20"/>
              </w:rPr>
            </w:pPr>
            <w:r w:rsidRPr="008840D4">
              <w:rPr>
                <w:sz w:val="20"/>
                <w:szCs w:val="20"/>
              </w:rPr>
              <w:t>Офисные учреждения</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14:paraId="782F670D" w14:textId="77777777" w:rsidR="00A144FF" w:rsidRPr="008840D4" w:rsidRDefault="00A144FF" w:rsidP="009E4179">
            <w:pPr>
              <w:pStyle w:val="ConsPlusNormal"/>
              <w:jc w:val="center"/>
              <w:rPr>
                <w:sz w:val="20"/>
                <w:szCs w:val="20"/>
              </w:rPr>
            </w:pPr>
            <w:r w:rsidRPr="008840D4">
              <w:rPr>
                <w:sz w:val="20"/>
                <w:szCs w:val="20"/>
              </w:rPr>
              <w:t>2 парковочных места на 100 кв.м. площади</w:t>
            </w:r>
          </w:p>
        </w:tc>
        <w:tc>
          <w:tcPr>
            <w:tcW w:w="2272" w:type="dxa"/>
            <w:tcBorders>
              <w:top w:val="single" w:sz="4" w:space="0" w:color="auto"/>
              <w:left w:val="single" w:sz="4" w:space="0" w:color="auto"/>
              <w:bottom w:val="single" w:sz="4" w:space="0" w:color="auto"/>
              <w:right w:val="single" w:sz="4" w:space="0" w:color="auto"/>
            </w:tcBorders>
            <w:vAlign w:val="center"/>
          </w:tcPr>
          <w:p w14:paraId="4D91547C" w14:textId="77777777" w:rsidR="00A144FF" w:rsidRPr="008840D4" w:rsidRDefault="00A144FF" w:rsidP="002C4606">
            <w:pPr>
              <w:pStyle w:val="ConsPlusNormal"/>
              <w:jc w:val="center"/>
              <w:rPr>
                <w:sz w:val="20"/>
                <w:szCs w:val="20"/>
              </w:rPr>
            </w:pPr>
            <w:r w:rsidRPr="008840D4">
              <w:rPr>
                <w:sz w:val="20"/>
                <w:szCs w:val="20"/>
              </w:rPr>
              <w:t>Пешеходная доступность, метров</w:t>
            </w:r>
          </w:p>
        </w:tc>
        <w:tc>
          <w:tcPr>
            <w:tcW w:w="1419" w:type="dxa"/>
            <w:tcBorders>
              <w:top w:val="single" w:sz="4" w:space="0" w:color="auto"/>
              <w:left w:val="single" w:sz="4" w:space="0" w:color="auto"/>
              <w:bottom w:val="single" w:sz="4" w:space="0" w:color="auto"/>
              <w:right w:val="single" w:sz="4" w:space="0" w:color="auto"/>
            </w:tcBorders>
            <w:vAlign w:val="center"/>
          </w:tcPr>
          <w:p w14:paraId="5B62EF23" w14:textId="77777777" w:rsidR="00A144FF" w:rsidRPr="008840D4" w:rsidRDefault="00A144FF" w:rsidP="002C4606">
            <w:pPr>
              <w:pStyle w:val="ConsPlusNormal"/>
              <w:jc w:val="center"/>
              <w:rPr>
                <w:sz w:val="20"/>
                <w:szCs w:val="20"/>
              </w:rPr>
            </w:pPr>
            <w:r w:rsidRPr="008840D4">
              <w:rPr>
                <w:sz w:val="20"/>
                <w:szCs w:val="20"/>
              </w:rPr>
              <w:t>30 метров</w:t>
            </w:r>
          </w:p>
        </w:tc>
        <w:tc>
          <w:tcPr>
            <w:tcW w:w="2268" w:type="dxa"/>
            <w:tcBorders>
              <w:top w:val="single" w:sz="4" w:space="0" w:color="auto"/>
              <w:left w:val="single" w:sz="4" w:space="0" w:color="auto"/>
              <w:bottom w:val="single" w:sz="4" w:space="0" w:color="auto"/>
              <w:right w:val="single" w:sz="4" w:space="0" w:color="auto"/>
            </w:tcBorders>
            <w:vAlign w:val="center"/>
          </w:tcPr>
          <w:p w14:paraId="7D7D0699" w14:textId="77777777" w:rsidR="00A144FF" w:rsidRPr="008840D4" w:rsidRDefault="00A144FF" w:rsidP="002C4606">
            <w:pPr>
              <w:pStyle w:val="ConsPlusNormal"/>
              <w:jc w:val="center"/>
              <w:rPr>
                <w:sz w:val="20"/>
                <w:szCs w:val="18"/>
              </w:rPr>
            </w:pPr>
            <w:r w:rsidRPr="008840D4">
              <w:rPr>
                <w:sz w:val="20"/>
                <w:szCs w:val="18"/>
              </w:rPr>
              <w:t>Объекты велотранспортной сети</w:t>
            </w:r>
          </w:p>
        </w:tc>
      </w:tr>
      <w:tr w:rsidR="008840D4" w:rsidRPr="008840D4" w14:paraId="6396AD8E"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1D0EA7F9" w14:textId="77777777" w:rsidR="00A144FF" w:rsidRPr="008840D4" w:rsidRDefault="00A144FF" w:rsidP="002C4606">
            <w:pPr>
              <w:pStyle w:val="ConsPlusNormal"/>
              <w:jc w:val="center"/>
              <w:rPr>
                <w:sz w:val="20"/>
                <w:szCs w:val="20"/>
              </w:rPr>
            </w:pPr>
            <w:r w:rsidRPr="008840D4">
              <w:rPr>
                <w:sz w:val="20"/>
                <w:szCs w:val="20"/>
              </w:rPr>
              <w:t>6.10.5</w:t>
            </w:r>
          </w:p>
        </w:tc>
        <w:tc>
          <w:tcPr>
            <w:tcW w:w="2637" w:type="dxa"/>
            <w:tcBorders>
              <w:top w:val="single" w:sz="4" w:space="0" w:color="auto"/>
              <w:left w:val="single" w:sz="4" w:space="0" w:color="auto"/>
              <w:bottom w:val="single" w:sz="4" w:space="0" w:color="auto"/>
              <w:right w:val="single" w:sz="4" w:space="0" w:color="auto"/>
            </w:tcBorders>
            <w:vAlign w:val="center"/>
          </w:tcPr>
          <w:p w14:paraId="564EBE71" w14:textId="77777777" w:rsidR="00A144FF" w:rsidRPr="008840D4" w:rsidRDefault="00A144FF" w:rsidP="009E4179">
            <w:pPr>
              <w:pStyle w:val="ConsPlusNormal"/>
              <w:jc w:val="center"/>
              <w:rPr>
                <w:sz w:val="20"/>
                <w:szCs w:val="20"/>
              </w:rPr>
            </w:pPr>
            <w:r w:rsidRPr="008840D4">
              <w:rPr>
                <w:sz w:val="20"/>
                <w:szCs w:val="20"/>
              </w:rPr>
              <w:t>в том числе</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25ECDDBA" w14:textId="77777777" w:rsidR="00A144FF" w:rsidRPr="008840D4" w:rsidRDefault="00A144FF" w:rsidP="009E4179">
            <w:pPr>
              <w:pStyle w:val="ConsPlusNormal"/>
              <w:jc w:val="center"/>
              <w:rPr>
                <w:sz w:val="20"/>
                <w:szCs w:val="20"/>
              </w:rPr>
            </w:pPr>
            <w:r w:rsidRPr="008840D4">
              <w:rPr>
                <w:sz w:val="20"/>
                <w:szCs w:val="20"/>
              </w:rPr>
              <w:t>Начальная школа</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14:paraId="0B02F8E6" w14:textId="77777777" w:rsidR="00A144FF" w:rsidRPr="008840D4" w:rsidRDefault="00A144FF" w:rsidP="007D3ECD">
            <w:pPr>
              <w:pStyle w:val="ConsPlusNormal"/>
              <w:jc w:val="center"/>
              <w:rPr>
                <w:sz w:val="20"/>
                <w:szCs w:val="20"/>
              </w:rPr>
            </w:pPr>
            <w:r w:rsidRPr="008840D4">
              <w:rPr>
                <w:sz w:val="20"/>
                <w:szCs w:val="20"/>
              </w:rPr>
              <w:t>20 парковочных мест на 100 школьников</w:t>
            </w:r>
          </w:p>
        </w:tc>
        <w:tc>
          <w:tcPr>
            <w:tcW w:w="2272" w:type="dxa"/>
            <w:tcBorders>
              <w:top w:val="single" w:sz="4" w:space="0" w:color="auto"/>
              <w:left w:val="single" w:sz="4" w:space="0" w:color="auto"/>
              <w:bottom w:val="single" w:sz="4" w:space="0" w:color="auto"/>
              <w:right w:val="single" w:sz="4" w:space="0" w:color="auto"/>
            </w:tcBorders>
            <w:vAlign w:val="center"/>
          </w:tcPr>
          <w:p w14:paraId="0C13383F" w14:textId="77777777" w:rsidR="00A144FF" w:rsidRPr="008840D4" w:rsidRDefault="00A144FF" w:rsidP="002C4606">
            <w:pPr>
              <w:pStyle w:val="ConsPlusNormal"/>
              <w:jc w:val="center"/>
              <w:rPr>
                <w:sz w:val="20"/>
                <w:szCs w:val="20"/>
              </w:rPr>
            </w:pPr>
            <w:r w:rsidRPr="008840D4">
              <w:rPr>
                <w:sz w:val="20"/>
                <w:szCs w:val="20"/>
              </w:rPr>
              <w:t>Пешеходная доступность, метров</w:t>
            </w:r>
          </w:p>
        </w:tc>
        <w:tc>
          <w:tcPr>
            <w:tcW w:w="1419" w:type="dxa"/>
            <w:tcBorders>
              <w:top w:val="single" w:sz="4" w:space="0" w:color="auto"/>
              <w:left w:val="single" w:sz="4" w:space="0" w:color="auto"/>
              <w:bottom w:val="single" w:sz="4" w:space="0" w:color="auto"/>
              <w:right w:val="single" w:sz="4" w:space="0" w:color="auto"/>
            </w:tcBorders>
            <w:vAlign w:val="center"/>
          </w:tcPr>
          <w:p w14:paraId="58616E33" w14:textId="77777777" w:rsidR="00A144FF" w:rsidRPr="008840D4" w:rsidRDefault="00A144FF" w:rsidP="002C4606">
            <w:pPr>
              <w:pStyle w:val="ConsPlusNormal"/>
              <w:jc w:val="center"/>
              <w:rPr>
                <w:sz w:val="20"/>
                <w:szCs w:val="20"/>
              </w:rPr>
            </w:pPr>
            <w:r w:rsidRPr="008840D4">
              <w:rPr>
                <w:sz w:val="20"/>
                <w:szCs w:val="20"/>
              </w:rPr>
              <w:t>30 метров</w:t>
            </w:r>
          </w:p>
        </w:tc>
        <w:tc>
          <w:tcPr>
            <w:tcW w:w="2268" w:type="dxa"/>
            <w:tcBorders>
              <w:top w:val="single" w:sz="4" w:space="0" w:color="auto"/>
              <w:left w:val="single" w:sz="4" w:space="0" w:color="auto"/>
              <w:bottom w:val="single" w:sz="4" w:space="0" w:color="auto"/>
              <w:right w:val="single" w:sz="4" w:space="0" w:color="auto"/>
            </w:tcBorders>
            <w:vAlign w:val="center"/>
          </w:tcPr>
          <w:p w14:paraId="2CCD85E7" w14:textId="77777777" w:rsidR="00A144FF" w:rsidRPr="008840D4" w:rsidRDefault="00A144FF" w:rsidP="002C4606">
            <w:pPr>
              <w:pStyle w:val="ConsPlusNormal"/>
              <w:jc w:val="center"/>
              <w:rPr>
                <w:sz w:val="20"/>
                <w:szCs w:val="18"/>
              </w:rPr>
            </w:pPr>
            <w:r w:rsidRPr="008840D4">
              <w:rPr>
                <w:sz w:val="20"/>
                <w:szCs w:val="18"/>
              </w:rPr>
              <w:t>Объекты велотранспортной сети</w:t>
            </w:r>
          </w:p>
        </w:tc>
      </w:tr>
      <w:tr w:rsidR="008840D4" w:rsidRPr="008840D4" w14:paraId="06FADDD3"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268D1B18" w14:textId="77777777" w:rsidR="00A144FF" w:rsidRPr="008840D4" w:rsidRDefault="00A144FF" w:rsidP="002C4606">
            <w:pPr>
              <w:pStyle w:val="ConsPlusNormal"/>
              <w:jc w:val="center"/>
              <w:rPr>
                <w:sz w:val="20"/>
                <w:szCs w:val="20"/>
              </w:rPr>
            </w:pPr>
            <w:r w:rsidRPr="008840D4">
              <w:rPr>
                <w:sz w:val="20"/>
                <w:szCs w:val="20"/>
              </w:rPr>
              <w:t>6.10.6</w:t>
            </w:r>
          </w:p>
        </w:tc>
        <w:tc>
          <w:tcPr>
            <w:tcW w:w="2637" w:type="dxa"/>
            <w:tcBorders>
              <w:top w:val="single" w:sz="4" w:space="0" w:color="auto"/>
              <w:left w:val="single" w:sz="4" w:space="0" w:color="auto"/>
              <w:bottom w:val="single" w:sz="4" w:space="0" w:color="auto"/>
              <w:right w:val="single" w:sz="4" w:space="0" w:color="auto"/>
            </w:tcBorders>
            <w:vAlign w:val="center"/>
          </w:tcPr>
          <w:p w14:paraId="0E5540E3" w14:textId="77777777" w:rsidR="00A144FF" w:rsidRPr="008840D4" w:rsidRDefault="00A144FF" w:rsidP="009E4179">
            <w:pPr>
              <w:pStyle w:val="ConsPlusNormal"/>
              <w:jc w:val="center"/>
              <w:rPr>
                <w:sz w:val="20"/>
                <w:szCs w:val="20"/>
              </w:rPr>
            </w:pPr>
            <w:r w:rsidRPr="008840D4">
              <w:rPr>
                <w:sz w:val="20"/>
                <w:szCs w:val="20"/>
              </w:rPr>
              <w:t>в том числе</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77A6FDC8" w14:textId="77777777" w:rsidR="00A144FF" w:rsidRPr="008840D4" w:rsidRDefault="00A144FF" w:rsidP="009E4179">
            <w:pPr>
              <w:pStyle w:val="ConsPlusNormal"/>
              <w:jc w:val="center"/>
              <w:rPr>
                <w:sz w:val="20"/>
                <w:szCs w:val="20"/>
              </w:rPr>
            </w:pPr>
            <w:r w:rsidRPr="008840D4">
              <w:rPr>
                <w:sz w:val="20"/>
                <w:szCs w:val="20"/>
              </w:rPr>
              <w:t>Средняя школа</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14:paraId="5C62E022" w14:textId="77777777" w:rsidR="00A144FF" w:rsidRPr="008840D4" w:rsidRDefault="00A144FF" w:rsidP="00230589">
            <w:pPr>
              <w:pStyle w:val="ConsPlusNormal"/>
              <w:jc w:val="center"/>
              <w:rPr>
                <w:sz w:val="20"/>
                <w:szCs w:val="20"/>
              </w:rPr>
            </w:pPr>
            <w:r w:rsidRPr="008840D4">
              <w:rPr>
                <w:sz w:val="20"/>
                <w:szCs w:val="20"/>
              </w:rPr>
              <w:t>30 парковочных мест на 100 школьников</w:t>
            </w:r>
          </w:p>
        </w:tc>
        <w:tc>
          <w:tcPr>
            <w:tcW w:w="2272" w:type="dxa"/>
            <w:tcBorders>
              <w:top w:val="single" w:sz="4" w:space="0" w:color="auto"/>
              <w:left w:val="single" w:sz="4" w:space="0" w:color="auto"/>
              <w:bottom w:val="single" w:sz="4" w:space="0" w:color="auto"/>
              <w:right w:val="single" w:sz="4" w:space="0" w:color="auto"/>
            </w:tcBorders>
            <w:vAlign w:val="center"/>
          </w:tcPr>
          <w:p w14:paraId="583D6991" w14:textId="77777777" w:rsidR="00A144FF" w:rsidRPr="008840D4" w:rsidRDefault="00A144FF" w:rsidP="002C4606">
            <w:pPr>
              <w:pStyle w:val="ConsPlusNormal"/>
              <w:jc w:val="center"/>
              <w:rPr>
                <w:sz w:val="20"/>
                <w:szCs w:val="20"/>
              </w:rPr>
            </w:pPr>
            <w:r w:rsidRPr="008840D4">
              <w:rPr>
                <w:sz w:val="20"/>
                <w:szCs w:val="20"/>
              </w:rPr>
              <w:t>Пешеходная доступность, метров</w:t>
            </w:r>
          </w:p>
        </w:tc>
        <w:tc>
          <w:tcPr>
            <w:tcW w:w="1419" w:type="dxa"/>
            <w:tcBorders>
              <w:top w:val="single" w:sz="4" w:space="0" w:color="auto"/>
              <w:left w:val="single" w:sz="4" w:space="0" w:color="auto"/>
              <w:bottom w:val="single" w:sz="4" w:space="0" w:color="auto"/>
              <w:right w:val="single" w:sz="4" w:space="0" w:color="auto"/>
            </w:tcBorders>
            <w:vAlign w:val="center"/>
          </w:tcPr>
          <w:p w14:paraId="4707CB1F" w14:textId="77777777" w:rsidR="00A144FF" w:rsidRPr="008840D4" w:rsidRDefault="00A144FF" w:rsidP="002C4606">
            <w:pPr>
              <w:pStyle w:val="ConsPlusNormal"/>
              <w:jc w:val="center"/>
              <w:rPr>
                <w:sz w:val="20"/>
                <w:szCs w:val="20"/>
              </w:rPr>
            </w:pPr>
            <w:r w:rsidRPr="008840D4">
              <w:rPr>
                <w:sz w:val="20"/>
                <w:szCs w:val="20"/>
              </w:rPr>
              <w:t>30 метров</w:t>
            </w:r>
          </w:p>
        </w:tc>
        <w:tc>
          <w:tcPr>
            <w:tcW w:w="2268" w:type="dxa"/>
            <w:tcBorders>
              <w:top w:val="single" w:sz="4" w:space="0" w:color="auto"/>
              <w:left w:val="single" w:sz="4" w:space="0" w:color="auto"/>
              <w:bottom w:val="single" w:sz="4" w:space="0" w:color="auto"/>
              <w:right w:val="single" w:sz="4" w:space="0" w:color="auto"/>
            </w:tcBorders>
            <w:vAlign w:val="center"/>
          </w:tcPr>
          <w:p w14:paraId="1108503D" w14:textId="77777777" w:rsidR="00A144FF" w:rsidRPr="008840D4" w:rsidRDefault="00A144FF" w:rsidP="002C4606">
            <w:pPr>
              <w:pStyle w:val="ConsPlusNormal"/>
              <w:jc w:val="center"/>
              <w:rPr>
                <w:sz w:val="20"/>
                <w:szCs w:val="18"/>
              </w:rPr>
            </w:pPr>
            <w:r w:rsidRPr="008840D4">
              <w:rPr>
                <w:sz w:val="20"/>
                <w:szCs w:val="18"/>
              </w:rPr>
              <w:t>Объекты велотранспортной сети</w:t>
            </w:r>
          </w:p>
        </w:tc>
      </w:tr>
      <w:tr w:rsidR="008840D4" w:rsidRPr="008840D4" w14:paraId="40AFCC76"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611C9AD4" w14:textId="77777777" w:rsidR="00A144FF" w:rsidRPr="008840D4" w:rsidRDefault="00A144FF" w:rsidP="002C4606">
            <w:pPr>
              <w:pStyle w:val="ConsPlusNormal"/>
              <w:jc w:val="center"/>
              <w:rPr>
                <w:sz w:val="20"/>
                <w:szCs w:val="20"/>
              </w:rPr>
            </w:pPr>
            <w:r w:rsidRPr="008840D4">
              <w:rPr>
                <w:sz w:val="20"/>
                <w:szCs w:val="20"/>
              </w:rPr>
              <w:t>6.10.7</w:t>
            </w:r>
          </w:p>
        </w:tc>
        <w:tc>
          <w:tcPr>
            <w:tcW w:w="2637" w:type="dxa"/>
            <w:tcBorders>
              <w:top w:val="single" w:sz="4" w:space="0" w:color="auto"/>
              <w:left w:val="single" w:sz="4" w:space="0" w:color="auto"/>
              <w:bottom w:val="single" w:sz="4" w:space="0" w:color="auto"/>
              <w:right w:val="single" w:sz="4" w:space="0" w:color="auto"/>
            </w:tcBorders>
            <w:vAlign w:val="center"/>
          </w:tcPr>
          <w:p w14:paraId="216C932E" w14:textId="77777777" w:rsidR="00A144FF" w:rsidRPr="008840D4" w:rsidRDefault="00A144FF" w:rsidP="009E4179">
            <w:pPr>
              <w:pStyle w:val="ConsPlusNormal"/>
              <w:jc w:val="center"/>
              <w:rPr>
                <w:sz w:val="20"/>
                <w:szCs w:val="20"/>
              </w:rPr>
            </w:pPr>
            <w:r w:rsidRPr="008840D4">
              <w:rPr>
                <w:sz w:val="20"/>
                <w:szCs w:val="20"/>
              </w:rPr>
              <w:t>в том числе</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5D570F38" w14:textId="77777777" w:rsidR="00A144FF" w:rsidRPr="008840D4" w:rsidRDefault="00A144FF" w:rsidP="009E4179">
            <w:pPr>
              <w:pStyle w:val="ConsPlusNormal"/>
              <w:jc w:val="center"/>
              <w:rPr>
                <w:sz w:val="20"/>
                <w:szCs w:val="20"/>
              </w:rPr>
            </w:pPr>
            <w:r w:rsidRPr="008840D4">
              <w:rPr>
                <w:sz w:val="20"/>
                <w:szCs w:val="20"/>
              </w:rPr>
              <w:t>Высшего образования</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14:paraId="6FEFCA6E" w14:textId="77777777" w:rsidR="00A144FF" w:rsidRPr="008840D4" w:rsidRDefault="00A144FF" w:rsidP="00230589">
            <w:pPr>
              <w:pStyle w:val="ConsPlusNormal"/>
              <w:jc w:val="center"/>
              <w:rPr>
                <w:sz w:val="20"/>
                <w:szCs w:val="20"/>
              </w:rPr>
            </w:pPr>
            <w:r w:rsidRPr="008840D4">
              <w:rPr>
                <w:sz w:val="20"/>
                <w:szCs w:val="20"/>
              </w:rPr>
              <w:t>40 парковочных мест на 100 студентов</w:t>
            </w:r>
          </w:p>
        </w:tc>
        <w:tc>
          <w:tcPr>
            <w:tcW w:w="2272" w:type="dxa"/>
            <w:tcBorders>
              <w:top w:val="single" w:sz="4" w:space="0" w:color="auto"/>
              <w:left w:val="single" w:sz="4" w:space="0" w:color="auto"/>
              <w:bottom w:val="single" w:sz="4" w:space="0" w:color="auto"/>
              <w:right w:val="single" w:sz="4" w:space="0" w:color="auto"/>
            </w:tcBorders>
            <w:vAlign w:val="center"/>
          </w:tcPr>
          <w:p w14:paraId="5D35DE29" w14:textId="77777777" w:rsidR="00A144FF" w:rsidRPr="008840D4" w:rsidRDefault="00A144FF" w:rsidP="002C4606">
            <w:pPr>
              <w:pStyle w:val="ConsPlusNormal"/>
              <w:jc w:val="center"/>
              <w:rPr>
                <w:sz w:val="20"/>
                <w:szCs w:val="20"/>
              </w:rPr>
            </w:pPr>
            <w:r w:rsidRPr="008840D4">
              <w:rPr>
                <w:sz w:val="20"/>
                <w:szCs w:val="20"/>
              </w:rPr>
              <w:t>Пешеходная доступность, метров</w:t>
            </w:r>
          </w:p>
        </w:tc>
        <w:tc>
          <w:tcPr>
            <w:tcW w:w="1419" w:type="dxa"/>
            <w:tcBorders>
              <w:top w:val="single" w:sz="4" w:space="0" w:color="auto"/>
              <w:left w:val="single" w:sz="4" w:space="0" w:color="auto"/>
              <w:bottom w:val="single" w:sz="4" w:space="0" w:color="auto"/>
              <w:right w:val="single" w:sz="4" w:space="0" w:color="auto"/>
            </w:tcBorders>
            <w:vAlign w:val="center"/>
          </w:tcPr>
          <w:p w14:paraId="7698C300" w14:textId="77777777" w:rsidR="00A144FF" w:rsidRPr="008840D4" w:rsidRDefault="00A144FF" w:rsidP="002C4606">
            <w:pPr>
              <w:pStyle w:val="ConsPlusNormal"/>
              <w:jc w:val="center"/>
              <w:rPr>
                <w:sz w:val="20"/>
                <w:szCs w:val="20"/>
              </w:rPr>
            </w:pPr>
            <w:r w:rsidRPr="008840D4">
              <w:rPr>
                <w:sz w:val="20"/>
                <w:szCs w:val="20"/>
              </w:rPr>
              <w:t>30 метров</w:t>
            </w:r>
          </w:p>
        </w:tc>
        <w:tc>
          <w:tcPr>
            <w:tcW w:w="2268" w:type="dxa"/>
            <w:tcBorders>
              <w:top w:val="single" w:sz="4" w:space="0" w:color="auto"/>
              <w:left w:val="single" w:sz="4" w:space="0" w:color="auto"/>
              <w:bottom w:val="single" w:sz="4" w:space="0" w:color="auto"/>
              <w:right w:val="single" w:sz="4" w:space="0" w:color="auto"/>
            </w:tcBorders>
            <w:vAlign w:val="center"/>
          </w:tcPr>
          <w:p w14:paraId="5D7DDDB8" w14:textId="77777777" w:rsidR="00A144FF" w:rsidRPr="008840D4" w:rsidRDefault="00A144FF" w:rsidP="002C4606">
            <w:pPr>
              <w:pStyle w:val="ConsPlusNormal"/>
              <w:jc w:val="center"/>
              <w:rPr>
                <w:sz w:val="20"/>
                <w:szCs w:val="18"/>
              </w:rPr>
            </w:pPr>
            <w:r w:rsidRPr="008840D4">
              <w:rPr>
                <w:sz w:val="20"/>
                <w:szCs w:val="18"/>
              </w:rPr>
              <w:t>Объекты велотранспортной сети</w:t>
            </w:r>
          </w:p>
        </w:tc>
      </w:tr>
      <w:tr w:rsidR="008840D4" w:rsidRPr="008840D4" w14:paraId="038C65CF"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3343A4EF" w14:textId="77777777" w:rsidR="00A144FF" w:rsidRPr="008840D4" w:rsidRDefault="00A144FF" w:rsidP="002C4606">
            <w:pPr>
              <w:pStyle w:val="ConsPlusNormal"/>
              <w:jc w:val="center"/>
              <w:rPr>
                <w:sz w:val="20"/>
                <w:szCs w:val="20"/>
              </w:rPr>
            </w:pPr>
            <w:r w:rsidRPr="008840D4">
              <w:rPr>
                <w:sz w:val="20"/>
                <w:szCs w:val="20"/>
              </w:rPr>
              <w:t>6.10.8</w:t>
            </w:r>
          </w:p>
        </w:tc>
        <w:tc>
          <w:tcPr>
            <w:tcW w:w="2637" w:type="dxa"/>
            <w:tcBorders>
              <w:top w:val="single" w:sz="4" w:space="0" w:color="auto"/>
              <w:left w:val="single" w:sz="4" w:space="0" w:color="auto"/>
              <w:bottom w:val="single" w:sz="4" w:space="0" w:color="auto"/>
              <w:right w:val="single" w:sz="4" w:space="0" w:color="auto"/>
            </w:tcBorders>
            <w:vAlign w:val="center"/>
          </w:tcPr>
          <w:p w14:paraId="451B250A" w14:textId="77777777" w:rsidR="00A144FF" w:rsidRPr="008840D4" w:rsidRDefault="00A144FF" w:rsidP="009E4179">
            <w:pPr>
              <w:pStyle w:val="ConsPlusNormal"/>
              <w:jc w:val="center"/>
              <w:rPr>
                <w:sz w:val="20"/>
                <w:szCs w:val="20"/>
              </w:rPr>
            </w:pPr>
            <w:r w:rsidRPr="008840D4">
              <w:rPr>
                <w:sz w:val="20"/>
                <w:szCs w:val="20"/>
              </w:rPr>
              <w:t>в том числе</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3D68BDA9" w14:textId="77777777" w:rsidR="00A144FF" w:rsidRPr="008840D4" w:rsidRDefault="00A144FF" w:rsidP="009E4179">
            <w:pPr>
              <w:pStyle w:val="ConsPlusNormal"/>
              <w:jc w:val="center"/>
              <w:rPr>
                <w:sz w:val="20"/>
                <w:szCs w:val="20"/>
              </w:rPr>
            </w:pPr>
            <w:r w:rsidRPr="008840D4">
              <w:rPr>
                <w:sz w:val="20"/>
                <w:szCs w:val="20"/>
              </w:rPr>
              <w:t>Закрытый спортивный центр</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14:paraId="7640CBBE" w14:textId="77777777" w:rsidR="00A144FF" w:rsidRPr="008840D4" w:rsidRDefault="00A144FF" w:rsidP="00230589">
            <w:pPr>
              <w:pStyle w:val="ConsPlusNormal"/>
              <w:jc w:val="center"/>
              <w:rPr>
                <w:sz w:val="20"/>
                <w:szCs w:val="20"/>
              </w:rPr>
            </w:pPr>
            <w:r w:rsidRPr="008840D4">
              <w:rPr>
                <w:sz w:val="20"/>
                <w:szCs w:val="20"/>
              </w:rPr>
              <w:t>25 парковочных мест на 100 посетителей</w:t>
            </w:r>
          </w:p>
        </w:tc>
        <w:tc>
          <w:tcPr>
            <w:tcW w:w="2272" w:type="dxa"/>
            <w:tcBorders>
              <w:top w:val="single" w:sz="4" w:space="0" w:color="auto"/>
              <w:left w:val="single" w:sz="4" w:space="0" w:color="auto"/>
              <w:bottom w:val="single" w:sz="4" w:space="0" w:color="auto"/>
              <w:right w:val="single" w:sz="4" w:space="0" w:color="auto"/>
            </w:tcBorders>
            <w:vAlign w:val="center"/>
          </w:tcPr>
          <w:p w14:paraId="2ED51F93" w14:textId="77777777" w:rsidR="00A144FF" w:rsidRPr="008840D4" w:rsidRDefault="00A144FF" w:rsidP="002C4606">
            <w:pPr>
              <w:pStyle w:val="ConsPlusNormal"/>
              <w:jc w:val="center"/>
              <w:rPr>
                <w:sz w:val="20"/>
                <w:szCs w:val="20"/>
              </w:rPr>
            </w:pPr>
            <w:r w:rsidRPr="008840D4">
              <w:rPr>
                <w:sz w:val="20"/>
                <w:szCs w:val="20"/>
              </w:rPr>
              <w:t>Пешеходная доступность, метров</w:t>
            </w:r>
          </w:p>
        </w:tc>
        <w:tc>
          <w:tcPr>
            <w:tcW w:w="1419" w:type="dxa"/>
            <w:tcBorders>
              <w:top w:val="single" w:sz="4" w:space="0" w:color="auto"/>
              <w:left w:val="single" w:sz="4" w:space="0" w:color="auto"/>
              <w:bottom w:val="single" w:sz="4" w:space="0" w:color="auto"/>
              <w:right w:val="single" w:sz="4" w:space="0" w:color="auto"/>
            </w:tcBorders>
            <w:vAlign w:val="center"/>
          </w:tcPr>
          <w:p w14:paraId="41292571" w14:textId="77777777" w:rsidR="00A144FF" w:rsidRPr="008840D4" w:rsidRDefault="00A144FF" w:rsidP="002C4606">
            <w:pPr>
              <w:pStyle w:val="ConsPlusNormal"/>
              <w:jc w:val="center"/>
              <w:rPr>
                <w:sz w:val="20"/>
                <w:szCs w:val="20"/>
              </w:rPr>
            </w:pPr>
            <w:r w:rsidRPr="008840D4">
              <w:rPr>
                <w:sz w:val="20"/>
                <w:szCs w:val="20"/>
              </w:rPr>
              <w:t>30 метров</w:t>
            </w:r>
          </w:p>
        </w:tc>
        <w:tc>
          <w:tcPr>
            <w:tcW w:w="2268" w:type="dxa"/>
            <w:tcBorders>
              <w:top w:val="single" w:sz="4" w:space="0" w:color="auto"/>
              <w:left w:val="single" w:sz="4" w:space="0" w:color="auto"/>
              <w:bottom w:val="single" w:sz="4" w:space="0" w:color="auto"/>
              <w:right w:val="single" w:sz="4" w:space="0" w:color="auto"/>
            </w:tcBorders>
            <w:vAlign w:val="center"/>
          </w:tcPr>
          <w:p w14:paraId="628E2E20" w14:textId="77777777" w:rsidR="00A144FF" w:rsidRPr="008840D4" w:rsidRDefault="00A144FF" w:rsidP="002C4606">
            <w:pPr>
              <w:pStyle w:val="ConsPlusNormal"/>
              <w:jc w:val="center"/>
              <w:rPr>
                <w:sz w:val="20"/>
                <w:szCs w:val="18"/>
              </w:rPr>
            </w:pPr>
            <w:r w:rsidRPr="008840D4">
              <w:rPr>
                <w:sz w:val="20"/>
                <w:szCs w:val="18"/>
              </w:rPr>
              <w:t>Объекты велотранспортной сети</w:t>
            </w:r>
          </w:p>
        </w:tc>
      </w:tr>
      <w:tr w:rsidR="008840D4" w:rsidRPr="008840D4" w14:paraId="6DEF925D"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3C2A640E" w14:textId="77777777" w:rsidR="00A144FF" w:rsidRPr="008840D4" w:rsidRDefault="00A144FF" w:rsidP="002C4606">
            <w:pPr>
              <w:pStyle w:val="ConsPlusNormal"/>
              <w:jc w:val="center"/>
              <w:rPr>
                <w:sz w:val="20"/>
                <w:szCs w:val="20"/>
              </w:rPr>
            </w:pPr>
            <w:r w:rsidRPr="008840D4">
              <w:rPr>
                <w:sz w:val="20"/>
                <w:szCs w:val="20"/>
              </w:rPr>
              <w:t>6.10.9</w:t>
            </w:r>
          </w:p>
        </w:tc>
        <w:tc>
          <w:tcPr>
            <w:tcW w:w="2637" w:type="dxa"/>
            <w:tcBorders>
              <w:top w:val="single" w:sz="4" w:space="0" w:color="auto"/>
              <w:left w:val="single" w:sz="4" w:space="0" w:color="auto"/>
              <w:bottom w:val="single" w:sz="4" w:space="0" w:color="auto"/>
              <w:right w:val="single" w:sz="4" w:space="0" w:color="auto"/>
            </w:tcBorders>
            <w:vAlign w:val="center"/>
          </w:tcPr>
          <w:p w14:paraId="414D4D38" w14:textId="77777777" w:rsidR="00A144FF" w:rsidRPr="008840D4" w:rsidRDefault="00A144FF" w:rsidP="009E4179">
            <w:pPr>
              <w:pStyle w:val="ConsPlusNormal"/>
              <w:jc w:val="center"/>
              <w:rPr>
                <w:sz w:val="20"/>
                <w:szCs w:val="20"/>
              </w:rPr>
            </w:pPr>
            <w:r w:rsidRPr="008840D4">
              <w:rPr>
                <w:sz w:val="20"/>
                <w:szCs w:val="20"/>
              </w:rPr>
              <w:t>в том числе</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4D9838E8" w14:textId="77777777" w:rsidR="00A144FF" w:rsidRPr="008840D4" w:rsidRDefault="00A144FF" w:rsidP="009E4179">
            <w:pPr>
              <w:pStyle w:val="ConsPlusNormal"/>
              <w:jc w:val="center"/>
              <w:rPr>
                <w:sz w:val="20"/>
                <w:szCs w:val="20"/>
              </w:rPr>
            </w:pPr>
            <w:r w:rsidRPr="008840D4">
              <w:rPr>
                <w:sz w:val="20"/>
                <w:szCs w:val="20"/>
              </w:rPr>
              <w:t>Спортивная площадка с трибуной</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14:paraId="63CBF4C5" w14:textId="77777777" w:rsidR="00A144FF" w:rsidRPr="008840D4" w:rsidRDefault="00A144FF" w:rsidP="00230589">
            <w:pPr>
              <w:pStyle w:val="ConsPlusNormal"/>
              <w:jc w:val="center"/>
              <w:rPr>
                <w:sz w:val="20"/>
                <w:szCs w:val="20"/>
              </w:rPr>
            </w:pPr>
            <w:r w:rsidRPr="008840D4">
              <w:rPr>
                <w:sz w:val="20"/>
                <w:szCs w:val="20"/>
              </w:rPr>
              <w:t>10 парковочных мест на 100 посетителей</w:t>
            </w:r>
          </w:p>
        </w:tc>
        <w:tc>
          <w:tcPr>
            <w:tcW w:w="2272" w:type="dxa"/>
            <w:tcBorders>
              <w:top w:val="single" w:sz="4" w:space="0" w:color="auto"/>
              <w:left w:val="single" w:sz="4" w:space="0" w:color="auto"/>
              <w:bottom w:val="single" w:sz="4" w:space="0" w:color="auto"/>
              <w:right w:val="single" w:sz="4" w:space="0" w:color="auto"/>
            </w:tcBorders>
            <w:vAlign w:val="center"/>
          </w:tcPr>
          <w:p w14:paraId="227A1743" w14:textId="77777777" w:rsidR="00A144FF" w:rsidRPr="008840D4" w:rsidRDefault="00A144FF" w:rsidP="002C4606">
            <w:pPr>
              <w:pStyle w:val="ConsPlusNormal"/>
              <w:jc w:val="center"/>
              <w:rPr>
                <w:sz w:val="20"/>
                <w:szCs w:val="20"/>
              </w:rPr>
            </w:pPr>
            <w:r w:rsidRPr="008840D4">
              <w:rPr>
                <w:sz w:val="20"/>
                <w:szCs w:val="20"/>
              </w:rPr>
              <w:t>Пешеходная доступность, метров</w:t>
            </w:r>
          </w:p>
        </w:tc>
        <w:tc>
          <w:tcPr>
            <w:tcW w:w="1419" w:type="dxa"/>
            <w:tcBorders>
              <w:top w:val="single" w:sz="4" w:space="0" w:color="auto"/>
              <w:left w:val="single" w:sz="4" w:space="0" w:color="auto"/>
              <w:bottom w:val="single" w:sz="4" w:space="0" w:color="auto"/>
              <w:right w:val="single" w:sz="4" w:space="0" w:color="auto"/>
            </w:tcBorders>
            <w:vAlign w:val="center"/>
          </w:tcPr>
          <w:p w14:paraId="40DB3C2F" w14:textId="77777777" w:rsidR="00A144FF" w:rsidRPr="008840D4" w:rsidRDefault="00A144FF" w:rsidP="002C4606">
            <w:pPr>
              <w:pStyle w:val="ConsPlusNormal"/>
              <w:jc w:val="center"/>
              <w:rPr>
                <w:sz w:val="20"/>
                <w:szCs w:val="20"/>
              </w:rPr>
            </w:pPr>
            <w:r w:rsidRPr="008840D4">
              <w:rPr>
                <w:sz w:val="20"/>
                <w:szCs w:val="20"/>
              </w:rPr>
              <w:t>30 метров</w:t>
            </w:r>
          </w:p>
        </w:tc>
        <w:tc>
          <w:tcPr>
            <w:tcW w:w="2268" w:type="dxa"/>
            <w:tcBorders>
              <w:top w:val="single" w:sz="4" w:space="0" w:color="auto"/>
              <w:left w:val="single" w:sz="4" w:space="0" w:color="auto"/>
              <w:bottom w:val="single" w:sz="4" w:space="0" w:color="auto"/>
              <w:right w:val="single" w:sz="4" w:space="0" w:color="auto"/>
            </w:tcBorders>
            <w:vAlign w:val="center"/>
          </w:tcPr>
          <w:p w14:paraId="35A09E8F" w14:textId="77777777" w:rsidR="00A144FF" w:rsidRPr="008840D4" w:rsidRDefault="00A144FF" w:rsidP="002C4606">
            <w:pPr>
              <w:pStyle w:val="ConsPlusNormal"/>
              <w:jc w:val="center"/>
              <w:rPr>
                <w:sz w:val="20"/>
                <w:szCs w:val="18"/>
              </w:rPr>
            </w:pPr>
            <w:r w:rsidRPr="008840D4">
              <w:rPr>
                <w:sz w:val="20"/>
                <w:szCs w:val="18"/>
              </w:rPr>
              <w:t>Объекты велотранспортной сети</w:t>
            </w:r>
          </w:p>
        </w:tc>
      </w:tr>
      <w:tr w:rsidR="008840D4" w:rsidRPr="008840D4" w14:paraId="58D2F69B"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1ACEDF64" w14:textId="77777777" w:rsidR="00A144FF" w:rsidRPr="008840D4" w:rsidRDefault="00A144FF" w:rsidP="002C4606">
            <w:pPr>
              <w:pStyle w:val="ConsPlusNormal"/>
              <w:jc w:val="center"/>
              <w:rPr>
                <w:sz w:val="18"/>
                <w:szCs w:val="20"/>
              </w:rPr>
            </w:pPr>
            <w:r w:rsidRPr="008840D4">
              <w:rPr>
                <w:sz w:val="18"/>
                <w:szCs w:val="20"/>
              </w:rPr>
              <w:t>6.10.10</w:t>
            </w:r>
          </w:p>
        </w:tc>
        <w:tc>
          <w:tcPr>
            <w:tcW w:w="2637" w:type="dxa"/>
            <w:tcBorders>
              <w:top w:val="single" w:sz="4" w:space="0" w:color="auto"/>
              <w:left w:val="single" w:sz="4" w:space="0" w:color="auto"/>
              <w:bottom w:val="single" w:sz="4" w:space="0" w:color="auto"/>
              <w:right w:val="single" w:sz="4" w:space="0" w:color="auto"/>
            </w:tcBorders>
            <w:vAlign w:val="center"/>
          </w:tcPr>
          <w:p w14:paraId="0D5CBE7F" w14:textId="77777777" w:rsidR="00A144FF" w:rsidRPr="008840D4" w:rsidRDefault="00A144FF" w:rsidP="009E4179">
            <w:pPr>
              <w:pStyle w:val="ConsPlusNormal"/>
              <w:jc w:val="center"/>
              <w:rPr>
                <w:sz w:val="20"/>
                <w:szCs w:val="20"/>
              </w:rPr>
            </w:pPr>
            <w:r w:rsidRPr="008840D4">
              <w:rPr>
                <w:sz w:val="20"/>
                <w:szCs w:val="20"/>
              </w:rPr>
              <w:t>в том числе</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3A04C655" w14:textId="77777777" w:rsidR="00A144FF" w:rsidRPr="008840D4" w:rsidRDefault="00A144FF" w:rsidP="009E4179">
            <w:pPr>
              <w:pStyle w:val="ConsPlusNormal"/>
              <w:jc w:val="center"/>
              <w:rPr>
                <w:sz w:val="20"/>
                <w:szCs w:val="20"/>
              </w:rPr>
            </w:pPr>
            <w:r w:rsidRPr="008840D4">
              <w:rPr>
                <w:sz w:val="20"/>
                <w:szCs w:val="20"/>
              </w:rPr>
              <w:t>Спортивная площадка</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14:paraId="64398D8F" w14:textId="77777777" w:rsidR="00A144FF" w:rsidRPr="008840D4" w:rsidRDefault="00A144FF" w:rsidP="007D3ECD">
            <w:pPr>
              <w:pStyle w:val="ConsPlusNormal"/>
              <w:jc w:val="center"/>
              <w:rPr>
                <w:sz w:val="20"/>
                <w:szCs w:val="20"/>
              </w:rPr>
            </w:pPr>
            <w:r w:rsidRPr="008840D4">
              <w:rPr>
                <w:sz w:val="20"/>
                <w:szCs w:val="20"/>
              </w:rPr>
              <w:t>10 парковочных мест на поле</w:t>
            </w:r>
          </w:p>
        </w:tc>
        <w:tc>
          <w:tcPr>
            <w:tcW w:w="2272" w:type="dxa"/>
            <w:tcBorders>
              <w:top w:val="single" w:sz="4" w:space="0" w:color="auto"/>
              <w:left w:val="single" w:sz="4" w:space="0" w:color="auto"/>
              <w:bottom w:val="single" w:sz="4" w:space="0" w:color="auto"/>
              <w:right w:val="single" w:sz="4" w:space="0" w:color="auto"/>
            </w:tcBorders>
            <w:vAlign w:val="center"/>
          </w:tcPr>
          <w:p w14:paraId="0EF88942" w14:textId="77777777" w:rsidR="00A144FF" w:rsidRPr="008840D4" w:rsidRDefault="00A144FF" w:rsidP="002C4606">
            <w:pPr>
              <w:pStyle w:val="ConsPlusNormal"/>
              <w:jc w:val="center"/>
              <w:rPr>
                <w:sz w:val="20"/>
                <w:szCs w:val="20"/>
              </w:rPr>
            </w:pPr>
            <w:r w:rsidRPr="008840D4">
              <w:rPr>
                <w:sz w:val="20"/>
                <w:szCs w:val="20"/>
              </w:rPr>
              <w:t>Пешеходная доступность, метров</w:t>
            </w:r>
          </w:p>
        </w:tc>
        <w:tc>
          <w:tcPr>
            <w:tcW w:w="1419" w:type="dxa"/>
            <w:tcBorders>
              <w:top w:val="single" w:sz="4" w:space="0" w:color="auto"/>
              <w:left w:val="single" w:sz="4" w:space="0" w:color="auto"/>
              <w:bottom w:val="single" w:sz="4" w:space="0" w:color="auto"/>
              <w:right w:val="single" w:sz="4" w:space="0" w:color="auto"/>
            </w:tcBorders>
            <w:vAlign w:val="center"/>
          </w:tcPr>
          <w:p w14:paraId="6FB66870" w14:textId="77777777" w:rsidR="00A144FF" w:rsidRPr="008840D4" w:rsidRDefault="00A144FF" w:rsidP="002C4606">
            <w:pPr>
              <w:pStyle w:val="ConsPlusNormal"/>
              <w:jc w:val="center"/>
              <w:rPr>
                <w:sz w:val="20"/>
                <w:szCs w:val="20"/>
              </w:rPr>
            </w:pPr>
            <w:r w:rsidRPr="008840D4">
              <w:rPr>
                <w:sz w:val="20"/>
                <w:szCs w:val="20"/>
              </w:rPr>
              <w:t>30 метров</w:t>
            </w:r>
          </w:p>
        </w:tc>
        <w:tc>
          <w:tcPr>
            <w:tcW w:w="2268" w:type="dxa"/>
            <w:tcBorders>
              <w:top w:val="single" w:sz="4" w:space="0" w:color="auto"/>
              <w:left w:val="single" w:sz="4" w:space="0" w:color="auto"/>
              <w:bottom w:val="single" w:sz="4" w:space="0" w:color="auto"/>
              <w:right w:val="single" w:sz="4" w:space="0" w:color="auto"/>
            </w:tcBorders>
            <w:vAlign w:val="center"/>
          </w:tcPr>
          <w:p w14:paraId="43D18B1F" w14:textId="77777777" w:rsidR="00A144FF" w:rsidRPr="008840D4" w:rsidRDefault="00A144FF" w:rsidP="002C4606">
            <w:pPr>
              <w:pStyle w:val="ConsPlusNormal"/>
              <w:jc w:val="center"/>
              <w:rPr>
                <w:sz w:val="20"/>
                <w:szCs w:val="18"/>
              </w:rPr>
            </w:pPr>
            <w:r w:rsidRPr="008840D4">
              <w:rPr>
                <w:sz w:val="20"/>
                <w:szCs w:val="18"/>
              </w:rPr>
              <w:t>Объекты велотранспортной сети</w:t>
            </w:r>
          </w:p>
        </w:tc>
      </w:tr>
      <w:tr w:rsidR="008840D4" w:rsidRPr="008840D4" w14:paraId="49E2BEFE"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304B8A0D" w14:textId="77777777" w:rsidR="00A144FF" w:rsidRPr="008840D4" w:rsidRDefault="00A144FF" w:rsidP="002C4606">
            <w:pPr>
              <w:pStyle w:val="ConsPlusNormal"/>
              <w:jc w:val="center"/>
              <w:rPr>
                <w:sz w:val="18"/>
                <w:szCs w:val="20"/>
              </w:rPr>
            </w:pPr>
            <w:r w:rsidRPr="008840D4">
              <w:rPr>
                <w:sz w:val="18"/>
                <w:szCs w:val="20"/>
              </w:rPr>
              <w:t>6.10.11</w:t>
            </w:r>
          </w:p>
        </w:tc>
        <w:tc>
          <w:tcPr>
            <w:tcW w:w="2637" w:type="dxa"/>
            <w:tcBorders>
              <w:top w:val="single" w:sz="4" w:space="0" w:color="auto"/>
              <w:left w:val="single" w:sz="4" w:space="0" w:color="auto"/>
              <w:bottom w:val="single" w:sz="4" w:space="0" w:color="auto"/>
              <w:right w:val="single" w:sz="4" w:space="0" w:color="auto"/>
            </w:tcBorders>
            <w:vAlign w:val="center"/>
          </w:tcPr>
          <w:p w14:paraId="5CFBE438" w14:textId="77777777" w:rsidR="00A144FF" w:rsidRPr="008840D4" w:rsidRDefault="00A144FF" w:rsidP="009E4179">
            <w:pPr>
              <w:pStyle w:val="ConsPlusNormal"/>
              <w:jc w:val="center"/>
              <w:rPr>
                <w:sz w:val="20"/>
                <w:szCs w:val="20"/>
              </w:rPr>
            </w:pPr>
            <w:r w:rsidRPr="008840D4">
              <w:rPr>
                <w:sz w:val="20"/>
                <w:szCs w:val="20"/>
              </w:rPr>
              <w:t>в том числе</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466F2DD5" w14:textId="77777777" w:rsidR="00A144FF" w:rsidRPr="008840D4" w:rsidRDefault="00A144FF" w:rsidP="009E4179">
            <w:pPr>
              <w:pStyle w:val="ConsPlusNormal"/>
              <w:jc w:val="center"/>
              <w:rPr>
                <w:sz w:val="20"/>
                <w:szCs w:val="20"/>
              </w:rPr>
            </w:pPr>
            <w:r w:rsidRPr="008840D4">
              <w:rPr>
                <w:sz w:val="20"/>
                <w:szCs w:val="20"/>
              </w:rPr>
              <w:t>Бассейн</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14:paraId="323E1707" w14:textId="77777777" w:rsidR="00A144FF" w:rsidRPr="008840D4" w:rsidRDefault="00A144FF" w:rsidP="00230589">
            <w:pPr>
              <w:pStyle w:val="ConsPlusNormal"/>
              <w:jc w:val="center"/>
              <w:rPr>
                <w:sz w:val="20"/>
                <w:szCs w:val="20"/>
              </w:rPr>
            </w:pPr>
            <w:r w:rsidRPr="008840D4">
              <w:rPr>
                <w:sz w:val="20"/>
                <w:szCs w:val="20"/>
              </w:rPr>
              <w:t>15 парковочных мест на 100 кв.м. водной поверхности</w:t>
            </w:r>
          </w:p>
        </w:tc>
        <w:tc>
          <w:tcPr>
            <w:tcW w:w="2272" w:type="dxa"/>
            <w:tcBorders>
              <w:top w:val="single" w:sz="4" w:space="0" w:color="auto"/>
              <w:left w:val="single" w:sz="4" w:space="0" w:color="auto"/>
              <w:bottom w:val="single" w:sz="4" w:space="0" w:color="auto"/>
              <w:right w:val="single" w:sz="4" w:space="0" w:color="auto"/>
            </w:tcBorders>
            <w:vAlign w:val="center"/>
          </w:tcPr>
          <w:p w14:paraId="1306286F" w14:textId="77777777" w:rsidR="00A144FF" w:rsidRPr="008840D4" w:rsidRDefault="00A144FF" w:rsidP="002C4606">
            <w:pPr>
              <w:pStyle w:val="ConsPlusNormal"/>
              <w:jc w:val="center"/>
              <w:rPr>
                <w:sz w:val="20"/>
                <w:szCs w:val="20"/>
              </w:rPr>
            </w:pPr>
            <w:r w:rsidRPr="008840D4">
              <w:rPr>
                <w:sz w:val="20"/>
                <w:szCs w:val="20"/>
              </w:rPr>
              <w:t>Пешеходная доступность, метров</w:t>
            </w:r>
          </w:p>
        </w:tc>
        <w:tc>
          <w:tcPr>
            <w:tcW w:w="1419" w:type="dxa"/>
            <w:tcBorders>
              <w:top w:val="single" w:sz="4" w:space="0" w:color="auto"/>
              <w:left w:val="single" w:sz="4" w:space="0" w:color="auto"/>
              <w:bottom w:val="single" w:sz="4" w:space="0" w:color="auto"/>
              <w:right w:val="single" w:sz="4" w:space="0" w:color="auto"/>
            </w:tcBorders>
            <w:vAlign w:val="center"/>
          </w:tcPr>
          <w:p w14:paraId="6E49E956" w14:textId="77777777" w:rsidR="00A144FF" w:rsidRPr="008840D4" w:rsidRDefault="00A144FF" w:rsidP="002C4606">
            <w:pPr>
              <w:pStyle w:val="ConsPlusNormal"/>
              <w:jc w:val="center"/>
              <w:rPr>
                <w:sz w:val="20"/>
                <w:szCs w:val="20"/>
              </w:rPr>
            </w:pPr>
            <w:r w:rsidRPr="008840D4">
              <w:rPr>
                <w:sz w:val="20"/>
                <w:szCs w:val="20"/>
              </w:rPr>
              <w:t>30 метров</w:t>
            </w:r>
          </w:p>
        </w:tc>
        <w:tc>
          <w:tcPr>
            <w:tcW w:w="2268" w:type="dxa"/>
            <w:tcBorders>
              <w:top w:val="single" w:sz="4" w:space="0" w:color="auto"/>
              <w:left w:val="single" w:sz="4" w:space="0" w:color="auto"/>
              <w:bottom w:val="single" w:sz="4" w:space="0" w:color="auto"/>
              <w:right w:val="single" w:sz="4" w:space="0" w:color="auto"/>
            </w:tcBorders>
            <w:vAlign w:val="center"/>
          </w:tcPr>
          <w:p w14:paraId="24897F3B" w14:textId="77777777" w:rsidR="00A144FF" w:rsidRPr="008840D4" w:rsidRDefault="00A144FF" w:rsidP="002C4606">
            <w:pPr>
              <w:pStyle w:val="ConsPlusNormal"/>
              <w:jc w:val="center"/>
              <w:rPr>
                <w:sz w:val="20"/>
                <w:szCs w:val="18"/>
              </w:rPr>
            </w:pPr>
            <w:r w:rsidRPr="008840D4">
              <w:rPr>
                <w:sz w:val="20"/>
                <w:szCs w:val="18"/>
              </w:rPr>
              <w:t>Объекты велотранспортной сети</w:t>
            </w:r>
          </w:p>
        </w:tc>
      </w:tr>
      <w:tr w:rsidR="008840D4" w:rsidRPr="008840D4" w14:paraId="081465DE"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1AC5F7D5" w14:textId="77777777" w:rsidR="00A144FF" w:rsidRPr="008840D4" w:rsidRDefault="00A144FF" w:rsidP="002C4606">
            <w:pPr>
              <w:pStyle w:val="ConsPlusNormal"/>
              <w:jc w:val="center"/>
              <w:rPr>
                <w:sz w:val="18"/>
                <w:szCs w:val="20"/>
              </w:rPr>
            </w:pPr>
            <w:r w:rsidRPr="008840D4">
              <w:rPr>
                <w:sz w:val="18"/>
                <w:szCs w:val="20"/>
              </w:rPr>
              <w:t>6.10.12</w:t>
            </w:r>
          </w:p>
        </w:tc>
        <w:tc>
          <w:tcPr>
            <w:tcW w:w="2637" w:type="dxa"/>
            <w:tcBorders>
              <w:top w:val="single" w:sz="4" w:space="0" w:color="auto"/>
              <w:left w:val="single" w:sz="4" w:space="0" w:color="auto"/>
              <w:bottom w:val="single" w:sz="4" w:space="0" w:color="auto"/>
              <w:right w:val="single" w:sz="4" w:space="0" w:color="auto"/>
            </w:tcBorders>
            <w:vAlign w:val="center"/>
          </w:tcPr>
          <w:p w14:paraId="37C16CE3" w14:textId="77777777" w:rsidR="00A144FF" w:rsidRPr="008840D4" w:rsidRDefault="00A144FF" w:rsidP="009E4179">
            <w:pPr>
              <w:pStyle w:val="ConsPlusNormal"/>
              <w:jc w:val="center"/>
              <w:rPr>
                <w:sz w:val="20"/>
                <w:szCs w:val="20"/>
              </w:rPr>
            </w:pPr>
            <w:r w:rsidRPr="008840D4">
              <w:rPr>
                <w:sz w:val="20"/>
                <w:szCs w:val="20"/>
              </w:rPr>
              <w:t>в том числе</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127B1763" w14:textId="77777777" w:rsidR="00A144FF" w:rsidRPr="008840D4" w:rsidRDefault="00A144FF" w:rsidP="009E4179">
            <w:pPr>
              <w:pStyle w:val="ConsPlusNormal"/>
              <w:jc w:val="center"/>
              <w:rPr>
                <w:sz w:val="20"/>
                <w:szCs w:val="20"/>
              </w:rPr>
            </w:pPr>
            <w:r w:rsidRPr="008840D4">
              <w:rPr>
                <w:sz w:val="20"/>
                <w:szCs w:val="20"/>
              </w:rPr>
              <w:t>Театр</w:t>
            </w:r>
          </w:p>
        </w:tc>
        <w:tc>
          <w:tcPr>
            <w:tcW w:w="1841" w:type="dxa"/>
            <w:tcBorders>
              <w:top w:val="single" w:sz="4" w:space="0" w:color="auto"/>
              <w:left w:val="single" w:sz="4" w:space="0" w:color="auto"/>
              <w:bottom w:val="single" w:sz="4" w:space="0" w:color="auto"/>
              <w:right w:val="single" w:sz="4" w:space="0" w:color="auto"/>
            </w:tcBorders>
            <w:shd w:val="clear" w:color="auto" w:fill="auto"/>
          </w:tcPr>
          <w:p w14:paraId="173CD90E" w14:textId="77777777" w:rsidR="00A144FF" w:rsidRPr="008840D4" w:rsidRDefault="00A144FF" w:rsidP="00230589">
            <w:pPr>
              <w:pStyle w:val="ConsPlusNormal"/>
              <w:jc w:val="center"/>
              <w:rPr>
                <w:sz w:val="20"/>
              </w:rPr>
            </w:pPr>
            <w:r w:rsidRPr="008840D4">
              <w:rPr>
                <w:sz w:val="20"/>
              </w:rPr>
              <w:t>10</w:t>
            </w:r>
            <w:r w:rsidRPr="008840D4">
              <w:rPr>
                <w:sz w:val="20"/>
                <w:szCs w:val="20"/>
              </w:rPr>
              <w:t xml:space="preserve"> парковочных мест</w:t>
            </w:r>
            <w:r w:rsidRPr="008840D4">
              <w:rPr>
                <w:sz w:val="20"/>
              </w:rPr>
              <w:t xml:space="preserve"> на 100 посетителей</w:t>
            </w:r>
          </w:p>
        </w:tc>
        <w:tc>
          <w:tcPr>
            <w:tcW w:w="2272" w:type="dxa"/>
            <w:tcBorders>
              <w:top w:val="single" w:sz="4" w:space="0" w:color="auto"/>
              <w:left w:val="single" w:sz="4" w:space="0" w:color="auto"/>
              <w:bottom w:val="single" w:sz="4" w:space="0" w:color="auto"/>
              <w:right w:val="single" w:sz="4" w:space="0" w:color="auto"/>
            </w:tcBorders>
            <w:vAlign w:val="center"/>
          </w:tcPr>
          <w:p w14:paraId="145FA862" w14:textId="77777777" w:rsidR="00A144FF" w:rsidRPr="008840D4" w:rsidRDefault="00A144FF" w:rsidP="002C4606">
            <w:pPr>
              <w:pStyle w:val="ConsPlusNormal"/>
              <w:jc w:val="center"/>
              <w:rPr>
                <w:sz w:val="20"/>
                <w:szCs w:val="20"/>
              </w:rPr>
            </w:pPr>
            <w:r w:rsidRPr="008840D4">
              <w:rPr>
                <w:sz w:val="20"/>
                <w:szCs w:val="20"/>
              </w:rPr>
              <w:t>Пешеходная доступность, метров</w:t>
            </w:r>
          </w:p>
        </w:tc>
        <w:tc>
          <w:tcPr>
            <w:tcW w:w="1419" w:type="dxa"/>
            <w:tcBorders>
              <w:top w:val="single" w:sz="4" w:space="0" w:color="auto"/>
              <w:left w:val="single" w:sz="4" w:space="0" w:color="auto"/>
              <w:bottom w:val="single" w:sz="4" w:space="0" w:color="auto"/>
              <w:right w:val="single" w:sz="4" w:space="0" w:color="auto"/>
            </w:tcBorders>
            <w:vAlign w:val="center"/>
          </w:tcPr>
          <w:p w14:paraId="34CB7737" w14:textId="77777777" w:rsidR="00A144FF" w:rsidRPr="008840D4" w:rsidRDefault="00A144FF" w:rsidP="002C4606">
            <w:pPr>
              <w:pStyle w:val="ConsPlusNormal"/>
              <w:jc w:val="center"/>
              <w:rPr>
                <w:sz w:val="20"/>
                <w:szCs w:val="20"/>
              </w:rPr>
            </w:pPr>
            <w:r w:rsidRPr="008840D4">
              <w:rPr>
                <w:sz w:val="20"/>
                <w:szCs w:val="20"/>
              </w:rPr>
              <w:t>30 метров</w:t>
            </w:r>
          </w:p>
        </w:tc>
        <w:tc>
          <w:tcPr>
            <w:tcW w:w="2268" w:type="dxa"/>
            <w:tcBorders>
              <w:top w:val="single" w:sz="4" w:space="0" w:color="auto"/>
              <w:left w:val="single" w:sz="4" w:space="0" w:color="auto"/>
              <w:bottom w:val="single" w:sz="4" w:space="0" w:color="auto"/>
              <w:right w:val="single" w:sz="4" w:space="0" w:color="auto"/>
            </w:tcBorders>
            <w:vAlign w:val="center"/>
          </w:tcPr>
          <w:p w14:paraId="7CA95AFC" w14:textId="77777777" w:rsidR="00A144FF" w:rsidRPr="008840D4" w:rsidRDefault="00A144FF" w:rsidP="002C4606">
            <w:pPr>
              <w:pStyle w:val="ConsPlusNormal"/>
              <w:jc w:val="center"/>
              <w:rPr>
                <w:sz w:val="20"/>
                <w:szCs w:val="18"/>
              </w:rPr>
            </w:pPr>
            <w:r w:rsidRPr="008840D4">
              <w:rPr>
                <w:sz w:val="20"/>
                <w:szCs w:val="18"/>
              </w:rPr>
              <w:t>Объекты велотранспортной сети</w:t>
            </w:r>
          </w:p>
        </w:tc>
      </w:tr>
      <w:tr w:rsidR="008840D4" w:rsidRPr="008840D4" w14:paraId="142431F6"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1194B3EB" w14:textId="77777777" w:rsidR="00A144FF" w:rsidRPr="008840D4" w:rsidRDefault="00A144FF" w:rsidP="002C4606">
            <w:pPr>
              <w:pStyle w:val="ConsPlusNormal"/>
              <w:jc w:val="center"/>
              <w:rPr>
                <w:sz w:val="18"/>
                <w:szCs w:val="20"/>
              </w:rPr>
            </w:pPr>
            <w:r w:rsidRPr="008840D4">
              <w:rPr>
                <w:sz w:val="18"/>
                <w:szCs w:val="20"/>
              </w:rPr>
              <w:t>6.10.13</w:t>
            </w:r>
          </w:p>
        </w:tc>
        <w:tc>
          <w:tcPr>
            <w:tcW w:w="2637" w:type="dxa"/>
            <w:tcBorders>
              <w:top w:val="single" w:sz="4" w:space="0" w:color="auto"/>
              <w:left w:val="single" w:sz="4" w:space="0" w:color="auto"/>
              <w:bottom w:val="single" w:sz="4" w:space="0" w:color="auto"/>
              <w:right w:val="single" w:sz="4" w:space="0" w:color="auto"/>
            </w:tcBorders>
            <w:vAlign w:val="center"/>
          </w:tcPr>
          <w:p w14:paraId="10C6EFAD" w14:textId="77777777" w:rsidR="00A144FF" w:rsidRPr="008840D4" w:rsidRDefault="00A144FF" w:rsidP="009E4179">
            <w:pPr>
              <w:pStyle w:val="ConsPlusNormal"/>
              <w:jc w:val="center"/>
              <w:rPr>
                <w:sz w:val="20"/>
                <w:szCs w:val="20"/>
              </w:rPr>
            </w:pPr>
            <w:r w:rsidRPr="008840D4">
              <w:rPr>
                <w:sz w:val="20"/>
                <w:szCs w:val="20"/>
              </w:rPr>
              <w:t>в том числе</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3AE58741" w14:textId="77777777" w:rsidR="00A144FF" w:rsidRPr="008840D4" w:rsidRDefault="00A144FF" w:rsidP="009E4179">
            <w:pPr>
              <w:pStyle w:val="ConsPlusNormal"/>
              <w:jc w:val="center"/>
              <w:rPr>
                <w:sz w:val="20"/>
                <w:szCs w:val="20"/>
              </w:rPr>
            </w:pPr>
            <w:r w:rsidRPr="008840D4">
              <w:rPr>
                <w:sz w:val="20"/>
                <w:szCs w:val="20"/>
              </w:rPr>
              <w:t>Концертный зал</w:t>
            </w:r>
          </w:p>
        </w:tc>
        <w:tc>
          <w:tcPr>
            <w:tcW w:w="1841" w:type="dxa"/>
            <w:tcBorders>
              <w:top w:val="single" w:sz="4" w:space="0" w:color="auto"/>
              <w:left w:val="single" w:sz="4" w:space="0" w:color="auto"/>
              <w:bottom w:val="single" w:sz="4" w:space="0" w:color="auto"/>
              <w:right w:val="single" w:sz="4" w:space="0" w:color="auto"/>
            </w:tcBorders>
            <w:shd w:val="clear" w:color="auto" w:fill="auto"/>
          </w:tcPr>
          <w:p w14:paraId="1282A66D" w14:textId="77777777" w:rsidR="00A144FF" w:rsidRPr="008840D4" w:rsidRDefault="00A144FF" w:rsidP="00230589">
            <w:pPr>
              <w:pStyle w:val="ConsPlusNormal"/>
              <w:jc w:val="center"/>
              <w:rPr>
                <w:sz w:val="20"/>
              </w:rPr>
            </w:pPr>
            <w:r w:rsidRPr="008840D4">
              <w:rPr>
                <w:sz w:val="20"/>
              </w:rPr>
              <w:t>15</w:t>
            </w:r>
            <w:r w:rsidRPr="008840D4">
              <w:rPr>
                <w:sz w:val="20"/>
                <w:szCs w:val="20"/>
              </w:rPr>
              <w:t xml:space="preserve"> парковочных мест</w:t>
            </w:r>
            <w:r w:rsidRPr="008840D4">
              <w:rPr>
                <w:sz w:val="20"/>
              </w:rPr>
              <w:t xml:space="preserve"> на 100 посетителей</w:t>
            </w:r>
          </w:p>
        </w:tc>
        <w:tc>
          <w:tcPr>
            <w:tcW w:w="2272" w:type="dxa"/>
            <w:tcBorders>
              <w:top w:val="single" w:sz="4" w:space="0" w:color="auto"/>
              <w:left w:val="single" w:sz="4" w:space="0" w:color="auto"/>
              <w:bottom w:val="single" w:sz="4" w:space="0" w:color="auto"/>
              <w:right w:val="single" w:sz="4" w:space="0" w:color="auto"/>
            </w:tcBorders>
            <w:vAlign w:val="center"/>
          </w:tcPr>
          <w:p w14:paraId="393766F5" w14:textId="77777777" w:rsidR="00A144FF" w:rsidRPr="008840D4" w:rsidRDefault="00A144FF" w:rsidP="002C4606">
            <w:pPr>
              <w:pStyle w:val="ConsPlusNormal"/>
              <w:jc w:val="center"/>
              <w:rPr>
                <w:sz w:val="20"/>
                <w:szCs w:val="20"/>
              </w:rPr>
            </w:pPr>
            <w:r w:rsidRPr="008840D4">
              <w:rPr>
                <w:sz w:val="20"/>
                <w:szCs w:val="20"/>
              </w:rPr>
              <w:t>Пешеходная доступность, метров</w:t>
            </w:r>
          </w:p>
        </w:tc>
        <w:tc>
          <w:tcPr>
            <w:tcW w:w="1419" w:type="dxa"/>
            <w:tcBorders>
              <w:top w:val="single" w:sz="4" w:space="0" w:color="auto"/>
              <w:left w:val="single" w:sz="4" w:space="0" w:color="auto"/>
              <w:bottom w:val="single" w:sz="4" w:space="0" w:color="auto"/>
              <w:right w:val="single" w:sz="4" w:space="0" w:color="auto"/>
            </w:tcBorders>
            <w:vAlign w:val="center"/>
          </w:tcPr>
          <w:p w14:paraId="1D75AA29" w14:textId="77777777" w:rsidR="00A144FF" w:rsidRPr="008840D4" w:rsidRDefault="00A144FF" w:rsidP="002C4606">
            <w:pPr>
              <w:pStyle w:val="ConsPlusNormal"/>
              <w:jc w:val="center"/>
              <w:rPr>
                <w:sz w:val="20"/>
                <w:szCs w:val="20"/>
              </w:rPr>
            </w:pPr>
            <w:r w:rsidRPr="008840D4">
              <w:rPr>
                <w:sz w:val="20"/>
                <w:szCs w:val="20"/>
              </w:rPr>
              <w:t>30 метров</w:t>
            </w:r>
          </w:p>
        </w:tc>
        <w:tc>
          <w:tcPr>
            <w:tcW w:w="2268" w:type="dxa"/>
            <w:tcBorders>
              <w:top w:val="single" w:sz="4" w:space="0" w:color="auto"/>
              <w:left w:val="single" w:sz="4" w:space="0" w:color="auto"/>
              <w:bottom w:val="single" w:sz="4" w:space="0" w:color="auto"/>
              <w:right w:val="single" w:sz="4" w:space="0" w:color="auto"/>
            </w:tcBorders>
            <w:vAlign w:val="center"/>
          </w:tcPr>
          <w:p w14:paraId="460DA29D" w14:textId="77777777" w:rsidR="00A144FF" w:rsidRPr="008840D4" w:rsidRDefault="00A144FF" w:rsidP="002C4606">
            <w:pPr>
              <w:pStyle w:val="ConsPlusNormal"/>
              <w:jc w:val="center"/>
              <w:rPr>
                <w:sz w:val="20"/>
                <w:szCs w:val="18"/>
              </w:rPr>
            </w:pPr>
            <w:r w:rsidRPr="008840D4">
              <w:rPr>
                <w:sz w:val="20"/>
                <w:szCs w:val="18"/>
              </w:rPr>
              <w:t>Объекты велотранспортной сети</w:t>
            </w:r>
          </w:p>
        </w:tc>
      </w:tr>
      <w:tr w:rsidR="008840D4" w:rsidRPr="008840D4" w14:paraId="339E4A62"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4B9D6470" w14:textId="77777777" w:rsidR="00A144FF" w:rsidRPr="008840D4" w:rsidRDefault="00A144FF" w:rsidP="002C4606">
            <w:pPr>
              <w:pStyle w:val="ConsPlusNormal"/>
              <w:jc w:val="center"/>
              <w:rPr>
                <w:sz w:val="18"/>
                <w:szCs w:val="20"/>
              </w:rPr>
            </w:pPr>
            <w:r w:rsidRPr="008840D4">
              <w:rPr>
                <w:sz w:val="18"/>
                <w:szCs w:val="20"/>
              </w:rPr>
              <w:t>6.10.14</w:t>
            </w:r>
          </w:p>
        </w:tc>
        <w:tc>
          <w:tcPr>
            <w:tcW w:w="2637" w:type="dxa"/>
            <w:tcBorders>
              <w:top w:val="single" w:sz="4" w:space="0" w:color="auto"/>
              <w:left w:val="single" w:sz="4" w:space="0" w:color="auto"/>
              <w:bottom w:val="single" w:sz="4" w:space="0" w:color="auto"/>
              <w:right w:val="single" w:sz="4" w:space="0" w:color="auto"/>
            </w:tcBorders>
            <w:vAlign w:val="center"/>
          </w:tcPr>
          <w:p w14:paraId="7022EDC2" w14:textId="77777777" w:rsidR="00A144FF" w:rsidRPr="008840D4" w:rsidRDefault="00A144FF" w:rsidP="009E4179">
            <w:pPr>
              <w:pStyle w:val="ConsPlusNormal"/>
              <w:jc w:val="center"/>
              <w:rPr>
                <w:sz w:val="20"/>
                <w:szCs w:val="20"/>
              </w:rPr>
            </w:pPr>
            <w:r w:rsidRPr="008840D4">
              <w:rPr>
                <w:sz w:val="20"/>
                <w:szCs w:val="20"/>
              </w:rPr>
              <w:t>в том числе</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070819DA" w14:textId="77777777" w:rsidR="00A144FF" w:rsidRPr="008840D4" w:rsidRDefault="00A144FF" w:rsidP="009E4179">
            <w:pPr>
              <w:pStyle w:val="ConsPlusNormal"/>
              <w:jc w:val="center"/>
              <w:rPr>
                <w:sz w:val="20"/>
                <w:szCs w:val="20"/>
              </w:rPr>
            </w:pPr>
            <w:r w:rsidRPr="008840D4">
              <w:rPr>
                <w:sz w:val="20"/>
                <w:szCs w:val="20"/>
              </w:rPr>
              <w:t>Кинотеатр</w:t>
            </w:r>
          </w:p>
        </w:tc>
        <w:tc>
          <w:tcPr>
            <w:tcW w:w="1841" w:type="dxa"/>
            <w:tcBorders>
              <w:top w:val="single" w:sz="4" w:space="0" w:color="auto"/>
              <w:left w:val="single" w:sz="4" w:space="0" w:color="auto"/>
              <w:bottom w:val="single" w:sz="4" w:space="0" w:color="auto"/>
              <w:right w:val="single" w:sz="4" w:space="0" w:color="auto"/>
            </w:tcBorders>
            <w:shd w:val="clear" w:color="auto" w:fill="auto"/>
          </w:tcPr>
          <w:p w14:paraId="5CD462BC" w14:textId="77777777" w:rsidR="00A144FF" w:rsidRPr="008840D4" w:rsidRDefault="00A144FF" w:rsidP="00230589">
            <w:pPr>
              <w:pStyle w:val="ConsPlusNormal"/>
              <w:jc w:val="center"/>
              <w:rPr>
                <w:sz w:val="20"/>
              </w:rPr>
            </w:pPr>
            <w:r w:rsidRPr="008840D4">
              <w:rPr>
                <w:sz w:val="20"/>
              </w:rPr>
              <w:t>15</w:t>
            </w:r>
            <w:r w:rsidRPr="008840D4">
              <w:rPr>
                <w:sz w:val="20"/>
                <w:szCs w:val="20"/>
              </w:rPr>
              <w:t xml:space="preserve"> парковочных мест</w:t>
            </w:r>
            <w:r w:rsidRPr="008840D4">
              <w:rPr>
                <w:sz w:val="20"/>
              </w:rPr>
              <w:t xml:space="preserve"> на 100 посетителей</w:t>
            </w:r>
          </w:p>
          <w:p w14:paraId="5ADCBC62" w14:textId="77777777" w:rsidR="00A144FF" w:rsidRPr="008840D4" w:rsidRDefault="00A144FF" w:rsidP="00230589">
            <w:pPr>
              <w:pStyle w:val="ConsPlusNormal"/>
              <w:jc w:val="center"/>
              <w:rPr>
                <w:sz w:val="20"/>
              </w:rPr>
            </w:pPr>
          </w:p>
        </w:tc>
        <w:tc>
          <w:tcPr>
            <w:tcW w:w="2272" w:type="dxa"/>
            <w:tcBorders>
              <w:top w:val="single" w:sz="4" w:space="0" w:color="auto"/>
              <w:left w:val="single" w:sz="4" w:space="0" w:color="auto"/>
              <w:bottom w:val="single" w:sz="4" w:space="0" w:color="auto"/>
              <w:right w:val="single" w:sz="4" w:space="0" w:color="auto"/>
            </w:tcBorders>
            <w:vAlign w:val="center"/>
          </w:tcPr>
          <w:p w14:paraId="6133DFA1" w14:textId="77777777" w:rsidR="00A144FF" w:rsidRPr="008840D4" w:rsidRDefault="00A144FF" w:rsidP="002C4606">
            <w:pPr>
              <w:pStyle w:val="ConsPlusNormal"/>
              <w:jc w:val="center"/>
              <w:rPr>
                <w:sz w:val="20"/>
                <w:szCs w:val="20"/>
              </w:rPr>
            </w:pPr>
            <w:r w:rsidRPr="008840D4">
              <w:rPr>
                <w:sz w:val="20"/>
                <w:szCs w:val="20"/>
              </w:rPr>
              <w:t>Пешеходная доступность, метров</w:t>
            </w:r>
          </w:p>
        </w:tc>
        <w:tc>
          <w:tcPr>
            <w:tcW w:w="1419" w:type="dxa"/>
            <w:tcBorders>
              <w:top w:val="single" w:sz="4" w:space="0" w:color="auto"/>
              <w:left w:val="single" w:sz="4" w:space="0" w:color="auto"/>
              <w:bottom w:val="single" w:sz="4" w:space="0" w:color="auto"/>
              <w:right w:val="single" w:sz="4" w:space="0" w:color="auto"/>
            </w:tcBorders>
            <w:vAlign w:val="center"/>
          </w:tcPr>
          <w:p w14:paraId="1E171023" w14:textId="77777777" w:rsidR="00A144FF" w:rsidRPr="008840D4" w:rsidRDefault="00A144FF" w:rsidP="002C4606">
            <w:pPr>
              <w:pStyle w:val="ConsPlusNormal"/>
              <w:jc w:val="center"/>
              <w:rPr>
                <w:sz w:val="20"/>
                <w:szCs w:val="20"/>
              </w:rPr>
            </w:pPr>
            <w:r w:rsidRPr="008840D4">
              <w:rPr>
                <w:sz w:val="20"/>
                <w:szCs w:val="20"/>
              </w:rPr>
              <w:t>30 метров</w:t>
            </w:r>
          </w:p>
        </w:tc>
        <w:tc>
          <w:tcPr>
            <w:tcW w:w="2268" w:type="dxa"/>
            <w:tcBorders>
              <w:top w:val="single" w:sz="4" w:space="0" w:color="auto"/>
              <w:left w:val="single" w:sz="4" w:space="0" w:color="auto"/>
              <w:bottom w:val="single" w:sz="4" w:space="0" w:color="auto"/>
              <w:right w:val="single" w:sz="4" w:space="0" w:color="auto"/>
            </w:tcBorders>
            <w:vAlign w:val="center"/>
          </w:tcPr>
          <w:p w14:paraId="75D2D0B9" w14:textId="77777777" w:rsidR="00A144FF" w:rsidRPr="008840D4" w:rsidRDefault="00A144FF" w:rsidP="002C4606">
            <w:pPr>
              <w:pStyle w:val="ConsPlusNormal"/>
              <w:jc w:val="center"/>
              <w:rPr>
                <w:sz w:val="20"/>
                <w:szCs w:val="18"/>
              </w:rPr>
            </w:pPr>
            <w:r w:rsidRPr="008840D4">
              <w:rPr>
                <w:sz w:val="20"/>
                <w:szCs w:val="18"/>
              </w:rPr>
              <w:t>Объекты велотранспортной сети</w:t>
            </w:r>
          </w:p>
        </w:tc>
      </w:tr>
      <w:tr w:rsidR="008840D4" w:rsidRPr="008840D4" w14:paraId="476AE720"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A987122" w14:textId="77777777" w:rsidR="00A144FF" w:rsidRPr="008840D4" w:rsidRDefault="00A144FF" w:rsidP="002C4606">
            <w:pPr>
              <w:pStyle w:val="ConsPlusNormal"/>
              <w:jc w:val="center"/>
              <w:rPr>
                <w:sz w:val="18"/>
                <w:szCs w:val="20"/>
              </w:rPr>
            </w:pPr>
            <w:r w:rsidRPr="008840D4">
              <w:rPr>
                <w:sz w:val="18"/>
                <w:szCs w:val="20"/>
              </w:rPr>
              <w:t>6.10.15</w:t>
            </w:r>
          </w:p>
        </w:tc>
        <w:tc>
          <w:tcPr>
            <w:tcW w:w="2637" w:type="dxa"/>
            <w:tcBorders>
              <w:top w:val="single" w:sz="4" w:space="0" w:color="auto"/>
              <w:left w:val="single" w:sz="4" w:space="0" w:color="auto"/>
              <w:bottom w:val="single" w:sz="4" w:space="0" w:color="auto"/>
              <w:right w:val="single" w:sz="4" w:space="0" w:color="auto"/>
            </w:tcBorders>
            <w:vAlign w:val="center"/>
          </w:tcPr>
          <w:p w14:paraId="253915E5" w14:textId="77777777" w:rsidR="00A144FF" w:rsidRPr="008840D4" w:rsidRDefault="00A144FF" w:rsidP="009E4179">
            <w:pPr>
              <w:pStyle w:val="ConsPlusNormal"/>
              <w:jc w:val="center"/>
              <w:rPr>
                <w:sz w:val="20"/>
                <w:szCs w:val="20"/>
              </w:rPr>
            </w:pPr>
            <w:r w:rsidRPr="008840D4">
              <w:rPr>
                <w:sz w:val="20"/>
                <w:szCs w:val="20"/>
              </w:rPr>
              <w:t>в том числе</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1A09C54A" w14:textId="77777777" w:rsidR="00A144FF" w:rsidRPr="008840D4" w:rsidRDefault="00A144FF" w:rsidP="009E4179">
            <w:pPr>
              <w:pStyle w:val="ConsPlusNormal"/>
              <w:jc w:val="center"/>
              <w:rPr>
                <w:sz w:val="20"/>
                <w:szCs w:val="20"/>
              </w:rPr>
            </w:pPr>
            <w:r w:rsidRPr="008840D4">
              <w:rPr>
                <w:sz w:val="20"/>
                <w:szCs w:val="20"/>
              </w:rPr>
              <w:t>Крупная дискотека; городская</w:t>
            </w:r>
          </w:p>
        </w:tc>
        <w:tc>
          <w:tcPr>
            <w:tcW w:w="1841" w:type="dxa"/>
            <w:tcBorders>
              <w:top w:val="single" w:sz="4" w:space="0" w:color="auto"/>
              <w:left w:val="single" w:sz="4" w:space="0" w:color="auto"/>
              <w:bottom w:val="single" w:sz="4" w:space="0" w:color="auto"/>
              <w:right w:val="single" w:sz="4" w:space="0" w:color="auto"/>
            </w:tcBorders>
            <w:shd w:val="clear" w:color="auto" w:fill="auto"/>
          </w:tcPr>
          <w:p w14:paraId="03E26C39" w14:textId="77777777" w:rsidR="00A144FF" w:rsidRPr="008840D4" w:rsidRDefault="00A144FF" w:rsidP="00230589">
            <w:pPr>
              <w:pStyle w:val="ConsPlusNormal"/>
              <w:jc w:val="center"/>
              <w:rPr>
                <w:sz w:val="20"/>
              </w:rPr>
            </w:pPr>
            <w:r w:rsidRPr="008840D4">
              <w:rPr>
                <w:sz w:val="20"/>
              </w:rPr>
              <w:t>15</w:t>
            </w:r>
            <w:r w:rsidRPr="008840D4">
              <w:rPr>
                <w:sz w:val="20"/>
                <w:szCs w:val="20"/>
              </w:rPr>
              <w:t xml:space="preserve"> парковочных мест</w:t>
            </w:r>
            <w:r w:rsidRPr="008840D4">
              <w:rPr>
                <w:sz w:val="20"/>
              </w:rPr>
              <w:t xml:space="preserve"> на 100 посетителей</w:t>
            </w:r>
          </w:p>
          <w:p w14:paraId="205E6CFF" w14:textId="77777777" w:rsidR="00A144FF" w:rsidRPr="008840D4" w:rsidRDefault="00A144FF" w:rsidP="00230589">
            <w:pPr>
              <w:pStyle w:val="ConsPlusNormal"/>
              <w:jc w:val="center"/>
              <w:rPr>
                <w:sz w:val="20"/>
              </w:rPr>
            </w:pPr>
          </w:p>
        </w:tc>
        <w:tc>
          <w:tcPr>
            <w:tcW w:w="2272" w:type="dxa"/>
            <w:tcBorders>
              <w:top w:val="single" w:sz="4" w:space="0" w:color="auto"/>
              <w:left w:val="single" w:sz="4" w:space="0" w:color="auto"/>
              <w:bottom w:val="single" w:sz="4" w:space="0" w:color="auto"/>
              <w:right w:val="single" w:sz="4" w:space="0" w:color="auto"/>
            </w:tcBorders>
            <w:vAlign w:val="center"/>
          </w:tcPr>
          <w:p w14:paraId="61884581" w14:textId="77777777" w:rsidR="00A144FF" w:rsidRPr="008840D4" w:rsidRDefault="00A144FF" w:rsidP="002C4606">
            <w:pPr>
              <w:pStyle w:val="ConsPlusNormal"/>
              <w:jc w:val="center"/>
              <w:rPr>
                <w:sz w:val="20"/>
                <w:szCs w:val="20"/>
              </w:rPr>
            </w:pPr>
            <w:r w:rsidRPr="008840D4">
              <w:rPr>
                <w:sz w:val="20"/>
                <w:szCs w:val="20"/>
              </w:rPr>
              <w:t>Пешеходная доступность, метров</w:t>
            </w:r>
          </w:p>
        </w:tc>
        <w:tc>
          <w:tcPr>
            <w:tcW w:w="1419" w:type="dxa"/>
            <w:tcBorders>
              <w:top w:val="single" w:sz="4" w:space="0" w:color="auto"/>
              <w:left w:val="single" w:sz="4" w:space="0" w:color="auto"/>
              <w:bottom w:val="single" w:sz="4" w:space="0" w:color="auto"/>
              <w:right w:val="single" w:sz="4" w:space="0" w:color="auto"/>
            </w:tcBorders>
            <w:vAlign w:val="center"/>
          </w:tcPr>
          <w:p w14:paraId="43DF6205" w14:textId="77777777" w:rsidR="00A144FF" w:rsidRPr="008840D4" w:rsidRDefault="00A144FF" w:rsidP="002C4606">
            <w:pPr>
              <w:pStyle w:val="ConsPlusNormal"/>
              <w:jc w:val="center"/>
              <w:rPr>
                <w:sz w:val="20"/>
                <w:szCs w:val="20"/>
              </w:rPr>
            </w:pPr>
            <w:r w:rsidRPr="008840D4">
              <w:rPr>
                <w:sz w:val="20"/>
                <w:szCs w:val="20"/>
              </w:rPr>
              <w:t>30 метров</w:t>
            </w:r>
          </w:p>
        </w:tc>
        <w:tc>
          <w:tcPr>
            <w:tcW w:w="2268" w:type="dxa"/>
            <w:tcBorders>
              <w:top w:val="single" w:sz="4" w:space="0" w:color="auto"/>
              <w:left w:val="single" w:sz="4" w:space="0" w:color="auto"/>
              <w:bottom w:val="single" w:sz="4" w:space="0" w:color="auto"/>
              <w:right w:val="single" w:sz="4" w:space="0" w:color="auto"/>
            </w:tcBorders>
            <w:vAlign w:val="center"/>
          </w:tcPr>
          <w:p w14:paraId="6BC032D4" w14:textId="77777777" w:rsidR="00A144FF" w:rsidRPr="008840D4" w:rsidRDefault="00A144FF" w:rsidP="002C4606">
            <w:pPr>
              <w:pStyle w:val="ConsPlusNormal"/>
              <w:jc w:val="center"/>
              <w:rPr>
                <w:sz w:val="20"/>
                <w:szCs w:val="18"/>
              </w:rPr>
            </w:pPr>
            <w:r w:rsidRPr="008840D4">
              <w:rPr>
                <w:sz w:val="20"/>
                <w:szCs w:val="18"/>
              </w:rPr>
              <w:t>Объекты велотранспортной сети</w:t>
            </w:r>
          </w:p>
        </w:tc>
      </w:tr>
      <w:tr w:rsidR="008840D4" w:rsidRPr="008840D4" w14:paraId="25DED5FD"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6B31970E" w14:textId="77777777" w:rsidR="00A144FF" w:rsidRPr="008840D4" w:rsidRDefault="00A144FF" w:rsidP="002C4606">
            <w:pPr>
              <w:pStyle w:val="ConsPlusNormal"/>
              <w:jc w:val="center"/>
              <w:rPr>
                <w:sz w:val="18"/>
                <w:szCs w:val="20"/>
              </w:rPr>
            </w:pPr>
            <w:r w:rsidRPr="008840D4">
              <w:rPr>
                <w:sz w:val="18"/>
                <w:szCs w:val="20"/>
              </w:rPr>
              <w:t>6.10.16</w:t>
            </w:r>
          </w:p>
        </w:tc>
        <w:tc>
          <w:tcPr>
            <w:tcW w:w="2637" w:type="dxa"/>
            <w:tcBorders>
              <w:top w:val="single" w:sz="4" w:space="0" w:color="auto"/>
              <w:left w:val="single" w:sz="4" w:space="0" w:color="auto"/>
              <w:bottom w:val="single" w:sz="4" w:space="0" w:color="auto"/>
              <w:right w:val="single" w:sz="4" w:space="0" w:color="auto"/>
            </w:tcBorders>
            <w:vAlign w:val="center"/>
          </w:tcPr>
          <w:p w14:paraId="687CEB85" w14:textId="77777777" w:rsidR="00A144FF" w:rsidRPr="008840D4" w:rsidRDefault="00A144FF" w:rsidP="009E4179">
            <w:pPr>
              <w:pStyle w:val="ConsPlusNormal"/>
              <w:jc w:val="center"/>
              <w:rPr>
                <w:sz w:val="20"/>
                <w:szCs w:val="20"/>
              </w:rPr>
            </w:pPr>
            <w:r w:rsidRPr="008840D4">
              <w:rPr>
                <w:sz w:val="20"/>
                <w:szCs w:val="20"/>
              </w:rPr>
              <w:t>в том числе</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1B643BD7" w14:textId="77777777" w:rsidR="00A144FF" w:rsidRPr="008840D4" w:rsidRDefault="00A144FF" w:rsidP="009E4179">
            <w:pPr>
              <w:pStyle w:val="ConsPlusNormal"/>
              <w:jc w:val="center"/>
              <w:rPr>
                <w:sz w:val="20"/>
                <w:szCs w:val="20"/>
              </w:rPr>
            </w:pPr>
            <w:r w:rsidRPr="008840D4">
              <w:rPr>
                <w:sz w:val="20"/>
                <w:szCs w:val="20"/>
              </w:rPr>
              <w:t>Крупная дискотека; негородская</w:t>
            </w:r>
          </w:p>
        </w:tc>
        <w:tc>
          <w:tcPr>
            <w:tcW w:w="1841" w:type="dxa"/>
            <w:tcBorders>
              <w:top w:val="single" w:sz="4" w:space="0" w:color="auto"/>
              <w:left w:val="single" w:sz="4" w:space="0" w:color="auto"/>
              <w:bottom w:val="single" w:sz="4" w:space="0" w:color="auto"/>
              <w:right w:val="single" w:sz="4" w:space="0" w:color="auto"/>
            </w:tcBorders>
            <w:shd w:val="clear" w:color="auto" w:fill="auto"/>
          </w:tcPr>
          <w:p w14:paraId="6F585782" w14:textId="77777777" w:rsidR="00A144FF" w:rsidRPr="008840D4" w:rsidRDefault="00A144FF" w:rsidP="002C4606">
            <w:pPr>
              <w:pStyle w:val="ConsPlusNormal"/>
              <w:jc w:val="center"/>
              <w:rPr>
                <w:sz w:val="20"/>
              </w:rPr>
            </w:pPr>
            <w:r w:rsidRPr="008840D4">
              <w:rPr>
                <w:sz w:val="20"/>
              </w:rPr>
              <w:t>3</w:t>
            </w:r>
            <w:r w:rsidRPr="008840D4">
              <w:rPr>
                <w:sz w:val="20"/>
                <w:szCs w:val="20"/>
              </w:rPr>
              <w:t xml:space="preserve"> парковочных места</w:t>
            </w:r>
            <w:r w:rsidRPr="008840D4">
              <w:rPr>
                <w:sz w:val="20"/>
              </w:rPr>
              <w:t xml:space="preserve"> на 100 посетителей</w:t>
            </w:r>
          </w:p>
          <w:p w14:paraId="2B21FD1B" w14:textId="77777777" w:rsidR="00A144FF" w:rsidRPr="008840D4" w:rsidRDefault="00A144FF" w:rsidP="002C4606">
            <w:pPr>
              <w:pStyle w:val="ConsPlusNormal"/>
              <w:jc w:val="center"/>
              <w:rPr>
                <w:sz w:val="20"/>
              </w:rPr>
            </w:pPr>
          </w:p>
        </w:tc>
        <w:tc>
          <w:tcPr>
            <w:tcW w:w="2272" w:type="dxa"/>
            <w:tcBorders>
              <w:top w:val="single" w:sz="4" w:space="0" w:color="auto"/>
              <w:left w:val="single" w:sz="4" w:space="0" w:color="auto"/>
              <w:bottom w:val="single" w:sz="4" w:space="0" w:color="auto"/>
              <w:right w:val="single" w:sz="4" w:space="0" w:color="auto"/>
            </w:tcBorders>
            <w:vAlign w:val="center"/>
          </w:tcPr>
          <w:p w14:paraId="51F7B76B" w14:textId="77777777" w:rsidR="00A144FF" w:rsidRPr="008840D4" w:rsidRDefault="00A144FF" w:rsidP="002C4606">
            <w:pPr>
              <w:pStyle w:val="ConsPlusNormal"/>
              <w:jc w:val="center"/>
              <w:rPr>
                <w:sz w:val="20"/>
                <w:szCs w:val="20"/>
              </w:rPr>
            </w:pPr>
            <w:r w:rsidRPr="008840D4">
              <w:rPr>
                <w:sz w:val="20"/>
                <w:szCs w:val="20"/>
              </w:rPr>
              <w:t>Пешеходная доступность, метров</w:t>
            </w:r>
          </w:p>
        </w:tc>
        <w:tc>
          <w:tcPr>
            <w:tcW w:w="1419" w:type="dxa"/>
            <w:tcBorders>
              <w:top w:val="single" w:sz="4" w:space="0" w:color="auto"/>
              <w:left w:val="single" w:sz="4" w:space="0" w:color="auto"/>
              <w:bottom w:val="single" w:sz="4" w:space="0" w:color="auto"/>
              <w:right w:val="single" w:sz="4" w:space="0" w:color="auto"/>
            </w:tcBorders>
            <w:vAlign w:val="center"/>
          </w:tcPr>
          <w:p w14:paraId="27447012" w14:textId="77777777" w:rsidR="00A144FF" w:rsidRPr="008840D4" w:rsidRDefault="00A144FF" w:rsidP="002C4606">
            <w:pPr>
              <w:pStyle w:val="ConsPlusNormal"/>
              <w:jc w:val="center"/>
              <w:rPr>
                <w:sz w:val="20"/>
                <w:szCs w:val="20"/>
              </w:rPr>
            </w:pPr>
            <w:r w:rsidRPr="008840D4">
              <w:rPr>
                <w:sz w:val="20"/>
                <w:szCs w:val="20"/>
              </w:rPr>
              <w:t>30 метров</w:t>
            </w:r>
          </w:p>
        </w:tc>
        <w:tc>
          <w:tcPr>
            <w:tcW w:w="2268" w:type="dxa"/>
            <w:tcBorders>
              <w:top w:val="single" w:sz="4" w:space="0" w:color="auto"/>
              <w:left w:val="single" w:sz="4" w:space="0" w:color="auto"/>
              <w:bottom w:val="single" w:sz="4" w:space="0" w:color="auto"/>
              <w:right w:val="single" w:sz="4" w:space="0" w:color="auto"/>
            </w:tcBorders>
            <w:vAlign w:val="center"/>
          </w:tcPr>
          <w:p w14:paraId="078C211C" w14:textId="77777777" w:rsidR="00A144FF" w:rsidRPr="008840D4" w:rsidRDefault="00A144FF" w:rsidP="002C4606">
            <w:pPr>
              <w:pStyle w:val="ConsPlusNormal"/>
              <w:jc w:val="center"/>
              <w:rPr>
                <w:sz w:val="20"/>
                <w:szCs w:val="18"/>
              </w:rPr>
            </w:pPr>
            <w:r w:rsidRPr="008840D4">
              <w:rPr>
                <w:sz w:val="20"/>
                <w:szCs w:val="18"/>
              </w:rPr>
              <w:t>Объекты велотранспортной сети</w:t>
            </w:r>
          </w:p>
        </w:tc>
      </w:tr>
      <w:tr w:rsidR="008840D4" w:rsidRPr="008840D4" w14:paraId="1ED5C1FF"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70C401D4" w14:textId="77777777" w:rsidR="00A144FF" w:rsidRPr="008840D4" w:rsidRDefault="00A144FF" w:rsidP="002C4606">
            <w:pPr>
              <w:pStyle w:val="ConsPlusNormal"/>
              <w:jc w:val="center"/>
              <w:rPr>
                <w:sz w:val="18"/>
                <w:szCs w:val="20"/>
              </w:rPr>
            </w:pPr>
            <w:r w:rsidRPr="008840D4">
              <w:rPr>
                <w:sz w:val="18"/>
                <w:szCs w:val="20"/>
              </w:rPr>
              <w:t>6.10.17</w:t>
            </w:r>
          </w:p>
        </w:tc>
        <w:tc>
          <w:tcPr>
            <w:tcW w:w="2637" w:type="dxa"/>
            <w:tcBorders>
              <w:top w:val="single" w:sz="4" w:space="0" w:color="auto"/>
              <w:left w:val="single" w:sz="4" w:space="0" w:color="auto"/>
              <w:bottom w:val="single" w:sz="4" w:space="0" w:color="auto"/>
              <w:right w:val="single" w:sz="4" w:space="0" w:color="auto"/>
            </w:tcBorders>
            <w:vAlign w:val="center"/>
          </w:tcPr>
          <w:p w14:paraId="2A8727B0" w14:textId="77777777" w:rsidR="00A144FF" w:rsidRPr="008840D4" w:rsidRDefault="00A144FF" w:rsidP="009E4179">
            <w:pPr>
              <w:pStyle w:val="ConsPlusNormal"/>
              <w:jc w:val="center"/>
              <w:rPr>
                <w:sz w:val="20"/>
                <w:szCs w:val="20"/>
              </w:rPr>
            </w:pPr>
            <w:r w:rsidRPr="008840D4">
              <w:rPr>
                <w:sz w:val="20"/>
                <w:szCs w:val="20"/>
              </w:rPr>
              <w:t>в том числе</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1E0A6694" w14:textId="77777777" w:rsidR="00A144FF" w:rsidRPr="008840D4" w:rsidRDefault="00A144FF" w:rsidP="009E4179">
            <w:pPr>
              <w:pStyle w:val="ConsPlusNormal"/>
              <w:jc w:val="center"/>
              <w:rPr>
                <w:sz w:val="20"/>
                <w:szCs w:val="20"/>
              </w:rPr>
            </w:pPr>
            <w:r w:rsidRPr="008840D4">
              <w:rPr>
                <w:sz w:val="20"/>
                <w:szCs w:val="20"/>
              </w:rPr>
              <w:t>Больница; городская</w:t>
            </w:r>
          </w:p>
        </w:tc>
        <w:tc>
          <w:tcPr>
            <w:tcW w:w="1841" w:type="dxa"/>
            <w:tcBorders>
              <w:top w:val="single" w:sz="4" w:space="0" w:color="auto"/>
              <w:left w:val="single" w:sz="4" w:space="0" w:color="auto"/>
              <w:bottom w:val="single" w:sz="4" w:space="0" w:color="auto"/>
              <w:right w:val="single" w:sz="4" w:space="0" w:color="auto"/>
            </w:tcBorders>
            <w:shd w:val="clear" w:color="auto" w:fill="auto"/>
          </w:tcPr>
          <w:p w14:paraId="100DF4DD" w14:textId="77777777" w:rsidR="00A144FF" w:rsidRPr="008840D4" w:rsidRDefault="00A144FF" w:rsidP="00230589">
            <w:pPr>
              <w:pStyle w:val="ConsPlusNormal"/>
              <w:jc w:val="center"/>
              <w:rPr>
                <w:sz w:val="20"/>
              </w:rPr>
            </w:pPr>
            <w:r w:rsidRPr="008840D4">
              <w:rPr>
                <w:sz w:val="20"/>
              </w:rPr>
              <w:t>20</w:t>
            </w:r>
            <w:r w:rsidRPr="008840D4">
              <w:rPr>
                <w:sz w:val="20"/>
                <w:szCs w:val="20"/>
              </w:rPr>
              <w:t xml:space="preserve"> парковочных мест</w:t>
            </w:r>
            <w:r w:rsidRPr="008840D4">
              <w:rPr>
                <w:sz w:val="20"/>
              </w:rPr>
              <w:t xml:space="preserve"> на 100 кроватей</w:t>
            </w:r>
          </w:p>
        </w:tc>
        <w:tc>
          <w:tcPr>
            <w:tcW w:w="2272" w:type="dxa"/>
            <w:tcBorders>
              <w:top w:val="single" w:sz="4" w:space="0" w:color="auto"/>
              <w:left w:val="single" w:sz="4" w:space="0" w:color="auto"/>
              <w:bottom w:val="single" w:sz="4" w:space="0" w:color="auto"/>
              <w:right w:val="single" w:sz="4" w:space="0" w:color="auto"/>
            </w:tcBorders>
            <w:vAlign w:val="center"/>
          </w:tcPr>
          <w:p w14:paraId="02778580" w14:textId="77777777" w:rsidR="00A144FF" w:rsidRPr="008840D4" w:rsidRDefault="00A144FF" w:rsidP="002C4606">
            <w:pPr>
              <w:pStyle w:val="ConsPlusNormal"/>
              <w:jc w:val="center"/>
              <w:rPr>
                <w:sz w:val="20"/>
                <w:szCs w:val="20"/>
              </w:rPr>
            </w:pPr>
            <w:r w:rsidRPr="008840D4">
              <w:rPr>
                <w:sz w:val="20"/>
                <w:szCs w:val="20"/>
              </w:rPr>
              <w:t>Пешеходная доступность, метров</w:t>
            </w:r>
          </w:p>
        </w:tc>
        <w:tc>
          <w:tcPr>
            <w:tcW w:w="1419" w:type="dxa"/>
            <w:tcBorders>
              <w:top w:val="single" w:sz="4" w:space="0" w:color="auto"/>
              <w:left w:val="single" w:sz="4" w:space="0" w:color="auto"/>
              <w:bottom w:val="single" w:sz="4" w:space="0" w:color="auto"/>
              <w:right w:val="single" w:sz="4" w:space="0" w:color="auto"/>
            </w:tcBorders>
            <w:vAlign w:val="center"/>
          </w:tcPr>
          <w:p w14:paraId="3E49305B" w14:textId="77777777" w:rsidR="00A144FF" w:rsidRPr="008840D4" w:rsidRDefault="00A144FF" w:rsidP="002C4606">
            <w:pPr>
              <w:pStyle w:val="ConsPlusNormal"/>
              <w:jc w:val="center"/>
              <w:rPr>
                <w:sz w:val="20"/>
                <w:szCs w:val="20"/>
              </w:rPr>
            </w:pPr>
            <w:r w:rsidRPr="008840D4">
              <w:rPr>
                <w:sz w:val="20"/>
                <w:szCs w:val="20"/>
              </w:rPr>
              <w:t>30 метров</w:t>
            </w:r>
          </w:p>
        </w:tc>
        <w:tc>
          <w:tcPr>
            <w:tcW w:w="2268" w:type="dxa"/>
            <w:tcBorders>
              <w:top w:val="single" w:sz="4" w:space="0" w:color="auto"/>
              <w:left w:val="single" w:sz="4" w:space="0" w:color="auto"/>
              <w:bottom w:val="single" w:sz="4" w:space="0" w:color="auto"/>
              <w:right w:val="single" w:sz="4" w:space="0" w:color="auto"/>
            </w:tcBorders>
            <w:vAlign w:val="center"/>
          </w:tcPr>
          <w:p w14:paraId="18D0D706" w14:textId="77777777" w:rsidR="00A144FF" w:rsidRPr="008840D4" w:rsidRDefault="00A144FF" w:rsidP="002C4606">
            <w:pPr>
              <w:pStyle w:val="ConsPlusNormal"/>
              <w:jc w:val="center"/>
              <w:rPr>
                <w:sz w:val="20"/>
                <w:szCs w:val="18"/>
              </w:rPr>
            </w:pPr>
            <w:r w:rsidRPr="008840D4">
              <w:rPr>
                <w:sz w:val="20"/>
                <w:szCs w:val="18"/>
              </w:rPr>
              <w:t>Объекты велотранспортной сети</w:t>
            </w:r>
          </w:p>
        </w:tc>
      </w:tr>
      <w:tr w:rsidR="008840D4" w:rsidRPr="008840D4" w14:paraId="3D2B3A4C"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09800BB0" w14:textId="77777777" w:rsidR="00A144FF" w:rsidRPr="008840D4" w:rsidRDefault="00A144FF" w:rsidP="002C4606">
            <w:pPr>
              <w:pStyle w:val="ConsPlusNormal"/>
              <w:jc w:val="center"/>
              <w:rPr>
                <w:sz w:val="18"/>
                <w:szCs w:val="20"/>
              </w:rPr>
            </w:pPr>
            <w:r w:rsidRPr="008840D4">
              <w:rPr>
                <w:sz w:val="18"/>
                <w:szCs w:val="20"/>
              </w:rPr>
              <w:t>6.10.18</w:t>
            </w:r>
          </w:p>
        </w:tc>
        <w:tc>
          <w:tcPr>
            <w:tcW w:w="2637" w:type="dxa"/>
            <w:tcBorders>
              <w:top w:val="single" w:sz="4" w:space="0" w:color="auto"/>
              <w:left w:val="single" w:sz="4" w:space="0" w:color="auto"/>
              <w:bottom w:val="single" w:sz="4" w:space="0" w:color="auto"/>
              <w:right w:val="single" w:sz="4" w:space="0" w:color="auto"/>
            </w:tcBorders>
            <w:vAlign w:val="center"/>
          </w:tcPr>
          <w:p w14:paraId="104D0D52" w14:textId="77777777" w:rsidR="00A144FF" w:rsidRPr="008840D4" w:rsidRDefault="00A144FF" w:rsidP="009E4179">
            <w:pPr>
              <w:pStyle w:val="ConsPlusNormal"/>
              <w:jc w:val="center"/>
              <w:rPr>
                <w:sz w:val="20"/>
                <w:szCs w:val="20"/>
              </w:rPr>
            </w:pPr>
            <w:r w:rsidRPr="008840D4">
              <w:rPr>
                <w:sz w:val="20"/>
                <w:szCs w:val="20"/>
              </w:rPr>
              <w:t>в том числе</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7704C6F9" w14:textId="77777777" w:rsidR="00A144FF" w:rsidRPr="008840D4" w:rsidRDefault="00A144FF" w:rsidP="00230589">
            <w:pPr>
              <w:pStyle w:val="ConsPlusNormal"/>
              <w:jc w:val="center"/>
              <w:rPr>
                <w:sz w:val="20"/>
                <w:szCs w:val="20"/>
              </w:rPr>
            </w:pPr>
            <w:r w:rsidRPr="008840D4">
              <w:rPr>
                <w:sz w:val="20"/>
                <w:szCs w:val="20"/>
              </w:rPr>
              <w:t>Больница регионального центра</w:t>
            </w:r>
          </w:p>
        </w:tc>
        <w:tc>
          <w:tcPr>
            <w:tcW w:w="1841" w:type="dxa"/>
            <w:tcBorders>
              <w:top w:val="single" w:sz="4" w:space="0" w:color="auto"/>
              <w:left w:val="single" w:sz="4" w:space="0" w:color="auto"/>
              <w:bottom w:val="single" w:sz="4" w:space="0" w:color="auto"/>
              <w:right w:val="single" w:sz="4" w:space="0" w:color="auto"/>
            </w:tcBorders>
            <w:shd w:val="clear" w:color="auto" w:fill="auto"/>
          </w:tcPr>
          <w:p w14:paraId="0D52238A" w14:textId="77777777" w:rsidR="00A144FF" w:rsidRPr="008840D4" w:rsidRDefault="00A144FF" w:rsidP="00230589">
            <w:pPr>
              <w:pStyle w:val="ConsPlusNormal"/>
              <w:jc w:val="center"/>
              <w:rPr>
                <w:sz w:val="20"/>
              </w:rPr>
            </w:pPr>
            <w:r w:rsidRPr="008840D4">
              <w:rPr>
                <w:sz w:val="20"/>
              </w:rPr>
              <w:t>10</w:t>
            </w:r>
            <w:r w:rsidRPr="008840D4">
              <w:rPr>
                <w:sz w:val="20"/>
                <w:szCs w:val="20"/>
              </w:rPr>
              <w:t xml:space="preserve"> парковочных мест</w:t>
            </w:r>
            <w:r w:rsidRPr="008840D4">
              <w:rPr>
                <w:sz w:val="20"/>
              </w:rPr>
              <w:t xml:space="preserve"> на 100 кроватей</w:t>
            </w:r>
          </w:p>
        </w:tc>
        <w:tc>
          <w:tcPr>
            <w:tcW w:w="2272" w:type="dxa"/>
            <w:tcBorders>
              <w:top w:val="single" w:sz="4" w:space="0" w:color="auto"/>
              <w:left w:val="single" w:sz="4" w:space="0" w:color="auto"/>
              <w:bottom w:val="single" w:sz="4" w:space="0" w:color="auto"/>
              <w:right w:val="single" w:sz="4" w:space="0" w:color="auto"/>
            </w:tcBorders>
            <w:vAlign w:val="center"/>
          </w:tcPr>
          <w:p w14:paraId="232A19F6" w14:textId="77777777" w:rsidR="00A144FF" w:rsidRPr="008840D4" w:rsidRDefault="00A144FF" w:rsidP="002C4606">
            <w:pPr>
              <w:pStyle w:val="ConsPlusNormal"/>
              <w:jc w:val="center"/>
              <w:rPr>
                <w:sz w:val="20"/>
                <w:szCs w:val="20"/>
              </w:rPr>
            </w:pPr>
            <w:r w:rsidRPr="008840D4">
              <w:rPr>
                <w:sz w:val="20"/>
                <w:szCs w:val="20"/>
              </w:rPr>
              <w:t>Пешеходная доступность, метров</w:t>
            </w:r>
          </w:p>
        </w:tc>
        <w:tc>
          <w:tcPr>
            <w:tcW w:w="1419" w:type="dxa"/>
            <w:tcBorders>
              <w:top w:val="single" w:sz="4" w:space="0" w:color="auto"/>
              <w:left w:val="single" w:sz="4" w:space="0" w:color="auto"/>
              <w:bottom w:val="single" w:sz="4" w:space="0" w:color="auto"/>
              <w:right w:val="single" w:sz="4" w:space="0" w:color="auto"/>
            </w:tcBorders>
            <w:vAlign w:val="center"/>
          </w:tcPr>
          <w:p w14:paraId="2132A805" w14:textId="77777777" w:rsidR="00A144FF" w:rsidRPr="008840D4" w:rsidRDefault="00A144FF" w:rsidP="002C4606">
            <w:pPr>
              <w:pStyle w:val="ConsPlusNormal"/>
              <w:jc w:val="center"/>
              <w:rPr>
                <w:sz w:val="20"/>
                <w:szCs w:val="20"/>
              </w:rPr>
            </w:pPr>
            <w:r w:rsidRPr="008840D4">
              <w:rPr>
                <w:sz w:val="20"/>
                <w:szCs w:val="20"/>
              </w:rPr>
              <w:t>30 метров</w:t>
            </w:r>
          </w:p>
        </w:tc>
        <w:tc>
          <w:tcPr>
            <w:tcW w:w="2268" w:type="dxa"/>
            <w:tcBorders>
              <w:top w:val="single" w:sz="4" w:space="0" w:color="auto"/>
              <w:left w:val="single" w:sz="4" w:space="0" w:color="auto"/>
              <w:bottom w:val="single" w:sz="4" w:space="0" w:color="auto"/>
              <w:right w:val="single" w:sz="4" w:space="0" w:color="auto"/>
            </w:tcBorders>
            <w:vAlign w:val="center"/>
          </w:tcPr>
          <w:p w14:paraId="2F647D64" w14:textId="77777777" w:rsidR="00A144FF" w:rsidRPr="008840D4" w:rsidRDefault="00A144FF" w:rsidP="002C4606">
            <w:pPr>
              <w:pStyle w:val="ConsPlusNormal"/>
              <w:jc w:val="center"/>
              <w:rPr>
                <w:sz w:val="20"/>
                <w:szCs w:val="18"/>
              </w:rPr>
            </w:pPr>
            <w:r w:rsidRPr="008840D4">
              <w:rPr>
                <w:sz w:val="20"/>
                <w:szCs w:val="18"/>
              </w:rPr>
              <w:t>Объекты велотранспортной сети</w:t>
            </w:r>
          </w:p>
        </w:tc>
      </w:tr>
      <w:tr w:rsidR="008840D4" w:rsidRPr="008840D4" w14:paraId="5EE66D9B"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3E684EB3" w14:textId="77777777" w:rsidR="00A144FF" w:rsidRPr="008840D4" w:rsidRDefault="00A144FF" w:rsidP="002C4606">
            <w:pPr>
              <w:pStyle w:val="ConsPlusNormal"/>
              <w:jc w:val="center"/>
              <w:rPr>
                <w:sz w:val="18"/>
                <w:szCs w:val="20"/>
              </w:rPr>
            </w:pPr>
            <w:r w:rsidRPr="008840D4">
              <w:rPr>
                <w:sz w:val="18"/>
                <w:szCs w:val="20"/>
              </w:rPr>
              <w:t>6.10.19</w:t>
            </w:r>
          </w:p>
        </w:tc>
        <w:tc>
          <w:tcPr>
            <w:tcW w:w="2637" w:type="dxa"/>
            <w:tcBorders>
              <w:top w:val="single" w:sz="4" w:space="0" w:color="auto"/>
              <w:left w:val="single" w:sz="4" w:space="0" w:color="auto"/>
              <w:bottom w:val="single" w:sz="4" w:space="0" w:color="auto"/>
              <w:right w:val="single" w:sz="4" w:space="0" w:color="auto"/>
            </w:tcBorders>
            <w:vAlign w:val="center"/>
          </w:tcPr>
          <w:p w14:paraId="42A001BE" w14:textId="77777777" w:rsidR="00A144FF" w:rsidRPr="008840D4" w:rsidRDefault="00A144FF" w:rsidP="009E4179">
            <w:pPr>
              <w:pStyle w:val="ConsPlusNormal"/>
              <w:jc w:val="center"/>
              <w:rPr>
                <w:sz w:val="20"/>
                <w:szCs w:val="20"/>
              </w:rPr>
            </w:pPr>
            <w:r w:rsidRPr="008840D4">
              <w:rPr>
                <w:sz w:val="20"/>
                <w:szCs w:val="20"/>
              </w:rPr>
              <w:t>в том числе</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0F6FB243" w14:textId="77777777" w:rsidR="00A144FF" w:rsidRPr="008840D4" w:rsidRDefault="00A144FF" w:rsidP="009E4179">
            <w:pPr>
              <w:pStyle w:val="ConsPlusNormal"/>
              <w:jc w:val="center"/>
              <w:rPr>
                <w:sz w:val="20"/>
                <w:szCs w:val="20"/>
              </w:rPr>
            </w:pPr>
            <w:r w:rsidRPr="008840D4">
              <w:rPr>
                <w:sz w:val="20"/>
                <w:szCs w:val="20"/>
              </w:rPr>
              <w:t>Дом престарелых</w:t>
            </w:r>
          </w:p>
        </w:tc>
        <w:tc>
          <w:tcPr>
            <w:tcW w:w="1841" w:type="dxa"/>
            <w:tcBorders>
              <w:top w:val="single" w:sz="4" w:space="0" w:color="auto"/>
              <w:left w:val="single" w:sz="4" w:space="0" w:color="auto"/>
              <w:bottom w:val="single" w:sz="4" w:space="0" w:color="auto"/>
              <w:right w:val="single" w:sz="4" w:space="0" w:color="auto"/>
            </w:tcBorders>
            <w:shd w:val="clear" w:color="auto" w:fill="auto"/>
          </w:tcPr>
          <w:p w14:paraId="4B167ED1" w14:textId="77777777" w:rsidR="00A144FF" w:rsidRPr="008840D4" w:rsidRDefault="00A144FF" w:rsidP="00230589">
            <w:pPr>
              <w:pStyle w:val="ConsPlusNormal"/>
              <w:jc w:val="center"/>
              <w:rPr>
                <w:sz w:val="20"/>
              </w:rPr>
            </w:pPr>
            <w:r w:rsidRPr="008840D4">
              <w:rPr>
                <w:sz w:val="20"/>
              </w:rPr>
              <w:t>7</w:t>
            </w:r>
            <w:r w:rsidRPr="008840D4">
              <w:rPr>
                <w:sz w:val="20"/>
                <w:szCs w:val="20"/>
              </w:rPr>
              <w:t xml:space="preserve"> парковочных мест</w:t>
            </w:r>
            <w:r w:rsidRPr="008840D4">
              <w:rPr>
                <w:sz w:val="20"/>
              </w:rPr>
              <w:t xml:space="preserve"> на 100 кроватей</w:t>
            </w:r>
          </w:p>
        </w:tc>
        <w:tc>
          <w:tcPr>
            <w:tcW w:w="2272" w:type="dxa"/>
            <w:tcBorders>
              <w:top w:val="single" w:sz="4" w:space="0" w:color="auto"/>
              <w:left w:val="single" w:sz="4" w:space="0" w:color="auto"/>
              <w:bottom w:val="single" w:sz="4" w:space="0" w:color="auto"/>
              <w:right w:val="single" w:sz="4" w:space="0" w:color="auto"/>
            </w:tcBorders>
            <w:vAlign w:val="center"/>
          </w:tcPr>
          <w:p w14:paraId="390C06E5" w14:textId="77777777" w:rsidR="00A144FF" w:rsidRPr="008840D4" w:rsidRDefault="00A144FF" w:rsidP="002C4606">
            <w:pPr>
              <w:pStyle w:val="ConsPlusNormal"/>
              <w:jc w:val="center"/>
              <w:rPr>
                <w:sz w:val="20"/>
                <w:szCs w:val="20"/>
              </w:rPr>
            </w:pPr>
            <w:r w:rsidRPr="008840D4">
              <w:rPr>
                <w:sz w:val="20"/>
                <w:szCs w:val="20"/>
              </w:rPr>
              <w:t>Пешеходная доступность, метров</w:t>
            </w:r>
          </w:p>
        </w:tc>
        <w:tc>
          <w:tcPr>
            <w:tcW w:w="1419" w:type="dxa"/>
            <w:tcBorders>
              <w:top w:val="single" w:sz="4" w:space="0" w:color="auto"/>
              <w:left w:val="single" w:sz="4" w:space="0" w:color="auto"/>
              <w:bottom w:val="single" w:sz="4" w:space="0" w:color="auto"/>
              <w:right w:val="single" w:sz="4" w:space="0" w:color="auto"/>
            </w:tcBorders>
            <w:vAlign w:val="center"/>
          </w:tcPr>
          <w:p w14:paraId="1D715968" w14:textId="77777777" w:rsidR="00A144FF" w:rsidRPr="008840D4" w:rsidRDefault="00A144FF" w:rsidP="002C4606">
            <w:pPr>
              <w:pStyle w:val="ConsPlusNormal"/>
              <w:jc w:val="center"/>
              <w:rPr>
                <w:sz w:val="20"/>
                <w:szCs w:val="20"/>
              </w:rPr>
            </w:pPr>
            <w:r w:rsidRPr="008840D4">
              <w:rPr>
                <w:sz w:val="20"/>
                <w:szCs w:val="20"/>
              </w:rPr>
              <w:t>30 метров</w:t>
            </w:r>
          </w:p>
        </w:tc>
        <w:tc>
          <w:tcPr>
            <w:tcW w:w="2268" w:type="dxa"/>
            <w:tcBorders>
              <w:top w:val="single" w:sz="4" w:space="0" w:color="auto"/>
              <w:left w:val="single" w:sz="4" w:space="0" w:color="auto"/>
              <w:bottom w:val="single" w:sz="4" w:space="0" w:color="auto"/>
              <w:right w:val="single" w:sz="4" w:space="0" w:color="auto"/>
            </w:tcBorders>
            <w:vAlign w:val="center"/>
          </w:tcPr>
          <w:p w14:paraId="207FB8EF" w14:textId="77777777" w:rsidR="00A144FF" w:rsidRPr="008840D4" w:rsidRDefault="00A144FF" w:rsidP="002C4606">
            <w:pPr>
              <w:pStyle w:val="ConsPlusNormal"/>
              <w:jc w:val="center"/>
              <w:rPr>
                <w:sz w:val="20"/>
                <w:szCs w:val="18"/>
              </w:rPr>
            </w:pPr>
            <w:r w:rsidRPr="008840D4">
              <w:rPr>
                <w:sz w:val="20"/>
                <w:szCs w:val="18"/>
              </w:rPr>
              <w:t>Объекты велотранспортной сети</w:t>
            </w:r>
          </w:p>
        </w:tc>
      </w:tr>
      <w:tr w:rsidR="008840D4" w:rsidRPr="008840D4" w14:paraId="60643B26"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4907C9C5" w14:textId="77777777" w:rsidR="00A144FF" w:rsidRPr="008840D4" w:rsidRDefault="00A144FF" w:rsidP="002C4606">
            <w:pPr>
              <w:pStyle w:val="ConsPlusNormal"/>
              <w:jc w:val="center"/>
              <w:rPr>
                <w:sz w:val="18"/>
                <w:szCs w:val="20"/>
              </w:rPr>
            </w:pPr>
            <w:r w:rsidRPr="008840D4">
              <w:rPr>
                <w:sz w:val="18"/>
                <w:szCs w:val="20"/>
              </w:rPr>
              <w:t>6.10.20</w:t>
            </w:r>
          </w:p>
        </w:tc>
        <w:tc>
          <w:tcPr>
            <w:tcW w:w="2637" w:type="dxa"/>
            <w:tcBorders>
              <w:top w:val="single" w:sz="4" w:space="0" w:color="auto"/>
              <w:left w:val="single" w:sz="4" w:space="0" w:color="auto"/>
              <w:bottom w:val="single" w:sz="4" w:space="0" w:color="auto"/>
              <w:right w:val="single" w:sz="4" w:space="0" w:color="auto"/>
            </w:tcBorders>
            <w:vAlign w:val="center"/>
          </w:tcPr>
          <w:p w14:paraId="4AD46B13" w14:textId="77777777" w:rsidR="00A144FF" w:rsidRPr="008840D4" w:rsidRDefault="00A144FF" w:rsidP="009E4179">
            <w:pPr>
              <w:pStyle w:val="ConsPlusNormal"/>
              <w:jc w:val="center"/>
              <w:rPr>
                <w:sz w:val="20"/>
                <w:szCs w:val="20"/>
              </w:rPr>
            </w:pPr>
            <w:r w:rsidRPr="008840D4">
              <w:rPr>
                <w:sz w:val="20"/>
                <w:szCs w:val="20"/>
              </w:rPr>
              <w:t>в том числе</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521C8FF1" w14:textId="77777777" w:rsidR="00A144FF" w:rsidRPr="008840D4" w:rsidRDefault="00A144FF" w:rsidP="009E4179">
            <w:pPr>
              <w:pStyle w:val="ConsPlusNormal"/>
              <w:jc w:val="center"/>
              <w:rPr>
                <w:sz w:val="20"/>
                <w:szCs w:val="20"/>
              </w:rPr>
            </w:pPr>
            <w:r w:rsidRPr="008840D4">
              <w:rPr>
                <w:sz w:val="20"/>
                <w:szCs w:val="20"/>
              </w:rPr>
              <w:t>Места отдыха</w:t>
            </w:r>
          </w:p>
        </w:tc>
        <w:tc>
          <w:tcPr>
            <w:tcW w:w="1841" w:type="dxa"/>
            <w:tcBorders>
              <w:top w:val="single" w:sz="4" w:space="0" w:color="auto"/>
              <w:left w:val="single" w:sz="4" w:space="0" w:color="auto"/>
              <w:bottom w:val="single" w:sz="4" w:space="0" w:color="auto"/>
              <w:right w:val="single" w:sz="4" w:space="0" w:color="auto"/>
            </w:tcBorders>
            <w:shd w:val="clear" w:color="auto" w:fill="auto"/>
          </w:tcPr>
          <w:p w14:paraId="2CCAFACD" w14:textId="77777777" w:rsidR="00A144FF" w:rsidRPr="008840D4" w:rsidRDefault="00A144FF" w:rsidP="00230589">
            <w:pPr>
              <w:pStyle w:val="ConsPlusNormal"/>
              <w:jc w:val="center"/>
              <w:rPr>
                <w:sz w:val="20"/>
              </w:rPr>
            </w:pPr>
            <w:r w:rsidRPr="008840D4">
              <w:rPr>
                <w:sz w:val="20"/>
              </w:rPr>
              <w:t>20</w:t>
            </w:r>
            <w:r w:rsidRPr="008840D4">
              <w:rPr>
                <w:sz w:val="20"/>
                <w:szCs w:val="20"/>
              </w:rPr>
              <w:t xml:space="preserve"> парковочных мест</w:t>
            </w:r>
            <w:r w:rsidRPr="008840D4">
              <w:rPr>
                <w:sz w:val="20"/>
              </w:rPr>
              <w:t xml:space="preserve"> на 100 посетителей</w:t>
            </w:r>
          </w:p>
        </w:tc>
        <w:tc>
          <w:tcPr>
            <w:tcW w:w="2272" w:type="dxa"/>
            <w:tcBorders>
              <w:top w:val="single" w:sz="4" w:space="0" w:color="auto"/>
              <w:left w:val="single" w:sz="4" w:space="0" w:color="auto"/>
              <w:bottom w:val="single" w:sz="4" w:space="0" w:color="auto"/>
              <w:right w:val="single" w:sz="4" w:space="0" w:color="auto"/>
            </w:tcBorders>
            <w:vAlign w:val="center"/>
          </w:tcPr>
          <w:p w14:paraId="020453AF" w14:textId="77777777" w:rsidR="00A144FF" w:rsidRPr="008840D4" w:rsidRDefault="00A144FF" w:rsidP="002C4606">
            <w:pPr>
              <w:pStyle w:val="ConsPlusNormal"/>
              <w:jc w:val="center"/>
              <w:rPr>
                <w:sz w:val="20"/>
                <w:szCs w:val="20"/>
              </w:rPr>
            </w:pPr>
            <w:r w:rsidRPr="008840D4">
              <w:rPr>
                <w:sz w:val="20"/>
                <w:szCs w:val="20"/>
              </w:rPr>
              <w:t>Пешеходная доступность, метров</w:t>
            </w:r>
          </w:p>
        </w:tc>
        <w:tc>
          <w:tcPr>
            <w:tcW w:w="1419" w:type="dxa"/>
            <w:tcBorders>
              <w:top w:val="single" w:sz="4" w:space="0" w:color="auto"/>
              <w:left w:val="single" w:sz="4" w:space="0" w:color="auto"/>
              <w:bottom w:val="single" w:sz="4" w:space="0" w:color="auto"/>
              <w:right w:val="single" w:sz="4" w:space="0" w:color="auto"/>
            </w:tcBorders>
            <w:vAlign w:val="center"/>
          </w:tcPr>
          <w:p w14:paraId="7B0AFF71" w14:textId="77777777" w:rsidR="00A144FF" w:rsidRPr="008840D4" w:rsidRDefault="00A144FF" w:rsidP="002C4606">
            <w:pPr>
              <w:pStyle w:val="ConsPlusNormal"/>
              <w:jc w:val="center"/>
              <w:rPr>
                <w:sz w:val="20"/>
                <w:szCs w:val="20"/>
              </w:rPr>
            </w:pPr>
            <w:r w:rsidRPr="008840D4">
              <w:rPr>
                <w:sz w:val="20"/>
                <w:szCs w:val="20"/>
              </w:rPr>
              <w:t>30 метров</w:t>
            </w:r>
          </w:p>
        </w:tc>
        <w:tc>
          <w:tcPr>
            <w:tcW w:w="2268" w:type="dxa"/>
            <w:tcBorders>
              <w:top w:val="single" w:sz="4" w:space="0" w:color="auto"/>
              <w:left w:val="single" w:sz="4" w:space="0" w:color="auto"/>
              <w:bottom w:val="single" w:sz="4" w:space="0" w:color="auto"/>
              <w:right w:val="single" w:sz="4" w:space="0" w:color="auto"/>
            </w:tcBorders>
            <w:vAlign w:val="center"/>
          </w:tcPr>
          <w:p w14:paraId="6FF68BF5" w14:textId="77777777" w:rsidR="00A144FF" w:rsidRPr="008840D4" w:rsidRDefault="00A144FF" w:rsidP="002C4606">
            <w:pPr>
              <w:pStyle w:val="ConsPlusNormal"/>
              <w:jc w:val="center"/>
              <w:rPr>
                <w:sz w:val="20"/>
                <w:szCs w:val="18"/>
              </w:rPr>
            </w:pPr>
            <w:r w:rsidRPr="008840D4">
              <w:rPr>
                <w:sz w:val="20"/>
                <w:szCs w:val="18"/>
              </w:rPr>
              <w:t>Объекты велотранспортной сети</w:t>
            </w:r>
          </w:p>
        </w:tc>
      </w:tr>
      <w:tr w:rsidR="008840D4" w:rsidRPr="008840D4" w14:paraId="7077A696"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003E1878" w14:textId="77777777" w:rsidR="00A144FF" w:rsidRPr="008840D4" w:rsidRDefault="00A144FF" w:rsidP="002C4606">
            <w:pPr>
              <w:pStyle w:val="ConsPlusNormal"/>
              <w:jc w:val="center"/>
              <w:rPr>
                <w:sz w:val="18"/>
                <w:szCs w:val="20"/>
              </w:rPr>
            </w:pPr>
            <w:r w:rsidRPr="008840D4">
              <w:rPr>
                <w:sz w:val="18"/>
                <w:szCs w:val="20"/>
              </w:rPr>
              <w:t>6.10.21</w:t>
            </w:r>
          </w:p>
        </w:tc>
        <w:tc>
          <w:tcPr>
            <w:tcW w:w="2637" w:type="dxa"/>
            <w:tcBorders>
              <w:top w:val="single" w:sz="4" w:space="0" w:color="auto"/>
              <w:left w:val="single" w:sz="4" w:space="0" w:color="auto"/>
              <w:bottom w:val="single" w:sz="4" w:space="0" w:color="auto"/>
              <w:right w:val="single" w:sz="4" w:space="0" w:color="auto"/>
            </w:tcBorders>
            <w:vAlign w:val="center"/>
          </w:tcPr>
          <w:p w14:paraId="693D6A24" w14:textId="77777777" w:rsidR="00A144FF" w:rsidRPr="008840D4" w:rsidRDefault="00A144FF" w:rsidP="009E4179">
            <w:pPr>
              <w:pStyle w:val="ConsPlusNormal"/>
              <w:jc w:val="center"/>
              <w:rPr>
                <w:sz w:val="20"/>
                <w:szCs w:val="20"/>
              </w:rPr>
            </w:pPr>
            <w:r w:rsidRPr="008840D4">
              <w:rPr>
                <w:sz w:val="20"/>
                <w:szCs w:val="20"/>
              </w:rPr>
              <w:t>в том числе</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741DC9E8" w14:textId="77777777" w:rsidR="00A144FF" w:rsidRPr="008840D4" w:rsidRDefault="00A144FF" w:rsidP="009E4179">
            <w:pPr>
              <w:pStyle w:val="ConsPlusNormal"/>
              <w:jc w:val="center"/>
              <w:rPr>
                <w:sz w:val="20"/>
                <w:szCs w:val="20"/>
              </w:rPr>
            </w:pPr>
            <w:r w:rsidRPr="008840D4">
              <w:rPr>
                <w:sz w:val="20"/>
                <w:szCs w:val="20"/>
              </w:rPr>
              <w:t>Аттракционы/тематические парки развлечений</w:t>
            </w:r>
          </w:p>
        </w:tc>
        <w:tc>
          <w:tcPr>
            <w:tcW w:w="1841" w:type="dxa"/>
            <w:tcBorders>
              <w:top w:val="single" w:sz="4" w:space="0" w:color="auto"/>
              <w:left w:val="single" w:sz="4" w:space="0" w:color="auto"/>
              <w:bottom w:val="single" w:sz="4" w:space="0" w:color="auto"/>
              <w:right w:val="single" w:sz="4" w:space="0" w:color="auto"/>
            </w:tcBorders>
            <w:shd w:val="clear" w:color="auto" w:fill="auto"/>
          </w:tcPr>
          <w:p w14:paraId="35D7C7E9" w14:textId="77777777" w:rsidR="00A144FF" w:rsidRPr="008840D4" w:rsidRDefault="00A144FF" w:rsidP="00230589">
            <w:pPr>
              <w:pStyle w:val="ConsPlusNormal"/>
              <w:jc w:val="center"/>
              <w:rPr>
                <w:sz w:val="20"/>
              </w:rPr>
            </w:pPr>
            <w:r w:rsidRPr="008840D4">
              <w:rPr>
                <w:sz w:val="20"/>
              </w:rPr>
              <w:t>10</w:t>
            </w:r>
            <w:r w:rsidRPr="008840D4">
              <w:rPr>
                <w:sz w:val="20"/>
                <w:szCs w:val="20"/>
              </w:rPr>
              <w:t xml:space="preserve"> парковочных мест</w:t>
            </w:r>
            <w:r w:rsidRPr="008840D4">
              <w:rPr>
                <w:sz w:val="20"/>
              </w:rPr>
              <w:t xml:space="preserve">  на 100 посетителей</w:t>
            </w:r>
          </w:p>
        </w:tc>
        <w:tc>
          <w:tcPr>
            <w:tcW w:w="2272" w:type="dxa"/>
            <w:tcBorders>
              <w:top w:val="single" w:sz="4" w:space="0" w:color="auto"/>
              <w:left w:val="single" w:sz="4" w:space="0" w:color="auto"/>
              <w:bottom w:val="single" w:sz="4" w:space="0" w:color="auto"/>
              <w:right w:val="single" w:sz="4" w:space="0" w:color="auto"/>
            </w:tcBorders>
            <w:vAlign w:val="center"/>
          </w:tcPr>
          <w:p w14:paraId="321D0E96" w14:textId="77777777" w:rsidR="00A144FF" w:rsidRPr="008840D4" w:rsidRDefault="00A144FF" w:rsidP="002C4606">
            <w:pPr>
              <w:pStyle w:val="ConsPlusNormal"/>
              <w:jc w:val="center"/>
              <w:rPr>
                <w:sz w:val="20"/>
                <w:szCs w:val="20"/>
              </w:rPr>
            </w:pPr>
            <w:r w:rsidRPr="008840D4">
              <w:rPr>
                <w:sz w:val="20"/>
                <w:szCs w:val="20"/>
              </w:rPr>
              <w:t>Пешеходная доступность, метров</w:t>
            </w:r>
          </w:p>
        </w:tc>
        <w:tc>
          <w:tcPr>
            <w:tcW w:w="1419" w:type="dxa"/>
            <w:tcBorders>
              <w:top w:val="single" w:sz="4" w:space="0" w:color="auto"/>
              <w:left w:val="single" w:sz="4" w:space="0" w:color="auto"/>
              <w:bottom w:val="single" w:sz="4" w:space="0" w:color="auto"/>
              <w:right w:val="single" w:sz="4" w:space="0" w:color="auto"/>
            </w:tcBorders>
            <w:vAlign w:val="center"/>
          </w:tcPr>
          <w:p w14:paraId="1FC55B46" w14:textId="77777777" w:rsidR="00A144FF" w:rsidRPr="008840D4" w:rsidRDefault="00A144FF" w:rsidP="002C4606">
            <w:pPr>
              <w:pStyle w:val="ConsPlusNormal"/>
              <w:jc w:val="center"/>
              <w:rPr>
                <w:sz w:val="20"/>
                <w:szCs w:val="20"/>
              </w:rPr>
            </w:pPr>
            <w:r w:rsidRPr="008840D4">
              <w:rPr>
                <w:sz w:val="20"/>
                <w:szCs w:val="20"/>
              </w:rPr>
              <w:t>30 метров</w:t>
            </w:r>
          </w:p>
        </w:tc>
        <w:tc>
          <w:tcPr>
            <w:tcW w:w="2268" w:type="dxa"/>
            <w:tcBorders>
              <w:top w:val="single" w:sz="4" w:space="0" w:color="auto"/>
              <w:left w:val="single" w:sz="4" w:space="0" w:color="auto"/>
              <w:bottom w:val="single" w:sz="4" w:space="0" w:color="auto"/>
              <w:right w:val="single" w:sz="4" w:space="0" w:color="auto"/>
            </w:tcBorders>
            <w:vAlign w:val="center"/>
          </w:tcPr>
          <w:p w14:paraId="714B4A8B" w14:textId="77777777" w:rsidR="00A144FF" w:rsidRPr="008840D4" w:rsidRDefault="00A144FF" w:rsidP="002C4606">
            <w:pPr>
              <w:pStyle w:val="ConsPlusNormal"/>
              <w:jc w:val="center"/>
              <w:rPr>
                <w:sz w:val="20"/>
                <w:szCs w:val="18"/>
              </w:rPr>
            </w:pPr>
            <w:r w:rsidRPr="008840D4">
              <w:rPr>
                <w:sz w:val="20"/>
                <w:szCs w:val="18"/>
              </w:rPr>
              <w:t>Объекты велотранспортной сети</w:t>
            </w:r>
          </w:p>
        </w:tc>
      </w:tr>
      <w:tr w:rsidR="008840D4" w:rsidRPr="008840D4" w14:paraId="1574C4CA" w14:textId="77777777" w:rsidTr="003369B0">
        <w:trPr>
          <w:cantSplit/>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3EBE81" w14:textId="77777777" w:rsidR="00A144FF" w:rsidRPr="008840D4" w:rsidRDefault="00A144FF" w:rsidP="00845634">
            <w:pPr>
              <w:pStyle w:val="ConsPlusNormal"/>
              <w:jc w:val="center"/>
              <w:rPr>
                <w:sz w:val="20"/>
                <w:szCs w:val="20"/>
              </w:rPr>
            </w:pPr>
          </w:p>
        </w:tc>
        <w:tc>
          <w:tcPr>
            <w:tcW w:w="60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1F3800" w14:textId="77777777" w:rsidR="00A144FF" w:rsidRPr="008840D4" w:rsidRDefault="00A144FF" w:rsidP="00845634">
            <w:pPr>
              <w:pStyle w:val="ConsPlusNormal"/>
              <w:ind w:left="368"/>
              <w:rPr>
                <w:b/>
                <w:sz w:val="20"/>
                <w:szCs w:val="20"/>
              </w:rPr>
            </w:pPr>
            <w:r w:rsidRPr="008840D4">
              <w:rPr>
                <w:b/>
                <w:sz w:val="20"/>
                <w:szCs w:val="20"/>
              </w:rPr>
              <w:t>7 ОБЪЕКТЫ КУЛЬТУРЫ</w:t>
            </w:r>
          </w:p>
          <w:p w14:paraId="43B4295F" w14:textId="77777777" w:rsidR="00A144FF" w:rsidRPr="008840D4" w:rsidRDefault="00A144FF" w:rsidP="00845634">
            <w:pPr>
              <w:pStyle w:val="ConsPlusNormal"/>
              <w:ind w:left="368"/>
              <w:rPr>
                <w:b/>
                <w:sz w:val="20"/>
                <w:szCs w:val="20"/>
              </w:rPr>
            </w:pPr>
          </w:p>
          <w:p w14:paraId="71A40563" w14:textId="77777777" w:rsidR="00A144FF" w:rsidRPr="008840D4" w:rsidRDefault="00A144FF" w:rsidP="00845634">
            <w:pPr>
              <w:pStyle w:val="ConsPlusNormal"/>
              <w:ind w:left="368"/>
              <w:rPr>
                <w:b/>
                <w:sz w:val="20"/>
                <w:szCs w:val="20"/>
              </w:rPr>
            </w:pPr>
            <w:r w:rsidRPr="008840D4">
              <w:rPr>
                <w:b/>
                <w:sz w:val="20"/>
                <w:szCs w:val="20"/>
              </w:rPr>
              <w:t>7.1 Организации библиотечного обслуживания</w:t>
            </w:r>
          </w:p>
        </w:tc>
        <w:tc>
          <w:tcPr>
            <w:tcW w:w="18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6FAC0A" w14:textId="77777777" w:rsidR="00A144FF" w:rsidRPr="008840D4" w:rsidRDefault="00A144FF" w:rsidP="00845634">
            <w:pPr>
              <w:pStyle w:val="ConsPlusNormal"/>
              <w:jc w:val="center"/>
              <w:rPr>
                <w:sz w:val="20"/>
                <w:szCs w:val="20"/>
              </w:rPr>
            </w:pPr>
          </w:p>
        </w:tc>
        <w:tc>
          <w:tcPr>
            <w:tcW w:w="22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27C5E4" w14:textId="77777777" w:rsidR="00A144FF" w:rsidRPr="008840D4" w:rsidRDefault="00A144FF" w:rsidP="00845634">
            <w:pPr>
              <w:pStyle w:val="ConsPlusNormal"/>
              <w:jc w:val="center"/>
              <w:rPr>
                <w:sz w:val="20"/>
                <w:szCs w:val="20"/>
              </w:rPr>
            </w:pPr>
          </w:p>
        </w:tc>
        <w:tc>
          <w:tcPr>
            <w:tcW w:w="14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DF6F87" w14:textId="77777777" w:rsidR="00A144FF" w:rsidRPr="008840D4" w:rsidRDefault="00A144FF" w:rsidP="00845634">
            <w:pPr>
              <w:pStyle w:val="ConsPlusNormal"/>
              <w:jc w:val="center"/>
              <w:rPr>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C6749E" w14:textId="77777777" w:rsidR="00A144FF" w:rsidRPr="008840D4" w:rsidRDefault="00A144FF" w:rsidP="00845634">
            <w:pPr>
              <w:pStyle w:val="ConsPlusNormal"/>
              <w:jc w:val="center"/>
              <w:rPr>
                <w:sz w:val="18"/>
                <w:szCs w:val="18"/>
              </w:rPr>
            </w:pPr>
          </w:p>
        </w:tc>
      </w:tr>
      <w:tr w:rsidR="008840D4" w:rsidRPr="008840D4" w14:paraId="08E5DB5C"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3BAE48BC" w14:textId="77777777" w:rsidR="00A144FF" w:rsidRPr="008840D4" w:rsidRDefault="00A144FF" w:rsidP="00845634">
            <w:pPr>
              <w:pStyle w:val="ConsPlusNormal"/>
              <w:jc w:val="center"/>
              <w:rPr>
                <w:sz w:val="20"/>
                <w:szCs w:val="20"/>
              </w:rPr>
            </w:pPr>
            <w:r w:rsidRPr="008840D4">
              <w:rPr>
                <w:sz w:val="20"/>
                <w:szCs w:val="20"/>
              </w:rPr>
              <w:t>7.1.1</w:t>
            </w:r>
          </w:p>
        </w:tc>
        <w:tc>
          <w:tcPr>
            <w:tcW w:w="2637" w:type="dxa"/>
            <w:tcBorders>
              <w:top w:val="single" w:sz="4" w:space="0" w:color="auto"/>
              <w:left w:val="single" w:sz="4" w:space="0" w:color="auto"/>
              <w:bottom w:val="single" w:sz="4" w:space="0" w:color="auto"/>
              <w:right w:val="single" w:sz="4" w:space="0" w:color="auto"/>
            </w:tcBorders>
            <w:vAlign w:val="center"/>
          </w:tcPr>
          <w:p w14:paraId="2829157C" w14:textId="77777777" w:rsidR="00A144FF" w:rsidRPr="008840D4" w:rsidRDefault="00A144FF" w:rsidP="00845634">
            <w:pPr>
              <w:pStyle w:val="ConsPlusNormal"/>
              <w:rPr>
                <w:sz w:val="20"/>
                <w:szCs w:val="20"/>
              </w:rPr>
            </w:pPr>
          </w:p>
          <w:p w14:paraId="4B2A10EF" w14:textId="77777777" w:rsidR="00A144FF" w:rsidRPr="008840D4" w:rsidRDefault="00A144FF" w:rsidP="00845634">
            <w:pPr>
              <w:pStyle w:val="ConsPlusNormal"/>
              <w:rPr>
                <w:sz w:val="20"/>
                <w:szCs w:val="20"/>
              </w:rPr>
            </w:pPr>
            <w:r w:rsidRPr="008840D4">
              <w:rPr>
                <w:sz w:val="20"/>
                <w:szCs w:val="20"/>
              </w:rPr>
              <w:t>Неспециализированные библиотеки муниципальной сети</w:t>
            </w:r>
          </w:p>
          <w:p w14:paraId="27D88754" w14:textId="77777777" w:rsidR="00A144FF" w:rsidRPr="008840D4" w:rsidRDefault="00A144FF" w:rsidP="00845634">
            <w:pPr>
              <w:pStyle w:val="ConsPlusNormal"/>
              <w:rPr>
                <w:sz w:val="20"/>
                <w:szCs w:val="20"/>
              </w:rPr>
            </w:pP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38CC6793" w14:textId="77777777" w:rsidR="00A144FF" w:rsidRPr="008840D4" w:rsidRDefault="00A144FF" w:rsidP="00845634">
            <w:pPr>
              <w:pStyle w:val="ConsPlusNormal"/>
              <w:jc w:val="center"/>
              <w:rPr>
                <w:sz w:val="20"/>
                <w:szCs w:val="20"/>
              </w:rPr>
            </w:pPr>
            <w:r w:rsidRPr="008840D4">
              <w:rPr>
                <w:sz w:val="20"/>
                <w:szCs w:val="20"/>
              </w:rPr>
              <w:t>Уровень обеспеченности населения муниципальными библиотеками, кол-во единиц хранения на 1000 чел.</w:t>
            </w:r>
          </w:p>
        </w:tc>
        <w:tc>
          <w:tcPr>
            <w:tcW w:w="1841" w:type="dxa"/>
            <w:tcBorders>
              <w:top w:val="single" w:sz="4" w:space="0" w:color="auto"/>
              <w:left w:val="single" w:sz="4" w:space="0" w:color="auto"/>
              <w:bottom w:val="single" w:sz="4" w:space="0" w:color="auto"/>
              <w:right w:val="single" w:sz="4" w:space="0" w:color="auto"/>
            </w:tcBorders>
            <w:vAlign w:val="center"/>
          </w:tcPr>
          <w:p w14:paraId="14AE45E0" w14:textId="77777777" w:rsidR="00A144FF" w:rsidRPr="008840D4" w:rsidRDefault="00A144FF" w:rsidP="00845634">
            <w:pPr>
              <w:pStyle w:val="ConsPlusNormal"/>
              <w:jc w:val="center"/>
              <w:rPr>
                <w:sz w:val="20"/>
                <w:szCs w:val="20"/>
              </w:rPr>
            </w:pPr>
            <w:r w:rsidRPr="008840D4">
              <w:rPr>
                <w:sz w:val="20"/>
                <w:szCs w:val="20"/>
              </w:rPr>
              <w:t xml:space="preserve">4000 ед. хранения </w:t>
            </w:r>
            <w:r w:rsidRPr="008840D4">
              <w:rPr>
                <w:sz w:val="20"/>
                <w:szCs w:val="20"/>
              </w:rPr>
              <w:br/>
              <w:t>на 1000 чел.</w:t>
            </w:r>
          </w:p>
        </w:tc>
        <w:tc>
          <w:tcPr>
            <w:tcW w:w="2272" w:type="dxa"/>
            <w:tcBorders>
              <w:top w:val="single" w:sz="4" w:space="0" w:color="auto"/>
              <w:left w:val="single" w:sz="4" w:space="0" w:color="auto"/>
              <w:bottom w:val="single" w:sz="4" w:space="0" w:color="auto"/>
              <w:right w:val="single" w:sz="4" w:space="0" w:color="auto"/>
            </w:tcBorders>
            <w:vAlign w:val="center"/>
          </w:tcPr>
          <w:p w14:paraId="7CBB632F" w14:textId="77777777" w:rsidR="00A144FF" w:rsidRPr="008840D4" w:rsidRDefault="00A144FF" w:rsidP="00845634">
            <w:pPr>
              <w:pStyle w:val="ConsPlusNormal"/>
              <w:jc w:val="center"/>
              <w:rPr>
                <w:sz w:val="20"/>
                <w:szCs w:val="20"/>
              </w:rPr>
            </w:pPr>
            <w:r w:rsidRPr="008840D4">
              <w:rPr>
                <w:sz w:val="20"/>
                <w:szCs w:val="20"/>
              </w:rPr>
              <w:t>Пешеходная доступность / комбинированная доступность, мин</w:t>
            </w:r>
          </w:p>
        </w:tc>
        <w:tc>
          <w:tcPr>
            <w:tcW w:w="1419" w:type="dxa"/>
            <w:tcBorders>
              <w:top w:val="single" w:sz="4" w:space="0" w:color="auto"/>
              <w:left w:val="single" w:sz="4" w:space="0" w:color="auto"/>
              <w:bottom w:val="single" w:sz="4" w:space="0" w:color="auto"/>
              <w:right w:val="single" w:sz="4" w:space="0" w:color="auto"/>
            </w:tcBorders>
            <w:vAlign w:val="center"/>
          </w:tcPr>
          <w:p w14:paraId="3BD906D9" w14:textId="77777777" w:rsidR="00A144FF" w:rsidRPr="008840D4" w:rsidRDefault="00A144FF" w:rsidP="00845634">
            <w:pPr>
              <w:pStyle w:val="ConsPlusNormal"/>
              <w:jc w:val="center"/>
              <w:rPr>
                <w:sz w:val="20"/>
                <w:szCs w:val="20"/>
              </w:rPr>
            </w:pPr>
            <w:r w:rsidRPr="008840D4">
              <w:rPr>
                <w:sz w:val="20"/>
                <w:szCs w:val="20"/>
              </w:rPr>
              <w:t>30 мин /</w:t>
            </w:r>
          </w:p>
          <w:p w14:paraId="0FE88794" w14:textId="77777777" w:rsidR="00A144FF" w:rsidRPr="008840D4" w:rsidRDefault="00A144FF" w:rsidP="00845634">
            <w:pPr>
              <w:pStyle w:val="ConsPlusNormal"/>
              <w:jc w:val="center"/>
              <w:rPr>
                <w:sz w:val="20"/>
                <w:szCs w:val="20"/>
              </w:rPr>
            </w:pPr>
            <w:r w:rsidRPr="008840D4">
              <w:rPr>
                <w:sz w:val="20"/>
                <w:szCs w:val="20"/>
              </w:rPr>
              <w:t>15 мин</w:t>
            </w:r>
          </w:p>
        </w:tc>
        <w:tc>
          <w:tcPr>
            <w:tcW w:w="2268" w:type="dxa"/>
            <w:tcBorders>
              <w:top w:val="single" w:sz="4" w:space="0" w:color="auto"/>
              <w:left w:val="single" w:sz="4" w:space="0" w:color="auto"/>
              <w:bottom w:val="single" w:sz="4" w:space="0" w:color="auto"/>
              <w:right w:val="single" w:sz="4" w:space="0" w:color="auto"/>
            </w:tcBorders>
            <w:vAlign w:val="center"/>
          </w:tcPr>
          <w:p w14:paraId="66A5FCF3" w14:textId="77777777" w:rsidR="00A144FF" w:rsidRPr="008840D4" w:rsidRDefault="00A144FF" w:rsidP="00845634">
            <w:pPr>
              <w:pStyle w:val="ConsPlusNormal"/>
              <w:jc w:val="center"/>
              <w:rPr>
                <w:sz w:val="18"/>
                <w:szCs w:val="18"/>
              </w:rPr>
            </w:pPr>
            <w:r w:rsidRPr="008840D4">
              <w:rPr>
                <w:sz w:val="18"/>
                <w:szCs w:val="18"/>
              </w:rPr>
              <w:t>Объекты библиотечного обслуживания</w:t>
            </w:r>
          </w:p>
        </w:tc>
      </w:tr>
      <w:tr w:rsidR="008840D4" w:rsidRPr="008840D4" w14:paraId="7C966D10" w14:textId="77777777" w:rsidTr="003369B0">
        <w:trPr>
          <w:cantSplit/>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1D0D2B" w14:textId="77777777" w:rsidR="00A144FF" w:rsidRPr="008840D4" w:rsidRDefault="00A144FF" w:rsidP="00845634">
            <w:pPr>
              <w:pStyle w:val="ConsPlusNormal"/>
              <w:jc w:val="center"/>
              <w:rPr>
                <w:sz w:val="20"/>
                <w:szCs w:val="20"/>
              </w:rPr>
            </w:pPr>
          </w:p>
        </w:tc>
        <w:tc>
          <w:tcPr>
            <w:tcW w:w="60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8F2606" w14:textId="77777777" w:rsidR="00A144FF" w:rsidRPr="008840D4" w:rsidRDefault="00A144FF" w:rsidP="00845634">
            <w:pPr>
              <w:pStyle w:val="ConsPlusNormal"/>
              <w:jc w:val="center"/>
              <w:rPr>
                <w:b/>
                <w:sz w:val="20"/>
                <w:szCs w:val="20"/>
              </w:rPr>
            </w:pPr>
          </w:p>
          <w:p w14:paraId="6CB2BAAC" w14:textId="77777777" w:rsidR="00A144FF" w:rsidRPr="008840D4" w:rsidRDefault="00A144FF" w:rsidP="00845634">
            <w:pPr>
              <w:pStyle w:val="ConsPlusNormal"/>
              <w:jc w:val="center"/>
              <w:rPr>
                <w:b/>
                <w:sz w:val="20"/>
                <w:szCs w:val="20"/>
              </w:rPr>
            </w:pPr>
            <w:r w:rsidRPr="008840D4">
              <w:rPr>
                <w:b/>
                <w:sz w:val="20"/>
                <w:szCs w:val="20"/>
              </w:rPr>
              <w:t>7.2 Музеи</w:t>
            </w:r>
          </w:p>
          <w:p w14:paraId="1FB05A7D" w14:textId="77777777" w:rsidR="00A144FF" w:rsidRPr="008840D4" w:rsidRDefault="00A144FF" w:rsidP="00845634">
            <w:pPr>
              <w:pStyle w:val="ConsPlusNormal"/>
              <w:jc w:val="center"/>
              <w:rPr>
                <w:sz w:val="20"/>
                <w:szCs w:val="20"/>
              </w:rPr>
            </w:pPr>
          </w:p>
        </w:tc>
        <w:tc>
          <w:tcPr>
            <w:tcW w:w="18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8C2694" w14:textId="77777777" w:rsidR="00A144FF" w:rsidRPr="008840D4" w:rsidRDefault="00A144FF" w:rsidP="00845634">
            <w:pPr>
              <w:pStyle w:val="ConsPlusNormal"/>
              <w:jc w:val="center"/>
              <w:rPr>
                <w:sz w:val="20"/>
                <w:szCs w:val="20"/>
              </w:rPr>
            </w:pPr>
          </w:p>
        </w:tc>
        <w:tc>
          <w:tcPr>
            <w:tcW w:w="22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B0EC4E" w14:textId="77777777" w:rsidR="00A144FF" w:rsidRPr="008840D4" w:rsidRDefault="00A144FF" w:rsidP="00845634">
            <w:pPr>
              <w:pStyle w:val="ConsPlusNormal"/>
              <w:jc w:val="center"/>
              <w:rPr>
                <w:sz w:val="20"/>
                <w:szCs w:val="20"/>
              </w:rPr>
            </w:pPr>
          </w:p>
        </w:tc>
        <w:tc>
          <w:tcPr>
            <w:tcW w:w="14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6665CB" w14:textId="77777777" w:rsidR="00A144FF" w:rsidRPr="008840D4" w:rsidRDefault="00A144FF" w:rsidP="00845634">
            <w:pPr>
              <w:pStyle w:val="ConsPlusNormal"/>
              <w:jc w:val="center"/>
              <w:rPr>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5C0773" w14:textId="77777777" w:rsidR="00A144FF" w:rsidRPr="008840D4" w:rsidRDefault="00A144FF" w:rsidP="00845634">
            <w:pPr>
              <w:pStyle w:val="ConsPlusNormal"/>
              <w:jc w:val="center"/>
              <w:rPr>
                <w:sz w:val="18"/>
                <w:szCs w:val="18"/>
              </w:rPr>
            </w:pPr>
          </w:p>
        </w:tc>
      </w:tr>
      <w:tr w:rsidR="008840D4" w:rsidRPr="008840D4" w14:paraId="4688EA67"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31E2F80C" w14:textId="77777777" w:rsidR="00A144FF" w:rsidRPr="008840D4" w:rsidRDefault="00A144FF" w:rsidP="00845634">
            <w:pPr>
              <w:pStyle w:val="ConsPlusNormal"/>
              <w:jc w:val="center"/>
              <w:rPr>
                <w:sz w:val="20"/>
                <w:szCs w:val="20"/>
              </w:rPr>
            </w:pPr>
            <w:r w:rsidRPr="008840D4">
              <w:rPr>
                <w:sz w:val="20"/>
                <w:szCs w:val="20"/>
              </w:rPr>
              <w:t>7.2.1</w:t>
            </w:r>
          </w:p>
        </w:tc>
        <w:tc>
          <w:tcPr>
            <w:tcW w:w="2637" w:type="dxa"/>
            <w:tcBorders>
              <w:top w:val="single" w:sz="4" w:space="0" w:color="auto"/>
              <w:left w:val="single" w:sz="4" w:space="0" w:color="auto"/>
              <w:bottom w:val="single" w:sz="4" w:space="0" w:color="auto"/>
              <w:right w:val="single" w:sz="4" w:space="0" w:color="auto"/>
            </w:tcBorders>
            <w:vAlign w:val="center"/>
          </w:tcPr>
          <w:p w14:paraId="6B52BA4D" w14:textId="77777777" w:rsidR="00A144FF" w:rsidRPr="008840D4" w:rsidRDefault="00A144FF" w:rsidP="00DF4E92">
            <w:pPr>
              <w:pStyle w:val="ConsPlusNormal"/>
              <w:rPr>
                <w:spacing w:val="-6"/>
                <w:sz w:val="20"/>
                <w:szCs w:val="20"/>
              </w:rPr>
            </w:pPr>
            <w:r w:rsidRPr="008840D4">
              <w:rPr>
                <w:spacing w:val="-6"/>
                <w:sz w:val="20"/>
                <w:szCs w:val="20"/>
              </w:rPr>
              <w:t>Объекты специализированных организаций, осуществляющие функции по хранению, сохранности и популяризации предметов и коллекций, отнесенных к культурному наследию Музейного Фонда Российской Федерации</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5FC202EC" w14:textId="77777777" w:rsidR="00A144FF" w:rsidRPr="008840D4" w:rsidRDefault="00A144FF" w:rsidP="00845634">
            <w:pPr>
              <w:pStyle w:val="ConsPlusNormal"/>
              <w:jc w:val="center"/>
              <w:rPr>
                <w:sz w:val="20"/>
                <w:szCs w:val="20"/>
              </w:rPr>
            </w:pPr>
            <w:r w:rsidRPr="008840D4">
              <w:rPr>
                <w:sz w:val="20"/>
                <w:szCs w:val="20"/>
              </w:rPr>
              <w:t>Уровень обеспеченности населения музеями, количество на МО</w:t>
            </w:r>
          </w:p>
        </w:tc>
        <w:tc>
          <w:tcPr>
            <w:tcW w:w="1841" w:type="dxa"/>
            <w:tcBorders>
              <w:top w:val="single" w:sz="4" w:space="0" w:color="auto"/>
              <w:left w:val="single" w:sz="4" w:space="0" w:color="auto"/>
              <w:bottom w:val="single" w:sz="4" w:space="0" w:color="auto"/>
              <w:right w:val="single" w:sz="4" w:space="0" w:color="auto"/>
            </w:tcBorders>
            <w:vAlign w:val="center"/>
          </w:tcPr>
          <w:p w14:paraId="30F707C1" w14:textId="77777777" w:rsidR="00A144FF" w:rsidRPr="008840D4" w:rsidRDefault="00A144FF" w:rsidP="00845634">
            <w:pPr>
              <w:pStyle w:val="ConsPlusNormal"/>
              <w:jc w:val="center"/>
              <w:rPr>
                <w:sz w:val="20"/>
                <w:szCs w:val="20"/>
              </w:rPr>
            </w:pPr>
            <w:r w:rsidRPr="008840D4">
              <w:rPr>
                <w:sz w:val="20"/>
                <w:szCs w:val="20"/>
              </w:rPr>
              <w:t>1 объект</w:t>
            </w:r>
          </w:p>
          <w:p w14:paraId="0FF13FCC" w14:textId="77777777" w:rsidR="00A144FF" w:rsidRPr="008840D4" w:rsidRDefault="00A144FF" w:rsidP="00845634">
            <w:pPr>
              <w:pStyle w:val="ConsPlusNormal"/>
              <w:jc w:val="center"/>
              <w:rPr>
                <w:sz w:val="20"/>
                <w:szCs w:val="20"/>
              </w:rPr>
            </w:pPr>
            <w:r w:rsidRPr="008840D4">
              <w:rPr>
                <w:sz w:val="20"/>
                <w:szCs w:val="20"/>
              </w:rPr>
              <w:t>на МО</w:t>
            </w:r>
          </w:p>
        </w:tc>
        <w:tc>
          <w:tcPr>
            <w:tcW w:w="2272" w:type="dxa"/>
            <w:tcBorders>
              <w:top w:val="single" w:sz="4" w:space="0" w:color="auto"/>
              <w:left w:val="single" w:sz="4" w:space="0" w:color="auto"/>
              <w:bottom w:val="single" w:sz="4" w:space="0" w:color="auto"/>
              <w:right w:val="single" w:sz="4" w:space="0" w:color="auto"/>
            </w:tcBorders>
            <w:vAlign w:val="center"/>
          </w:tcPr>
          <w:p w14:paraId="35292FEE" w14:textId="77777777" w:rsidR="00A144FF" w:rsidRPr="008840D4" w:rsidRDefault="00A144FF" w:rsidP="00845634">
            <w:pPr>
              <w:pStyle w:val="ConsPlusNormal"/>
              <w:jc w:val="center"/>
              <w:rPr>
                <w:sz w:val="20"/>
                <w:szCs w:val="20"/>
              </w:rPr>
            </w:pPr>
            <w:r w:rsidRPr="008840D4">
              <w:rPr>
                <w:sz w:val="20"/>
                <w:szCs w:val="20"/>
              </w:rPr>
              <w:t>Комбинированная доступность или транспортная - личным транспортом, мин</w:t>
            </w:r>
          </w:p>
        </w:tc>
        <w:tc>
          <w:tcPr>
            <w:tcW w:w="1419" w:type="dxa"/>
            <w:tcBorders>
              <w:top w:val="single" w:sz="4" w:space="0" w:color="auto"/>
              <w:left w:val="single" w:sz="4" w:space="0" w:color="auto"/>
              <w:bottom w:val="single" w:sz="4" w:space="0" w:color="auto"/>
              <w:right w:val="single" w:sz="4" w:space="0" w:color="auto"/>
            </w:tcBorders>
            <w:vAlign w:val="center"/>
          </w:tcPr>
          <w:p w14:paraId="0820877E" w14:textId="77777777" w:rsidR="00A144FF" w:rsidRPr="008840D4" w:rsidRDefault="00A144FF" w:rsidP="00845634">
            <w:pPr>
              <w:pStyle w:val="ConsPlusNormal"/>
              <w:jc w:val="center"/>
              <w:rPr>
                <w:sz w:val="20"/>
                <w:szCs w:val="20"/>
              </w:rPr>
            </w:pPr>
            <w:r w:rsidRPr="008840D4">
              <w:rPr>
                <w:sz w:val="20"/>
                <w:szCs w:val="20"/>
              </w:rPr>
              <w:t>30 минут</w:t>
            </w:r>
          </w:p>
        </w:tc>
        <w:tc>
          <w:tcPr>
            <w:tcW w:w="2268" w:type="dxa"/>
            <w:tcBorders>
              <w:top w:val="single" w:sz="4" w:space="0" w:color="auto"/>
              <w:left w:val="single" w:sz="4" w:space="0" w:color="auto"/>
              <w:bottom w:val="single" w:sz="4" w:space="0" w:color="auto"/>
              <w:right w:val="single" w:sz="4" w:space="0" w:color="auto"/>
            </w:tcBorders>
            <w:vAlign w:val="center"/>
          </w:tcPr>
          <w:p w14:paraId="62FAB1EE" w14:textId="77777777" w:rsidR="00A144FF" w:rsidRPr="008840D4" w:rsidRDefault="00A144FF" w:rsidP="00845634">
            <w:pPr>
              <w:pStyle w:val="ConsPlusNormal"/>
              <w:jc w:val="center"/>
              <w:rPr>
                <w:sz w:val="18"/>
                <w:szCs w:val="18"/>
              </w:rPr>
            </w:pPr>
            <w:r w:rsidRPr="008840D4">
              <w:rPr>
                <w:sz w:val="18"/>
                <w:szCs w:val="18"/>
              </w:rPr>
              <w:t>Музеи</w:t>
            </w:r>
          </w:p>
        </w:tc>
      </w:tr>
      <w:tr w:rsidR="008840D4" w:rsidRPr="008840D4" w14:paraId="682E22BD" w14:textId="77777777" w:rsidTr="003369B0">
        <w:trPr>
          <w:cantSplit/>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953D53" w14:textId="77777777" w:rsidR="00A144FF" w:rsidRPr="008840D4" w:rsidRDefault="00A144FF" w:rsidP="00845634">
            <w:pPr>
              <w:pStyle w:val="ConsPlusNormal"/>
              <w:jc w:val="center"/>
              <w:rPr>
                <w:sz w:val="20"/>
                <w:szCs w:val="20"/>
              </w:rPr>
            </w:pPr>
          </w:p>
        </w:tc>
        <w:tc>
          <w:tcPr>
            <w:tcW w:w="60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5E4CB4" w14:textId="77777777" w:rsidR="00A144FF" w:rsidRPr="008840D4" w:rsidRDefault="00A144FF" w:rsidP="00845634">
            <w:pPr>
              <w:pStyle w:val="ConsPlusNormal"/>
              <w:jc w:val="center"/>
              <w:rPr>
                <w:b/>
                <w:sz w:val="20"/>
                <w:szCs w:val="20"/>
              </w:rPr>
            </w:pPr>
          </w:p>
          <w:p w14:paraId="09B16E09" w14:textId="77777777" w:rsidR="00A144FF" w:rsidRPr="008840D4" w:rsidRDefault="00A144FF" w:rsidP="00845634">
            <w:pPr>
              <w:pStyle w:val="ConsPlusNormal"/>
              <w:jc w:val="center"/>
              <w:rPr>
                <w:b/>
                <w:sz w:val="20"/>
                <w:szCs w:val="20"/>
              </w:rPr>
            </w:pPr>
            <w:r w:rsidRPr="008840D4">
              <w:rPr>
                <w:b/>
                <w:sz w:val="20"/>
                <w:szCs w:val="20"/>
              </w:rPr>
              <w:t>7.3 Организации в сферах культуры и искусства</w:t>
            </w:r>
          </w:p>
          <w:p w14:paraId="76D6FE2C" w14:textId="77777777" w:rsidR="00A144FF" w:rsidRPr="008840D4" w:rsidRDefault="00A144FF" w:rsidP="00845634">
            <w:pPr>
              <w:pStyle w:val="ConsPlusNormal"/>
              <w:jc w:val="center"/>
              <w:rPr>
                <w:sz w:val="20"/>
                <w:szCs w:val="20"/>
              </w:rPr>
            </w:pPr>
          </w:p>
        </w:tc>
        <w:tc>
          <w:tcPr>
            <w:tcW w:w="18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E1D2F3" w14:textId="77777777" w:rsidR="00A144FF" w:rsidRPr="008840D4" w:rsidRDefault="00A144FF" w:rsidP="00845634">
            <w:pPr>
              <w:pStyle w:val="ConsPlusNormal"/>
              <w:jc w:val="center"/>
              <w:rPr>
                <w:sz w:val="20"/>
                <w:szCs w:val="20"/>
              </w:rPr>
            </w:pPr>
          </w:p>
        </w:tc>
        <w:tc>
          <w:tcPr>
            <w:tcW w:w="22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667C95" w14:textId="77777777" w:rsidR="00A144FF" w:rsidRPr="008840D4" w:rsidRDefault="00A144FF" w:rsidP="00845634">
            <w:pPr>
              <w:pStyle w:val="ConsPlusNormal"/>
              <w:jc w:val="center"/>
              <w:rPr>
                <w:sz w:val="20"/>
                <w:szCs w:val="20"/>
              </w:rPr>
            </w:pPr>
          </w:p>
        </w:tc>
        <w:tc>
          <w:tcPr>
            <w:tcW w:w="14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C644D6" w14:textId="77777777" w:rsidR="00A144FF" w:rsidRPr="008840D4" w:rsidRDefault="00A144FF" w:rsidP="00845634">
            <w:pPr>
              <w:pStyle w:val="ConsPlusNormal"/>
              <w:jc w:val="center"/>
              <w:rPr>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4B7E04" w14:textId="77777777" w:rsidR="00A144FF" w:rsidRPr="008840D4" w:rsidRDefault="00A144FF" w:rsidP="00845634">
            <w:pPr>
              <w:pStyle w:val="ConsPlusNormal"/>
              <w:jc w:val="center"/>
              <w:rPr>
                <w:sz w:val="18"/>
                <w:szCs w:val="18"/>
              </w:rPr>
            </w:pPr>
          </w:p>
        </w:tc>
      </w:tr>
      <w:tr w:rsidR="008840D4" w:rsidRPr="008840D4" w14:paraId="76BE6B32"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4CF78AD8" w14:textId="77777777" w:rsidR="00A144FF" w:rsidRPr="008840D4" w:rsidRDefault="00A144FF" w:rsidP="00845634">
            <w:pPr>
              <w:pStyle w:val="ConsPlusNormal"/>
              <w:jc w:val="center"/>
              <w:rPr>
                <w:sz w:val="20"/>
                <w:szCs w:val="20"/>
              </w:rPr>
            </w:pPr>
            <w:r w:rsidRPr="008840D4">
              <w:rPr>
                <w:sz w:val="20"/>
                <w:szCs w:val="20"/>
              </w:rPr>
              <w:t>7.3.1</w:t>
            </w:r>
          </w:p>
        </w:tc>
        <w:tc>
          <w:tcPr>
            <w:tcW w:w="2637" w:type="dxa"/>
            <w:tcBorders>
              <w:top w:val="single" w:sz="4" w:space="0" w:color="auto"/>
              <w:left w:val="single" w:sz="4" w:space="0" w:color="auto"/>
              <w:bottom w:val="single" w:sz="4" w:space="0" w:color="auto"/>
              <w:right w:val="single" w:sz="4" w:space="0" w:color="auto"/>
            </w:tcBorders>
            <w:vAlign w:val="center"/>
          </w:tcPr>
          <w:p w14:paraId="4F9666AC" w14:textId="77777777" w:rsidR="00A144FF" w:rsidRPr="008840D4" w:rsidRDefault="00A144FF" w:rsidP="00DF4E92">
            <w:pPr>
              <w:pStyle w:val="ConsPlusNormal"/>
              <w:rPr>
                <w:spacing w:val="-4"/>
                <w:sz w:val="20"/>
                <w:szCs w:val="20"/>
              </w:rPr>
            </w:pPr>
            <w:r w:rsidRPr="008840D4">
              <w:rPr>
                <w:spacing w:val="-4"/>
                <w:sz w:val="20"/>
                <w:szCs w:val="20"/>
              </w:rPr>
              <w:t>Центр народного творчества; дворец культуры, дом культуры (филиал), сельский дом культуры; центр культурного развития, национально-культурный центр</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57EDA508" w14:textId="77777777" w:rsidR="00A144FF" w:rsidRPr="008840D4" w:rsidRDefault="00A144FF" w:rsidP="00845634">
            <w:pPr>
              <w:pStyle w:val="ConsPlusNormal"/>
              <w:jc w:val="center"/>
              <w:rPr>
                <w:sz w:val="20"/>
                <w:szCs w:val="20"/>
              </w:rPr>
            </w:pPr>
            <w:r w:rsidRPr="008840D4">
              <w:rPr>
                <w:sz w:val="20"/>
                <w:szCs w:val="20"/>
              </w:rPr>
              <w:t>Обеспеченность учреждениями культуры клубного типа, мест на 1000 человек</w:t>
            </w:r>
          </w:p>
        </w:tc>
        <w:tc>
          <w:tcPr>
            <w:tcW w:w="1841" w:type="dxa"/>
            <w:tcBorders>
              <w:top w:val="single" w:sz="4" w:space="0" w:color="auto"/>
              <w:left w:val="single" w:sz="4" w:space="0" w:color="auto"/>
              <w:bottom w:val="single" w:sz="4" w:space="0" w:color="auto"/>
              <w:right w:val="single" w:sz="4" w:space="0" w:color="auto"/>
            </w:tcBorders>
            <w:vAlign w:val="center"/>
          </w:tcPr>
          <w:p w14:paraId="52E107DC" w14:textId="77777777" w:rsidR="00A144FF" w:rsidRPr="008840D4" w:rsidRDefault="00A144FF" w:rsidP="00845634">
            <w:pPr>
              <w:pStyle w:val="ConsPlusNormal"/>
              <w:jc w:val="center"/>
              <w:rPr>
                <w:sz w:val="20"/>
                <w:szCs w:val="20"/>
              </w:rPr>
            </w:pPr>
            <w:r w:rsidRPr="008840D4">
              <w:rPr>
                <w:sz w:val="20"/>
                <w:szCs w:val="20"/>
              </w:rPr>
              <w:t>80 мест</w:t>
            </w:r>
          </w:p>
          <w:p w14:paraId="1DF7689A" w14:textId="77777777" w:rsidR="00A144FF" w:rsidRPr="008840D4" w:rsidRDefault="00A144FF" w:rsidP="00845634">
            <w:pPr>
              <w:pStyle w:val="ConsPlusNormal"/>
              <w:jc w:val="center"/>
              <w:rPr>
                <w:sz w:val="20"/>
                <w:szCs w:val="20"/>
              </w:rPr>
            </w:pPr>
            <w:r w:rsidRPr="008840D4">
              <w:rPr>
                <w:sz w:val="20"/>
                <w:szCs w:val="20"/>
              </w:rPr>
              <w:t>на 1000 человек</w:t>
            </w:r>
          </w:p>
        </w:tc>
        <w:tc>
          <w:tcPr>
            <w:tcW w:w="2272" w:type="dxa"/>
            <w:tcBorders>
              <w:top w:val="single" w:sz="4" w:space="0" w:color="auto"/>
              <w:left w:val="single" w:sz="4" w:space="0" w:color="auto"/>
              <w:bottom w:val="single" w:sz="4" w:space="0" w:color="auto"/>
              <w:right w:val="single" w:sz="4" w:space="0" w:color="auto"/>
            </w:tcBorders>
            <w:vAlign w:val="center"/>
          </w:tcPr>
          <w:p w14:paraId="3774A214" w14:textId="77777777" w:rsidR="00A144FF" w:rsidRPr="008840D4" w:rsidRDefault="00A144FF" w:rsidP="00845634">
            <w:pPr>
              <w:pStyle w:val="ConsPlusNormal"/>
              <w:jc w:val="center"/>
              <w:rPr>
                <w:sz w:val="20"/>
                <w:szCs w:val="20"/>
              </w:rPr>
            </w:pPr>
            <w:r w:rsidRPr="008840D4">
              <w:rPr>
                <w:sz w:val="20"/>
                <w:szCs w:val="20"/>
              </w:rPr>
              <w:t>Пешеходная доступность, комбинированная доступность, мин</w:t>
            </w:r>
          </w:p>
        </w:tc>
        <w:tc>
          <w:tcPr>
            <w:tcW w:w="1419" w:type="dxa"/>
            <w:tcBorders>
              <w:top w:val="single" w:sz="4" w:space="0" w:color="auto"/>
              <w:left w:val="single" w:sz="4" w:space="0" w:color="auto"/>
              <w:bottom w:val="single" w:sz="4" w:space="0" w:color="auto"/>
              <w:right w:val="single" w:sz="4" w:space="0" w:color="auto"/>
            </w:tcBorders>
            <w:vAlign w:val="center"/>
          </w:tcPr>
          <w:p w14:paraId="107AB3B5" w14:textId="77777777" w:rsidR="00A144FF" w:rsidRPr="008840D4" w:rsidRDefault="00A144FF" w:rsidP="00845634">
            <w:pPr>
              <w:pStyle w:val="ConsPlusNormal"/>
              <w:jc w:val="center"/>
              <w:rPr>
                <w:sz w:val="20"/>
                <w:szCs w:val="20"/>
              </w:rPr>
            </w:pPr>
            <w:r w:rsidRPr="008840D4">
              <w:rPr>
                <w:sz w:val="20"/>
                <w:szCs w:val="20"/>
              </w:rPr>
              <w:t>30 мин</w:t>
            </w:r>
          </w:p>
        </w:tc>
        <w:tc>
          <w:tcPr>
            <w:tcW w:w="2268" w:type="dxa"/>
            <w:tcBorders>
              <w:top w:val="single" w:sz="4" w:space="0" w:color="auto"/>
              <w:left w:val="single" w:sz="4" w:space="0" w:color="auto"/>
              <w:bottom w:val="single" w:sz="4" w:space="0" w:color="auto"/>
              <w:right w:val="single" w:sz="4" w:space="0" w:color="auto"/>
            </w:tcBorders>
            <w:vAlign w:val="center"/>
          </w:tcPr>
          <w:p w14:paraId="4E4CE372" w14:textId="77777777" w:rsidR="00A144FF" w:rsidRPr="008840D4" w:rsidRDefault="00A144FF" w:rsidP="00845634">
            <w:pPr>
              <w:pStyle w:val="ConsPlusNormal"/>
              <w:jc w:val="center"/>
              <w:rPr>
                <w:sz w:val="18"/>
                <w:szCs w:val="18"/>
              </w:rPr>
            </w:pPr>
            <w:r w:rsidRPr="008840D4">
              <w:rPr>
                <w:sz w:val="18"/>
                <w:szCs w:val="18"/>
              </w:rPr>
              <w:t>Учреждения культуры клубного типа</w:t>
            </w:r>
          </w:p>
        </w:tc>
      </w:tr>
      <w:tr w:rsidR="008840D4" w:rsidRPr="008840D4" w14:paraId="687E703D"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022354C1" w14:textId="77777777" w:rsidR="00A144FF" w:rsidRPr="008840D4" w:rsidRDefault="00A144FF" w:rsidP="00845634">
            <w:pPr>
              <w:pStyle w:val="ConsPlusNormal"/>
              <w:jc w:val="center"/>
              <w:rPr>
                <w:sz w:val="20"/>
                <w:szCs w:val="20"/>
              </w:rPr>
            </w:pPr>
            <w:r w:rsidRPr="008840D4">
              <w:rPr>
                <w:sz w:val="20"/>
                <w:szCs w:val="20"/>
              </w:rPr>
              <w:t>7.3.2</w:t>
            </w:r>
          </w:p>
        </w:tc>
        <w:tc>
          <w:tcPr>
            <w:tcW w:w="2637" w:type="dxa"/>
            <w:tcBorders>
              <w:top w:val="single" w:sz="4" w:space="0" w:color="auto"/>
              <w:left w:val="single" w:sz="4" w:space="0" w:color="auto"/>
              <w:bottom w:val="single" w:sz="4" w:space="0" w:color="auto"/>
              <w:right w:val="single" w:sz="4" w:space="0" w:color="auto"/>
            </w:tcBorders>
            <w:vAlign w:val="center"/>
          </w:tcPr>
          <w:p w14:paraId="20771FB2" w14:textId="77777777" w:rsidR="00A144FF" w:rsidRPr="008840D4" w:rsidRDefault="00A144FF" w:rsidP="00DF4E92">
            <w:pPr>
              <w:pStyle w:val="ConsPlusNormal"/>
              <w:rPr>
                <w:sz w:val="20"/>
                <w:szCs w:val="20"/>
              </w:rPr>
            </w:pPr>
            <w:r w:rsidRPr="008840D4">
              <w:rPr>
                <w:sz w:val="20"/>
                <w:szCs w:val="20"/>
              </w:rPr>
              <w:t>Городской парк культуры и отдыха, парки культуры и отдыха поселения</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1507B042" w14:textId="77777777" w:rsidR="00A144FF" w:rsidRPr="008840D4" w:rsidRDefault="00A144FF" w:rsidP="00845634">
            <w:pPr>
              <w:pStyle w:val="ConsPlusNormal"/>
              <w:jc w:val="center"/>
              <w:rPr>
                <w:sz w:val="20"/>
                <w:szCs w:val="20"/>
              </w:rPr>
            </w:pPr>
            <w:r w:rsidRPr="008840D4">
              <w:rPr>
                <w:sz w:val="20"/>
                <w:szCs w:val="20"/>
              </w:rPr>
              <w:t>Уровень обеспеченности Парками культуры и отдыха, объектов МО</w:t>
            </w:r>
          </w:p>
        </w:tc>
        <w:tc>
          <w:tcPr>
            <w:tcW w:w="1841" w:type="dxa"/>
            <w:tcBorders>
              <w:top w:val="single" w:sz="4" w:space="0" w:color="auto"/>
              <w:left w:val="single" w:sz="4" w:space="0" w:color="auto"/>
              <w:bottom w:val="single" w:sz="4" w:space="0" w:color="auto"/>
              <w:right w:val="single" w:sz="4" w:space="0" w:color="auto"/>
            </w:tcBorders>
            <w:vAlign w:val="center"/>
          </w:tcPr>
          <w:p w14:paraId="63018E1E" w14:textId="77777777" w:rsidR="00A144FF" w:rsidRPr="008840D4" w:rsidRDefault="00A144FF" w:rsidP="00845634">
            <w:pPr>
              <w:pStyle w:val="ConsPlusNormal"/>
              <w:jc w:val="center"/>
              <w:rPr>
                <w:sz w:val="20"/>
                <w:szCs w:val="20"/>
              </w:rPr>
            </w:pPr>
            <w:r w:rsidRPr="008840D4">
              <w:rPr>
                <w:sz w:val="20"/>
                <w:szCs w:val="20"/>
              </w:rPr>
              <w:t>2 объекта на МО</w:t>
            </w:r>
          </w:p>
        </w:tc>
        <w:tc>
          <w:tcPr>
            <w:tcW w:w="2272" w:type="dxa"/>
            <w:tcBorders>
              <w:top w:val="single" w:sz="4" w:space="0" w:color="auto"/>
              <w:left w:val="single" w:sz="4" w:space="0" w:color="auto"/>
              <w:bottom w:val="single" w:sz="4" w:space="0" w:color="auto"/>
              <w:right w:val="single" w:sz="4" w:space="0" w:color="auto"/>
            </w:tcBorders>
            <w:vAlign w:val="center"/>
          </w:tcPr>
          <w:p w14:paraId="4DB6134D" w14:textId="77777777" w:rsidR="00A144FF" w:rsidRPr="008840D4" w:rsidRDefault="00A144FF" w:rsidP="00845634">
            <w:pPr>
              <w:pStyle w:val="ConsPlusNormal"/>
              <w:jc w:val="center"/>
              <w:rPr>
                <w:sz w:val="20"/>
                <w:szCs w:val="20"/>
              </w:rPr>
            </w:pPr>
            <w:r w:rsidRPr="008840D4">
              <w:rPr>
                <w:sz w:val="20"/>
                <w:szCs w:val="20"/>
              </w:rPr>
              <w:t>пешеходная доступность, комбинированная доступность, мин</w:t>
            </w:r>
          </w:p>
        </w:tc>
        <w:tc>
          <w:tcPr>
            <w:tcW w:w="1419" w:type="dxa"/>
            <w:tcBorders>
              <w:top w:val="single" w:sz="4" w:space="0" w:color="auto"/>
              <w:left w:val="single" w:sz="4" w:space="0" w:color="auto"/>
              <w:bottom w:val="single" w:sz="4" w:space="0" w:color="auto"/>
              <w:right w:val="single" w:sz="4" w:space="0" w:color="auto"/>
            </w:tcBorders>
            <w:vAlign w:val="center"/>
          </w:tcPr>
          <w:p w14:paraId="5D0F5B38" w14:textId="77777777" w:rsidR="00A144FF" w:rsidRPr="008840D4" w:rsidRDefault="00A144FF" w:rsidP="00845634">
            <w:pPr>
              <w:pStyle w:val="ConsPlusNormal"/>
              <w:jc w:val="center"/>
              <w:rPr>
                <w:sz w:val="20"/>
                <w:szCs w:val="20"/>
              </w:rPr>
            </w:pPr>
            <w:r w:rsidRPr="008840D4">
              <w:rPr>
                <w:sz w:val="20"/>
                <w:szCs w:val="20"/>
              </w:rPr>
              <w:t>30 минут</w:t>
            </w:r>
          </w:p>
        </w:tc>
        <w:tc>
          <w:tcPr>
            <w:tcW w:w="2268" w:type="dxa"/>
            <w:tcBorders>
              <w:top w:val="single" w:sz="4" w:space="0" w:color="auto"/>
              <w:left w:val="single" w:sz="4" w:space="0" w:color="auto"/>
              <w:bottom w:val="single" w:sz="4" w:space="0" w:color="auto"/>
              <w:right w:val="single" w:sz="4" w:space="0" w:color="auto"/>
            </w:tcBorders>
            <w:vAlign w:val="center"/>
          </w:tcPr>
          <w:p w14:paraId="312B62EA" w14:textId="77777777" w:rsidR="00A144FF" w:rsidRPr="008840D4" w:rsidRDefault="00A144FF" w:rsidP="00845634">
            <w:pPr>
              <w:pStyle w:val="ConsPlusNormal"/>
              <w:jc w:val="center"/>
              <w:rPr>
                <w:sz w:val="18"/>
                <w:szCs w:val="18"/>
              </w:rPr>
            </w:pPr>
            <w:r w:rsidRPr="008840D4">
              <w:rPr>
                <w:sz w:val="18"/>
                <w:szCs w:val="18"/>
              </w:rPr>
              <w:t>Парки культуры и отдыха</w:t>
            </w:r>
          </w:p>
        </w:tc>
      </w:tr>
      <w:tr w:rsidR="008840D4" w:rsidRPr="008840D4" w14:paraId="76BC63E5"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5A4CE11" w14:textId="77777777" w:rsidR="00A144FF" w:rsidRPr="008840D4" w:rsidRDefault="00A144FF" w:rsidP="00845634">
            <w:pPr>
              <w:pStyle w:val="ConsPlusNormal"/>
              <w:jc w:val="center"/>
              <w:rPr>
                <w:sz w:val="20"/>
                <w:szCs w:val="20"/>
              </w:rPr>
            </w:pPr>
            <w:r w:rsidRPr="008840D4">
              <w:rPr>
                <w:sz w:val="20"/>
                <w:szCs w:val="20"/>
              </w:rPr>
              <w:t>7.3.3</w:t>
            </w:r>
          </w:p>
        </w:tc>
        <w:tc>
          <w:tcPr>
            <w:tcW w:w="2637" w:type="dxa"/>
            <w:tcBorders>
              <w:top w:val="single" w:sz="4" w:space="0" w:color="auto"/>
              <w:left w:val="single" w:sz="4" w:space="0" w:color="auto"/>
              <w:bottom w:val="single" w:sz="4" w:space="0" w:color="auto"/>
              <w:right w:val="single" w:sz="4" w:space="0" w:color="auto"/>
            </w:tcBorders>
            <w:vAlign w:val="center"/>
          </w:tcPr>
          <w:p w14:paraId="2E825052" w14:textId="77777777" w:rsidR="00A144FF" w:rsidRPr="008840D4" w:rsidRDefault="00A144FF" w:rsidP="00DF4E92">
            <w:pPr>
              <w:pStyle w:val="ConsPlusNormal"/>
              <w:rPr>
                <w:sz w:val="20"/>
                <w:szCs w:val="20"/>
              </w:rPr>
            </w:pPr>
            <w:r w:rsidRPr="008840D4">
              <w:rPr>
                <w:sz w:val="20"/>
                <w:szCs w:val="20"/>
              </w:rPr>
              <w:t>Площадки кинопоказа всех форм собственности: зал в кинотеатре; зал в учреждениях культуры</w:t>
            </w:r>
          </w:p>
          <w:p w14:paraId="58503414" w14:textId="77777777" w:rsidR="00A144FF" w:rsidRPr="008840D4" w:rsidRDefault="00A144FF" w:rsidP="00DF4E92">
            <w:pPr>
              <w:pStyle w:val="ConsPlusNormal"/>
              <w:rPr>
                <w:sz w:val="20"/>
                <w:szCs w:val="20"/>
              </w:rPr>
            </w:pP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17EAB863" w14:textId="77777777" w:rsidR="00A144FF" w:rsidRPr="008840D4" w:rsidRDefault="00A144FF" w:rsidP="00845634">
            <w:pPr>
              <w:pStyle w:val="ConsPlusNormal"/>
              <w:jc w:val="center"/>
              <w:rPr>
                <w:sz w:val="20"/>
                <w:szCs w:val="20"/>
              </w:rPr>
            </w:pPr>
            <w:r w:rsidRPr="008840D4">
              <w:rPr>
                <w:sz w:val="20"/>
                <w:szCs w:val="20"/>
              </w:rPr>
              <w:t>Обеспеченность населения кинозалами, объектов на МО</w:t>
            </w:r>
          </w:p>
        </w:tc>
        <w:tc>
          <w:tcPr>
            <w:tcW w:w="1841" w:type="dxa"/>
            <w:tcBorders>
              <w:top w:val="single" w:sz="4" w:space="0" w:color="auto"/>
              <w:left w:val="single" w:sz="4" w:space="0" w:color="auto"/>
              <w:bottom w:val="single" w:sz="4" w:space="0" w:color="auto"/>
              <w:right w:val="single" w:sz="4" w:space="0" w:color="auto"/>
            </w:tcBorders>
            <w:vAlign w:val="center"/>
          </w:tcPr>
          <w:p w14:paraId="22B06EA1" w14:textId="77777777" w:rsidR="00A144FF" w:rsidRPr="008840D4" w:rsidRDefault="00A144FF" w:rsidP="00845634">
            <w:pPr>
              <w:pStyle w:val="ConsPlusNormal"/>
              <w:jc w:val="center"/>
              <w:rPr>
                <w:sz w:val="20"/>
                <w:szCs w:val="20"/>
              </w:rPr>
            </w:pPr>
            <w:r w:rsidRPr="008840D4">
              <w:rPr>
                <w:sz w:val="20"/>
                <w:szCs w:val="20"/>
              </w:rPr>
              <w:t>1 объектов на МО</w:t>
            </w:r>
          </w:p>
        </w:tc>
        <w:tc>
          <w:tcPr>
            <w:tcW w:w="2272" w:type="dxa"/>
            <w:tcBorders>
              <w:top w:val="single" w:sz="4" w:space="0" w:color="auto"/>
              <w:left w:val="single" w:sz="4" w:space="0" w:color="auto"/>
              <w:bottom w:val="single" w:sz="4" w:space="0" w:color="auto"/>
              <w:right w:val="single" w:sz="4" w:space="0" w:color="auto"/>
            </w:tcBorders>
            <w:vAlign w:val="center"/>
          </w:tcPr>
          <w:p w14:paraId="6590E6F6" w14:textId="77777777" w:rsidR="00A144FF" w:rsidRPr="008840D4" w:rsidRDefault="00A144FF" w:rsidP="00845634">
            <w:pPr>
              <w:pStyle w:val="ConsPlusNormal"/>
              <w:jc w:val="center"/>
              <w:rPr>
                <w:sz w:val="20"/>
                <w:szCs w:val="20"/>
              </w:rPr>
            </w:pPr>
            <w:r w:rsidRPr="008840D4">
              <w:rPr>
                <w:sz w:val="20"/>
                <w:szCs w:val="20"/>
              </w:rPr>
              <w:t>Комбинированная доступность (общественный транспорт + пешеходная доступность)</w:t>
            </w:r>
          </w:p>
        </w:tc>
        <w:tc>
          <w:tcPr>
            <w:tcW w:w="1419" w:type="dxa"/>
            <w:tcBorders>
              <w:top w:val="single" w:sz="4" w:space="0" w:color="auto"/>
              <w:left w:val="single" w:sz="4" w:space="0" w:color="auto"/>
              <w:bottom w:val="single" w:sz="4" w:space="0" w:color="auto"/>
              <w:right w:val="single" w:sz="4" w:space="0" w:color="auto"/>
            </w:tcBorders>
            <w:vAlign w:val="center"/>
          </w:tcPr>
          <w:p w14:paraId="02F9485B" w14:textId="77777777" w:rsidR="00A144FF" w:rsidRPr="008840D4" w:rsidRDefault="00A144FF" w:rsidP="00845634">
            <w:pPr>
              <w:pStyle w:val="ConsPlusNormal"/>
              <w:jc w:val="center"/>
              <w:rPr>
                <w:sz w:val="20"/>
                <w:szCs w:val="20"/>
              </w:rPr>
            </w:pPr>
            <w:r w:rsidRPr="008840D4">
              <w:rPr>
                <w:sz w:val="20"/>
                <w:szCs w:val="20"/>
              </w:rPr>
              <w:t>30 минут</w:t>
            </w:r>
          </w:p>
        </w:tc>
        <w:tc>
          <w:tcPr>
            <w:tcW w:w="2268" w:type="dxa"/>
            <w:tcBorders>
              <w:top w:val="single" w:sz="4" w:space="0" w:color="auto"/>
              <w:left w:val="single" w:sz="4" w:space="0" w:color="auto"/>
              <w:bottom w:val="single" w:sz="4" w:space="0" w:color="auto"/>
              <w:right w:val="single" w:sz="4" w:space="0" w:color="auto"/>
            </w:tcBorders>
            <w:vAlign w:val="center"/>
          </w:tcPr>
          <w:p w14:paraId="30598E7F" w14:textId="77777777" w:rsidR="00A144FF" w:rsidRPr="008840D4" w:rsidRDefault="00A144FF" w:rsidP="00845634">
            <w:pPr>
              <w:pStyle w:val="ConsPlusNormal"/>
              <w:jc w:val="center"/>
              <w:rPr>
                <w:sz w:val="18"/>
                <w:szCs w:val="18"/>
              </w:rPr>
            </w:pPr>
            <w:r w:rsidRPr="008840D4">
              <w:rPr>
                <w:sz w:val="18"/>
                <w:szCs w:val="18"/>
              </w:rPr>
              <w:t>Кинотеатры и кинозалы</w:t>
            </w:r>
          </w:p>
        </w:tc>
      </w:tr>
      <w:tr w:rsidR="008840D4" w:rsidRPr="008840D4" w14:paraId="7774BC7A"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34513D28" w14:textId="77777777" w:rsidR="00A144FF" w:rsidRPr="008840D4" w:rsidRDefault="00A144FF" w:rsidP="00845634">
            <w:pPr>
              <w:pStyle w:val="ConsPlusNormal"/>
              <w:jc w:val="center"/>
              <w:rPr>
                <w:sz w:val="20"/>
                <w:szCs w:val="20"/>
              </w:rPr>
            </w:pPr>
            <w:r w:rsidRPr="008840D4">
              <w:rPr>
                <w:sz w:val="20"/>
                <w:szCs w:val="20"/>
              </w:rPr>
              <w:t>7.3.4</w:t>
            </w:r>
          </w:p>
        </w:tc>
        <w:tc>
          <w:tcPr>
            <w:tcW w:w="2637" w:type="dxa"/>
            <w:tcBorders>
              <w:top w:val="single" w:sz="4" w:space="0" w:color="auto"/>
              <w:left w:val="single" w:sz="4" w:space="0" w:color="auto"/>
              <w:bottom w:val="single" w:sz="4" w:space="0" w:color="auto"/>
              <w:right w:val="single" w:sz="4" w:space="0" w:color="auto"/>
            </w:tcBorders>
            <w:vAlign w:val="center"/>
          </w:tcPr>
          <w:p w14:paraId="2BA3EFD7" w14:textId="77777777" w:rsidR="00A144FF" w:rsidRPr="008840D4" w:rsidRDefault="00A144FF" w:rsidP="00DF4E92">
            <w:pPr>
              <w:pStyle w:val="ConsPlusNormal"/>
              <w:rPr>
                <w:sz w:val="20"/>
                <w:szCs w:val="20"/>
              </w:rPr>
            </w:pPr>
          </w:p>
          <w:p w14:paraId="4B34C972" w14:textId="77777777" w:rsidR="00A144FF" w:rsidRPr="008840D4" w:rsidRDefault="00A144FF" w:rsidP="00DF4E92">
            <w:pPr>
              <w:pStyle w:val="ConsPlusNormal"/>
              <w:rPr>
                <w:sz w:val="20"/>
                <w:szCs w:val="20"/>
              </w:rPr>
            </w:pPr>
            <w:r w:rsidRPr="008840D4">
              <w:rPr>
                <w:sz w:val="20"/>
                <w:szCs w:val="20"/>
              </w:rPr>
              <w:t>Выставочные залы, галереи живописи; галереи скульптуры; галереи иной специфики</w:t>
            </w:r>
          </w:p>
          <w:p w14:paraId="4320F90C" w14:textId="77777777" w:rsidR="00A144FF" w:rsidRPr="008840D4" w:rsidRDefault="00A144FF" w:rsidP="00DF4E92">
            <w:pPr>
              <w:pStyle w:val="ConsPlusNormal"/>
              <w:rPr>
                <w:sz w:val="20"/>
                <w:szCs w:val="20"/>
              </w:rPr>
            </w:pP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62FF2B02" w14:textId="77777777" w:rsidR="00A144FF" w:rsidRPr="008840D4" w:rsidRDefault="00A144FF" w:rsidP="00845634">
            <w:pPr>
              <w:pStyle w:val="ConsPlusNormal"/>
              <w:jc w:val="center"/>
              <w:rPr>
                <w:sz w:val="20"/>
                <w:szCs w:val="20"/>
              </w:rPr>
            </w:pPr>
            <w:r w:rsidRPr="008840D4">
              <w:rPr>
                <w:sz w:val="20"/>
                <w:szCs w:val="20"/>
              </w:rPr>
              <w:t>Обеспеченность населения выставочными залами, объектов на МО</w:t>
            </w:r>
          </w:p>
        </w:tc>
        <w:tc>
          <w:tcPr>
            <w:tcW w:w="1841" w:type="dxa"/>
            <w:tcBorders>
              <w:top w:val="single" w:sz="4" w:space="0" w:color="auto"/>
              <w:left w:val="single" w:sz="4" w:space="0" w:color="auto"/>
              <w:bottom w:val="single" w:sz="4" w:space="0" w:color="auto"/>
              <w:right w:val="single" w:sz="4" w:space="0" w:color="auto"/>
            </w:tcBorders>
            <w:vAlign w:val="center"/>
          </w:tcPr>
          <w:p w14:paraId="7221C9E9" w14:textId="77777777" w:rsidR="00A144FF" w:rsidRPr="008840D4" w:rsidRDefault="00A144FF" w:rsidP="00845634">
            <w:pPr>
              <w:pStyle w:val="ConsPlusNormal"/>
              <w:jc w:val="center"/>
              <w:rPr>
                <w:sz w:val="20"/>
                <w:szCs w:val="20"/>
              </w:rPr>
            </w:pPr>
            <w:r w:rsidRPr="008840D4">
              <w:rPr>
                <w:sz w:val="20"/>
                <w:szCs w:val="20"/>
              </w:rPr>
              <w:t>1 объект на МО</w:t>
            </w:r>
          </w:p>
        </w:tc>
        <w:tc>
          <w:tcPr>
            <w:tcW w:w="2272" w:type="dxa"/>
            <w:tcBorders>
              <w:top w:val="single" w:sz="4" w:space="0" w:color="auto"/>
              <w:left w:val="single" w:sz="4" w:space="0" w:color="auto"/>
              <w:bottom w:val="single" w:sz="4" w:space="0" w:color="auto"/>
              <w:right w:val="single" w:sz="4" w:space="0" w:color="auto"/>
            </w:tcBorders>
            <w:vAlign w:val="center"/>
          </w:tcPr>
          <w:p w14:paraId="154BD5DA" w14:textId="77777777" w:rsidR="00A144FF" w:rsidRPr="008840D4" w:rsidRDefault="00A144FF" w:rsidP="00845634">
            <w:pPr>
              <w:pStyle w:val="ConsPlusNormal"/>
              <w:jc w:val="center"/>
              <w:rPr>
                <w:sz w:val="20"/>
                <w:szCs w:val="20"/>
              </w:rPr>
            </w:pPr>
            <w:r w:rsidRPr="008840D4">
              <w:rPr>
                <w:sz w:val="20"/>
                <w:szCs w:val="20"/>
              </w:rPr>
              <w:t>Транспортная доступность</w:t>
            </w:r>
          </w:p>
        </w:tc>
        <w:tc>
          <w:tcPr>
            <w:tcW w:w="1419" w:type="dxa"/>
            <w:tcBorders>
              <w:top w:val="single" w:sz="4" w:space="0" w:color="auto"/>
              <w:left w:val="single" w:sz="4" w:space="0" w:color="auto"/>
              <w:bottom w:val="single" w:sz="4" w:space="0" w:color="auto"/>
              <w:right w:val="single" w:sz="4" w:space="0" w:color="auto"/>
            </w:tcBorders>
            <w:vAlign w:val="center"/>
          </w:tcPr>
          <w:p w14:paraId="1957B662" w14:textId="77777777" w:rsidR="00A144FF" w:rsidRPr="008840D4" w:rsidRDefault="00A144FF" w:rsidP="00845634">
            <w:pPr>
              <w:pStyle w:val="ConsPlusNormal"/>
              <w:jc w:val="center"/>
              <w:rPr>
                <w:sz w:val="20"/>
                <w:szCs w:val="20"/>
              </w:rPr>
            </w:pPr>
            <w:r w:rsidRPr="008840D4">
              <w:rPr>
                <w:sz w:val="20"/>
                <w:szCs w:val="20"/>
              </w:rPr>
              <w:t>30 минут</w:t>
            </w:r>
          </w:p>
        </w:tc>
        <w:tc>
          <w:tcPr>
            <w:tcW w:w="2268" w:type="dxa"/>
            <w:tcBorders>
              <w:top w:val="single" w:sz="4" w:space="0" w:color="auto"/>
              <w:left w:val="single" w:sz="4" w:space="0" w:color="auto"/>
              <w:bottom w:val="single" w:sz="4" w:space="0" w:color="auto"/>
              <w:right w:val="single" w:sz="4" w:space="0" w:color="auto"/>
            </w:tcBorders>
            <w:vAlign w:val="center"/>
          </w:tcPr>
          <w:p w14:paraId="54FC8B31" w14:textId="77777777" w:rsidR="00A144FF" w:rsidRPr="008840D4" w:rsidRDefault="00A144FF" w:rsidP="00845634">
            <w:pPr>
              <w:pStyle w:val="ConsPlusNormal"/>
              <w:jc w:val="center"/>
              <w:rPr>
                <w:sz w:val="18"/>
                <w:szCs w:val="18"/>
              </w:rPr>
            </w:pPr>
            <w:r w:rsidRPr="008840D4">
              <w:rPr>
                <w:sz w:val="18"/>
                <w:szCs w:val="18"/>
              </w:rPr>
              <w:t>Выставочные залы и галереи искусств</w:t>
            </w:r>
          </w:p>
        </w:tc>
      </w:tr>
      <w:tr w:rsidR="008840D4" w:rsidRPr="008840D4" w14:paraId="02AE27DF" w14:textId="77777777" w:rsidTr="003369B0">
        <w:trPr>
          <w:cantSplit/>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6F80D1" w14:textId="77777777" w:rsidR="00A144FF" w:rsidRPr="008840D4" w:rsidRDefault="00A144FF" w:rsidP="00845634">
            <w:pPr>
              <w:pStyle w:val="ConsPlusNormal"/>
              <w:jc w:val="center"/>
              <w:rPr>
                <w:sz w:val="20"/>
                <w:szCs w:val="20"/>
              </w:rPr>
            </w:pPr>
          </w:p>
        </w:tc>
        <w:tc>
          <w:tcPr>
            <w:tcW w:w="60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ADAC5D" w14:textId="77777777" w:rsidR="00A144FF" w:rsidRPr="008840D4" w:rsidRDefault="00A144FF" w:rsidP="00845634">
            <w:pPr>
              <w:pStyle w:val="ConsPlusNormal"/>
              <w:ind w:left="368"/>
              <w:rPr>
                <w:b/>
                <w:caps/>
                <w:sz w:val="20"/>
                <w:szCs w:val="20"/>
              </w:rPr>
            </w:pPr>
          </w:p>
          <w:p w14:paraId="25BA4ED8" w14:textId="77777777" w:rsidR="00A144FF" w:rsidRPr="008840D4" w:rsidRDefault="00A144FF" w:rsidP="00845634">
            <w:pPr>
              <w:pStyle w:val="ConsPlusNormal"/>
              <w:ind w:left="368"/>
              <w:rPr>
                <w:b/>
                <w:caps/>
                <w:sz w:val="20"/>
                <w:szCs w:val="20"/>
              </w:rPr>
            </w:pPr>
            <w:r w:rsidRPr="008840D4">
              <w:rPr>
                <w:b/>
                <w:caps/>
                <w:sz w:val="20"/>
                <w:szCs w:val="20"/>
              </w:rPr>
              <w:t>8. Создание условий для развития местного традиционного народного художественного творчества</w:t>
            </w:r>
          </w:p>
          <w:p w14:paraId="776F6CE3" w14:textId="77777777" w:rsidR="00A144FF" w:rsidRPr="008840D4" w:rsidRDefault="00A144FF" w:rsidP="00845634">
            <w:pPr>
              <w:pStyle w:val="ConsPlusNormal"/>
              <w:ind w:left="368"/>
              <w:rPr>
                <w:b/>
                <w:caps/>
                <w:sz w:val="20"/>
                <w:szCs w:val="20"/>
              </w:rPr>
            </w:pPr>
          </w:p>
        </w:tc>
        <w:tc>
          <w:tcPr>
            <w:tcW w:w="18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B1380E" w14:textId="77777777" w:rsidR="00A144FF" w:rsidRPr="008840D4" w:rsidRDefault="00A144FF" w:rsidP="00845634">
            <w:pPr>
              <w:pStyle w:val="ConsPlusNormal"/>
              <w:jc w:val="center"/>
              <w:rPr>
                <w:sz w:val="20"/>
                <w:szCs w:val="20"/>
              </w:rPr>
            </w:pPr>
          </w:p>
        </w:tc>
        <w:tc>
          <w:tcPr>
            <w:tcW w:w="22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C020AB" w14:textId="77777777" w:rsidR="00A144FF" w:rsidRPr="008840D4" w:rsidRDefault="00A144FF" w:rsidP="00845634">
            <w:pPr>
              <w:pStyle w:val="ConsPlusNormal"/>
              <w:jc w:val="center"/>
              <w:rPr>
                <w:sz w:val="20"/>
                <w:szCs w:val="20"/>
              </w:rPr>
            </w:pPr>
          </w:p>
        </w:tc>
        <w:tc>
          <w:tcPr>
            <w:tcW w:w="14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B200B6" w14:textId="77777777" w:rsidR="00A144FF" w:rsidRPr="008840D4" w:rsidRDefault="00A144FF" w:rsidP="00845634">
            <w:pPr>
              <w:pStyle w:val="ConsPlusNormal"/>
              <w:jc w:val="center"/>
              <w:rPr>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D20F9F" w14:textId="77777777" w:rsidR="00A144FF" w:rsidRPr="008840D4" w:rsidRDefault="00A144FF" w:rsidP="00845634">
            <w:pPr>
              <w:pStyle w:val="ConsPlusNormal"/>
              <w:jc w:val="center"/>
              <w:rPr>
                <w:sz w:val="18"/>
                <w:szCs w:val="18"/>
              </w:rPr>
            </w:pPr>
          </w:p>
        </w:tc>
      </w:tr>
      <w:tr w:rsidR="008840D4" w:rsidRPr="008840D4" w14:paraId="59C19DE9"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6E3C5912" w14:textId="77777777" w:rsidR="00A144FF" w:rsidRPr="008840D4" w:rsidRDefault="00A144FF" w:rsidP="00845634">
            <w:pPr>
              <w:pStyle w:val="ConsPlusNormal"/>
              <w:jc w:val="center"/>
              <w:rPr>
                <w:sz w:val="20"/>
                <w:szCs w:val="20"/>
              </w:rPr>
            </w:pPr>
            <w:r w:rsidRPr="008840D4">
              <w:rPr>
                <w:sz w:val="20"/>
                <w:szCs w:val="20"/>
              </w:rPr>
              <w:t>8.1</w:t>
            </w:r>
          </w:p>
        </w:tc>
        <w:tc>
          <w:tcPr>
            <w:tcW w:w="2637" w:type="dxa"/>
            <w:tcBorders>
              <w:top w:val="single" w:sz="4" w:space="0" w:color="auto"/>
              <w:left w:val="single" w:sz="4" w:space="0" w:color="auto"/>
              <w:bottom w:val="single" w:sz="4" w:space="0" w:color="auto"/>
              <w:right w:val="single" w:sz="4" w:space="0" w:color="auto"/>
            </w:tcBorders>
            <w:vAlign w:val="center"/>
          </w:tcPr>
          <w:p w14:paraId="1C31F730" w14:textId="77777777" w:rsidR="00A144FF" w:rsidRPr="008840D4" w:rsidRDefault="00A144FF" w:rsidP="00845634">
            <w:pPr>
              <w:autoSpaceDE w:val="0"/>
              <w:autoSpaceDN w:val="0"/>
              <w:adjustRightInd w:val="0"/>
              <w:spacing w:after="0" w:line="240" w:lineRule="auto"/>
              <w:rPr>
                <w:rFonts w:ascii="Times New Roman" w:hAnsi="Times New Roman" w:cs="Times New Roman"/>
                <w:sz w:val="20"/>
                <w:szCs w:val="20"/>
              </w:rPr>
            </w:pPr>
            <w:r w:rsidRPr="008840D4">
              <w:rPr>
                <w:rFonts w:ascii="Times New Roman" w:hAnsi="Times New Roman" w:cs="Times New Roman"/>
                <w:sz w:val="20"/>
                <w:szCs w:val="20"/>
              </w:rPr>
              <w:t>Клубные формирования</w:t>
            </w:r>
          </w:p>
          <w:p w14:paraId="43E4A95B" w14:textId="77777777" w:rsidR="00A144FF" w:rsidRPr="008840D4" w:rsidRDefault="00A144FF" w:rsidP="00845634">
            <w:pPr>
              <w:autoSpaceDE w:val="0"/>
              <w:autoSpaceDN w:val="0"/>
              <w:adjustRightInd w:val="0"/>
              <w:spacing w:after="0" w:line="240" w:lineRule="auto"/>
              <w:rPr>
                <w:rFonts w:ascii="Times New Roman" w:hAnsi="Times New Roman" w:cs="Times New Roman"/>
                <w:sz w:val="20"/>
                <w:szCs w:val="20"/>
              </w:rPr>
            </w:pPr>
          </w:p>
          <w:p w14:paraId="3641D563" w14:textId="77777777" w:rsidR="00A144FF" w:rsidRPr="008840D4" w:rsidRDefault="00A144FF" w:rsidP="00845634">
            <w:pPr>
              <w:autoSpaceDE w:val="0"/>
              <w:autoSpaceDN w:val="0"/>
              <w:adjustRightInd w:val="0"/>
              <w:spacing w:after="0" w:line="240" w:lineRule="auto"/>
              <w:rPr>
                <w:rFonts w:ascii="Times New Roman" w:hAnsi="Times New Roman" w:cs="Times New Roman"/>
                <w:sz w:val="20"/>
                <w:szCs w:val="20"/>
              </w:rPr>
            </w:pPr>
            <w:r w:rsidRPr="008840D4">
              <w:rPr>
                <w:rFonts w:ascii="Times New Roman" w:hAnsi="Times New Roman" w:cs="Times New Roman"/>
                <w:sz w:val="20"/>
                <w:szCs w:val="20"/>
              </w:rPr>
              <w:t>(любительские объединения, клубы по интересам, клубы, формирования / кружки самодеятельного народного творчества, прикладных умений, другие кружки, курсы, школы (не являющиеся образовательными организациями), студии, спортивные секции, оздоровительные группы и другие клубные формирования творческого, просветительского, физкультурно-оздоровительного и иных направлений)</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16A3FBD4" w14:textId="77777777" w:rsidR="00A144FF" w:rsidRPr="008840D4" w:rsidRDefault="00A144FF" w:rsidP="00845634">
            <w:pPr>
              <w:pStyle w:val="ConsPlusNormal"/>
              <w:jc w:val="center"/>
              <w:rPr>
                <w:sz w:val="20"/>
                <w:szCs w:val="20"/>
              </w:rPr>
            </w:pPr>
            <w:r w:rsidRPr="008840D4">
              <w:rPr>
                <w:sz w:val="20"/>
                <w:szCs w:val="20"/>
              </w:rPr>
              <w:t xml:space="preserve">Обеспеченность клубными формированиями </w:t>
            </w:r>
          </w:p>
        </w:tc>
        <w:tc>
          <w:tcPr>
            <w:tcW w:w="1841" w:type="dxa"/>
            <w:tcBorders>
              <w:top w:val="single" w:sz="4" w:space="0" w:color="auto"/>
              <w:left w:val="single" w:sz="4" w:space="0" w:color="auto"/>
              <w:bottom w:val="single" w:sz="4" w:space="0" w:color="auto"/>
              <w:right w:val="single" w:sz="4" w:space="0" w:color="auto"/>
            </w:tcBorders>
            <w:vAlign w:val="center"/>
          </w:tcPr>
          <w:p w14:paraId="2C00A4B8" w14:textId="77777777" w:rsidR="00A144FF" w:rsidRPr="008840D4" w:rsidRDefault="00A144FF" w:rsidP="00845634">
            <w:pPr>
              <w:pStyle w:val="ConsPlusNormal"/>
              <w:jc w:val="center"/>
              <w:rPr>
                <w:sz w:val="20"/>
                <w:szCs w:val="20"/>
              </w:rPr>
            </w:pPr>
            <w:r w:rsidRPr="008840D4">
              <w:rPr>
                <w:sz w:val="20"/>
                <w:szCs w:val="20"/>
              </w:rPr>
              <w:t>1 организация на МО</w:t>
            </w:r>
          </w:p>
        </w:tc>
        <w:tc>
          <w:tcPr>
            <w:tcW w:w="2272" w:type="dxa"/>
            <w:tcBorders>
              <w:top w:val="single" w:sz="4" w:space="0" w:color="auto"/>
              <w:left w:val="single" w:sz="4" w:space="0" w:color="auto"/>
              <w:bottom w:val="single" w:sz="4" w:space="0" w:color="auto"/>
              <w:right w:val="single" w:sz="4" w:space="0" w:color="auto"/>
            </w:tcBorders>
            <w:vAlign w:val="center"/>
          </w:tcPr>
          <w:p w14:paraId="2FBC033B" w14:textId="77777777" w:rsidR="00A144FF" w:rsidRPr="008840D4" w:rsidRDefault="00A144FF" w:rsidP="00845634">
            <w:pPr>
              <w:pStyle w:val="ConsPlusNormal"/>
              <w:jc w:val="center"/>
              <w:rPr>
                <w:sz w:val="20"/>
                <w:szCs w:val="20"/>
              </w:rPr>
            </w:pPr>
            <w:r w:rsidRPr="008840D4">
              <w:rPr>
                <w:sz w:val="20"/>
                <w:szCs w:val="20"/>
              </w:rPr>
              <w:t>Пешеходная доступность, комбинированная доступность, мин</w:t>
            </w:r>
          </w:p>
        </w:tc>
        <w:tc>
          <w:tcPr>
            <w:tcW w:w="1419" w:type="dxa"/>
            <w:tcBorders>
              <w:top w:val="single" w:sz="4" w:space="0" w:color="auto"/>
              <w:left w:val="single" w:sz="4" w:space="0" w:color="auto"/>
              <w:bottom w:val="single" w:sz="4" w:space="0" w:color="auto"/>
              <w:right w:val="single" w:sz="4" w:space="0" w:color="auto"/>
            </w:tcBorders>
            <w:vAlign w:val="center"/>
          </w:tcPr>
          <w:p w14:paraId="5AD4C6D9" w14:textId="77777777" w:rsidR="00A144FF" w:rsidRPr="008840D4" w:rsidRDefault="00A144FF" w:rsidP="00845634">
            <w:pPr>
              <w:pStyle w:val="ConsPlusNormal"/>
              <w:jc w:val="center"/>
              <w:rPr>
                <w:sz w:val="20"/>
                <w:szCs w:val="20"/>
              </w:rPr>
            </w:pPr>
            <w:r w:rsidRPr="008840D4">
              <w:rPr>
                <w:sz w:val="20"/>
                <w:szCs w:val="20"/>
              </w:rPr>
              <w:t>45 мин</w:t>
            </w:r>
          </w:p>
        </w:tc>
        <w:tc>
          <w:tcPr>
            <w:tcW w:w="2268" w:type="dxa"/>
            <w:tcBorders>
              <w:top w:val="single" w:sz="4" w:space="0" w:color="auto"/>
              <w:left w:val="single" w:sz="4" w:space="0" w:color="auto"/>
              <w:bottom w:val="single" w:sz="4" w:space="0" w:color="auto"/>
              <w:right w:val="single" w:sz="4" w:space="0" w:color="auto"/>
            </w:tcBorders>
            <w:vAlign w:val="center"/>
          </w:tcPr>
          <w:p w14:paraId="2FDD598F" w14:textId="77777777" w:rsidR="00A144FF" w:rsidRPr="008840D4" w:rsidRDefault="00A144FF" w:rsidP="00845634">
            <w:pPr>
              <w:pStyle w:val="ConsPlusNormal"/>
              <w:jc w:val="center"/>
              <w:rPr>
                <w:sz w:val="18"/>
                <w:szCs w:val="18"/>
              </w:rPr>
            </w:pPr>
            <w:r w:rsidRPr="008840D4">
              <w:rPr>
                <w:sz w:val="18"/>
                <w:szCs w:val="18"/>
              </w:rPr>
              <w:t>Объекты местного традиционного народного художественного творчества</w:t>
            </w:r>
          </w:p>
        </w:tc>
      </w:tr>
      <w:tr w:rsidR="008840D4" w:rsidRPr="008840D4" w14:paraId="1B1F81D3" w14:textId="77777777" w:rsidTr="003369B0">
        <w:trPr>
          <w:cantSplit/>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D3E11D" w14:textId="77777777" w:rsidR="00A144FF" w:rsidRPr="008840D4" w:rsidRDefault="00A144FF" w:rsidP="00845634">
            <w:pPr>
              <w:pStyle w:val="ConsPlusNormal"/>
              <w:jc w:val="center"/>
              <w:rPr>
                <w:sz w:val="20"/>
                <w:szCs w:val="20"/>
              </w:rPr>
            </w:pPr>
          </w:p>
        </w:tc>
        <w:tc>
          <w:tcPr>
            <w:tcW w:w="60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6FFDD6" w14:textId="77777777" w:rsidR="00A144FF" w:rsidRPr="008840D4" w:rsidRDefault="00A144FF" w:rsidP="006A0687">
            <w:pPr>
              <w:pStyle w:val="ConsPlusNormal"/>
              <w:ind w:left="368"/>
              <w:rPr>
                <w:b/>
                <w:sz w:val="20"/>
                <w:szCs w:val="20"/>
              </w:rPr>
            </w:pPr>
            <w:r w:rsidRPr="008840D4">
              <w:rPr>
                <w:b/>
                <w:sz w:val="20"/>
                <w:szCs w:val="20"/>
              </w:rPr>
              <w:t>9 ОБЪЕКТЫ ТУРИЗМА И ОТДЫХА, МАССОВОГО ОТДЫХА НАСЕЛЕНИЯ-</w:t>
            </w:r>
          </w:p>
        </w:tc>
        <w:tc>
          <w:tcPr>
            <w:tcW w:w="18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69CE96" w14:textId="77777777" w:rsidR="00A144FF" w:rsidRPr="008840D4" w:rsidRDefault="00A144FF" w:rsidP="00845634">
            <w:pPr>
              <w:pStyle w:val="ConsPlusNormal"/>
              <w:jc w:val="center"/>
              <w:rPr>
                <w:sz w:val="20"/>
                <w:szCs w:val="20"/>
              </w:rPr>
            </w:pPr>
          </w:p>
        </w:tc>
        <w:tc>
          <w:tcPr>
            <w:tcW w:w="22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273426" w14:textId="77777777" w:rsidR="00A144FF" w:rsidRPr="008840D4" w:rsidRDefault="00A144FF" w:rsidP="00845634">
            <w:pPr>
              <w:pStyle w:val="ConsPlusNormal"/>
              <w:jc w:val="center"/>
              <w:rPr>
                <w:sz w:val="20"/>
                <w:szCs w:val="20"/>
              </w:rPr>
            </w:pPr>
          </w:p>
        </w:tc>
        <w:tc>
          <w:tcPr>
            <w:tcW w:w="14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085F9C" w14:textId="77777777" w:rsidR="00A144FF" w:rsidRPr="008840D4" w:rsidRDefault="00A144FF" w:rsidP="00845634">
            <w:pPr>
              <w:pStyle w:val="ConsPlusNormal"/>
              <w:jc w:val="center"/>
              <w:rPr>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48BA4A" w14:textId="77777777" w:rsidR="00A144FF" w:rsidRPr="008840D4" w:rsidRDefault="00A144FF" w:rsidP="00845634">
            <w:pPr>
              <w:pStyle w:val="ConsPlusNormal"/>
              <w:jc w:val="center"/>
              <w:rPr>
                <w:sz w:val="18"/>
                <w:szCs w:val="18"/>
              </w:rPr>
            </w:pPr>
          </w:p>
        </w:tc>
      </w:tr>
      <w:tr w:rsidR="008840D4" w:rsidRPr="008840D4" w14:paraId="481E4D33"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22C4466F" w14:textId="77777777" w:rsidR="00A144FF" w:rsidRPr="008840D4" w:rsidRDefault="00A144FF" w:rsidP="00845634">
            <w:pPr>
              <w:pStyle w:val="ConsPlusNormal"/>
              <w:jc w:val="center"/>
              <w:rPr>
                <w:sz w:val="20"/>
                <w:szCs w:val="20"/>
              </w:rPr>
            </w:pPr>
            <w:r w:rsidRPr="008840D4">
              <w:rPr>
                <w:sz w:val="20"/>
                <w:szCs w:val="20"/>
              </w:rPr>
              <w:t>9.1</w:t>
            </w:r>
          </w:p>
        </w:tc>
        <w:tc>
          <w:tcPr>
            <w:tcW w:w="2637" w:type="dxa"/>
            <w:tcBorders>
              <w:top w:val="single" w:sz="4" w:space="0" w:color="auto"/>
              <w:left w:val="single" w:sz="4" w:space="0" w:color="auto"/>
              <w:bottom w:val="single" w:sz="4" w:space="0" w:color="auto"/>
              <w:right w:val="single" w:sz="4" w:space="0" w:color="auto"/>
            </w:tcBorders>
            <w:vAlign w:val="center"/>
          </w:tcPr>
          <w:p w14:paraId="5ECECE70" w14:textId="77777777" w:rsidR="00A144FF" w:rsidRPr="008840D4" w:rsidRDefault="00A144FF" w:rsidP="00845634">
            <w:pPr>
              <w:pStyle w:val="ConsPlusNormal"/>
              <w:rPr>
                <w:sz w:val="20"/>
                <w:szCs w:val="20"/>
              </w:rPr>
            </w:pPr>
            <w:r w:rsidRPr="008840D4">
              <w:rPr>
                <w:sz w:val="20"/>
                <w:szCs w:val="20"/>
              </w:rPr>
              <w:t>Пригородные рекреационные зоны, зоны проведения организованных массовых мероприятий</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3ED28EC8" w14:textId="77777777" w:rsidR="00A144FF" w:rsidRPr="008840D4" w:rsidRDefault="00A144FF" w:rsidP="00845634">
            <w:pPr>
              <w:pStyle w:val="ConsPlusNormal"/>
              <w:jc w:val="center"/>
              <w:rPr>
                <w:sz w:val="20"/>
                <w:szCs w:val="20"/>
              </w:rPr>
            </w:pPr>
            <w:r w:rsidRPr="008840D4">
              <w:rPr>
                <w:sz w:val="20"/>
                <w:szCs w:val="20"/>
              </w:rPr>
              <w:t>Уровень обеспеченности населения объектами в местах массового отдыха, кв. м на посетителя.</w:t>
            </w:r>
          </w:p>
        </w:tc>
        <w:tc>
          <w:tcPr>
            <w:tcW w:w="1841" w:type="dxa"/>
            <w:tcBorders>
              <w:top w:val="single" w:sz="4" w:space="0" w:color="auto"/>
              <w:left w:val="single" w:sz="4" w:space="0" w:color="auto"/>
              <w:bottom w:val="single" w:sz="4" w:space="0" w:color="auto"/>
              <w:right w:val="single" w:sz="4" w:space="0" w:color="auto"/>
            </w:tcBorders>
            <w:vAlign w:val="center"/>
          </w:tcPr>
          <w:p w14:paraId="2EBC5E4E" w14:textId="77777777" w:rsidR="00A144FF" w:rsidRPr="008840D4" w:rsidRDefault="00A144FF" w:rsidP="00845634">
            <w:pPr>
              <w:pStyle w:val="ConsPlusNormal"/>
              <w:jc w:val="center"/>
              <w:rPr>
                <w:sz w:val="20"/>
                <w:szCs w:val="20"/>
              </w:rPr>
            </w:pPr>
            <w:r w:rsidRPr="008840D4">
              <w:rPr>
                <w:sz w:val="20"/>
                <w:szCs w:val="20"/>
              </w:rPr>
              <w:t>500 кв.м. на 1 посетителя</w:t>
            </w:r>
          </w:p>
        </w:tc>
        <w:tc>
          <w:tcPr>
            <w:tcW w:w="2272" w:type="dxa"/>
            <w:tcBorders>
              <w:top w:val="single" w:sz="4" w:space="0" w:color="auto"/>
              <w:left w:val="single" w:sz="4" w:space="0" w:color="auto"/>
              <w:bottom w:val="single" w:sz="4" w:space="0" w:color="auto"/>
              <w:right w:val="single" w:sz="4" w:space="0" w:color="auto"/>
            </w:tcBorders>
            <w:vAlign w:val="center"/>
          </w:tcPr>
          <w:p w14:paraId="0B7AB367" w14:textId="77777777" w:rsidR="00A144FF" w:rsidRPr="008840D4" w:rsidRDefault="00A144FF" w:rsidP="00845634">
            <w:pPr>
              <w:pStyle w:val="ConsPlusNormal"/>
              <w:jc w:val="center"/>
              <w:rPr>
                <w:sz w:val="20"/>
                <w:szCs w:val="20"/>
              </w:rPr>
            </w:pPr>
            <w:r w:rsidRPr="008840D4">
              <w:rPr>
                <w:sz w:val="20"/>
                <w:szCs w:val="20"/>
              </w:rPr>
              <w:t>Комбинированная доступность или транспортная - личным транспортом, мин</w:t>
            </w:r>
          </w:p>
        </w:tc>
        <w:tc>
          <w:tcPr>
            <w:tcW w:w="1419" w:type="dxa"/>
            <w:tcBorders>
              <w:top w:val="single" w:sz="4" w:space="0" w:color="auto"/>
              <w:left w:val="single" w:sz="4" w:space="0" w:color="auto"/>
              <w:bottom w:val="single" w:sz="4" w:space="0" w:color="auto"/>
              <w:right w:val="single" w:sz="4" w:space="0" w:color="auto"/>
            </w:tcBorders>
            <w:vAlign w:val="center"/>
          </w:tcPr>
          <w:p w14:paraId="7D411A74" w14:textId="77777777" w:rsidR="00A144FF" w:rsidRPr="008840D4" w:rsidRDefault="00A144FF" w:rsidP="00845634">
            <w:pPr>
              <w:pStyle w:val="ConsPlusNormal"/>
              <w:jc w:val="center"/>
              <w:rPr>
                <w:sz w:val="20"/>
                <w:szCs w:val="20"/>
              </w:rPr>
            </w:pPr>
            <w:r w:rsidRPr="008840D4">
              <w:rPr>
                <w:sz w:val="20"/>
                <w:szCs w:val="20"/>
              </w:rPr>
              <w:t>45 мин</w:t>
            </w:r>
          </w:p>
        </w:tc>
        <w:tc>
          <w:tcPr>
            <w:tcW w:w="2268" w:type="dxa"/>
            <w:tcBorders>
              <w:top w:val="single" w:sz="4" w:space="0" w:color="auto"/>
              <w:left w:val="single" w:sz="4" w:space="0" w:color="auto"/>
              <w:bottom w:val="single" w:sz="4" w:space="0" w:color="auto"/>
              <w:right w:val="single" w:sz="4" w:space="0" w:color="auto"/>
            </w:tcBorders>
            <w:vAlign w:val="center"/>
          </w:tcPr>
          <w:p w14:paraId="45A0E281" w14:textId="77777777" w:rsidR="00A144FF" w:rsidRPr="008840D4" w:rsidRDefault="00A144FF" w:rsidP="00845634">
            <w:pPr>
              <w:pStyle w:val="ConsPlusNormal"/>
              <w:jc w:val="center"/>
              <w:rPr>
                <w:sz w:val="18"/>
                <w:szCs w:val="18"/>
              </w:rPr>
            </w:pPr>
            <w:r w:rsidRPr="008840D4">
              <w:rPr>
                <w:sz w:val="18"/>
                <w:szCs w:val="18"/>
              </w:rPr>
              <w:t>Объекты массового отдыха</w:t>
            </w:r>
          </w:p>
        </w:tc>
      </w:tr>
      <w:tr w:rsidR="008840D4" w:rsidRPr="008840D4" w14:paraId="1ECB195F"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4D846B4D" w14:textId="77777777" w:rsidR="00A144FF" w:rsidRPr="008840D4" w:rsidRDefault="00A144FF" w:rsidP="00845634">
            <w:pPr>
              <w:pStyle w:val="ConsPlusNormal"/>
              <w:jc w:val="center"/>
              <w:rPr>
                <w:sz w:val="20"/>
                <w:szCs w:val="20"/>
              </w:rPr>
            </w:pPr>
            <w:r w:rsidRPr="008840D4">
              <w:rPr>
                <w:sz w:val="20"/>
                <w:szCs w:val="20"/>
              </w:rPr>
              <w:t>9.2</w:t>
            </w:r>
          </w:p>
        </w:tc>
        <w:tc>
          <w:tcPr>
            <w:tcW w:w="2637" w:type="dxa"/>
            <w:tcBorders>
              <w:top w:val="single" w:sz="4" w:space="0" w:color="auto"/>
              <w:left w:val="single" w:sz="4" w:space="0" w:color="auto"/>
              <w:bottom w:val="single" w:sz="4" w:space="0" w:color="auto"/>
              <w:right w:val="single" w:sz="4" w:space="0" w:color="auto"/>
            </w:tcBorders>
            <w:vAlign w:val="center"/>
          </w:tcPr>
          <w:p w14:paraId="6C1557A4" w14:textId="77777777" w:rsidR="00A144FF" w:rsidRPr="008840D4" w:rsidRDefault="00A144FF" w:rsidP="00845634">
            <w:pPr>
              <w:pStyle w:val="ConsPlusNormal"/>
              <w:rPr>
                <w:sz w:val="20"/>
                <w:szCs w:val="20"/>
              </w:rPr>
            </w:pPr>
            <w:r w:rsidRPr="008840D4">
              <w:rPr>
                <w:sz w:val="20"/>
                <w:szCs w:val="20"/>
              </w:rPr>
              <w:t>Организации отдыха детей и их оздоровления</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09D01349" w14:textId="77777777" w:rsidR="00A144FF" w:rsidRPr="008840D4" w:rsidRDefault="00A144FF" w:rsidP="00845634">
            <w:pPr>
              <w:pStyle w:val="ConsPlusNormal"/>
              <w:jc w:val="center"/>
              <w:rPr>
                <w:sz w:val="20"/>
                <w:szCs w:val="20"/>
              </w:rPr>
            </w:pPr>
            <w:r w:rsidRPr="008840D4">
              <w:rPr>
                <w:sz w:val="20"/>
                <w:szCs w:val="20"/>
              </w:rPr>
              <w:t>Уровень обеспеченности детей (3 - 18 лет) объектами отдыха и оздоровления детей, количество мест на 1000 резидентов</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14:paraId="0E808FCB" w14:textId="77777777" w:rsidR="00A144FF" w:rsidRPr="008840D4" w:rsidRDefault="00A144FF" w:rsidP="00845634">
            <w:pPr>
              <w:pStyle w:val="ConsPlusNormal"/>
              <w:jc w:val="center"/>
              <w:rPr>
                <w:sz w:val="20"/>
                <w:szCs w:val="20"/>
              </w:rPr>
            </w:pPr>
            <w:r w:rsidRPr="008840D4">
              <w:rPr>
                <w:sz w:val="20"/>
                <w:szCs w:val="20"/>
              </w:rPr>
              <w:t>По заданию на проектирование</w:t>
            </w:r>
          </w:p>
        </w:tc>
        <w:tc>
          <w:tcPr>
            <w:tcW w:w="2272" w:type="dxa"/>
            <w:tcBorders>
              <w:top w:val="single" w:sz="4" w:space="0" w:color="auto"/>
              <w:left w:val="single" w:sz="4" w:space="0" w:color="auto"/>
              <w:bottom w:val="single" w:sz="4" w:space="0" w:color="auto"/>
              <w:right w:val="single" w:sz="4" w:space="0" w:color="auto"/>
            </w:tcBorders>
            <w:shd w:val="clear" w:color="auto" w:fill="auto"/>
            <w:vAlign w:val="center"/>
          </w:tcPr>
          <w:p w14:paraId="75192207" w14:textId="77777777" w:rsidR="00A144FF" w:rsidRPr="008840D4" w:rsidRDefault="00A144FF" w:rsidP="00845634">
            <w:pPr>
              <w:pStyle w:val="ConsPlusNormal"/>
              <w:jc w:val="center"/>
              <w:rPr>
                <w:sz w:val="20"/>
                <w:szCs w:val="20"/>
              </w:rPr>
            </w:pPr>
            <w:r w:rsidRPr="008840D4">
              <w:rPr>
                <w:sz w:val="20"/>
                <w:szCs w:val="20"/>
              </w:rPr>
              <w:t>Комбинированная доступность или транспортная личным транспортом, мин</w:t>
            </w:r>
          </w:p>
        </w:tc>
        <w:tc>
          <w:tcPr>
            <w:tcW w:w="1419" w:type="dxa"/>
            <w:tcBorders>
              <w:top w:val="single" w:sz="4" w:space="0" w:color="auto"/>
              <w:left w:val="single" w:sz="4" w:space="0" w:color="auto"/>
              <w:bottom w:val="single" w:sz="4" w:space="0" w:color="auto"/>
              <w:right w:val="single" w:sz="4" w:space="0" w:color="auto"/>
            </w:tcBorders>
            <w:vAlign w:val="center"/>
          </w:tcPr>
          <w:p w14:paraId="603B6B17" w14:textId="77777777" w:rsidR="00A144FF" w:rsidRPr="008840D4" w:rsidRDefault="00A144FF" w:rsidP="00845634">
            <w:pPr>
              <w:pStyle w:val="ConsPlusNormal"/>
              <w:jc w:val="center"/>
              <w:rPr>
                <w:sz w:val="20"/>
                <w:szCs w:val="20"/>
              </w:rPr>
            </w:pPr>
            <w:r w:rsidRPr="008840D4">
              <w:rPr>
                <w:sz w:val="20"/>
                <w:szCs w:val="20"/>
              </w:rPr>
              <w:t>120 мин</w:t>
            </w:r>
          </w:p>
        </w:tc>
        <w:tc>
          <w:tcPr>
            <w:tcW w:w="2268" w:type="dxa"/>
            <w:tcBorders>
              <w:top w:val="single" w:sz="4" w:space="0" w:color="auto"/>
              <w:left w:val="single" w:sz="4" w:space="0" w:color="auto"/>
              <w:bottom w:val="single" w:sz="4" w:space="0" w:color="auto"/>
              <w:right w:val="single" w:sz="4" w:space="0" w:color="auto"/>
            </w:tcBorders>
            <w:vAlign w:val="center"/>
          </w:tcPr>
          <w:p w14:paraId="628837A1" w14:textId="77777777" w:rsidR="00A144FF" w:rsidRPr="008840D4" w:rsidRDefault="00A144FF" w:rsidP="00845634">
            <w:pPr>
              <w:pStyle w:val="ConsPlusNormal"/>
              <w:jc w:val="center"/>
              <w:rPr>
                <w:sz w:val="18"/>
                <w:szCs w:val="18"/>
              </w:rPr>
            </w:pPr>
            <w:r w:rsidRPr="008840D4">
              <w:rPr>
                <w:sz w:val="18"/>
                <w:szCs w:val="18"/>
              </w:rPr>
              <w:t>Объекты организации отдыха и оздоровления детей</w:t>
            </w:r>
          </w:p>
        </w:tc>
      </w:tr>
      <w:tr w:rsidR="008840D4" w:rsidRPr="008840D4" w14:paraId="4CA2AFAC"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70990AFB" w14:textId="77777777" w:rsidR="00A144FF" w:rsidRPr="008840D4" w:rsidRDefault="00A144FF" w:rsidP="00845634">
            <w:pPr>
              <w:pStyle w:val="ConsPlusNormal"/>
              <w:jc w:val="center"/>
              <w:rPr>
                <w:sz w:val="20"/>
                <w:szCs w:val="20"/>
              </w:rPr>
            </w:pPr>
            <w:r w:rsidRPr="008840D4">
              <w:rPr>
                <w:sz w:val="20"/>
                <w:szCs w:val="20"/>
              </w:rPr>
              <w:t>9.3</w:t>
            </w:r>
          </w:p>
        </w:tc>
        <w:tc>
          <w:tcPr>
            <w:tcW w:w="2637" w:type="dxa"/>
            <w:tcBorders>
              <w:top w:val="single" w:sz="4" w:space="0" w:color="auto"/>
              <w:left w:val="single" w:sz="4" w:space="0" w:color="auto"/>
              <w:bottom w:val="single" w:sz="4" w:space="0" w:color="auto"/>
              <w:right w:val="single" w:sz="4" w:space="0" w:color="auto"/>
            </w:tcBorders>
            <w:vAlign w:val="center"/>
          </w:tcPr>
          <w:p w14:paraId="3A47253D" w14:textId="77777777" w:rsidR="00A144FF" w:rsidRPr="008840D4" w:rsidRDefault="00A144FF" w:rsidP="00845634">
            <w:pPr>
              <w:pStyle w:val="ConsPlusNormal"/>
              <w:rPr>
                <w:sz w:val="20"/>
                <w:szCs w:val="20"/>
              </w:rPr>
            </w:pPr>
            <w:r w:rsidRPr="008840D4">
              <w:rPr>
                <w:sz w:val="20"/>
                <w:szCs w:val="20"/>
              </w:rPr>
              <w:t>Объекты автотуризма:</w:t>
            </w:r>
          </w:p>
          <w:p w14:paraId="566C57EC" w14:textId="77777777" w:rsidR="00A144FF" w:rsidRPr="008840D4" w:rsidRDefault="00A144FF" w:rsidP="00845634">
            <w:pPr>
              <w:pStyle w:val="ConsPlusNormal"/>
              <w:rPr>
                <w:sz w:val="20"/>
                <w:szCs w:val="20"/>
              </w:rPr>
            </w:pPr>
            <w:r w:rsidRPr="008840D4">
              <w:rPr>
                <w:sz w:val="20"/>
                <w:szCs w:val="20"/>
              </w:rPr>
              <w:t xml:space="preserve">Мотель; туристические гостиницы и комплексы; </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1575CC82" w14:textId="77777777" w:rsidR="00A144FF" w:rsidRPr="008840D4" w:rsidRDefault="00A144FF" w:rsidP="00845634">
            <w:pPr>
              <w:pStyle w:val="ConsPlusNormal"/>
              <w:jc w:val="center"/>
              <w:rPr>
                <w:sz w:val="20"/>
                <w:szCs w:val="20"/>
              </w:rPr>
            </w:pPr>
            <w:r w:rsidRPr="008840D4">
              <w:rPr>
                <w:sz w:val="20"/>
                <w:szCs w:val="20"/>
              </w:rPr>
              <w:t>Уровень обеспеченности рекреантов объектами туристической инфраструктуры, в том числе - местами размещения, количество мест на 1000 рекреантов</w:t>
            </w:r>
          </w:p>
        </w:tc>
        <w:tc>
          <w:tcPr>
            <w:tcW w:w="1841" w:type="dxa"/>
            <w:tcBorders>
              <w:top w:val="single" w:sz="4" w:space="0" w:color="auto"/>
              <w:left w:val="single" w:sz="4" w:space="0" w:color="auto"/>
              <w:bottom w:val="single" w:sz="4" w:space="0" w:color="auto"/>
              <w:right w:val="single" w:sz="4" w:space="0" w:color="auto"/>
            </w:tcBorders>
            <w:vAlign w:val="center"/>
          </w:tcPr>
          <w:p w14:paraId="63334D8C" w14:textId="77777777" w:rsidR="00A144FF" w:rsidRPr="008840D4" w:rsidRDefault="00A144FF" w:rsidP="00845634">
            <w:pPr>
              <w:pStyle w:val="ConsPlusNormal"/>
              <w:jc w:val="center"/>
              <w:rPr>
                <w:sz w:val="20"/>
                <w:szCs w:val="20"/>
              </w:rPr>
            </w:pPr>
            <w:r w:rsidRPr="008840D4">
              <w:rPr>
                <w:sz w:val="20"/>
                <w:szCs w:val="20"/>
              </w:rPr>
              <w:t>Не устанавливается</w:t>
            </w:r>
          </w:p>
        </w:tc>
        <w:tc>
          <w:tcPr>
            <w:tcW w:w="2272" w:type="dxa"/>
            <w:tcBorders>
              <w:top w:val="single" w:sz="4" w:space="0" w:color="auto"/>
              <w:left w:val="single" w:sz="4" w:space="0" w:color="auto"/>
              <w:bottom w:val="single" w:sz="4" w:space="0" w:color="auto"/>
              <w:right w:val="single" w:sz="4" w:space="0" w:color="auto"/>
            </w:tcBorders>
            <w:vAlign w:val="center"/>
          </w:tcPr>
          <w:p w14:paraId="4232E826" w14:textId="77777777" w:rsidR="00A144FF" w:rsidRPr="008840D4" w:rsidRDefault="00A144FF" w:rsidP="00845634">
            <w:pPr>
              <w:pStyle w:val="ConsPlusNormal"/>
              <w:jc w:val="center"/>
              <w:rPr>
                <w:sz w:val="20"/>
                <w:szCs w:val="20"/>
              </w:rPr>
            </w:pPr>
            <w:r w:rsidRPr="008840D4">
              <w:rPr>
                <w:sz w:val="20"/>
                <w:szCs w:val="20"/>
              </w:rPr>
              <w:t>Не устанавливается</w:t>
            </w:r>
          </w:p>
        </w:tc>
        <w:tc>
          <w:tcPr>
            <w:tcW w:w="1419" w:type="dxa"/>
            <w:tcBorders>
              <w:top w:val="single" w:sz="4" w:space="0" w:color="auto"/>
              <w:left w:val="single" w:sz="4" w:space="0" w:color="auto"/>
              <w:bottom w:val="single" w:sz="4" w:space="0" w:color="auto"/>
              <w:right w:val="single" w:sz="4" w:space="0" w:color="auto"/>
            </w:tcBorders>
            <w:vAlign w:val="center"/>
          </w:tcPr>
          <w:p w14:paraId="3600D00C" w14:textId="77777777" w:rsidR="00A144FF" w:rsidRPr="008840D4" w:rsidRDefault="00A144FF" w:rsidP="00845634">
            <w:pPr>
              <w:pStyle w:val="ConsPlusNormal"/>
              <w:jc w:val="center"/>
              <w:rPr>
                <w:sz w:val="20"/>
                <w:szCs w:val="20"/>
              </w:rPr>
            </w:pPr>
            <w:r w:rsidRPr="008840D4">
              <w:rPr>
                <w:sz w:val="20"/>
                <w:szCs w:val="20"/>
              </w:rPr>
              <w:t>Не устанавливается</w:t>
            </w:r>
          </w:p>
        </w:tc>
        <w:tc>
          <w:tcPr>
            <w:tcW w:w="2268" w:type="dxa"/>
            <w:tcBorders>
              <w:top w:val="single" w:sz="4" w:space="0" w:color="auto"/>
              <w:left w:val="single" w:sz="4" w:space="0" w:color="auto"/>
              <w:bottom w:val="single" w:sz="4" w:space="0" w:color="auto"/>
              <w:right w:val="single" w:sz="4" w:space="0" w:color="auto"/>
            </w:tcBorders>
            <w:vAlign w:val="center"/>
          </w:tcPr>
          <w:p w14:paraId="583A38D2" w14:textId="77777777" w:rsidR="00A144FF" w:rsidRPr="008840D4" w:rsidRDefault="00A144FF" w:rsidP="00845634">
            <w:pPr>
              <w:pStyle w:val="ConsPlusNormal"/>
              <w:jc w:val="center"/>
              <w:rPr>
                <w:sz w:val="18"/>
                <w:szCs w:val="18"/>
              </w:rPr>
            </w:pPr>
            <w:r w:rsidRPr="008840D4">
              <w:rPr>
                <w:sz w:val="18"/>
                <w:szCs w:val="18"/>
              </w:rPr>
              <w:t>Объекты развития и поддержки туризма</w:t>
            </w:r>
          </w:p>
        </w:tc>
      </w:tr>
      <w:tr w:rsidR="008840D4" w:rsidRPr="008840D4" w14:paraId="61D04D6C" w14:textId="77777777" w:rsidTr="003369B0">
        <w:trPr>
          <w:cantSplit/>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3A3C18" w14:textId="77777777" w:rsidR="00A144FF" w:rsidRPr="008840D4" w:rsidRDefault="00A144FF" w:rsidP="00845634">
            <w:pPr>
              <w:pStyle w:val="ConsPlusNormal"/>
              <w:jc w:val="center"/>
              <w:rPr>
                <w:sz w:val="20"/>
                <w:szCs w:val="20"/>
              </w:rPr>
            </w:pPr>
          </w:p>
        </w:tc>
        <w:tc>
          <w:tcPr>
            <w:tcW w:w="60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2019B2" w14:textId="77777777" w:rsidR="00A144FF" w:rsidRPr="008840D4" w:rsidRDefault="00A144FF" w:rsidP="00845634">
            <w:pPr>
              <w:pStyle w:val="ConsPlusNormal"/>
              <w:rPr>
                <w:b/>
                <w:sz w:val="20"/>
                <w:szCs w:val="20"/>
              </w:rPr>
            </w:pPr>
            <w:r w:rsidRPr="008840D4">
              <w:rPr>
                <w:b/>
                <w:sz w:val="20"/>
                <w:szCs w:val="20"/>
              </w:rPr>
              <w:t>10. Участие в осуществлении деятельности по опеке и попечительству</w:t>
            </w:r>
          </w:p>
        </w:tc>
        <w:tc>
          <w:tcPr>
            <w:tcW w:w="18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868540" w14:textId="77777777" w:rsidR="00A144FF" w:rsidRPr="008840D4" w:rsidRDefault="00A144FF" w:rsidP="00845634">
            <w:pPr>
              <w:pStyle w:val="ConsPlusNormal"/>
              <w:jc w:val="center"/>
              <w:rPr>
                <w:sz w:val="20"/>
                <w:szCs w:val="20"/>
              </w:rPr>
            </w:pPr>
          </w:p>
        </w:tc>
        <w:tc>
          <w:tcPr>
            <w:tcW w:w="22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B2BBF1" w14:textId="77777777" w:rsidR="00A144FF" w:rsidRPr="008840D4" w:rsidRDefault="00A144FF" w:rsidP="00845634">
            <w:pPr>
              <w:pStyle w:val="ConsPlusNormal"/>
              <w:jc w:val="center"/>
              <w:rPr>
                <w:sz w:val="20"/>
                <w:szCs w:val="20"/>
              </w:rPr>
            </w:pPr>
          </w:p>
        </w:tc>
        <w:tc>
          <w:tcPr>
            <w:tcW w:w="14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E108A2" w14:textId="77777777" w:rsidR="00A144FF" w:rsidRPr="008840D4" w:rsidRDefault="00A144FF" w:rsidP="00845634">
            <w:pPr>
              <w:pStyle w:val="ConsPlusNormal"/>
              <w:jc w:val="center"/>
              <w:rPr>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1500E7" w14:textId="77777777" w:rsidR="00A144FF" w:rsidRPr="008840D4" w:rsidRDefault="00A144FF" w:rsidP="00845634">
            <w:pPr>
              <w:pStyle w:val="ConsPlusNormal"/>
              <w:jc w:val="center"/>
              <w:rPr>
                <w:sz w:val="18"/>
                <w:szCs w:val="18"/>
              </w:rPr>
            </w:pPr>
          </w:p>
        </w:tc>
      </w:tr>
      <w:tr w:rsidR="008840D4" w:rsidRPr="008840D4" w14:paraId="329C99A9" w14:textId="77777777" w:rsidTr="003369B0">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F370839" w14:textId="77777777" w:rsidR="00A144FF" w:rsidRPr="008840D4" w:rsidRDefault="00A144FF" w:rsidP="00845634">
            <w:pPr>
              <w:pStyle w:val="ConsPlusNormal"/>
              <w:jc w:val="center"/>
              <w:rPr>
                <w:sz w:val="20"/>
                <w:szCs w:val="20"/>
              </w:rPr>
            </w:pPr>
            <w:r w:rsidRPr="008840D4">
              <w:rPr>
                <w:sz w:val="20"/>
                <w:szCs w:val="20"/>
              </w:rPr>
              <w:t>10.1</w:t>
            </w:r>
          </w:p>
        </w:tc>
        <w:tc>
          <w:tcPr>
            <w:tcW w:w="2637" w:type="dxa"/>
            <w:tcBorders>
              <w:top w:val="single" w:sz="4" w:space="0" w:color="auto"/>
              <w:left w:val="single" w:sz="4" w:space="0" w:color="auto"/>
              <w:bottom w:val="single" w:sz="4" w:space="0" w:color="auto"/>
              <w:right w:val="single" w:sz="4" w:space="0" w:color="auto"/>
            </w:tcBorders>
            <w:shd w:val="clear" w:color="auto" w:fill="auto"/>
            <w:vAlign w:val="center"/>
          </w:tcPr>
          <w:p w14:paraId="4D4319F8" w14:textId="77777777" w:rsidR="00A144FF" w:rsidRPr="008840D4" w:rsidRDefault="00A144FF" w:rsidP="006A0687">
            <w:pPr>
              <w:pStyle w:val="ConsPlusNormal"/>
              <w:rPr>
                <w:sz w:val="20"/>
                <w:szCs w:val="20"/>
              </w:rPr>
            </w:pPr>
            <w:r w:rsidRPr="008840D4">
              <w:rPr>
                <w:sz w:val="20"/>
                <w:szCs w:val="20"/>
              </w:rPr>
              <w:t>Объекты местного значения в данной области отсутствуют</w:t>
            </w:r>
          </w:p>
        </w:tc>
        <w:tc>
          <w:tcPr>
            <w:tcW w:w="34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481FD4" w14:textId="77777777" w:rsidR="00A144FF" w:rsidRPr="008840D4" w:rsidRDefault="00A144FF" w:rsidP="00845634">
            <w:pPr>
              <w:pStyle w:val="ConsPlusNormal"/>
              <w:jc w:val="center"/>
              <w:rPr>
                <w:sz w:val="20"/>
                <w:szCs w:val="20"/>
              </w:rPr>
            </w:pPr>
            <w:r w:rsidRPr="008840D4">
              <w:rPr>
                <w:sz w:val="20"/>
                <w:szCs w:val="20"/>
              </w:rPr>
              <w:t>Не устанавливаются</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14:paraId="43F9CE99" w14:textId="77777777" w:rsidR="00A144FF" w:rsidRPr="008840D4" w:rsidRDefault="00A144FF" w:rsidP="00845634">
            <w:pPr>
              <w:pStyle w:val="ConsPlusNormal"/>
              <w:jc w:val="center"/>
              <w:rPr>
                <w:sz w:val="20"/>
                <w:szCs w:val="20"/>
              </w:rPr>
            </w:pPr>
          </w:p>
        </w:tc>
        <w:tc>
          <w:tcPr>
            <w:tcW w:w="2272" w:type="dxa"/>
            <w:tcBorders>
              <w:top w:val="single" w:sz="4" w:space="0" w:color="auto"/>
              <w:left w:val="single" w:sz="4" w:space="0" w:color="auto"/>
              <w:bottom w:val="single" w:sz="4" w:space="0" w:color="auto"/>
              <w:right w:val="single" w:sz="4" w:space="0" w:color="auto"/>
            </w:tcBorders>
            <w:shd w:val="clear" w:color="auto" w:fill="auto"/>
            <w:vAlign w:val="center"/>
          </w:tcPr>
          <w:p w14:paraId="6177A177" w14:textId="77777777" w:rsidR="00A144FF" w:rsidRPr="008840D4" w:rsidRDefault="00A144FF" w:rsidP="00845634">
            <w:pPr>
              <w:pStyle w:val="ConsPlusNormal"/>
              <w:jc w:val="center"/>
              <w:rPr>
                <w:sz w:val="20"/>
                <w:szCs w:val="20"/>
              </w:rPr>
            </w:pPr>
            <w:r w:rsidRPr="008840D4">
              <w:rPr>
                <w:sz w:val="20"/>
                <w:szCs w:val="20"/>
              </w:rPr>
              <w:t>Не устанавливаются</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457A42EC" w14:textId="77777777" w:rsidR="00A144FF" w:rsidRPr="008840D4" w:rsidRDefault="00A144FF" w:rsidP="00845634">
            <w:pPr>
              <w:pStyle w:val="ConsPlusNormal"/>
              <w:jc w:val="center"/>
              <w:rPr>
                <w:sz w:val="20"/>
                <w:szCs w:val="20"/>
              </w:rPr>
            </w:pPr>
            <w:r w:rsidRPr="008840D4">
              <w:rPr>
                <w:sz w:val="20"/>
                <w:szCs w:val="20"/>
              </w:rPr>
              <w:t>Не устанавливается</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E6638C3" w14:textId="77777777" w:rsidR="00A144FF" w:rsidRPr="008840D4" w:rsidRDefault="00A144FF" w:rsidP="00845634">
            <w:pPr>
              <w:pStyle w:val="ConsPlusNormal"/>
              <w:jc w:val="center"/>
              <w:rPr>
                <w:sz w:val="18"/>
                <w:szCs w:val="18"/>
              </w:rPr>
            </w:pPr>
            <w:r w:rsidRPr="008840D4">
              <w:rPr>
                <w:sz w:val="18"/>
                <w:szCs w:val="18"/>
              </w:rPr>
              <w:t>Организации в области опеки и попечительства</w:t>
            </w:r>
          </w:p>
        </w:tc>
      </w:tr>
      <w:tr w:rsidR="008840D4" w:rsidRPr="008840D4" w14:paraId="483EA6C6" w14:textId="77777777" w:rsidTr="003369B0">
        <w:trPr>
          <w:cantSplit/>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BFB5F2" w14:textId="77777777" w:rsidR="00A144FF" w:rsidRPr="008840D4" w:rsidRDefault="00A144FF" w:rsidP="00845634">
            <w:pPr>
              <w:pStyle w:val="ConsPlusNormal"/>
              <w:jc w:val="center"/>
              <w:rPr>
                <w:sz w:val="20"/>
                <w:szCs w:val="20"/>
              </w:rPr>
            </w:pPr>
          </w:p>
        </w:tc>
        <w:tc>
          <w:tcPr>
            <w:tcW w:w="60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B3DEAE" w14:textId="77777777" w:rsidR="00A144FF" w:rsidRPr="008840D4" w:rsidRDefault="00A144FF" w:rsidP="006A0687">
            <w:pPr>
              <w:pStyle w:val="ConsPlusNormal"/>
              <w:ind w:left="510"/>
              <w:rPr>
                <w:b/>
                <w:sz w:val="20"/>
                <w:szCs w:val="20"/>
              </w:rPr>
            </w:pPr>
            <w:r w:rsidRPr="008840D4">
              <w:rPr>
                <w:b/>
                <w:sz w:val="20"/>
                <w:szCs w:val="20"/>
              </w:rPr>
              <w:t>11 ОБЪЕКТЫ ПАССАЖИРСКОГО АВТОМОБИЛЬНОГО ТРАНСПОРТА</w:t>
            </w:r>
          </w:p>
        </w:tc>
        <w:tc>
          <w:tcPr>
            <w:tcW w:w="18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7283EB" w14:textId="77777777" w:rsidR="00A144FF" w:rsidRPr="008840D4" w:rsidRDefault="00A144FF" w:rsidP="00845634">
            <w:pPr>
              <w:pStyle w:val="ConsPlusNormal"/>
              <w:jc w:val="center"/>
              <w:rPr>
                <w:sz w:val="20"/>
                <w:szCs w:val="20"/>
              </w:rPr>
            </w:pPr>
          </w:p>
        </w:tc>
        <w:tc>
          <w:tcPr>
            <w:tcW w:w="22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3B8585" w14:textId="77777777" w:rsidR="00A144FF" w:rsidRPr="008840D4" w:rsidRDefault="00A144FF" w:rsidP="00845634">
            <w:pPr>
              <w:pStyle w:val="ConsPlusNormal"/>
              <w:jc w:val="center"/>
              <w:rPr>
                <w:sz w:val="20"/>
                <w:szCs w:val="20"/>
              </w:rPr>
            </w:pPr>
          </w:p>
        </w:tc>
        <w:tc>
          <w:tcPr>
            <w:tcW w:w="14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7E0D2B" w14:textId="77777777" w:rsidR="00A144FF" w:rsidRPr="008840D4" w:rsidRDefault="00A144FF" w:rsidP="00845634">
            <w:pPr>
              <w:pStyle w:val="ConsPlusNormal"/>
              <w:jc w:val="center"/>
              <w:rPr>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CBF9E5" w14:textId="77777777" w:rsidR="00A144FF" w:rsidRPr="008840D4" w:rsidRDefault="00A144FF" w:rsidP="00845634">
            <w:pPr>
              <w:pStyle w:val="ConsPlusNormal"/>
              <w:jc w:val="center"/>
              <w:rPr>
                <w:sz w:val="18"/>
                <w:szCs w:val="18"/>
              </w:rPr>
            </w:pPr>
          </w:p>
        </w:tc>
      </w:tr>
      <w:tr w:rsidR="008840D4" w:rsidRPr="008840D4" w14:paraId="5B9B8542"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2690D8F1" w14:textId="77777777" w:rsidR="00A144FF" w:rsidRPr="008840D4" w:rsidRDefault="00A144FF" w:rsidP="00845634">
            <w:pPr>
              <w:pStyle w:val="ConsPlusNormal"/>
              <w:jc w:val="center"/>
              <w:rPr>
                <w:sz w:val="20"/>
                <w:szCs w:val="20"/>
              </w:rPr>
            </w:pPr>
            <w:r w:rsidRPr="008840D4">
              <w:rPr>
                <w:sz w:val="20"/>
                <w:szCs w:val="20"/>
              </w:rPr>
              <w:t>11.1</w:t>
            </w:r>
          </w:p>
        </w:tc>
        <w:tc>
          <w:tcPr>
            <w:tcW w:w="2637" w:type="dxa"/>
            <w:tcBorders>
              <w:top w:val="single" w:sz="4" w:space="0" w:color="auto"/>
              <w:left w:val="single" w:sz="4" w:space="0" w:color="auto"/>
              <w:bottom w:val="single" w:sz="4" w:space="0" w:color="auto"/>
              <w:right w:val="single" w:sz="4" w:space="0" w:color="auto"/>
            </w:tcBorders>
            <w:vAlign w:val="center"/>
          </w:tcPr>
          <w:p w14:paraId="1DDF5551" w14:textId="77777777" w:rsidR="00A144FF" w:rsidRPr="008840D4" w:rsidRDefault="00A144FF" w:rsidP="00845634">
            <w:pPr>
              <w:pStyle w:val="ConsPlusNormal"/>
              <w:rPr>
                <w:sz w:val="20"/>
                <w:szCs w:val="20"/>
              </w:rPr>
            </w:pPr>
            <w:r w:rsidRPr="008840D4">
              <w:rPr>
                <w:sz w:val="20"/>
                <w:szCs w:val="20"/>
              </w:rPr>
              <w:t>Остановки общественного пассажирского транспорта</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1BD8CE02" w14:textId="77777777" w:rsidR="00A144FF" w:rsidRPr="008840D4" w:rsidRDefault="00A144FF" w:rsidP="00845634">
            <w:pPr>
              <w:pStyle w:val="ConsPlusNormal"/>
              <w:jc w:val="center"/>
              <w:rPr>
                <w:sz w:val="20"/>
                <w:szCs w:val="20"/>
              </w:rPr>
            </w:pPr>
            <w:r w:rsidRPr="008840D4">
              <w:rPr>
                <w:sz w:val="20"/>
                <w:szCs w:val="20"/>
              </w:rPr>
              <w:t>Уровень обеспеченности населения остановками общественного транспорта, остановок на 1000 жителей</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14:paraId="6763E470" w14:textId="77777777" w:rsidR="00A144FF" w:rsidRPr="008840D4" w:rsidRDefault="00A144FF" w:rsidP="00845634">
            <w:pPr>
              <w:pStyle w:val="ConsPlusNormal"/>
              <w:jc w:val="center"/>
              <w:rPr>
                <w:sz w:val="20"/>
                <w:szCs w:val="20"/>
              </w:rPr>
            </w:pPr>
            <w:r w:rsidRPr="008840D4">
              <w:rPr>
                <w:sz w:val="20"/>
                <w:szCs w:val="20"/>
              </w:rPr>
              <w:t>2 остановки</w:t>
            </w:r>
          </w:p>
          <w:p w14:paraId="7E3F81FD" w14:textId="77777777" w:rsidR="00A144FF" w:rsidRPr="008840D4" w:rsidRDefault="00A144FF" w:rsidP="00845634">
            <w:pPr>
              <w:pStyle w:val="ConsPlusNormal"/>
              <w:jc w:val="center"/>
              <w:rPr>
                <w:sz w:val="20"/>
                <w:szCs w:val="20"/>
              </w:rPr>
            </w:pPr>
            <w:r w:rsidRPr="008840D4">
              <w:rPr>
                <w:sz w:val="20"/>
                <w:szCs w:val="20"/>
              </w:rPr>
              <w:t>на 1000 жителей</w:t>
            </w:r>
          </w:p>
        </w:tc>
        <w:tc>
          <w:tcPr>
            <w:tcW w:w="2272" w:type="dxa"/>
            <w:tcBorders>
              <w:top w:val="single" w:sz="4" w:space="0" w:color="auto"/>
              <w:left w:val="single" w:sz="4" w:space="0" w:color="auto"/>
              <w:bottom w:val="single" w:sz="4" w:space="0" w:color="auto"/>
              <w:right w:val="single" w:sz="4" w:space="0" w:color="auto"/>
            </w:tcBorders>
            <w:vAlign w:val="center"/>
          </w:tcPr>
          <w:p w14:paraId="656AB6ED" w14:textId="77777777" w:rsidR="00A144FF" w:rsidRPr="008840D4" w:rsidRDefault="00A144FF" w:rsidP="00845634">
            <w:pPr>
              <w:pStyle w:val="ConsPlusNormal"/>
              <w:jc w:val="center"/>
              <w:rPr>
                <w:sz w:val="20"/>
                <w:szCs w:val="20"/>
              </w:rPr>
            </w:pPr>
            <w:r w:rsidRPr="008840D4">
              <w:rPr>
                <w:sz w:val="18"/>
                <w:szCs w:val="20"/>
              </w:rPr>
              <w:t>Пешеходная доступность от входов в жилые здания/границ участков индивидуальной жилой застройки (далее - ИЖС), мин</w:t>
            </w:r>
          </w:p>
        </w:tc>
        <w:tc>
          <w:tcPr>
            <w:tcW w:w="1419" w:type="dxa"/>
            <w:tcBorders>
              <w:top w:val="single" w:sz="4" w:space="0" w:color="auto"/>
              <w:left w:val="single" w:sz="4" w:space="0" w:color="auto"/>
              <w:bottom w:val="single" w:sz="4" w:space="0" w:color="auto"/>
              <w:right w:val="single" w:sz="4" w:space="0" w:color="auto"/>
            </w:tcBorders>
            <w:vAlign w:val="center"/>
          </w:tcPr>
          <w:p w14:paraId="49F89137" w14:textId="77777777" w:rsidR="00A144FF" w:rsidRPr="008840D4" w:rsidRDefault="00A144FF" w:rsidP="00845634">
            <w:pPr>
              <w:pStyle w:val="ConsPlusNormal"/>
              <w:jc w:val="center"/>
              <w:rPr>
                <w:sz w:val="20"/>
                <w:szCs w:val="20"/>
              </w:rPr>
            </w:pPr>
            <w:r w:rsidRPr="008840D4">
              <w:rPr>
                <w:sz w:val="20"/>
                <w:szCs w:val="20"/>
              </w:rPr>
              <w:t>15 мин</w:t>
            </w:r>
          </w:p>
        </w:tc>
        <w:tc>
          <w:tcPr>
            <w:tcW w:w="2268" w:type="dxa"/>
            <w:tcBorders>
              <w:top w:val="single" w:sz="4" w:space="0" w:color="auto"/>
              <w:left w:val="single" w:sz="4" w:space="0" w:color="auto"/>
              <w:bottom w:val="single" w:sz="4" w:space="0" w:color="auto"/>
              <w:right w:val="single" w:sz="4" w:space="0" w:color="auto"/>
            </w:tcBorders>
            <w:vAlign w:val="center"/>
          </w:tcPr>
          <w:p w14:paraId="5FE7D321" w14:textId="77777777" w:rsidR="00A144FF" w:rsidRPr="008840D4" w:rsidRDefault="00A144FF" w:rsidP="00845634">
            <w:pPr>
              <w:pStyle w:val="ConsPlusNormal"/>
              <w:jc w:val="center"/>
              <w:rPr>
                <w:sz w:val="18"/>
                <w:szCs w:val="18"/>
              </w:rPr>
            </w:pPr>
            <w:r w:rsidRPr="008840D4">
              <w:rPr>
                <w:sz w:val="18"/>
                <w:szCs w:val="18"/>
              </w:rPr>
              <w:t>Остановки общественного пассажирского транспорта населенных пунктов</w:t>
            </w:r>
          </w:p>
        </w:tc>
      </w:tr>
      <w:tr w:rsidR="008840D4" w:rsidRPr="008840D4" w14:paraId="344CABBE"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785420DF" w14:textId="77777777" w:rsidR="00A144FF" w:rsidRPr="008840D4" w:rsidRDefault="00A144FF" w:rsidP="00845634">
            <w:pPr>
              <w:pStyle w:val="ConsPlusNormal"/>
              <w:jc w:val="center"/>
              <w:rPr>
                <w:sz w:val="20"/>
                <w:szCs w:val="20"/>
              </w:rPr>
            </w:pPr>
            <w:r w:rsidRPr="008840D4">
              <w:rPr>
                <w:sz w:val="20"/>
                <w:szCs w:val="20"/>
              </w:rPr>
              <w:t>11.2</w:t>
            </w:r>
          </w:p>
        </w:tc>
        <w:tc>
          <w:tcPr>
            <w:tcW w:w="2637" w:type="dxa"/>
            <w:tcBorders>
              <w:top w:val="single" w:sz="4" w:space="0" w:color="auto"/>
              <w:left w:val="single" w:sz="4" w:space="0" w:color="auto"/>
              <w:bottom w:val="single" w:sz="4" w:space="0" w:color="auto"/>
              <w:right w:val="single" w:sz="4" w:space="0" w:color="auto"/>
            </w:tcBorders>
            <w:vAlign w:val="center"/>
          </w:tcPr>
          <w:p w14:paraId="4E7DFA6E" w14:textId="77777777" w:rsidR="00A144FF" w:rsidRPr="008840D4" w:rsidRDefault="00A144FF" w:rsidP="00845634">
            <w:pPr>
              <w:pStyle w:val="ConsPlusNormal"/>
              <w:rPr>
                <w:spacing w:val="-4"/>
                <w:sz w:val="20"/>
                <w:szCs w:val="20"/>
              </w:rPr>
            </w:pPr>
          </w:p>
          <w:p w14:paraId="51FD2BB2" w14:textId="77777777" w:rsidR="00A144FF" w:rsidRPr="008840D4" w:rsidRDefault="00A144FF" w:rsidP="00845634">
            <w:pPr>
              <w:pStyle w:val="ConsPlusNormal"/>
              <w:rPr>
                <w:spacing w:val="-4"/>
                <w:sz w:val="20"/>
                <w:szCs w:val="20"/>
              </w:rPr>
            </w:pPr>
            <w:r w:rsidRPr="008840D4">
              <w:rPr>
                <w:spacing w:val="-4"/>
                <w:sz w:val="20"/>
                <w:szCs w:val="20"/>
              </w:rPr>
              <w:t>Магистральные улицы общегородского, районного значения, пригодные по своим параметрам для организации движения общественного транспорта</w:t>
            </w:r>
          </w:p>
          <w:p w14:paraId="78822E6B" w14:textId="77777777" w:rsidR="00A144FF" w:rsidRPr="008840D4" w:rsidRDefault="00A144FF" w:rsidP="00845634">
            <w:pPr>
              <w:pStyle w:val="ConsPlusNormal"/>
              <w:rPr>
                <w:spacing w:val="-4"/>
                <w:sz w:val="20"/>
                <w:szCs w:val="20"/>
              </w:rPr>
            </w:pP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353BA825" w14:textId="77777777" w:rsidR="00A144FF" w:rsidRPr="008840D4" w:rsidRDefault="00A144FF" w:rsidP="00845634">
            <w:pPr>
              <w:pStyle w:val="ConsPlusNormal"/>
              <w:jc w:val="center"/>
              <w:rPr>
                <w:sz w:val="20"/>
                <w:szCs w:val="20"/>
              </w:rPr>
            </w:pPr>
            <w:r w:rsidRPr="008840D4">
              <w:rPr>
                <w:sz w:val="20"/>
                <w:szCs w:val="20"/>
              </w:rPr>
              <w:t>Уровень плотности сети общественного транспорта, км/1000 жителей</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14:paraId="4CAE7539" w14:textId="77777777" w:rsidR="00A144FF" w:rsidRPr="008840D4" w:rsidRDefault="00A144FF" w:rsidP="00845634">
            <w:pPr>
              <w:pStyle w:val="ConsPlusNormal"/>
              <w:jc w:val="center"/>
              <w:rPr>
                <w:sz w:val="20"/>
                <w:szCs w:val="20"/>
              </w:rPr>
            </w:pPr>
            <w:r w:rsidRPr="008840D4">
              <w:rPr>
                <w:sz w:val="20"/>
                <w:szCs w:val="20"/>
              </w:rPr>
              <w:t>1,2 км на 1000 человек</w:t>
            </w:r>
          </w:p>
        </w:tc>
        <w:tc>
          <w:tcPr>
            <w:tcW w:w="2272" w:type="dxa"/>
            <w:tcBorders>
              <w:top w:val="single" w:sz="4" w:space="0" w:color="auto"/>
              <w:left w:val="single" w:sz="4" w:space="0" w:color="auto"/>
              <w:bottom w:val="single" w:sz="4" w:space="0" w:color="auto"/>
              <w:right w:val="single" w:sz="4" w:space="0" w:color="auto"/>
            </w:tcBorders>
            <w:vAlign w:val="center"/>
          </w:tcPr>
          <w:p w14:paraId="5BD3E71E" w14:textId="77777777" w:rsidR="00A144FF" w:rsidRPr="008840D4" w:rsidRDefault="00A144FF" w:rsidP="00845634">
            <w:pPr>
              <w:pStyle w:val="ConsPlusNormal"/>
              <w:jc w:val="center"/>
              <w:rPr>
                <w:sz w:val="20"/>
                <w:szCs w:val="20"/>
              </w:rPr>
            </w:pPr>
            <w:r w:rsidRPr="008840D4">
              <w:rPr>
                <w:sz w:val="20"/>
                <w:szCs w:val="20"/>
              </w:rPr>
              <w:t>Пешеходная доступность</w:t>
            </w:r>
          </w:p>
        </w:tc>
        <w:tc>
          <w:tcPr>
            <w:tcW w:w="1419" w:type="dxa"/>
            <w:tcBorders>
              <w:top w:val="single" w:sz="4" w:space="0" w:color="auto"/>
              <w:left w:val="single" w:sz="4" w:space="0" w:color="auto"/>
              <w:bottom w:val="single" w:sz="4" w:space="0" w:color="auto"/>
              <w:right w:val="single" w:sz="4" w:space="0" w:color="auto"/>
            </w:tcBorders>
            <w:vAlign w:val="center"/>
          </w:tcPr>
          <w:p w14:paraId="6B565AD0" w14:textId="77777777" w:rsidR="00A144FF" w:rsidRPr="008840D4" w:rsidRDefault="00A144FF" w:rsidP="00845634">
            <w:pPr>
              <w:pStyle w:val="ConsPlusNormal"/>
              <w:jc w:val="center"/>
              <w:rPr>
                <w:sz w:val="20"/>
                <w:szCs w:val="20"/>
              </w:rPr>
            </w:pPr>
            <w:r w:rsidRPr="008840D4">
              <w:rPr>
                <w:sz w:val="20"/>
                <w:szCs w:val="20"/>
              </w:rPr>
              <w:t>15 мин</w:t>
            </w:r>
          </w:p>
        </w:tc>
        <w:tc>
          <w:tcPr>
            <w:tcW w:w="2268" w:type="dxa"/>
            <w:tcBorders>
              <w:top w:val="single" w:sz="4" w:space="0" w:color="auto"/>
              <w:left w:val="single" w:sz="4" w:space="0" w:color="auto"/>
              <w:bottom w:val="single" w:sz="4" w:space="0" w:color="auto"/>
              <w:right w:val="single" w:sz="4" w:space="0" w:color="auto"/>
            </w:tcBorders>
            <w:vAlign w:val="center"/>
          </w:tcPr>
          <w:p w14:paraId="6AE6D37F" w14:textId="77777777" w:rsidR="00A144FF" w:rsidRPr="008840D4" w:rsidRDefault="00A144FF" w:rsidP="00845634">
            <w:pPr>
              <w:pStyle w:val="ConsPlusNormal"/>
              <w:jc w:val="center"/>
              <w:rPr>
                <w:sz w:val="18"/>
                <w:szCs w:val="18"/>
              </w:rPr>
            </w:pPr>
            <w:r w:rsidRPr="008840D4">
              <w:rPr>
                <w:sz w:val="18"/>
                <w:szCs w:val="18"/>
              </w:rPr>
              <w:t>Улицы, по которым организовано движение общественного транспорта</w:t>
            </w:r>
          </w:p>
        </w:tc>
      </w:tr>
      <w:tr w:rsidR="008840D4" w:rsidRPr="008840D4" w14:paraId="4EE68E94" w14:textId="77777777" w:rsidTr="003369B0">
        <w:trPr>
          <w:cantSplit/>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65748E" w14:textId="77777777" w:rsidR="00A144FF" w:rsidRPr="008840D4" w:rsidRDefault="00A144FF" w:rsidP="00845634">
            <w:pPr>
              <w:pStyle w:val="ConsPlusNormal"/>
              <w:jc w:val="center"/>
              <w:rPr>
                <w:sz w:val="20"/>
                <w:szCs w:val="20"/>
              </w:rPr>
            </w:pPr>
          </w:p>
        </w:tc>
        <w:tc>
          <w:tcPr>
            <w:tcW w:w="60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35784D" w14:textId="77777777" w:rsidR="00A144FF" w:rsidRPr="008840D4" w:rsidRDefault="00A144FF" w:rsidP="00845634">
            <w:pPr>
              <w:pStyle w:val="ConsPlusNormal"/>
              <w:jc w:val="center"/>
              <w:rPr>
                <w:b/>
                <w:sz w:val="20"/>
                <w:szCs w:val="20"/>
              </w:rPr>
            </w:pPr>
          </w:p>
          <w:p w14:paraId="2D55009C" w14:textId="77777777" w:rsidR="00A144FF" w:rsidRPr="008840D4" w:rsidRDefault="00A144FF" w:rsidP="00845634">
            <w:pPr>
              <w:pStyle w:val="ConsPlusNormal"/>
              <w:jc w:val="center"/>
              <w:rPr>
                <w:b/>
                <w:sz w:val="20"/>
                <w:szCs w:val="20"/>
              </w:rPr>
            </w:pPr>
            <w:r w:rsidRPr="008840D4">
              <w:rPr>
                <w:b/>
                <w:sz w:val="20"/>
                <w:szCs w:val="20"/>
              </w:rPr>
              <w:t>12 МЕСТА ЗАХОРОНЕНИЯ, ОРГАНИЗАЦИЯ РИТУАЛЬНЫХ УСЛУГ</w:t>
            </w:r>
          </w:p>
        </w:tc>
        <w:tc>
          <w:tcPr>
            <w:tcW w:w="18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0523F5" w14:textId="77777777" w:rsidR="00A144FF" w:rsidRPr="008840D4" w:rsidRDefault="00A144FF" w:rsidP="00845634">
            <w:pPr>
              <w:pStyle w:val="ConsPlusNormal"/>
              <w:jc w:val="center"/>
              <w:rPr>
                <w:sz w:val="20"/>
                <w:szCs w:val="20"/>
              </w:rPr>
            </w:pPr>
          </w:p>
        </w:tc>
        <w:tc>
          <w:tcPr>
            <w:tcW w:w="22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414C31" w14:textId="77777777" w:rsidR="00A144FF" w:rsidRPr="008840D4" w:rsidRDefault="00A144FF" w:rsidP="00845634">
            <w:pPr>
              <w:pStyle w:val="ConsPlusNormal"/>
              <w:jc w:val="center"/>
              <w:rPr>
                <w:sz w:val="20"/>
                <w:szCs w:val="20"/>
              </w:rPr>
            </w:pPr>
          </w:p>
        </w:tc>
        <w:tc>
          <w:tcPr>
            <w:tcW w:w="14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14B3A4" w14:textId="77777777" w:rsidR="00A144FF" w:rsidRPr="008840D4" w:rsidRDefault="00A144FF" w:rsidP="00845634">
            <w:pPr>
              <w:pStyle w:val="ConsPlusNormal"/>
              <w:jc w:val="center"/>
              <w:rPr>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3C6B20" w14:textId="77777777" w:rsidR="00A144FF" w:rsidRPr="008840D4" w:rsidRDefault="00A144FF" w:rsidP="00845634">
            <w:pPr>
              <w:pStyle w:val="ConsPlusNormal"/>
              <w:jc w:val="center"/>
              <w:rPr>
                <w:sz w:val="18"/>
                <w:szCs w:val="18"/>
              </w:rPr>
            </w:pPr>
          </w:p>
        </w:tc>
      </w:tr>
      <w:tr w:rsidR="008840D4" w:rsidRPr="008840D4" w14:paraId="62BD4A60"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7DF8A971" w14:textId="77777777" w:rsidR="00A144FF" w:rsidRPr="008840D4" w:rsidRDefault="00A144FF" w:rsidP="00845634">
            <w:pPr>
              <w:pStyle w:val="ConsPlusNormal"/>
              <w:jc w:val="center"/>
              <w:rPr>
                <w:sz w:val="20"/>
                <w:szCs w:val="20"/>
              </w:rPr>
            </w:pPr>
            <w:r w:rsidRPr="008840D4">
              <w:rPr>
                <w:sz w:val="20"/>
                <w:szCs w:val="20"/>
              </w:rPr>
              <w:t>12.1</w:t>
            </w:r>
          </w:p>
        </w:tc>
        <w:tc>
          <w:tcPr>
            <w:tcW w:w="2637" w:type="dxa"/>
            <w:tcBorders>
              <w:top w:val="single" w:sz="4" w:space="0" w:color="auto"/>
              <w:left w:val="single" w:sz="4" w:space="0" w:color="auto"/>
              <w:bottom w:val="single" w:sz="4" w:space="0" w:color="auto"/>
              <w:right w:val="single" w:sz="4" w:space="0" w:color="auto"/>
            </w:tcBorders>
            <w:vAlign w:val="center"/>
          </w:tcPr>
          <w:p w14:paraId="4789408C" w14:textId="77777777" w:rsidR="00A144FF" w:rsidRPr="008840D4" w:rsidRDefault="00A144FF" w:rsidP="00845634">
            <w:pPr>
              <w:pStyle w:val="ConsPlusNormal"/>
              <w:rPr>
                <w:spacing w:val="-4"/>
                <w:sz w:val="20"/>
                <w:szCs w:val="20"/>
              </w:rPr>
            </w:pPr>
            <w:r w:rsidRPr="008840D4">
              <w:rPr>
                <w:spacing w:val="-4"/>
                <w:sz w:val="20"/>
                <w:szCs w:val="20"/>
              </w:rPr>
              <w:t>Места на кладбищах, доступные к захоронению; места, доступные для захоронения урнами; колумбарий</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777E154B" w14:textId="77777777" w:rsidR="00A144FF" w:rsidRPr="008840D4" w:rsidRDefault="00A144FF" w:rsidP="00845634">
            <w:pPr>
              <w:pStyle w:val="ConsPlusNormal"/>
              <w:jc w:val="center"/>
              <w:rPr>
                <w:sz w:val="20"/>
                <w:szCs w:val="20"/>
              </w:rPr>
            </w:pPr>
            <w:r w:rsidRPr="008840D4">
              <w:rPr>
                <w:sz w:val="20"/>
                <w:szCs w:val="20"/>
              </w:rPr>
              <w:t>Уровень обеспеченности населения местами захоронения, га на 1000 человек</w:t>
            </w:r>
          </w:p>
        </w:tc>
        <w:tc>
          <w:tcPr>
            <w:tcW w:w="1841" w:type="dxa"/>
            <w:tcBorders>
              <w:top w:val="single" w:sz="4" w:space="0" w:color="auto"/>
              <w:left w:val="single" w:sz="4" w:space="0" w:color="auto"/>
              <w:bottom w:val="single" w:sz="4" w:space="0" w:color="auto"/>
              <w:right w:val="single" w:sz="4" w:space="0" w:color="auto"/>
            </w:tcBorders>
            <w:vAlign w:val="center"/>
          </w:tcPr>
          <w:p w14:paraId="3B03E7AA" w14:textId="77777777" w:rsidR="00A144FF" w:rsidRPr="008840D4" w:rsidRDefault="00A144FF" w:rsidP="00845634">
            <w:pPr>
              <w:pStyle w:val="ConsPlusNormal"/>
              <w:jc w:val="center"/>
              <w:rPr>
                <w:sz w:val="20"/>
                <w:szCs w:val="20"/>
              </w:rPr>
            </w:pPr>
            <w:r w:rsidRPr="008840D4">
              <w:rPr>
                <w:sz w:val="20"/>
                <w:szCs w:val="20"/>
              </w:rPr>
              <w:t>0,24 га 1000 человек</w:t>
            </w:r>
          </w:p>
        </w:tc>
        <w:tc>
          <w:tcPr>
            <w:tcW w:w="2272" w:type="dxa"/>
            <w:tcBorders>
              <w:top w:val="single" w:sz="4" w:space="0" w:color="auto"/>
              <w:left w:val="single" w:sz="4" w:space="0" w:color="auto"/>
              <w:bottom w:val="single" w:sz="4" w:space="0" w:color="auto"/>
              <w:right w:val="single" w:sz="4" w:space="0" w:color="auto"/>
            </w:tcBorders>
            <w:vAlign w:val="center"/>
          </w:tcPr>
          <w:p w14:paraId="1FDB43B2" w14:textId="77777777" w:rsidR="00A144FF" w:rsidRPr="008840D4" w:rsidRDefault="00A144FF" w:rsidP="00845634">
            <w:pPr>
              <w:pStyle w:val="ConsPlusNormal"/>
              <w:jc w:val="center"/>
              <w:rPr>
                <w:sz w:val="20"/>
                <w:szCs w:val="20"/>
              </w:rPr>
            </w:pPr>
            <w:r w:rsidRPr="008840D4">
              <w:rPr>
                <w:sz w:val="20"/>
                <w:szCs w:val="20"/>
              </w:rPr>
              <w:t>Пешеходная доступность, комбинированная доступность или транспортная - общественным транспортом, мин</w:t>
            </w:r>
          </w:p>
        </w:tc>
        <w:tc>
          <w:tcPr>
            <w:tcW w:w="1419" w:type="dxa"/>
            <w:tcBorders>
              <w:top w:val="single" w:sz="4" w:space="0" w:color="auto"/>
              <w:left w:val="single" w:sz="4" w:space="0" w:color="auto"/>
              <w:bottom w:val="single" w:sz="4" w:space="0" w:color="auto"/>
              <w:right w:val="single" w:sz="4" w:space="0" w:color="auto"/>
            </w:tcBorders>
            <w:vAlign w:val="center"/>
          </w:tcPr>
          <w:p w14:paraId="39C0BC76" w14:textId="77777777" w:rsidR="00A144FF" w:rsidRPr="008840D4" w:rsidRDefault="00A144FF" w:rsidP="00845634">
            <w:pPr>
              <w:pStyle w:val="ConsPlusNormal"/>
              <w:jc w:val="center"/>
              <w:rPr>
                <w:sz w:val="20"/>
                <w:szCs w:val="20"/>
              </w:rPr>
            </w:pPr>
            <w:r w:rsidRPr="008840D4">
              <w:rPr>
                <w:sz w:val="20"/>
                <w:szCs w:val="20"/>
              </w:rPr>
              <w:t>45 мин</w:t>
            </w:r>
          </w:p>
        </w:tc>
        <w:tc>
          <w:tcPr>
            <w:tcW w:w="2268" w:type="dxa"/>
            <w:tcBorders>
              <w:top w:val="single" w:sz="4" w:space="0" w:color="auto"/>
              <w:left w:val="single" w:sz="4" w:space="0" w:color="auto"/>
              <w:bottom w:val="single" w:sz="4" w:space="0" w:color="auto"/>
              <w:right w:val="single" w:sz="4" w:space="0" w:color="auto"/>
            </w:tcBorders>
            <w:vAlign w:val="center"/>
          </w:tcPr>
          <w:p w14:paraId="320AC892" w14:textId="77777777" w:rsidR="00A144FF" w:rsidRPr="008840D4" w:rsidRDefault="00A144FF" w:rsidP="00845634">
            <w:pPr>
              <w:pStyle w:val="ConsPlusNormal"/>
              <w:jc w:val="center"/>
              <w:rPr>
                <w:sz w:val="18"/>
                <w:szCs w:val="18"/>
              </w:rPr>
            </w:pPr>
            <w:r w:rsidRPr="008840D4">
              <w:rPr>
                <w:sz w:val="18"/>
                <w:szCs w:val="18"/>
              </w:rPr>
              <w:t>Места захоронения</w:t>
            </w:r>
          </w:p>
        </w:tc>
      </w:tr>
      <w:tr w:rsidR="008840D4" w:rsidRPr="008840D4" w14:paraId="00C32737" w14:textId="77777777" w:rsidTr="003369B0">
        <w:trPr>
          <w:cantSplit/>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DB2DB4" w14:textId="77777777" w:rsidR="00A144FF" w:rsidRPr="008840D4" w:rsidRDefault="00A144FF" w:rsidP="00845634">
            <w:pPr>
              <w:pStyle w:val="ConsPlusNormal"/>
              <w:jc w:val="center"/>
              <w:rPr>
                <w:sz w:val="20"/>
                <w:szCs w:val="20"/>
              </w:rPr>
            </w:pPr>
          </w:p>
        </w:tc>
        <w:tc>
          <w:tcPr>
            <w:tcW w:w="609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750A49" w14:textId="77777777" w:rsidR="00A144FF" w:rsidRPr="008840D4" w:rsidRDefault="00A144FF" w:rsidP="00845634">
            <w:pPr>
              <w:pStyle w:val="ConsPlusNormal"/>
              <w:ind w:left="368"/>
              <w:rPr>
                <w:b/>
                <w:sz w:val="20"/>
                <w:szCs w:val="20"/>
              </w:rPr>
            </w:pPr>
            <w:r w:rsidRPr="008840D4">
              <w:rPr>
                <w:b/>
                <w:sz w:val="20"/>
                <w:szCs w:val="20"/>
              </w:rPr>
              <w:t xml:space="preserve">13. </w:t>
            </w:r>
            <w:r w:rsidRPr="008840D4">
              <w:rPr>
                <w:b/>
                <w:caps/>
                <w:sz w:val="20"/>
                <w:szCs w:val="20"/>
              </w:rPr>
              <w:t>Жилищное строительство, в том числе муниципального жилого фонда</w:t>
            </w:r>
          </w:p>
        </w:tc>
        <w:tc>
          <w:tcPr>
            <w:tcW w:w="18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187FB2" w14:textId="77777777" w:rsidR="00A144FF" w:rsidRPr="008840D4" w:rsidRDefault="00A144FF" w:rsidP="00845634">
            <w:pPr>
              <w:pStyle w:val="ConsPlusNormal"/>
              <w:jc w:val="center"/>
              <w:rPr>
                <w:sz w:val="20"/>
                <w:szCs w:val="20"/>
              </w:rPr>
            </w:pPr>
          </w:p>
        </w:tc>
        <w:tc>
          <w:tcPr>
            <w:tcW w:w="22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E775CD" w14:textId="77777777" w:rsidR="00A144FF" w:rsidRPr="008840D4" w:rsidRDefault="00A144FF" w:rsidP="00845634">
            <w:pPr>
              <w:pStyle w:val="ConsPlusNormal"/>
              <w:jc w:val="center"/>
              <w:rPr>
                <w:sz w:val="20"/>
                <w:szCs w:val="20"/>
              </w:rPr>
            </w:pPr>
          </w:p>
        </w:tc>
        <w:tc>
          <w:tcPr>
            <w:tcW w:w="14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9F24C5" w14:textId="77777777" w:rsidR="00A144FF" w:rsidRPr="008840D4" w:rsidRDefault="00A144FF" w:rsidP="00845634">
            <w:pPr>
              <w:pStyle w:val="ConsPlusNormal"/>
              <w:jc w:val="center"/>
              <w:rPr>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52779B" w14:textId="77777777" w:rsidR="00A144FF" w:rsidRPr="008840D4" w:rsidRDefault="00A144FF" w:rsidP="00845634">
            <w:pPr>
              <w:pStyle w:val="ConsPlusNormal"/>
              <w:jc w:val="center"/>
              <w:rPr>
                <w:sz w:val="18"/>
                <w:szCs w:val="18"/>
              </w:rPr>
            </w:pPr>
          </w:p>
        </w:tc>
      </w:tr>
      <w:tr w:rsidR="008840D4" w:rsidRPr="008840D4" w14:paraId="5D9125C4"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9C41B68" w14:textId="77777777" w:rsidR="00A144FF" w:rsidRPr="008840D4" w:rsidRDefault="00A144FF" w:rsidP="00845634">
            <w:pPr>
              <w:pStyle w:val="ConsPlusNormal"/>
              <w:jc w:val="center"/>
              <w:rPr>
                <w:sz w:val="20"/>
                <w:szCs w:val="20"/>
              </w:rPr>
            </w:pPr>
            <w:r w:rsidRPr="008840D4">
              <w:rPr>
                <w:sz w:val="20"/>
                <w:szCs w:val="20"/>
              </w:rPr>
              <w:t>13.1</w:t>
            </w:r>
          </w:p>
        </w:tc>
        <w:tc>
          <w:tcPr>
            <w:tcW w:w="2637" w:type="dxa"/>
            <w:tcBorders>
              <w:top w:val="single" w:sz="4" w:space="0" w:color="auto"/>
              <w:left w:val="single" w:sz="4" w:space="0" w:color="auto"/>
              <w:bottom w:val="single" w:sz="4" w:space="0" w:color="auto"/>
              <w:right w:val="single" w:sz="4" w:space="0" w:color="auto"/>
            </w:tcBorders>
            <w:vAlign w:val="center"/>
          </w:tcPr>
          <w:p w14:paraId="535C47FD" w14:textId="77777777" w:rsidR="00A144FF" w:rsidRPr="008840D4" w:rsidRDefault="00A144FF" w:rsidP="00845634">
            <w:pPr>
              <w:pStyle w:val="ConsPlusNormal"/>
              <w:rPr>
                <w:sz w:val="20"/>
                <w:szCs w:val="20"/>
              </w:rPr>
            </w:pPr>
            <w:r w:rsidRPr="008840D4">
              <w:rPr>
                <w:sz w:val="20"/>
                <w:szCs w:val="20"/>
              </w:rPr>
              <w:t>Жилищный фонд</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164286BC" w14:textId="77777777" w:rsidR="00A144FF" w:rsidRPr="008840D4" w:rsidRDefault="00A144FF" w:rsidP="00845634">
            <w:pPr>
              <w:autoSpaceDE w:val="0"/>
              <w:autoSpaceDN w:val="0"/>
              <w:adjustRightInd w:val="0"/>
              <w:spacing w:after="0" w:line="240" w:lineRule="auto"/>
              <w:jc w:val="center"/>
              <w:rPr>
                <w:rFonts w:ascii="Times New Roman" w:hAnsi="Times New Roman" w:cs="Times New Roman"/>
                <w:sz w:val="20"/>
                <w:szCs w:val="20"/>
              </w:rPr>
            </w:pPr>
            <w:r w:rsidRPr="008840D4">
              <w:rPr>
                <w:rFonts w:ascii="Times New Roman" w:hAnsi="Times New Roman" w:cs="Times New Roman"/>
                <w:sz w:val="20"/>
                <w:szCs w:val="20"/>
              </w:rPr>
              <w:t>Обеспеченность муниципального образования жилым фондом, кв.м. на 1 человека</w:t>
            </w:r>
          </w:p>
        </w:tc>
        <w:tc>
          <w:tcPr>
            <w:tcW w:w="1841" w:type="dxa"/>
            <w:tcBorders>
              <w:top w:val="single" w:sz="4" w:space="0" w:color="auto"/>
              <w:left w:val="single" w:sz="4" w:space="0" w:color="auto"/>
              <w:bottom w:val="single" w:sz="4" w:space="0" w:color="auto"/>
              <w:right w:val="single" w:sz="4" w:space="0" w:color="auto"/>
            </w:tcBorders>
            <w:vAlign w:val="center"/>
          </w:tcPr>
          <w:p w14:paraId="11379B43" w14:textId="77777777" w:rsidR="00A144FF" w:rsidRPr="008840D4" w:rsidRDefault="00A144FF" w:rsidP="00845634">
            <w:pPr>
              <w:pStyle w:val="ConsPlusNormal"/>
              <w:jc w:val="center"/>
              <w:rPr>
                <w:sz w:val="20"/>
                <w:szCs w:val="20"/>
              </w:rPr>
            </w:pPr>
            <w:r w:rsidRPr="008840D4">
              <w:rPr>
                <w:sz w:val="20"/>
                <w:szCs w:val="20"/>
              </w:rPr>
              <w:t xml:space="preserve">35 кв.м. </w:t>
            </w:r>
            <w:r w:rsidRPr="008840D4">
              <w:rPr>
                <w:sz w:val="20"/>
                <w:szCs w:val="20"/>
              </w:rPr>
              <w:br/>
              <w:t>на 1 человека</w:t>
            </w:r>
          </w:p>
        </w:tc>
        <w:tc>
          <w:tcPr>
            <w:tcW w:w="2272" w:type="dxa"/>
            <w:tcBorders>
              <w:top w:val="single" w:sz="4" w:space="0" w:color="auto"/>
              <w:left w:val="single" w:sz="4" w:space="0" w:color="auto"/>
              <w:bottom w:val="single" w:sz="4" w:space="0" w:color="auto"/>
              <w:right w:val="single" w:sz="4" w:space="0" w:color="auto"/>
            </w:tcBorders>
            <w:vAlign w:val="center"/>
          </w:tcPr>
          <w:p w14:paraId="1D4C1F53" w14:textId="77777777" w:rsidR="00A144FF" w:rsidRPr="008840D4" w:rsidRDefault="00A144FF" w:rsidP="00845634">
            <w:pPr>
              <w:pStyle w:val="ConsPlusNormal"/>
              <w:jc w:val="center"/>
              <w:rPr>
                <w:sz w:val="20"/>
                <w:szCs w:val="20"/>
              </w:rPr>
            </w:pPr>
            <w:r w:rsidRPr="008840D4">
              <w:rPr>
                <w:sz w:val="20"/>
                <w:szCs w:val="20"/>
              </w:rPr>
              <w:t>Не устанавливается</w:t>
            </w:r>
          </w:p>
        </w:tc>
        <w:tc>
          <w:tcPr>
            <w:tcW w:w="1419" w:type="dxa"/>
            <w:tcBorders>
              <w:top w:val="single" w:sz="4" w:space="0" w:color="auto"/>
              <w:left w:val="single" w:sz="4" w:space="0" w:color="auto"/>
              <w:bottom w:val="single" w:sz="4" w:space="0" w:color="auto"/>
              <w:right w:val="single" w:sz="4" w:space="0" w:color="auto"/>
            </w:tcBorders>
            <w:vAlign w:val="center"/>
          </w:tcPr>
          <w:p w14:paraId="0C5A7FA8" w14:textId="77777777" w:rsidR="00A144FF" w:rsidRPr="008840D4" w:rsidRDefault="00A144FF" w:rsidP="00845634">
            <w:pPr>
              <w:pStyle w:val="ConsPlusNormal"/>
              <w:jc w:val="center"/>
              <w:rPr>
                <w:sz w:val="20"/>
                <w:szCs w:val="20"/>
              </w:rPr>
            </w:pPr>
            <w:r w:rsidRPr="008840D4">
              <w:rPr>
                <w:sz w:val="20"/>
                <w:szCs w:val="20"/>
              </w:rPr>
              <w:t>Не устанавливается</w:t>
            </w:r>
          </w:p>
        </w:tc>
        <w:tc>
          <w:tcPr>
            <w:tcW w:w="2268" w:type="dxa"/>
            <w:tcBorders>
              <w:top w:val="single" w:sz="4" w:space="0" w:color="auto"/>
              <w:left w:val="single" w:sz="4" w:space="0" w:color="auto"/>
              <w:bottom w:val="single" w:sz="4" w:space="0" w:color="auto"/>
              <w:right w:val="single" w:sz="4" w:space="0" w:color="auto"/>
            </w:tcBorders>
            <w:vAlign w:val="center"/>
          </w:tcPr>
          <w:p w14:paraId="06E014F8" w14:textId="77777777" w:rsidR="00A144FF" w:rsidRPr="008840D4" w:rsidRDefault="00A144FF" w:rsidP="00845634">
            <w:pPr>
              <w:pStyle w:val="ConsPlusNormal"/>
              <w:jc w:val="center"/>
              <w:rPr>
                <w:sz w:val="18"/>
                <w:szCs w:val="18"/>
              </w:rPr>
            </w:pPr>
            <w:r w:rsidRPr="008840D4">
              <w:rPr>
                <w:sz w:val="18"/>
                <w:szCs w:val="18"/>
              </w:rPr>
              <w:t>Объекты жилищного фонда</w:t>
            </w:r>
          </w:p>
        </w:tc>
      </w:tr>
      <w:tr w:rsidR="008840D4" w:rsidRPr="008840D4" w14:paraId="68B855EC" w14:textId="77777777" w:rsidTr="003369B0">
        <w:trPr>
          <w:cantSplit/>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62A878" w14:textId="77777777" w:rsidR="00A144FF" w:rsidRPr="008840D4" w:rsidRDefault="00A144FF" w:rsidP="00845634">
            <w:pPr>
              <w:pStyle w:val="ConsPlusNormal"/>
              <w:jc w:val="center"/>
              <w:rPr>
                <w:sz w:val="20"/>
                <w:szCs w:val="20"/>
              </w:rPr>
            </w:pPr>
            <w:r w:rsidRPr="008840D4">
              <w:rPr>
                <w:sz w:val="20"/>
                <w:szCs w:val="20"/>
              </w:rPr>
              <w:t>13.2</w:t>
            </w:r>
          </w:p>
        </w:tc>
        <w:tc>
          <w:tcPr>
            <w:tcW w:w="2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E5DC61" w14:textId="77777777" w:rsidR="00A144FF" w:rsidRPr="008840D4" w:rsidRDefault="00A144FF" w:rsidP="00845634">
            <w:pPr>
              <w:autoSpaceDE w:val="0"/>
              <w:autoSpaceDN w:val="0"/>
              <w:adjustRightInd w:val="0"/>
              <w:spacing w:after="0" w:line="240" w:lineRule="auto"/>
              <w:rPr>
                <w:sz w:val="20"/>
                <w:szCs w:val="20"/>
              </w:rPr>
            </w:pPr>
            <w:r w:rsidRPr="008840D4">
              <w:rPr>
                <w:rFonts w:ascii="Times New Roman" w:hAnsi="Times New Roman" w:cs="Times New Roman"/>
                <w:spacing w:val="-4"/>
                <w:sz w:val="20"/>
                <w:szCs w:val="20"/>
              </w:rPr>
              <w:t>Муниципальный жилищный фонд, предоставляемый гражданам по договорам социального найма по следующим категориям</w:t>
            </w:r>
            <w:r w:rsidRPr="008840D4">
              <w:rPr>
                <w:rFonts w:ascii="Times New Roman" w:hAnsi="Times New Roman" w:cs="Times New Roman"/>
                <w:sz w:val="20"/>
                <w:szCs w:val="20"/>
              </w:rPr>
              <w:t>:</w:t>
            </w:r>
          </w:p>
        </w:tc>
        <w:tc>
          <w:tcPr>
            <w:tcW w:w="34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447ECE" w14:textId="77777777" w:rsidR="00A144FF" w:rsidRPr="008840D4" w:rsidRDefault="00A144FF" w:rsidP="00845634">
            <w:pPr>
              <w:autoSpaceDE w:val="0"/>
              <w:autoSpaceDN w:val="0"/>
              <w:adjustRightInd w:val="0"/>
              <w:spacing w:after="0" w:line="240" w:lineRule="auto"/>
              <w:jc w:val="center"/>
              <w:rPr>
                <w:rFonts w:ascii="Times New Roman" w:hAnsi="Times New Roman" w:cs="Times New Roman"/>
                <w:sz w:val="20"/>
                <w:szCs w:val="20"/>
              </w:rPr>
            </w:pPr>
          </w:p>
        </w:tc>
        <w:tc>
          <w:tcPr>
            <w:tcW w:w="18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C19190" w14:textId="77777777" w:rsidR="00A144FF" w:rsidRPr="008840D4" w:rsidRDefault="00A144FF" w:rsidP="00845634">
            <w:pPr>
              <w:pStyle w:val="ConsPlusNormal"/>
              <w:jc w:val="center"/>
              <w:rPr>
                <w:sz w:val="20"/>
                <w:szCs w:val="20"/>
              </w:rPr>
            </w:pPr>
          </w:p>
        </w:tc>
        <w:tc>
          <w:tcPr>
            <w:tcW w:w="22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F9E3EE" w14:textId="77777777" w:rsidR="00A144FF" w:rsidRPr="008840D4" w:rsidRDefault="00A144FF" w:rsidP="00845634">
            <w:pPr>
              <w:pStyle w:val="ConsPlusNormal"/>
              <w:jc w:val="center"/>
              <w:rPr>
                <w:sz w:val="20"/>
                <w:szCs w:val="20"/>
              </w:rPr>
            </w:pPr>
          </w:p>
        </w:tc>
        <w:tc>
          <w:tcPr>
            <w:tcW w:w="14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A9F826" w14:textId="77777777" w:rsidR="00A144FF" w:rsidRPr="008840D4" w:rsidRDefault="00A144FF" w:rsidP="00845634">
            <w:pPr>
              <w:pStyle w:val="ConsPlusNormal"/>
              <w:jc w:val="center"/>
              <w:rPr>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A1D013" w14:textId="77777777" w:rsidR="00A144FF" w:rsidRPr="008840D4" w:rsidRDefault="00A144FF" w:rsidP="00845634">
            <w:pPr>
              <w:pStyle w:val="ConsPlusNormal"/>
              <w:jc w:val="center"/>
              <w:rPr>
                <w:sz w:val="18"/>
                <w:szCs w:val="18"/>
              </w:rPr>
            </w:pPr>
          </w:p>
        </w:tc>
      </w:tr>
      <w:tr w:rsidR="008840D4" w:rsidRPr="008840D4" w14:paraId="48132071"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02C52398" w14:textId="77777777" w:rsidR="00A144FF" w:rsidRPr="008840D4" w:rsidRDefault="00A144FF" w:rsidP="00845634">
            <w:pPr>
              <w:pStyle w:val="ConsPlusNormal"/>
              <w:jc w:val="center"/>
              <w:rPr>
                <w:sz w:val="20"/>
                <w:szCs w:val="20"/>
              </w:rPr>
            </w:pPr>
            <w:r w:rsidRPr="008840D4">
              <w:rPr>
                <w:sz w:val="20"/>
                <w:szCs w:val="20"/>
              </w:rPr>
              <w:t>13.2.1</w:t>
            </w:r>
          </w:p>
        </w:tc>
        <w:tc>
          <w:tcPr>
            <w:tcW w:w="2637" w:type="dxa"/>
            <w:tcBorders>
              <w:top w:val="single" w:sz="4" w:space="0" w:color="auto"/>
              <w:left w:val="single" w:sz="4" w:space="0" w:color="auto"/>
              <w:bottom w:val="single" w:sz="4" w:space="0" w:color="auto"/>
              <w:right w:val="single" w:sz="4" w:space="0" w:color="auto"/>
            </w:tcBorders>
            <w:vAlign w:val="center"/>
          </w:tcPr>
          <w:p w14:paraId="5FF31E10" w14:textId="77777777" w:rsidR="00A144FF" w:rsidRPr="008840D4" w:rsidRDefault="00A144FF" w:rsidP="00845634">
            <w:pPr>
              <w:autoSpaceDE w:val="0"/>
              <w:autoSpaceDN w:val="0"/>
              <w:adjustRightInd w:val="0"/>
              <w:spacing w:after="0" w:line="240" w:lineRule="auto"/>
              <w:rPr>
                <w:rFonts w:ascii="Times New Roman" w:hAnsi="Times New Roman" w:cs="Times New Roman"/>
                <w:sz w:val="20"/>
                <w:szCs w:val="20"/>
              </w:rPr>
            </w:pPr>
            <w:r w:rsidRPr="008840D4">
              <w:rPr>
                <w:rFonts w:ascii="Times New Roman" w:hAnsi="Times New Roman" w:cs="Times New Roman"/>
                <w:sz w:val="20"/>
                <w:szCs w:val="20"/>
              </w:rPr>
              <w:t>- гражданам, признанным органом местного самоуправления в установленном порядке малоимущими</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0CD52D3A" w14:textId="77777777" w:rsidR="00A144FF" w:rsidRPr="008840D4" w:rsidRDefault="00A144FF" w:rsidP="00845634">
            <w:pPr>
              <w:autoSpaceDE w:val="0"/>
              <w:autoSpaceDN w:val="0"/>
              <w:adjustRightInd w:val="0"/>
              <w:spacing w:after="0" w:line="240" w:lineRule="auto"/>
              <w:jc w:val="center"/>
              <w:rPr>
                <w:rFonts w:ascii="Times New Roman" w:hAnsi="Times New Roman" w:cs="Times New Roman"/>
                <w:sz w:val="20"/>
                <w:szCs w:val="20"/>
              </w:rPr>
            </w:pPr>
            <w:r w:rsidRPr="008840D4">
              <w:rPr>
                <w:rFonts w:ascii="Times New Roman" w:hAnsi="Times New Roman" w:cs="Times New Roman"/>
                <w:sz w:val="20"/>
                <w:szCs w:val="20"/>
              </w:rPr>
              <w:t>Обеспеченность муниципальным жилищным фондом, кв.м. на 10 000 жителей</w:t>
            </w:r>
          </w:p>
        </w:tc>
        <w:tc>
          <w:tcPr>
            <w:tcW w:w="1841" w:type="dxa"/>
            <w:tcBorders>
              <w:top w:val="single" w:sz="4" w:space="0" w:color="auto"/>
              <w:left w:val="single" w:sz="4" w:space="0" w:color="auto"/>
              <w:bottom w:val="single" w:sz="4" w:space="0" w:color="auto"/>
              <w:right w:val="single" w:sz="4" w:space="0" w:color="auto"/>
            </w:tcBorders>
            <w:vAlign w:val="center"/>
          </w:tcPr>
          <w:p w14:paraId="6934B347" w14:textId="77777777" w:rsidR="00A144FF" w:rsidRPr="008840D4" w:rsidRDefault="00A144FF" w:rsidP="00845634">
            <w:pPr>
              <w:pStyle w:val="ConsPlusNormal"/>
              <w:jc w:val="center"/>
              <w:rPr>
                <w:sz w:val="20"/>
                <w:szCs w:val="20"/>
              </w:rPr>
            </w:pPr>
            <w:r w:rsidRPr="008840D4">
              <w:rPr>
                <w:sz w:val="20"/>
                <w:szCs w:val="20"/>
              </w:rPr>
              <w:t>40 кв.м. на 10 000 жителей</w:t>
            </w:r>
          </w:p>
        </w:tc>
        <w:tc>
          <w:tcPr>
            <w:tcW w:w="2272" w:type="dxa"/>
            <w:tcBorders>
              <w:top w:val="single" w:sz="4" w:space="0" w:color="auto"/>
              <w:left w:val="single" w:sz="4" w:space="0" w:color="auto"/>
              <w:bottom w:val="single" w:sz="4" w:space="0" w:color="auto"/>
              <w:right w:val="single" w:sz="4" w:space="0" w:color="auto"/>
            </w:tcBorders>
            <w:vAlign w:val="center"/>
          </w:tcPr>
          <w:p w14:paraId="25CEA740" w14:textId="77777777" w:rsidR="00A144FF" w:rsidRPr="008840D4" w:rsidRDefault="00A144FF" w:rsidP="00845634">
            <w:pPr>
              <w:pStyle w:val="ConsPlusNormal"/>
              <w:jc w:val="center"/>
              <w:rPr>
                <w:sz w:val="20"/>
                <w:szCs w:val="20"/>
              </w:rPr>
            </w:pPr>
            <w:r w:rsidRPr="008840D4">
              <w:rPr>
                <w:sz w:val="20"/>
                <w:szCs w:val="20"/>
              </w:rPr>
              <w:t>Не устанавливается</w:t>
            </w:r>
          </w:p>
        </w:tc>
        <w:tc>
          <w:tcPr>
            <w:tcW w:w="1419" w:type="dxa"/>
            <w:tcBorders>
              <w:top w:val="single" w:sz="4" w:space="0" w:color="auto"/>
              <w:left w:val="single" w:sz="4" w:space="0" w:color="auto"/>
              <w:bottom w:val="single" w:sz="4" w:space="0" w:color="auto"/>
              <w:right w:val="single" w:sz="4" w:space="0" w:color="auto"/>
            </w:tcBorders>
            <w:vAlign w:val="center"/>
          </w:tcPr>
          <w:p w14:paraId="03F310C7" w14:textId="77777777" w:rsidR="00A144FF" w:rsidRPr="008840D4" w:rsidRDefault="00A144FF" w:rsidP="00845634">
            <w:pPr>
              <w:pStyle w:val="ConsPlusNormal"/>
              <w:jc w:val="center"/>
              <w:rPr>
                <w:sz w:val="20"/>
                <w:szCs w:val="20"/>
              </w:rPr>
            </w:pPr>
            <w:r w:rsidRPr="008840D4">
              <w:rPr>
                <w:sz w:val="20"/>
                <w:szCs w:val="20"/>
              </w:rPr>
              <w:t>Не устанавливается</w:t>
            </w:r>
          </w:p>
        </w:tc>
        <w:tc>
          <w:tcPr>
            <w:tcW w:w="2268" w:type="dxa"/>
            <w:tcBorders>
              <w:top w:val="single" w:sz="4" w:space="0" w:color="auto"/>
              <w:left w:val="single" w:sz="4" w:space="0" w:color="auto"/>
              <w:bottom w:val="single" w:sz="4" w:space="0" w:color="auto"/>
              <w:right w:val="single" w:sz="4" w:space="0" w:color="auto"/>
            </w:tcBorders>
            <w:vAlign w:val="center"/>
          </w:tcPr>
          <w:p w14:paraId="1ED7638F" w14:textId="77777777" w:rsidR="00A144FF" w:rsidRPr="008840D4" w:rsidRDefault="00A144FF" w:rsidP="00845634">
            <w:pPr>
              <w:pStyle w:val="ConsPlusNormal"/>
              <w:jc w:val="center"/>
              <w:rPr>
                <w:sz w:val="18"/>
                <w:szCs w:val="18"/>
              </w:rPr>
            </w:pPr>
            <w:r w:rsidRPr="008840D4">
              <w:rPr>
                <w:sz w:val="18"/>
                <w:szCs w:val="18"/>
              </w:rPr>
              <w:t>Объекты муниципального жилищного фонда, предоставляемого гражданам по договорам социального найма</w:t>
            </w:r>
          </w:p>
        </w:tc>
      </w:tr>
      <w:tr w:rsidR="008840D4" w:rsidRPr="008840D4" w14:paraId="4502FCB6"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20D0716F" w14:textId="77777777" w:rsidR="00A144FF" w:rsidRPr="008840D4" w:rsidRDefault="00A144FF" w:rsidP="00845634">
            <w:pPr>
              <w:pStyle w:val="ConsPlusNormal"/>
              <w:jc w:val="center"/>
              <w:rPr>
                <w:sz w:val="20"/>
                <w:szCs w:val="20"/>
              </w:rPr>
            </w:pPr>
            <w:r w:rsidRPr="008840D4">
              <w:rPr>
                <w:sz w:val="20"/>
                <w:szCs w:val="20"/>
              </w:rPr>
              <w:t>13.2.2</w:t>
            </w:r>
          </w:p>
        </w:tc>
        <w:tc>
          <w:tcPr>
            <w:tcW w:w="2637" w:type="dxa"/>
            <w:tcBorders>
              <w:top w:val="single" w:sz="4" w:space="0" w:color="auto"/>
              <w:left w:val="single" w:sz="4" w:space="0" w:color="auto"/>
              <w:bottom w:val="single" w:sz="4" w:space="0" w:color="auto"/>
              <w:right w:val="single" w:sz="4" w:space="0" w:color="auto"/>
            </w:tcBorders>
            <w:vAlign w:val="center"/>
          </w:tcPr>
          <w:p w14:paraId="779C75C1" w14:textId="77777777" w:rsidR="00A144FF" w:rsidRPr="008840D4" w:rsidRDefault="00A144FF" w:rsidP="00845634">
            <w:pPr>
              <w:autoSpaceDE w:val="0"/>
              <w:autoSpaceDN w:val="0"/>
              <w:adjustRightInd w:val="0"/>
              <w:spacing w:after="0" w:line="240" w:lineRule="auto"/>
              <w:rPr>
                <w:rFonts w:ascii="Times New Roman" w:hAnsi="Times New Roman" w:cs="Times New Roman"/>
                <w:sz w:val="20"/>
                <w:szCs w:val="20"/>
              </w:rPr>
            </w:pPr>
            <w:r w:rsidRPr="008840D4">
              <w:rPr>
                <w:rFonts w:ascii="Times New Roman" w:hAnsi="Times New Roman" w:cs="Times New Roman"/>
                <w:sz w:val="20"/>
                <w:szCs w:val="20"/>
              </w:rPr>
              <w:t>- гражданам, нуждающимся в улучшении жилищных условий</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485E636D" w14:textId="77777777" w:rsidR="00A144FF" w:rsidRPr="008840D4" w:rsidRDefault="00A144FF" w:rsidP="00845634">
            <w:pPr>
              <w:autoSpaceDE w:val="0"/>
              <w:autoSpaceDN w:val="0"/>
              <w:adjustRightInd w:val="0"/>
              <w:spacing w:after="0" w:line="240" w:lineRule="auto"/>
              <w:jc w:val="center"/>
              <w:rPr>
                <w:rFonts w:ascii="Times New Roman" w:hAnsi="Times New Roman" w:cs="Times New Roman"/>
                <w:sz w:val="20"/>
                <w:szCs w:val="20"/>
              </w:rPr>
            </w:pPr>
            <w:r w:rsidRPr="008840D4">
              <w:rPr>
                <w:rFonts w:ascii="Times New Roman" w:hAnsi="Times New Roman" w:cs="Times New Roman"/>
                <w:sz w:val="20"/>
                <w:szCs w:val="20"/>
              </w:rPr>
              <w:t>Обеспеченность муниципальным жилищным фондом, кв.м. на 10 000 жителей</w:t>
            </w:r>
          </w:p>
        </w:tc>
        <w:tc>
          <w:tcPr>
            <w:tcW w:w="1841" w:type="dxa"/>
            <w:tcBorders>
              <w:top w:val="single" w:sz="4" w:space="0" w:color="auto"/>
              <w:left w:val="single" w:sz="4" w:space="0" w:color="auto"/>
              <w:bottom w:val="single" w:sz="4" w:space="0" w:color="auto"/>
              <w:right w:val="single" w:sz="4" w:space="0" w:color="auto"/>
            </w:tcBorders>
            <w:vAlign w:val="center"/>
          </w:tcPr>
          <w:p w14:paraId="68191F3E" w14:textId="77777777" w:rsidR="00A144FF" w:rsidRPr="008840D4" w:rsidRDefault="00A144FF" w:rsidP="00845634">
            <w:pPr>
              <w:pStyle w:val="ConsPlusNormal"/>
              <w:jc w:val="center"/>
              <w:rPr>
                <w:sz w:val="20"/>
                <w:szCs w:val="20"/>
              </w:rPr>
            </w:pPr>
            <w:r w:rsidRPr="008840D4">
              <w:rPr>
                <w:sz w:val="20"/>
                <w:szCs w:val="20"/>
              </w:rPr>
              <w:t>30 кв.м. на 10 000 жителей</w:t>
            </w:r>
          </w:p>
        </w:tc>
        <w:tc>
          <w:tcPr>
            <w:tcW w:w="2272" w:type="dxa"/>
            <w:tcBorders>
              <w:top w:val="single" w:sz="4" w:space="0" w:color="auto"/>
              <w:left w:val="single" w:sz="4" w:space="0" w:color="auto"/>
              <w:bottom w:val="single" w:sz="4" w:space="0" w:color="auto"/>
              <w:right w:val="single" w:sz="4" w:space="0" w:color="auto"/>
            </w:tcBorders>
            <w:vAlign w:val="center"/>
          </w:tcPr>
          <w:p w14:paraId="26D074C7" w14:textId="77777777" w:rsidR="00A144FF" w:rsidRPr="008840D4" w:rsidRDefault="00A144FF" w:rsidP="00845634">
            <w:pPr>
              <w:pStyle w:val="ConsPlusNormal"/>
              <w:jc w:val="center"/>
              <w:rPr>
                <w:sz w:val="20"/>
                <w:szCs w:val="20"/>
              </w:rPr>
            </w:pPr>
            <w:r w:rsidRPr="008840D4">
              <w:rPr>
                <w:sz w:val="20"/>
                <w:szCs w:val="20"/>
              </w:rPr>
              <w:t>Не устанавливается</w:t>
            </w:r>
          </w:p>
        </w:tc>
        <w:tc>
          <w:tcPr>
            <w:tcW w:w="1419" w:type="dxa"/>
            <w:tcBorders>
              <w:top w:val="single" w:sz="4" w:space="0" w:color="auto"/>
              <w:left w:val="single" w:sz="4" w:space="0" w:color="auto"/>
              <w:bottom w:val="single" w:sz="4" w:space="0" w:color="auto"/>
              <w:right w:val="single" w:sz="4" w:space="0" w:color="auto"/>
            </w:tcBorders>
            <w:vAlign w:val="center"/>
          </w:tcPr>
          <w:p w14:paraId="261CB54F" w14:textId="77777777" w:rsidR="00A144FF" w:rsidRPr="008840D4" w:rsidRDefault="00A144FF" w:rsidP="00845634">
            <w:pPr>
              <w:pStyle w:val="ConsPlusNormal"/>
              <w:jc w:val="center"/>
              <w:rPr>
                <w:sz w:val="20"/>
                <w:szCs w:val="20"/>
              </w:rPr>
            </w:pPr>
            <w:r w:rsidRPr="008840D4">
              <w:rPr>
                <w:sz w:val="20"/>
                <w:szCs w:val="20"/>
              </w:rPr>
              <w:t>Не устанавливается</w:t>
            </w:r>
          </w:p>
        </w:tc>
        <w:tc>
          <w:tcPr>
            <w:tcW w:w="2268" w:type="dxa"/>
            <w:tcBorders>
              <w:top w:val="single" w:sz="4" w:space="0" w:color="auto"/>
              <w:left w:val="single" w:sz="4" w:space="0" w:color="auto"/>
              <w:bottom w:val="single" w:sz="4" w:space="0" w:color="auto"/>
              <w:right w:val="single" w:sz="4" w:space="0" w:color="auto"/>
            </w:tcBorders>
            <w:vAlign w:val="center"/>
          </w:tcPr>
          <w:p w14:paraId="36646853" w14:textId="77777777" w:rsidR="00A144FF" w:rsidRPr="008840D4" w:rsidRDefault="00A144FF" w:rsidP="00845634">
            <w:pPr>
              <w:pStyle w:val="ConsPlusNormal"/>
              <w:jc w:val="center"/>
              <w:rPr>
                <w:sz w:val="18"/>
                <w:szCs w:val="18"/>
              </w:rPr>
            </w:pPr>
            <w:r w:rsidRPr="008840D4">
              <w:rPr>
                <w:sz w:val="18"/>
                <w:szCs w:val="18"/>
              </w:rPr>
              <w:t>Объекты муниципального жилищного фонда, предоставляемого гражданам по договорам социального найма</w:t>
            </w:r>
          </w:p>
        </w:tc>
      </w:tr>
      <w:tr w:rsidR="008840D4" w:rsidRPr="008840D4" w14:paraId="68667695"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1EA5B3AD" w14:textId="77777777" w:rsidR="00A144FF" w:rsidRPr="008840D4" w:rsidRDefault="00A144FF" w:rsidP="00845634">
            <w:pPr>
              <w:pStyle w:val="ConsPlusNormal"/>
              <w:jc w:val="center"/>
              <w:rPr>
                <w:sz w:val="20"/>
                <w:szCs w:val="20"/>
              </w:rPr>
            </w:pPr>
            <w:r w:rsidRPr="008840D4">
              <w:rPr>
                <w:sz w:val="20"/>
                <w:szCs w:val="20"/>
              </w:rPr>
              <w:t>13.2.3</w:t>
            </w:r>
          </w:p>
        </w:tc>
        <w:tc>
          <w:tcPr>
            <w:tcW w:w="2637" w:type="dxa"/>
            <w:tcBorders>
              <w:top w:val="single" w:sz="4" w:space="0" w:color="auto"/>
              <w:left w:val="single" w:sz="4" w:space="0" w:color="auto"/>
              <w:bottom w:val="single" w:sz="4" w:space="0" w:color="auto"/>
              <w:right w:val="single" w:sz="4" w:space="0" w:color="auto"/>
            </w:tcBorders>
            <w:vAlign w:val="center"/>
          </w:tcPr>
          <w:p w14:paraId="55EABA5B" w14:textId="77777777" w:rsidR="00A144FF" w:rsidRPr="008840D4" w:rsidRDefault="00A144FF" w:rsidP="00845634">
            <w:pPr>
              <w:autoSpaceDE w:val="0"/>
              <w:autoSpaceDN w:val="0"/>
              <w:adjustRightInd w:val="0"/>
              <w:spacing w:after="0" w:line="240" w:lineRule="auto"/>
              <w:rPr>
                <w:rFonts w:ascii="Times New Roman" w:hAnsi="Times New Roman" w:cs="Times New Roman"/>
                <w:sz w:val="20"/>
                <w:szCs w:val="20"/>
              </w:rPr>
            </w:pPr>
            <w:r w:rsidRPr="008840D4">
              <w:rPr>
                <w:rFonts w:ascii="Times New Roman" w:hAnsi="Times New Roman" w:cs="Times New Roman"/>
                <w:sz w:val="20"/>
                <w:szCs w:val="20"/>
              </w:rPr>
              <w:t>- педагогическим работникам</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28FC0BFA" w14:textId="77777777" w:rsidR="00A144FF" w:rsidRPr="008840D4" w:rsidRDefault="00A144FF" w:rsidP="00845634">
            <w:pPr>
              <w:autoSpaceDE w:val="0"/>
              <w:autoSpaceDN w:val="0"/>
              <w:adjustRightInd w:val="0"/>
              <w:spacing w:after="0" w:line="240" w:lineRule="auto"/>
              <w:jc w:val="center"/>
              <w:rPr>
                <w:rFonts w:ascii="Times New Roman" w:hAnsi="Times New Roman" w:cs="Times New Roman"/>
                <w:sz w:val="20"/>
                <w:szCs w:val="20"/>
              </w:rPr>
            </w:pPr>
            <w:r w:rsidRPr="008840D4">
              <w:rPr>
                <w:rFonts w:ascii="Times New Roman" w:hAnsi="Times New Roman" w:cs="Times New Roman"/>
                <w:sz w:val="20"/>
                <w:szCs w:val="20"/>
              </w:rPr>
              <w:t>Обеспеченность муниципальным жилищным фондом, кв.м. на 10 000 жителей</w:t>
            </w:r>
          </w:p>
        </w:tc>
        <w:tc>
          <w:tcPr>
            <w:tcW w:w="1841" w:type="dxa"/>
            <w:tcBorders>
              <w:top w:val="single" w:sz="4" w:space="0" w:color="auto"/>
              <w:left w:val="single" w:sz="4" w:space="0" w:color="auto"/>
              <w:bottom w:val="single" w:sz="4" w:space="0" w:color="auto"/>
              <w:right w:val="single" w:sz="4" w:space="0" w:color="auto"/>
            </w:tcBorders>
            <w:vAlign w:val="center"/>
          </w:tcPr>
          <w:p w14:paraId="68644445" w14:textId="77777777" w:rsidR="00A144FF" w:rsidRPr="008840D4" w:rsidRDefault="00A144FF" w:rsidP="00845634">
            <w:pPr>
              <w:pStyle w:val="ConsPlusNormal"/>
              <w:jc w:val="center"/>
              <w:rPr>
                <w:sz w:val="20"/>
                <w:szCs w:val="20"/>
              </w:rPr>
            </w:pPr>
            <w:r w:rsidRPr="008840D4">
              <w:rPr>
                <w:sz w:val="20"/>
                <w:szCs w:val="20"/>
              </w:rPr>
              <w:t>50 кв.м. на 10 000 жителей</w:t>
            </w:r>
          </w:p>
        </w:tc>
        <w:tc>
          <w:tcPr>
            <w:tcW w:w="2272" w:type="dxa"/>
            <w:tcBorders>
              <w:top w:val="single" w:sz="4" w:space="0" w:color="auto"/>
              <w:left w:val="single" w:sz="4" w:space="0" w:color="auto"/>
              <w:bottom w:val="single" w:sz="4" w:space="0" w:color="auto"/>
              <w:right w:val="single" w:sz="4" w:space="0" w:color="auto"/>
            </w:tcBorders>
            <w:vAlign w:val="center"/>
          </w:tcPr>
          <w:p w14:paraId="699BEBB9" w14:textId="77777777" w:rsidR="00A144FF" w:rsidRPr="008840D4" w:rsidRDefault="00A144FF" w:rsidP="00845634">
            <w:pPr>
              <w:pStyle w:val="ConsPlusNormal"/>
              <w:jc w:val="center"/>
              <w:rPr>
                <w:sz w:val="20"/>
                <w:szCs w:val="20"/>
              </w:rPr>
            </w:pPr>
            <w:r w:rsidRPr="008840D4">
              <w:rPr>
                <w:sz w:val="20"/>
                <w:szCs w:val="20"/>
              </w:rPr>
              <w:t>Не устанавливается</w:t>
            </w:r>
          </w:p>
        </w:tc>
        <w:tc>
          <w:tcPr>
            <w:tcW w:w="1419" w:type="dxa"/>
            <w:tcBorders>
              <w:top w:val="single" w:sz="4" w:space="0" w:color="auto"/>
              <w:left w:val="single" w:sz="4" w:space="0" w:color="auto"/>
              <w:bottom w:val="single" w:sz="4" w:space="0" w:color="auto"/>
              <w:right w:val="single" w:sz="4" w:space="0" w:color="auto"/>
            </w:tcBorders>
            <w:vAlign w:val="center"/>
          </w:tcPr>
          <w:p w14:paraId="1DAEFE30" w14:textId="77777777" w:rsidR="00A144FF" w:rsidRPr="008840D4" w:rsidRDefault="00A144FF" w:rsidP="00845634">
            <w:pPr>
              <w:pStyle w:val="ConsPlusNormal"/>
              <w:jc w:val="center"/>
              <w:rPr>
                <w:sz w:val="20"/>
                <w:szCs w:val="20"/>
              </w:rPr>
            </w:pPr>
            <w:r w:rsidRPr="008840D4">
              <w:rPr>
                <w:sz w:val="20"/>
                <w:szCs w:val="20"/>
              </w:rPr>
              <w:t>Не устанавливается</w:t>
            </w:r>
          </w:p>
        </w:tc>
        <w:tc>
          <w:tcPr>
            <w:tcW w:w="2268" w:type="dxa"/>
            <w:tcBorders>
              <w:top w:val="single" w:sz="4" w:space="0" w:color="auto"/>
              <w:left w:val="single" w:sz="4" w:space="0" w:color="auto"/>
              <w:bottom w:val="single" w:sz="4" w:space="0" w:color="auto"/>
              <w:right w:val="single" w:sz="4" w:space="0" w:color="auto"/>
            </w:tcBorders>
            <w:vAlign w:val="center"/>
          </w:tcPr>
          <w:p w14:paraId="5D5A3314" w14:textId="77777777" w:rsidR="00A144FF" w:rsidRPr="008840D4" w:rsidRDefault="00A144FF" w:rsidP="00845634">
            <w:pPr>
              <w:pStyle w:val="ConsPlusNormal"/>
              <w:jc w:val="center"/>
              <w:rPr>
                <w:sz w:val="18"/>
                <w:szCs w:val="18"/>
              </w:rPr>
            </w:pPr>
            <w:r w:rsidRPr="008840D4">
              <w:rPr>
                <w:sz w:val="18"/>
                <w:szCs w:val="18"/>
              </w:rPr>
              <w:t>Объекты муниципального жилищного фонда, предоставляемого гражданам по договорам социального найма</w:t>
            </w:r>
          </w:p>
        </w:tc>
      </w:tr>
      <w:tr w:rsidR="008840D4" w:rsidRPr="008840D4" w14:paraId="32C448C1"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3DE016AF" w14:textId="77777777" w:rsidR="00A144FF" w:rsidRPr="008840D4" w:rsidRDefault="00A144FF" w:rsidP="00845634">
            <w:pPr>
              <w:pStyle w:val="ConsPlusNormal"/>
              <w:jc w:val="center"/>
              <w:rPr>
                <w:sz w:val="20"/>
                <w:szCs w:val="20"/>
              </w:rPr>
            </w:pPr>
            <w:r w:rsidRPr="008840D4">
              <w:rPr>
                <w:sz w:val="20"/>
                <w:szCs w:val="20"/>
              </w:rPr>
              <w:t>13.2.4</w:t>
            </w:r>
          </w:p>
        </w:tc>
        <w:tc>
          <w:tcPr>
            <w:tcW w:w="2637" w:type="dxa"/>
            <w:tcBorders>
              <w:top w:val="single" w:sz="4" w:space="0" w:color="auto"/>
              <w:left w:val="single" w:sz="4" w:space="0" w:color="auto"/>
              <w:bottom w:val="single" w:sz="4" w:space="0" w:color="auto"/>
              <w:right w:val="single" w:sz="4" w:space="0" w:color="auto"/>
            </w:tcBorders>
            <w:vAlign w:val="center"/>
          </w:tcPr>
          <w:p w14:paraId="58D30845" w14:textId="77777777" w:rsidR="00A144FF" w:rsidRPr="008840D4" w:rsidRDefault="00A144FF" w:rsidP="00845634">
            <w:pPr>
              <w:autoSpaceDE w:val="0"/>
              <w:autoSpaceDN w:val="0"/>
              <w:adjustRightInd w:val="0"/>
              <w:spacing w:after="0" w:line="240" w:lineRule="auto"/>
              <w:rPr>
                <w:rFonts w:ascii="Times New Roman" w:hAnsi="Times New Roman" w:cs="Times New Roman"/>
                <w:sz w:val="20"/>
                <w:szCs w:val="20"/>
              </w:rPr>
            </w:pPr>
            <w:r w:rsidRPr="008840D4">
              <w:rPr>
                <w:rFonts w:ascii="Times New Roman" w:hAnsi="Times New Roman" w:cs="Times New Roman"/>
                <w:sz w:val="20"/>
                <w:szCs w:val="20"/>
              </w:rPr>
              <w:t>- инвалидам и семьям, имеющим детей-инвалидов</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32F130F5" w14:textId="77777777" w:rsidR="00A144FF" w:rsidRPr="008840D4" w:rsidRDefault="00A144FF" w:rsidP="00845634">
            <w:pPr>
              <w:autoSpaceDE w:val="0"/>
              <w:autoSpaceDN w:val="0"/>
              <w:adjustRightInd w:val="0"/>
              <w:spacing w:after="0" w:line="240" w:lineRule="auto"/>
              <w:jc w:val="center"/>
              <w:rPr>
                <w:rFonts w:ascii="Times New Roman" w:hAnsi="Times New Roman" w:cs="Times New Roman"/>
                <w:sz w:val="20"/>
                <w:szCs w:val="20"/>
              </w:rPr>
            </w:pPr>
            <w:r w:rsidRPr="008840D4">
              <w:rPr>
                <w:rFonts w:ascii="Times New Roman" w:hAnsi="Times New Roman" w:cs="Times New Roman"/>
                <w:sz w:val="20"/>
                <w:szCs w:val="20"/>
              </w:rPr>
              <w:t>Обеспеченность муниципальным жилищным фондом, кв.м. на 10 000 жителей</w:t>
            </w:r>
          </w:p>
        </w:tc>
        <w:tc>
          <w:tcPr>
            <w:tcW w:w="1841" w:type="dxa"/>
            <w:tcBorders>
              <w:top w:val="single" w:sz="4" w:space="0" w:color="auto"/>
              <w:left w:val="single" w:sz="4" w:space="0" w:color="auto"/>
              <w:bottom w:val="single" w:sz="4" w:space="0" w:color="auto"/>
              <w:right w:val="single" w:sz="4" w:space="0" w:color="auto"/>
            </w:tcBorders>
            <w:vAlign w:val="center"/>
          </w:tcPr>
          <w:p w14:paraId="69F00470" w14:textId="77777777" w:rsidR="00A144FF" w:rsidRPr="008840D4" w:rsidRDefault="00A144FF" w:rsidP="00845634">
            <w:pPr>
              <w:pStyle w:val="ConsPlusNormal"/>
              <w:jc w:val="center"/>
              <w:rPr>
                <w:sz w:val="20"/>
                <w:szCs w:val="20"/>
              </w:rPr>
            </w:pPr>
            <w:r w:rsidRPr="008840D4">
              <w:rPr>
                <w:sz w:val="20"/>
                <w:szCs w:val="20"/>
              </w:rPr>
              <w:t>20 кв.м. на 10 000 жителей</w:t>
            </w:r>
          </w:p>
        </w:tc>
        <w:tc>
          <w:tcPr>
            <w:tcW w:w="2272" w:type="dxa"/>
            <w:tcBorders>
              <w:top w:val="single" w:sz="4" w:space="0" w:color="auto"/>
              <w:left w:val="single" w:sz="4" w:space="0" w:color="auto"/>
              <w:bottom w:val="single" w:sz="4" w:space="0" w:color="auto"/>
              <w:right w:val="single" w:sz="4" w:space="0" w:color="auto"/>
            </w:tcBorders>
            <w:vAlign w:val="center"/>
          </w:tcPr>
          <w:p w14:paraId="37E729EF" w14:textId="77777777" w:rsidR="00A144FF" w:rsidRPr="008840D4" w:rsidRDefault="00A144FF" w:rsidP="00845634">
            <w:pPr>
              <w:pStyle w:val="ConsPlusNormal"/>
              <w:jc w:val="center"/>
              <w:rPr>
                <w:sz w:val="20"/>
                <w:szCs w:val="20"/>
              </w:rPr>
            </w:pPr>
            <w:r w:rsidRPr="008840D4">
              <w:rPr>
                <w:sz w:val="20"/>
                <w:szCs w:val="20"/>
              </w:rPr>
              <w:t>Не устанавливается</w:t>
            </w:r>
          </w:p>
        </w:tc>
        <w:tc>
          <w:tcPr>
            <w:tcW w:w="1419" w:type="dxa"/>
            <w:tcBorders>
              <w:top w:val="single" w:sz="4" w:space="0" w:color="auto"/>
              <w:left w:val="single" w:sz="4" w:space="0" w:color="auto"/>
              <w:bottom w:val="single" w:sz="4" w:space="0" w:color="auto"/>
              <w:right w:val="single" w:sz="4" w:space="0" w:color="auto"/>
            </w:tcBorders>
            <w:vAlign w:val="center"/>
          </w:tcPr>
          <w:p w14:paraId="3A408938" w14:textId="77777777" w:rsidR="00A144FF" w:rsidRPr="008840D4" w:rsidRDefault="00A144FF" w:rsidP="00845634">
            <w:pPr>
              <w:pStyle w:val="ConsPlusNormal"/>
              <w:jc w:val="center"/>
              <w:rPr>
                <w:sz w:val="20"/>
                <w:szCs w:val="20"/>
              </w:rPr>
            </w:pPr>
            <w:r w:rsidRPr="008840D4">
              <w:rPr>
                <w:sz w:val="20"/>
                <w:szCs w:val="20"/>
              </w:rPr>
              <w:t>Не устанавливается</w:t>
            </w:r>
          </w:p>
        </w:tc>
        <w:tc>
          <w:tcPr>
            <w:tcW w:w="2268" w:type="dxa"/>
            <w:tcBorders>
              <w:top w:val="single" w:sz="4" w:space="0" w:color="auto"/>
              <w:left w:val="single" w:sz="4" w:space="0" w:color="auto"/>
              <w:bottom w:val="single" w:sz="4" w:space="0" w:color="auto"/>
              <w:right w:val="single" w:sz="4" w:space="0" w:color="auto"/>
            </w:tcBorders>
            <w:vAlign w:val="center"/>
          </w:tcPr>
          <w:p w14:paraId="58DD098D" w14:textId="77777777" w:rsidR="00A144FF" w:rsidRPr="008840D4" w:rsidRDefault="00A144FF" w:rsidP="00845634">
            <w:pPr>
              <w:pStyle w:val="ConsPlusNormal"/>
              <w:jc w:val="center"/>
              <w:rPr>
                <w:sz w:val="18"/>
                <w:szCs w:val="18"/>
              </w:rPr>
            </w:pPr>
            <w:r w:rsidRPr="008840D4">
              <w:rPr>
                <w:sz w:val="18"/>
                <w:szCs w:val="18"/>
              </w:rPr>
              <w:t>Объекты муниципального жилищного фонда, предоставляемого гражданам по договорам социального найма</w:t>
            </w:r>
          </w:p>
        </w:tc>
      </w:tr>
      <w:tr w:rsidR="008840D4" w:rsidRPr="008840D4" w14:paraId="312CAF09"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2F27E87C" w14:textId="77777777" w:rsidR="00A144FF" w:rsidRPr="008840D4" w:rsidRDefault="00A144FF" w:rsidP="00845634">
            <w:pPr>
              <w:pStyle w:val="ConsPlusNormal"/>
              <w:jc w:val="center"/>
              <w:rPr>
                <w:sz w:val="20"/>
                <w:szCs w:val="20"/>
              </w:rPr>
            </w:pPr>
            <w:r w:rsidRPr="008840D4">
              <w:rPr>
                <w:sz w:val="20"/>
                <w:szCs w:val="20"/>
              </w:rPr>
              <w:t>13.2.5</w:t>
            </w:r>
          </w:p>
        </w:tc>
        <w:tc>
          <w:tcPr>
            <w:tcW w:w="2637" w:type="dxa"/>
            <w:tcBorders>
              <w:top w:val="single" w:sz="4" w:space="0" w:color="auto"/>
              <w:left w:val="single" w:sz="4" w:space="0" w:color="auto"/>
              <w:bottom w:val="single" w:sz="4" w:space="0" w:color="auto"/>
              <w:right w:val="single" w:sz="4" w:space="0" w:color="auto"/>
            </w:tcBorders>
            <w:vAlign w:val="center"/>
          </w:tcPr>
          <w:p w14:paraId="290EA4C1" w14:textId="77777777" w:rsidR="00A144FF" w:rsidRPr="008840D4" w:rsidRDefault="00A144FF" w:rsidP="00845634">
            <w:pPr>
              <w:autoSpaceDE w:val="0"/>
              <w:autoSpaceDN w:val="0"/>
              <w:adjustRightInd w:val="0"/>
              <w:spacing w:after="0" w:line="240" w:lineRule="auto"/>
              <w:rPr>
                <w:rFonts w:ascii="Times New Roman" w:hAnsi="Times New Roman" w:cs="Times New Roman"/>
                <w:sz w:val="20"/>
                <w:szCs w:val="20"/>
              </w:rPr>
            </w:pPr>
            <w:r w:rsidRPr="008840D4">
              <w:rPr>
                <w:rFonts w:ascii="Times New Roman" w:hAnsi="Times New Roman" w:cs="Times New Roman"/>
                <w:sz w:val="20"/>
                <w:szCs w:val="20"/>
              </w:rPr>
              <w:t>- больным, имеющим тяжелые формы хронических заболеваний, при которых невозможно совместное проживание граждан в одной квартире, согласно перечню Приказа Минздрава России от 29.11.2012 N 987н</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31D3536F" w14:textId="77777777" w:rsidR="00A144FF" w:rsidRPr="008840D4" w:rsidRDefault="00A144FF" w:rsidP="00845634">
            <w:pPr>
              <w:autoSpaceDE w:val="0"/>
              <w:autoSpaceDN w:val="0"/>
              <w:adjustRightInd w:val="0"/>
              <w:spacing w:after="0" w:line="240" w:lineRule="auto"/>
              <w:jc w:val="center"/>
              <w:rPr>
                <w:rFonts w:ascii="Times New Roman" w:hAnsi="Times New Roman" w:cs="Times New Roman"/>
                <w:sz w:val="20"/>
                <w:szCs w:val="20"/>
              </w:rPr>
            </w:pPr>
            <w:r w:rsidRPr="008840D4">
              <w:rPr>
                <w:rFonts w:ascii="Times New Roman" w:hAnsi="Times New Roman" w:cs="Times New Roman"/>
                <w:sz w:val="20"/>
                <w:szCs w:val="20"/>
              </w:rPr>
              <w:t>Обеспеченность муниципальным жилищным фондом, кв.м. на 10 000 жителей</w:t>
            </w:r>
          </w:p>
        </w:tc>
        <w:tc>
          <w:tcPr>
            <w:tcW w:w="1841" w:type="dxa"/>
            <w:tcBorders>
              <w:top w:val="single" w:sz="4" w:space="0" w:color="auto"/>
              <w:left w:val="single" w:sz="4" w:space="0" w:color="auto"/>
              <w:bottom w:val="single" w:sz="4" w:space="0" w:color="auto"/>
              <w:right w:val="single" w:sz="4" w:space="0" w:color="auto"/>
            </w:tcBorders>
            <w:vAlign w:val="center"/>
          </w:tcPr>
          <w:p w14:paraId="1334A291" w14:textId="77777777" w:rsidR="00A144FF" w:rsidRPr="008840D4" w:rsidRDefault="00A144FF" w:rsidP="00845634">
            <w:pPr>
              <w:pStyle w:val="ConsPlusNormal"/>
              <w:jc w:val="center"/>
              <w:rPr>
                <w:sz w:val="20"/>
                <w:szCs w:val="20"/>
              </w:rPr>
            </w:pPr>
            <w:r w:rsidRPr="008840D4">
              <w:rPr>
                <w:sz w:val="20"/>
                <w:szCs w:val="20"/>
              </w:rPr>
              <w:t>20 кв.м. на 10 000 жителей</w:t>
            </w:r>
          </w:p>
        </w:tc>
        <w:tc>
          <w:tcPr>
            <w:tcW w:w="2272" w:type="dxa"/>
            <w:tcBorders>
              <w:top w:val="single" w:sz="4" w:space="0" w:color="auto"/>
              <w:left w:val="single" w:sz="4" w:space="0" w:color="auto"/>
              <w:bottom w:val="single" w:sz="4" w:space="0" w:color="auto"/>
              <w:right w:val="single" w:sz="4" w:space="0" w:color="auto"/>
            </w:tcBorders>
            <w:vAlign w:val="center"/>
          </w:tcPr>
          <w:p w14:paraId="654D54F6" w14:textId="77777777" w:rsidR="00A144FF" w:rsidRPr="008840D4" w:rsidRDefault="00A144FF" w:rsidP="00845634">
            <w:pPr>
              <w:pStyle w:val="ConsPlusNormal"/>
              <w:jc w:val="center"/>
              <w:rPr>
                <w:sz w:val="20"/>
                <w:szCs w:val="20"/>
              </w:rPr>
            </w:pPr>
            <w:r w:rsidRPr="008840D4">
              <w:rPr>
                <w:sz w:val="20"/>
                <w:szCs w:val="20"/>
              </w:rPr>
              <w:t>Не устанавливается</w:t>
            </w:r>
          </w:p>
        </w:tc>
        <w:tc>
          <w:tcPr>
            <w:tcW w:w="1419" w:type="dxa"/>
            <w:tcBorders>
              <w:top w:val="single" w:sz="4" w:space="0" w:color="auto"/>
              <w:left w:val="single" w:sz="4" w:space="0" w:color="auto"/>
              <w:bottom w:val="single" w:sz="4" w:space="0" w:color="auto"/>
              <w:right w:val="single" w:sz="4" w:space="0" w:color="auto"/>
            </w:tcBorders>
            <w:vAlign w:val="center"/>
          </w:tcPr>
          <w:p w14:paraId="62C15BB9" w14:textId="77777777" w:rsidR="00A144FF" w:rsidRPr="008840D4" w:rsidRDefault="00A144FF" w:rsidP="00845634">
            <w:pPr>
              <w:pStyle w:val="ConsPlusNormal"/>
              <w:jc w:val="center"/>
              <w:rPr>
                <w:sz w:val="20"/>
                <w:szCs w:val="20"/>
              </w:rPr>
            </w:pPr>
            <w:r w:rsidRPr="008840D4">
              <w:rPr>
                <w:sz w:val="20"/>
                <w:szCs w:val="20"/>
              </w:rPr>
              <w:t>Не устанавливается</w:t>
            </w:r>
          </w:p>
        </w:tc>
        <w:tc>
          <w:tcPr>
            <w:tcW w:w="2268" w:type="dxa"/>
            <w:tcBorders>
              <w:top w:val="single" w:sz="4" w:space="0" w:color="auto"/>
              <w:left w:val="single" w:sz="4" w:space="0" w:color="auto"/>
              <w:bottom w:val="single" w:sz="4" w:space="0" w:color="auto"/>
              <w:right w:val="single" w:sz="4" w:space="0" w:color="auto"/>
            </w:tcBorders>
            <w:vAlign w:val="center"/>
          </w:tcPr>
          <w:p w14:paraId="2EE8B9CD" w14:textId="77777777" w:rsidR="00A144FF" w:rsidRPr="008840D4" w:rsidRDefault="00A144FF" w:rsidP="00845634">
            <w:pPr>
              <w:pStyle w:val="ConsPlusNormal"/>
              <w:jc w:val="center"/>
              <w:rPr>
                <w:sz w:val="18"/>
                <w:szCs w:val="18"/>
              </w:rPr>
            </w:pPr>
            <w:r w:rsidRPr="008840D4">
              <w:rPr>
                <w:sz w:val="18"/>
                <w:szCs w:val="18"/>
              </w:rPr>
              <w:t>Объекты муниципального жилищного фонда, предоставляемого гражданам по договорам социального найма</w:t>
            </w:r>
          </w:p>
        </w:tc>
      </w:tr>
      <w:tr w:rsidR="008840D4" w:rsidRPr="008840D4" w14:paraId="36736701" w14:textId="77777777" w:rsidTr="003369B0">
        <w:trPr>
          <w:cantSplit/>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43C3A3" w14:textId="77777777" w:rsidR="00A144FF" w:rsidRPr="008840D4" w:rsidRDefault="00A144FF" w:rsidP="00845634">
            <w:pPr>
              <w:pStyle w:val="ConsPlusNormal"/>
              <w:jc w:val="center"/>
              <w:rPr>
                <w:sz w:val="20"/>
                <w:szCs w:val="20"/>
              </w:rPr>
            </w:pPr>
          </w:p>
        </w:tc>
        <w:tc>
          <w:tcPr>
            <w:tcW w:w="60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B5161D" w14:textId="77777777" w:rsidR="00A144FF" w:rsidRPr="008840D4" w:rsidRDefault="00A144FF" w:rsidP="00845634">
            <w:pPr>
              <w:pStyle w:val="ConsPlusNormal"/>
              <w:jc w:val="center"/>
              <w:rPr>
                <w:b/>
                <w:sz w:val="20"/>
                <w:szCs w:val="20"/>
              </w:rPr>
            </w:pPr>
          </w:p>
          <w:p w14:paraId="221E1E78" w14:textId="77777777" w:rsidR="00A144FF" w:rsidRPr="008840D4" w:rsidRDefault="00A144FF" w:rsidP="00845634">
            <w:pPr>
              <w:pStyle w:val="ConsPlusNormal"/>
              <w:jc w:val="center"/>
              <w:rPr>
                <w:b/>
                <w:sz w:val="20"/>
                <w:szCs w:val="20"/>
              </w:rPr>
            </w:pPr>
            <w:r w:rsidRPr="008840D4">
              <w:rPr>
                <w:b/>
                <w:sz w:val="20"/>
                <w:szCs w:val="20"/>
              </w:rPr>
              <w:t>14. ОБЪЕКТЫ СВЯЗИ, ОБЩЕСТВЕННОГО ПИТАНИЯ, ТОРГОВЛИ И БЫТОВОГО ОБСЛУЖИВАНИЯ</w:t>
            </w:r>
          </w:p>
          <w:p w14:paraId="7883A374" w14:textId="77777777" w:rsidR="00A144FF" w:rsidRPr="008840D4" w:rsidRDefault="00A144FF" w:rsidP="00845634">
            <w:pPr>
              <w:pStyle w:val="ConsPlusNormal"/>
              <w:jc w:val="center"/>
              <w:rPr>
                <w:b/>
                <w:sz w:val="20"/>
                <w:szCs w:val="20"/>
              </w:rPr>
            </w:pPr>
          </w:p>
        </w:tc>
        <w:tc>
          <w:tcPr>
            <w:tcW w:w="18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228C61" w14:textId="77777777" w:rsidR="00A144FF" w:rsidRPr="008840D4" w:rsidRDefault="00A144FF" w:rsidP="00845634">
            <w:pPr>
              <w:pStyle w:val="ConsPlusNormal"/>
              <w:jc w:val="center"/>
              <w:rPr>
                <w:sz w:val="20"/>
                <w:szCs w:val="20"/>
              </w:rPr>
            </w:pPr>
          </w:p>
        </w:tc>
        <w:tc>
          <w:tcPr>
            <w:tcW w:w="22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704D2A" w14:textId="77777777" w:rsidR="00A144FF" w:rsidRPr="008840D4" w:rsidRDefault="00A144FF" w:rsidP="00845634">
            <w:pPr>
              <w:pStyle w:val="ConsPlusNormal"/>
              <w:jc w:val="center"/>
              <w:rPr>
                <w:sz w:val="20"/>
                <w:szCs w:val="20"/>
              </w:rPr>
            </w:pPr>
          </w:p>
        </w:tc>
        <w:tc>
          <w:tcPr>
            <w:tcW w:w="14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4D1BB3" w14:textId="77777777" w:rsidR="00A144FF" w:rsidRPr="008840D4" w:rsidRDefault="00A144FF" w:rsidP="00845634">
            <w:pPr>
              <w:pStyle w:val="ConsPlusNormal"/>
              <w:jc w:val="center"/>
              <w:rPr>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2C7AE5" w14:textId="77777777" w:rsidR="00A144FF" w:rsidRPr="008840D4" w:rsidRDefault="00A144FF" w:rsidP="00845634">
            <w:pPr>
              <w:pStyle w:val="ConsPlusNormal"/>
              <w:jc w:val="center"/>
              <w:rPr>
                <w:sz w:val="18"/>
                <w:szCs w:val="18"/>
              </w:rPr>
            </w:pPr>
            <w:r w:rsidRPr="008840D4">
              <w:rPr>
                <w:sz w:val="18"/>
                <w:szCs w:val="18"/>
              </w:rPr>
              <w:t>16</w:t>
            </w:r>
          </w:p>
        </w:tc>
      </w:tr>
      <w:tr w:rsidR="008840D4" w:rsidRPr="008840D4" w14:paraId="35296E4E"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0443539B" w14:textId="77777777" w:rsidR="00A144FF" w:rsidRPr="008840D4" w:rsidRDefault="00A144FF" w:rsidP="00845634">
            <w:pPr>
              <w:pStyle w:val="ConsPlusNormal"/>
              <w:jc w:val="center"/>
              <w:rPr>
                <w:sz w:val="20"/>
                <w:szCs w:val="20"/>
              </w:rPr>
            </w:pPr>
            <w:r w:rsidRPr="008840D4">
              <w:rPr>
                <w:sz w:val="20"/>
                <w:szCs w:val="20"/>
              </w:rPr>
              <w:t>14.1</w:t>
            </w:r>
          </w:p>
        </w:tc>
        <w:tc>
          <w:tcPr>
            <w:tcW w:w="2637" w:type="dxa"/>
            <w:tcBorders>
              <w:top w:val="single" w:sz="4" w:space="0" w:color="auto"/>
              <w:left w:val="single" w:sz="4" w:space="0" w:color="auto"/>
              <w:bottom w:val="single" w:sz="4" w:space="0" w:color="auto"/>
              <w:right w:val="single" w:sz="4" w:space="0" w:color="auto"/>
            </w:tcBorders>
            <w:vAlign w:val="center"/>
          </w:tcPr>
          <w:p w14:paraId="25EB044D" w14:textId="77777777" w:rsidR="00A144FF" w:rsidRPr="008840D4" w:rsidRDefault="00A144FF" w:rsidP="00FD5614">
            <w:pPr>
              <w:pStyle w:val="ConsPlusNormal"/>
              <w:rPr>
                <w:sz w:val="20"/>
                <w:szCs w:val="20"/>
              </w:rPr>
            </w:pPr>
            <w:r w:rsidRPr="008840D4">
              <w:rPr>
                <w:sz w:val="20"/>
                <w:szCs w:val="20"/>
              </w:rPr>
              <w:t>Магазины всех видов, стационарные торговые объекты</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4410D125" w14:textId="77777777" w:rsidR="00A144FF" w:rsidRPr="008840D4" w:rsidRDefault="00A144FF" w:rsidP="00B91C00">
            <w:pPr>
              <w:pStyle w:val="ConsPlusNormal"/>
              <w:jc w:val="center"/>
              <w:rPr>
                <w:sz w:val="20"/>
                <w:szCs w:val="20"/>
              </w:rPr>
            </w:pPr>
            <w:r w:rsidRPr="008840D4">
              <w:rPr>
                <w:sz w:val="20"/>
                <w:szCs w:val="20"/>
              </w:rPr>
              <w:t>Уровень обеспеченности населения объектами торговли (стационарными объектами), кв. м/1000 человек,</w:t>
            </w:r>
          </w:p>
          <w:p w14:paraId="543443BE" w14:textId="77777777" w:rsidR="00A144FF" w:rsidRPr="008840D4" w:rsidRDefault="00A144FF" w:rsidP="00B91C00">
            <w:pPr>
              <w:pStyle w:val="ConsPlusNormal"/>
              <w:jc w:val="center"/>
              <w:rPr>
                <w:sz w:val="20"/>
                <w:szCs w:val="20"/>
              </w:rPr>
            </w:pPr>
            <w:r w:rsidRPr="008840D4">
              <w:rPr>
                <w:sz w:val="20"/>
                <w:szCs w:val="20"/>
              </w:rPr>
              <w:t>в том числе:</w:t>
            </w:r>
          </w:p>
          <w:p w14:paraId="7417BEEA" w14:textId="77777777" w:rsidR="00A144FF" w:rsidRPr="008840D4" w:rsidRDefault="00A144FF" w:rsidP="00B91C00">
            <w:pPr>
              <w:pStyle w:val="ConsPlusNormal"/>
              <w:jc w:val="center"/>
              <w:rPr>
                <w:sz w:val="20"/>
                <w:szCs w:val="20"/>
              </w:rPr>
            </w:pPr>
          </w:p>
          <w:p w14:paraId="4E04109E" w14:textId="77777777" w:rsidR="00A144FF" w:rsidRPr="008840D4" w:rsidRDefault="00A144FF" w:rsidP="00B91C00">
            <w:pPr>
              <w:pStyle w:val="ConsPlusNormal"/>
              <w:jc w:val="center"/>
              <w:rPr>
                <w:sz w:val="20"/>
                <w:szCs w:val="20"/>
              </w:rPr>
            </w:pPr>
            <w:r w:rsidRPr="008840D4">
              <w:rPr>
                <w:sz w:val="20"/>
                <w:szCs w:val="20"/>
              </w:rPr>
              <w:t>- продовольственных товаров</w:t>
            </w:r>
          </w:p>
          <w:p w14:paraId="0CFE4FC0" w14:textId="77777777" w:rsidR="00A144FF" w:rsidRPr="008840D4" w:rsidRDefault="00A144FF" w:rsidP="00B91C00">
            <w:pPr>
              <w:pStyle w:val="ConsPlusNormal"/>
              <w:jc w:val="center"/>
              <w:rPr>
                <w:sz w:val="20"/>
                <w:szCs w:val="20"/>
              </w:rPr>
            </w:pPr>
          </w:p>
          <w:p w14:paraId="13461DC5" w14:textId="77777777" w:rsidR="00A144FF" w:rsidRPr="008840D4" w:rsidRDefault="00A144FF" w:rsidP="00B91C00">
            <w:pPr>
              <w:pStyle w:val="ConsPlusNormal"/>
              <w:jc w:val="center"/>
              <w:rPr>
                <w:sz w:val="20"/>
                <w:szCs w:val="20"/>
              </w:rPr>
            </w:pPr>
            <w:r w:rsidRPr="008840D4">
              <w:rPr>
                <w:sz w:val="20"/>
                <w:szCs w:val="20"/>
              </w:rPr>
              <w:t xml:space="preserve">- непродовольственных товаров </w:t>
            </w:r>
          </w:p>
          <w:p w14:paraId="03F0B7B5" w14:textId="77777777" w:rsidR="00A144FF" w:rsidRPr="008840D4" w:rsidRDefault="00A144FF" w:rsidP="00B91C00">
            <w:pPr>
              <w:pStyle w:val="ConsPlusNormal"/>
              <w:jc w:val="center"/>
              <w:rPr>
                <w:sz w:val="20"/>
                <w:szCs w:val="20"/>
              </w:rPr>
            </w:pPr>
          </w:p>
        </w:tc>
        <w:tc>
          <w:tcPr>
            <w:tcW w:w="1841" w:type="dxa"/>
            <w:tcBorders>
              <w:top w:val="single" w:sz="4" w:space="0" w:color="auto"/>
              <w:left w:val="single" w:sz="4" w:space="0" w:color="auto"/>
              <w:bottom w:val="single" w:sz="4" w:space="0" w:color="auto"/>
              <w:right w:val="single" w:sz="4" w:space="0" w:color="auto"/>
            </w:tcBorders>
            <w:vAlign w:val="center"/>
          </w:tcPr>
          <w:p w14:paraId="44C44384" w14:textId="77777777" w:rsidR="00A144FF" w:rsidRPr="008840D4" w:rsidRDefault="00A144FF" w:rsidP="00845634">
            <w:pPr>
              <w:pStyle w:val="ConsPlusNormal"/>
              <w:jc w:val="center"/>
              <w:rPr>
                <w:sz w:val="20"/>
                <w:szCs w:val="20"/>
              </w:rPr>
            </w:pPr>
            <w:r w:rsidRPr="008840D4">
              <w:rPr>
                <w:sz w:val="20"/>
                <w:szCs w:val="20"/>
              </w:rPr>
              <w:t>458,2 кв.м.</w:t>
            </w:r>
          </w:p>
          <w:p w14:paraId="385EF19A" w14:textId="77777777" w:rsidR="00A144FF" w:rsidRPr="008840D4" w:rsidRDefault="00A144FF" w:rsidP="00845634">
            <w:pPr>
              <w:pStyle w:val="ConsPlusNormal"/>
              <w:jc w:val="center"/>
              <w:rPr>
                <w:sz w:val="20"/>
                <w:szCs w:val="20"/>
              </w:rPr>
            </w:pPr>
            <w:r w:rsidRPr="008840D4">
              <w:rPr>
                <w:sz w:val="20"/>
                <w:szCs w:val="20"/>
              </w:rPr>
              <w:t>на 1000 чел.</w:t>
            </w:r>
          </w:p>
          <w:p w14:paraId="2D6761D6" w14:textId="77777777" w:rsidR="00A144FF" w:rsidRPr="008840D4" w:rsidRDefault="00A144FF" w:rsidP="00845634">
            <w:pPr>
              <w:pStyle w:val="ConsPlusNormal"/>
              <w:jc w:val="center"/>
              <w:rPr>
                <w:sz w:val="20"/>
                <w:szCs w:val="20"/>
              </w:rPr>
            </w:pPr>
          </w:p>
          <w:p w14:paraId="72210DC1" w14:textId="77777777" w:rsidR="00A144FF" w:rsidRPr="008840D4" w:rsidRDefault="00A144FF" w:rsidP="00845634">
            <w:pPr>
              <w:pStyle w:val="ConsPlusNormal"/>
              <w:jc w:val="center"/>
              <w:rPr>
                <w:sz w:val="20"/>
                <w:szCs w:val="20"/>
              </w:rPr>
            </w:pPr>
          </w:p>
          <w:p w14:paraId="79199C19" w14:textId="77777777" w:rsidR="00A144FF" w:rsidRPr="008840D4" w:rsidRDefault="00A144FF" w:rsidP="00845634">
            <w:pPr>
              <w:pStyle w:val="ConsPlusNormal"/>
              <w:jc w:val="center"/>
              <w:rPr>
                <w:sz w:val="20"/>
                <w:szCs w:val="20"/>
              </w:rPr>
            </w:pPr>
          </w:p>
          <w:p w14:paraId="66865601" w14:textId="77777777" w:rsidR="00A144FF" w:rsidRPr="008840D4" w:rsidRDefault="00A144FF" w:rsidP="00B91C00">
            <w:pPr>
              <w:pStyle w:val="ConsPlusNormal"/>
              <w:jc w:val="center"/>
              <w:rPr>
                <w:sz w:val="20"/>
                <w:szCs w:val="20"/>
              </w:rPr>
            </w:pPr>
            <w:r w:rsidRPr="008840D4">
              <w:rPr>
                <w:sz w:val="20"/>
                <w:szCs w:val="20"/>
              </w:rPr>
              <w:t>157,1 кв.м.</w:t>
            </w:r>
          </w:p>
          <w:p w14:paraId="4A9E45FF" w14:textId="77777777" w:rsidR="00A144FF" w:rsidRPr="008840D4" w:rsidRDefault="00A144FF" w:rsidP="00B91C00">
            <w:pPr>
              <w:pStyle w:val="ConsPlusNormal"/>
              <w:jc w:val="center"/>
              <w:rPr>
                <w:sz w:val="20"/>
                <w:szCs w:val="20"/>
              </w:rPr>
            </w:pPr>
            <w:r w:rsidRPr="008840D4">
              <w:rPr>
                <w:sz w:val="20"/>
                <w:szCs w:val="20"/>
              </w:rPr>
              <w:t>на 1000 чел.</w:t>
            </w:r>
          </w:p>
          <w:p w14:paraId="34F0151D" w14:textId="77777777" w:rsidR="00A144FF" w:rsidRPr="008840D4" w:rsidRDefault="00A144FF" w:rsidP="00B91C00">
            <w:pPr>
              <w:pStyle w:val="ConsPlusNormal"/>
              <w:jc w:val="center"/>
              <w:rPr>
                <w:sz w:val="20"/>
                <w:szCs w:val="20"/>
              </w:rPr>
            </w:pPr>
            <w:r w:rsidRPr="008840D4">
              <w:rPr>
                <w:sz w:val="20"/>
                <w:szCs w:val="20"/>
              </w:rPr>
              <w:t>301,1 кв.м.</w:t>
            </w:r>
          </w:p>
          <w:p w14:paraId="7966CC54" w14:textId="77777777" w:rsidR="00A144FF" w:rsidRPr="008840D4" w:rsidRDefault="00A144FF" w:rsidP="00B91C00">
            <w:pPr>
              <w:pStyle w:val="ConsPlusNormal"/>
              <w:jc w:val="center"/>
              <w:rPr>
                <w:sz w:val="20"/>
                <w:szCs w:val="20"/>
              </w:rPr>
            </w:pPr>
            <w:r w:rsidRPr="008840D4">
              <w:rPr>
                <w:sz w:val="20"/>
                <w:szCs w:val="20"/>
              </w:rPr>
              <w:t>на 1000 чел.</w:t>
            </w:r>
          </w:p>
        </w:tc>
        <w:tc>
          <w:tcPr>
            <w:tcW w:w="2272" w:type="dxa"/>
            <w:tcBorders>
              <w:top w:val="single" w:sz="4" w:space="0" w:color="auto"/>
              <w:left w:val="single" w:sz="4" w:space="0" w:color="auto"/>
              <w:bottom w:val="single" w:sz="4" w:space="0" w:color="auto"/>
              <w:right w:val="single" w:sz="4" w:space="0" w:color="auto"/>
            </w:tcBorders>
            <w:vAlign w:val="center"/>
          </w:tcPr>
          <w:p w14:paraId="77B9A7B3" w14:textId="77777777" w:rsidR="00A144FF" w:rsidRPr="008840D4" w:rsidRDefault="00A144FF" w:rsidP="0055181C">
            <w:pPr>
              <w:pStyle w:val="ConsPlusNormal"/>
              <w:jc w:val="center"/>
              <w:rPr>
                <w:sz w:val="20"/>
                <w:szCs w:val="20"/>
              </w:rPr>
            </w:pPr>
            <w:r w:rsidRPr="008840D4">
              <w:rPr>
                <w:sz w:val="20"/>
                <w:szCs w:val="20"/>
              </w:rPr>
              <w:t>Пешеходная доступность, метров</w:t>
            </w:r>
          </w:p>
        </w:tc>
        <w:tc>
          <w:tcPr>
            <w:tcW w:w="1419" w:type="dxa"/>
            <w:tcBorders>
              <w:top w:val="single" w:sz="4" w:space="0" w:color="auto"/>
              <w:left w:val="single" w:sz="4" w:space="0" w:color="auto"/>
              <w:bottom w:val="single" w:sz="4" w:space="0" w:color="auto"/>
              <w:right w:val="single" w:sz="4" w:space="0" w:color="auto"/>
            </w:tcBorders>
            <w:vAlign w:val="center"/>
          </w:tcPr>
          <w:p w14:paraId="28638187" w14:textId="77777777" w:rsidR="00A144FF" w:rsidRPr="008840D4" w:rsidRDefault="00A144FF" w:rsidP="00845634">
            <w:pPr>
              <w:pStyle w:val="ConsPlusNormal"/>
              <w:jc w:val="center"/>
              <w:rPr>
                <w:sz w:val="20"/>
                <w:szCs w:val="20"/>
              </w:rPr>
            </w:pPr>
            <w:r w:rsidRPr="008840D4">
              <w:rPr>
                <w:sz w:val="20"/>
                <w:szCs w:val="20"/>
              </w:rPr>
              <w:t>800 метров (малоэтажная застройка)</w:t>
            </w:r>
          </w:p>
          <w:p w14:paraId="0C6CE97E" w14:textId="77777777" w:rsidR="00A144FF" w:rsidRPr="008840D4" w:rsidRDefault="00A144FF" w:rsidP="00845634">
            <w:pPr>
              <w:pStyle w:val="ConsPlusNormal"/>
              <w:jc w:val="center"/>
              <w:rPr>
                <w:sz w:val="20"/>
                <w:szCs w:val="20"/>
              </w:rPr>
            </w:pPr>
          </w:p>
          <w:p w14:paraId="49464B42" w14:textId="77777777" w:rsidR="00A144FF" w:rsidRPr="008840D4" w:rsidRDefault="00A144FF" w:rsidP="0055181C">
            <w:pPr>
              <w:pStyle w:val="ConsPlusNormal"/>
              <w:jc w:val="center"/>
              <w:rPr>
                <w:sz w:val="20"/>
                <w:szCs w:val="20"/>
              </w:rPr>
            </w:pPr>
            <w:r w:rsidRPr="008840D4">
              <w:rPr>
                <w:sz w:val="20"/>
                <w:szCs w:val="20"/>
              </w:rPr>
              <w:t>500 метров (многоэтажная застройка)</w:t>
            </w:r>
          </w:p>
        </w:tc>
        <w:tc>
          <w:tcPr>
            <w:tcW w:w="2268" w:type="dxa"/>
            <w:tcBorders>
              <w:top w:val="single" w:sz="4" w:space="0" w:color="auto"/>
              <w:left w:val="single" w:sz="4" w:space="0" w:color="auto"/>
              <w:bottom w:val="single" w:sz="4" w:space="0" w:color="auto"/>
              <w:right w:val="single" w:sz="4" w:space="0" w:color="auto"/>
            </w:tcBorders>
            <w:vAlign w:val="center"/>
          </w:tcPr>
          <w:p w14:paraId="28C1FD91" w14:textId="77777777" w:rsidR="00A144FF" w:rsidRPr="008840D4" w:rsidRDefault="00A144FF" w:rsidP="00845634">
            <w:pPr>
              <w:pStyle w:val="ConsPlusNormal"/>
              <w:jc w:val="center"/>
              <w:rPr>
                <w:sz w:val="18"/>
                <w:szCs w:val="18"/>
              </w:rPr>
            </w:pPr>
            <w:r w:rsidRPr="008840D4">
              <w:rPr>
                <w:sz w:val="18"/>
                <w:szCs w:val="18"/>
              </w:rPr>
              <w:t>Объекты бытового обслуживания населения и торговли</w:t>
            </w:r>
          </w:p>
        </w:tc>
      </w:tr>
      <w:tr w:rsidR="008840D4" w:rsidRPr="008840D4" w14:paraId="57D58E16"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11797CE2" w14:textId="77777777" w:rsidR="00A144FF" w:rsidRPr="008840D4" w:rsidRDefault="00A144FF" w:rsidP="00FD5614">
            <w:pPr>
              <w:pStyle w:val="ConsPlusNormal"/>
              <w:jc w:val="center"/>
              <w:rPr>
                <w:sz w:val="20"/>
                <w:szCs w:val="20"/>
              </w:rPr>
            </w:pPr>
            <w:r w:rsidRPr="008840D4">
              <w:rPr>
                <w:sz w:val="20"/>
                <w:szCs w:val="20"/>
              </w:rPr>
              <w:t>14.2</w:t>
            </w:r>
          </w:p>
        </w:tc>
        <w:tc>
          <w:tcPr>
            <w:tcW w:w="2637" w:type="dxa"/>
            <w:tcBorders>
              <w:top w:val="single" w:sz="4" w:space="0" w:color="auto"/>
              <w:left w:val="single" w:sz="4" w:space="0" w:color="auto"/>
              <w:bottom w:val="single" w:sz="4" w:space="0" w:color="auto"/>
              <w:right w:val="single" w:sz="4" w:space="0" w:color="auto"/>
            </w:tcBorders>
            <w:vAlign w:val="center"/>
          </w:tcPr>
          <w:p w14:paraId="7CB895B5" w14:textId="77777777" w:rsidR="00A144FF" w:rsidRPr="008840D4" w:rsidRDefault="00A144FF" w:rsidP="00845634">
            <w:pPr>
              <w:pStyle w:val="ConsPlusNormal"/>
              <w:rPr>
                <w:sz w:val="20"/>
                <w:szCs w:val="20"/>
              </w:rPr>
            </w:pPr>
            <w:r w:rsidRPr="008840D4">
              <w:rPr>
                <w:sz w:val="20"/>
                <w:szCs w:val="20"/>
              </w:rPr>
              <w:t>Рыночные комплексы,.</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50543604" w14:textId="77777777" w:rsidR="00A144FF" w:rsidRPr="008840D4" w:rsidRDefault="00A144FF" w:rsidP="00845634">
            <w:pPr>
              <w:pStyle w:val="ConsPlusNormal"/>
              <w:jc w:val="center"/>
              <w:rPr>
                <w:sz w:val="20"/>
                <w:szCs w:val="20"/>
              </w:rPr>
            </w:pPr>
            <w:r w:rsidRPr="008840D4">
              <w:rPr>
                <w:sz w:val="20"/>
                <w:szCs w:val="20"/>
              </w:rPr>
              <w:t xml:space="preserve">Уровень обеспеченности населения рыночными комплексами, </w:t>
            </w:r>
          </w:p>
          <w:p w14:paraId="49A91BA2" w14:textId="77777777" w:rsidR="00A144FF" w:rsidRPr="008840D4" w:rsidRDefault="00A144FF" w:rsidP="00845634">
            <w:pPr>
              <w:pStyle w:val="ConsPlusNormal"/>
              <w:jc w:val="center"/>
              <w:rPr>
                <w:sz w:val="20"/>
                <w:szCs w:val="20"/>
              </w:rPr>
            </w:pPr>
            <w:r w:rsidRPr="008840D4">
              <w:rPr>
                <w:sz w:val="20"/>
                <w:szCs w:val="20"/>
              </w:rPr>
              <w:t>кв.м. на 1000 чел.</w:t>
            </w:r>
          </w:p>
        </w:tc>
        <w:tc>
          <w:tcPr>
            <w:tcW w:w="1841" w:type="dxa"/>
            <w:tcBorders>
              <w:top w:val="single" w:sz="4" w:space="0" w:color="auto"/>
              <w:left w:val="single" w:sz="4" w:space="0" w:color="auto"/>
              <w:bottom w:val="single" w:sz="4" w:space="0" w:color="auto"/>
              <w:right w:val="single" w:sz="4" w:space="0" w:color="auto"/>
            </w:tcBorders>
            <w:vAlign w:val="center"/>
          </w:tcPr>
          <w:p w14:paraId="7795EA11" w14:textId="77777777" w:rsidR="00A144FF" w:rsidRPr="008840D4" w:rsidRDefault="00A144FF" w:rsidP="00845634">
            <w:pPr>
              <w:pStyle w:val="ConsPlusNormal"/>
              <w:jc w:val="center"/>
              <w:rPr>
                <w:sz w:val="20"/>
                <w:szCs w:val="20"/>
              </w:rPr>
            </w:pPr>
            <w:r w:rsidRPr="008840D4">
              <w:rPr>
                <w:sz w:val="20"/>
                <w:szCs w:val="20"/>
              </w:rPr>
              <w:t xml:space="preserve">30 кв.м. </w:t>
            </w:r>
          </w:p>
          <w:p w14:paraId="4D4194AC" w14:textId="77777777" w:rsidR="00A144FF" w:rsidRPr="008840D4" w:rsidRDefault="00A144FF" w:rsidP="00845634">
            <w:pPr>
              <w:pStyle w:val="ConsPlusNormal"/>
              <w:jc w:val="center"/>
              <w:rPr>
                <w:sz w:val="20"/>
                <w:szCs w:val="20"/>
              </w:rPr>
            </w:pPr>
            <w:r w:rsidRPr="008840D4">
              <w:rPr>
                <w:sz w:val="20"/>
                <w:szCs w:val="20"/>
              </w:rPr>
              <w:t>на 1000 чел.</w:t>
            </w:r>
          </w:p>
        </w:tc>
        <w:tc>
          <w:tcPr>
            <w:tcW w:w="2272" w:type="dxa"/>
            <w:tcBorders>
              <w:top w:val="single" w:sz="4" w:space="0" w:color="auto"/>
              <w:left w:val="single" w:sz="4" w:space="0" w:color="auto"/>
              <w:bottom w:val="single" w:sz="4" w:space="0" w:color="auto"/>
              <w:right w:val="single" w:sz="4" w:space="0" w:color="auto"/>
            </w:tcBorders>
            <w:vAlign w:val="center"/>
          </w:tcPr>
          <w:p w14:paraId="67F1661F" w14:textId="77777777" w:rsidR="00A144FF" w:rsidRPr="008840D4" w:rsidRDefault="00A144FF" w:rsidP="00845634">
            <w:pPr>
              <w:pStyle w:val="ConsPlusNormal"/>
              <w:jc w:val="center"/>
              <w:rPr>
                <w:sz w:val="20"/>
                <w:szCs w:val="20"/>
              </w:rPr>
            </w:pPr>
            <w:r w:rsidRPr="008840D4">
              <w:rPr>
                <w:sz w:val="20"/>
                <w:szCs w:val="20"/>
              </w:rPr>
              <w:t>Пешеходная доступность, мин</w:t>
            </w:r>
          </w:p>
        </w:tc>
        <w:tc>
          <w:tcPr>
            <w:tcW w:w="1419" w:type="dxa"/>
            <w:tcBorders>
              <w:top w:val="single" w:sz="4" w:space="0" w:color="auto"/>
              <w:left w:val="single" w:sz="4" w:space="0" w:color="auto"/>
              <w:bottom w:val="single" w:sz="4" w:space="0" w:color="auto"/>
              <w:right w:val="single" w:sz="4" w:space="0" w:color="auto"/>
            </w:tcBorders>
            <w:vAlign w:val="center"/>
          </w:tcPr>
          <w:p w14:paraId="32E792B9" w14:textId="77777777" w:rsidR="00A144FF" w:rsidRPr="008840D4" w:rsidRDefault="00A144FF" w:rsidP="00845634">
            <w:pPr>
              <w:pStyle w:val="ConsPlusNormal"/>
              <w:jc w:val="center"/>
              <w:rPr>
                <w:sz w:val="20"/>
                <w:szCs w:val="20"/>
              </w:rPr>
            </w:pPr>
            <w:r w:rsidRPr="008840D4">
              <w:rPr>
                <w:sz w:val="20"/>
                <w:szCs w:val="20"/>
              </w:rPr>
              <w:t>30 мин</w:t>
            </w:r>
          </w:p>
        </w:tc>
        <w:tc>
          <w:tcPr>
            <w:tcW w:w="2268" w:type="dxa"/>
            <w:tcBorders>
              <w:top w:val="single" w:sz="4" w:space="0" w:color="auto"/>
              <w:left w:val="single" w:sz="4" w:space="0" w:color="auto"/>
              <w:bottom w:val="single" w:sz="4" w:space="0" w:color="auto"/>
              <w:right w:val="single" w:sz="4" w:space="0" w:color="auto"/>
            </w:tcBorders>
            <w:vAlign w:val="center"/>
          </w:tcPr>
          <w:p w14:paraId="78F4866A" w14:textId="77777777" w:rsidR="00A144FF" w:rsidRPr="008840D4" w:rsidRDefault="00A144FF" w:rsidP="00845634">
            <w:pPr>
              <w:pStyle w:val="ConsPlusNormal"/>
              <w:jc w:val="center"/>
              <w:rPr>
                <w:sz w:val="18"/>
                <w:szCs w:val="18"/>
              </w:rPr>
            </w:pPr>
            <w:r w:rsidRPr="008840D4">
              <w:rPr>
                <w:sz w:val="18"/>
                <w:szCs w:val="18"/>
              </w:rPr>
              <w:t>Предприятия розничной торговли</w:t>
            </w:r>
          </w:p>
        </w:tc>
      </w:tr>
      <w:tr w:rsidR="008840D4" w:rsidRPr="008840D4" w14:paraId="45A33C45"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36B8CC51" w14:textId="77777777" w:rsidR="00A144FF" w:rsidRPr="008840D4" w:rsidRDefault="00A144FF" w:rsidP="00FD5614">
            <w:pPr>
              <w:pStyle w:val="ConsPlusNormal"/>
              <w:jc w:val="center"/>
              <w:rPr>
                <w:sz w:val="20"/>
                <w:szCs w:val="20"/>
              </w:rPr>
            </w:pPr>
            <w:r w:rsidRPr="008840D4">
              <w:rPr>
                <w:sz w:val="20"/>
                <w:szCs w:val="20"/>
              </w:rPr>
              <w:t>14.3</w:t>
            </w:r>
          </w:p>
        </w:tc>
        <w:tc>
          <w:tcPr>
            <w:tcW w:w="2637" w:type="dxa"/>
            <w:tcBorders>
              <w:top w:val="single" w:sz="4" w:space="0" w:color="auto"/>
              <w:left w:val="single" w:sz="4" w:space="0" w:color="auto"/>
              <w:bottom w:val="single" w:sz="4" w:space="0" w:color="auto"/>
              <w:right w:val="single" w:sz="4" w:space="0" w:color="auto"/>
            </w:tcBorders>
            <w:vAlign w:val="center"/>
          </w:tcPr>
          <w:p w14:paraId="6A830F99" w14:textId="77777777" w:rsidR="00A144FF" w:rsidRPr="008840D4" w:rsidRDefault="00A144FF" w:rsidP="00845634">
            <w:pPr>
              <w:pStyle w:val="ConsPlusNormal"/>
              <w:rPr>
                <w:sz w:val="20"/>
                <w:szCs w:val="20"/>
              </w:rPr>
            </w:pPr>
            <w:r w:rsidRPr="008840D4">
              <w:rPr>
                <w:sz w:val="20"/>
                <w:szCs w:val="20"/>
              </w:rPr>
              <w:t xml:space="preserve">Магазины кулинарии, </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40FA480F" w14:textId="77777777" w:rsidR="00A144FF" w:rsidRPr="008840D4" w:rsidRDefault="00A144FF" w:rsidP="00845634">
            <w:pPr>
              <w:pStyle w:val="ConsPlusNormal"/>
              <w:jc w:val="center"/>
              <w:rPr>
                <w:sz w:val="20"/>
                <w:szCs w:val="20"/>
              </w:rPr>
            </w:pPr>
            <w:r w:rsidRPr="008840D4">
              <w:rPr>
                <w:sz w:val="20"/>
                <w:szCs w:val="20"/>
              </w:rPr>
              <w:t xml:space="preserve">Уровень обеспеченности населения магазинами кулинарии, </w:t>
            </w:r>
          </w:p>
          <w:p w14:paraId="5CAB3B5E" w14:textId="77777777" w:rsidR="00A144FF" w:rsidRPr="008840D4" w:rsidRDefault="00A144FF" w:rsidP="00845634">
            <w:pPr>
              <w:pStyle w:val="ConsPlusNormal"/>
              <w:jc w:val="center"/>
              <w:rPr>
                <w:sz w:val="20"/>
                <w:szCs w:val="20"/>
              </w:rPr>
            </w:pPr>
            <w:r w:rsidRPr="008840D4">
              <w:rPr>
                <w:sz w:val="20"/>
                <w:szCs w:val="20"/>
              </w:rPr>
              <w:t>кв.м. на 1000 чел.</w:t>
            </w:r>
          </w:p>
        </w:tc>
        <w:tc>
          <w:tcPr>
            <w:tcW w:w="1841" w:type="dxa"/>
            <w:tcBorders>
              <w:top w:val="single" w:sz="4" w:space="0" w:color="auto"/>
              <w:left w:val="single" w:sz="4" w:space="0" w:color="auto"/>
              <w:bottom w:val="single" w:sz="4" w:space="0" w:color="auto"/>
              <w:right w:val="single" w:sz="4" w:space="0" w:color="auto"/>
            </w:tcBorders>
            <w:vAlign w:val="center"/>
          </w:tcPr>
          <w:p w14:paraId="30116FC6" w14:textId="77777777" w:rsidR="00A144FF" w:rsidRPr="008840D4" w:rsidRDefault="00A144FF" w:rsidP="00845634">
            <w:pPr>
              <w:pStyle w:val="ConsPlusNormal"/>
              <w:jc w:val="center"/>
              <w:rPr>
                <w:sz w:val="20"/>
                <w:szCs w:val="20"/>
              </w:rPr>
            </w:pPr>
            <w:r w:rsidRPr="008840D4">
              <w:rPr>
                <w:sz w:val="20"/>
                <w:szCs w:val="20"/>
              </w:rPr>
              <w:t xml:space="preserve">6 кв.м. </w:t>
            </w:r>
          </w:p>
          <w:p w14:paraId="27F9C49D" w14:textId="77777777" w:rsidR="00A144FF" w:rsidRPr="008840D4" w:rsidRDefault="00A144FF" w:rsidP="00845634">
            <w:pPr>
              <w:pStyle w:val="ConsPlusNormal"/>
              <w:jc w:val="center"/>
              <w:rPr>
                <w:sz w:val="20"/>
                <w:szCs w:val="20"/>
              </w:rPr>
            </w:pPr>
            <w:r w:rsidRPr="008840D4">
              <w:rPr>
                <w:sz w:val="20"/>
                <w:szCs w:val="20"/>
              </w:rPr>
              <w:t>на 1000 чел.</w:t>
            </w:r>
          </w:p>
        </w:tc>
        <w:tc>
          <w:tcPr>
            <w:tcW w:w="2272" w:type="dxa"/>
            <w:tcBorders>
              <w:top w:val="single" w:sz="4" w:space="0" w:color="auto"/>
              <w:left w:val="single" w:sz="4" w:space="0" w:color="auto"/>
              <w:bottom w:val="single" w:sz="4" w:space="0" w:color="auto"/>
              <w:right w:val="single" w:sz="4" w:space="0" w:color="auto"/>
            </w:tcBorders>
            <w:vAlign w:val="center"/>
          </w:tcPr>
          <w:p w14:paraId="33F89207" w14:textId="77777777" w:rsidR="00A144FF" w:rsidRPr="008840D4" w:rsidRDefault="00A144FF" w:rsidP="00845634">
            <w:pPr>
              <w:pStyle w:val="ConsPlusNormal"/>
              <w:jc w:val="center"/>
              <w:rPr>
                <w:sz w:val="20"/>
                <w:szCs w:val="20"/>
              </w:rPr>
            </w:pPr>
            <w:r w:rsidRPr="008840D4">
              <w:rPr>
                <w:sz w:val="20"/>
                <w:szCs w:val="20"/>
              </w:rPr>
              <w:t>Пешеходная доступность, мин</w:t>
            </w:r>
          </w:p>
        </w:tc>
        <w:tc>
          <w:tcPr>
            <w:tcW w:w="1419" w:type="dxa"/>
            <w:tcBorders>
              <w:top w:val="single" w:sz="4" w:space="0" w:color="auto"/>
              <w:left w:val="single" w:sz="4" w:space="0" w:color="auto"/>
              <w:bottom w:val="single" w:sz="4" w:space="0" w:color="auto"/>
              <w:right w:val="single" w:sz="4" w:space="0" w:color="auto"/>
            </w:tcBorders>
            <w:vAlign w:val="center"/>
          </w:tcPr>
          <w:p w14:paraId="6206EBF6" w14:textId="77777777" w:rsidR="00A144FF" w:rsidRPr="008840D4" w:rsidRDefault="00A144FF" w:rsidP="00845634">
            <w:pPr>
              <w:pStyle w:val="ConsPlusNormal"/>
              <w:jc w:val="center"/>
              <w:rPr>
                <w:sz w:val="20"/>
                <w:szCs w:val="20"/>
              </w:rPr>
            </w:pPr>
            <w:r w:rsidRPr="008840D4">
              <w:rPr>
                <w:sz w:val="20"/>
                <w:szCs w:val="20"/>
              </w:rPr>
              <w:t>30 мин</w:t>
            </w:r>
          </w:p>
        </w:tc>
        <w:tc>
          <w:tcPr>
            <w:tcW w:w="2268" w:type="dxa"/>
            <w:tcBorders>
              <w:top w:val="single" w:sz="4" w:space="0" w:color="auto"/>
              <w:left w:val="single" w:sz="4" w:space="0" w:color="auto"/>
              <w:bottom w:val="single" w:sz="4" w:space="0" w:color="auto"/>
              <w:right w:val="single" w:sz="4" w:space="0" w:color="auto"/>
            </w:tcBorders>
            <w:vAlign w:val="center"/>
          </w:tcPr>
          <w:p w14:paraId="3E9718E7" w14:textId="77777777" w:rsidR="00A144FF" w:rsidRPr="008840D4" w:rsidRDefault="00A144FF" w:rsidP="00845634">
            <w:pPr>
              <w:pStyle w:val="ConsPlusNormal"/>
              <w:jc w:val="center"/>
              <w:rPr>
                <w:sz w:val="18"/>
                <w:szCs w:val="18"/>
              </w:rPr>
            </w:pPr>
            <w:r w:rsidRPr="008840D4">
              <w:rPr>
                <w:sz w:val="18"/>
                <w:szCs w:val="18"/>
              </w:rPr>
              <w:t>Предприятия розничной торговли</w:t>
            </w:r>
          </w:p>
        </w:tc>
      </w:tr>
      <w:tr w:rsidR="008840D4" w:rsidRPr="008840D4" w14:paraId="5549CF8F"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224C018E" w14:textId="77777777" w:rsidR="00A144FF" w:rsidRPr="008840D4" w:rsidRDefault="00A144FF" w:rsidP="00FD5614">
            <w:pPr>
              <w:pStyle w:val="ConsPlusNormal"/>
              <w:jc w:val="center"/>
              <w:rPr>
                <w:sz w:val="20"/>
                <w:szCs w:val="20"/>
              </w:rPr>
            </w:pPr>
            <w:r w:rsidRPr="008840D4">
              <w:rPr>
                <w:sz w:val="20"/>
                <w:szCs w:val="20"/>
              </w:rPr>
              <w:t>14.4</w:t>
            </w:r>
          </w:p>
        </w:tc>
        <w:tc>
          <w:tcPr>
            <w:tcW w:w="2637" w:type="dxa"/>
            <w:tcBorders>
              <w:top w:val="single" w:sz="4" w:space="0" w:color="auto"/>
              <w:left w:val="single" w:sz="4" w:space="0" w:color="auto"/>
              <w:bottom w:val="single" w:sz="4" w:space="0" w:color="auto"/>
              <w:right w:val="single" w:sz="4" w:space="0" w:color="auto"/>
            </w:tcBorders>
            <w:vAlign w:val="center"/>
          </w:tcPr>
          <w:p w14:paraId="58E459EF" w14:textId="77777777" w:rsidR="00A144FF" w:rsidRPr="008840D4" w:rsidRDefault="00A144FF" w:rsidP="008D57DE">
            <w:pPr>
              <w:pStyle w:val="ConsPlusNormal"/>
              <w:rPr>
                <w:sz w:val="20"/>
                <w:szCs w:val="20"/>
              </w:rPr>
            </w:pPr>
            <w:r w:rsidRPr="008840D4">
              <w:rPr>
                <w:sz w:val="20"/>
                <w:szCs w:val="20"/>
              </w:rPr>
              <w:t>Торговые объекты</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4B5B0C40" w14:textId="77777777" w:rsidR="00A144FF" w:rsidRPr="008840D4" w:rsidRDefault="00A144FF" w:rsidP="008D57DE">
            <w:pPr>
              <w:pStyle w:val="ConsPlusNormal"/>
              <w:rPr>
                <w:sz w:val="20"/>
                <w:szCs w:val="28"/>
              </w:rPr>
            </w:pPr>
            <w:r w:rsidRPr="008840D4">
              <w:rPr>
                <w:sz w:val="20"/>
                <w:szCs w:val="28"/>
              </w:rPr>
              <w:t>Минимальная обеспеченность населения торговыми павильонами и киосками  по продаже продовольственных товаров и сельскохозяйственной продукции</w:t>
            </w:r>
          </w:p>
        </w:tc>
        <w:tc>
          <w:tcPr>
            <w:tcW w:w="1841" w:type="dxa"/>
            <w:tcBorders>
              <w:top w:val="single" w:sz="4" w:space="0" w:color="auto"/>
              <w:left w:val="single" w:sz="4" w:space="0" w:color="auto"/>
              <w:bottom w:val="single" w:sz="4" w:space="0" w:color="auto"/>
              <w:right w:val="single" w:sz="4" w:space="0" w:color="auto"/>
            </w:tcBorders>
            <w:vAlign w:val="center"/>
          </w:tcPr>
          <w:p w14:paraId="7EF1D8B3" w14:textId="77777777" w:rsidR="00A144FF" w:rsidRPr="008840D4" w:rsidRDefault="00A144FF" w:rsidP="008D57DE">
            <w:pPr>
              <w:pStyle w:val="ConsPlusNormal"/>
              <w:jc w:val="center"/>
              <w:rPr>
                <w:sz w:val="20"/>
                <w:szCs w:val="28"/>
              </w:rPr>
            </w:pPr>
            <w:r w:rsidRPr="008840D4">
              <w:rPr>
                <w:sz w:val="20"/>
                <w:szCs w:val="28"/>
              </w:rPr>
              <w:t xml:space="preserve">7 торговых объектов </w:t>
            </w:r>
            <w:r w:rsidRPr="008840D4">
              <w:rPr>
                <w:sz w:val="20"/>
                <w:szCs w:val="28"/>
              </w:rPr>
              <w:br/>
              <w:t>на 10 000 человек</w:t>
            </w:r>
          </w:p>
        </w:tc>
        <w:tc>
          <w:tcPr>
            <w:tcW w:w="2272" w:type="dxa"/>
            <w:tcBorders>
              <w:top w:val="single" w:sz="4" w:space="0" w:color="auto"/>
              <w:left w:val="single" w:sz="4" w:space="0" w:color="auto"/>
              <w:bottom w:val="single" w:sz="4" w:space="0" w:color="auto"/>
              <w:right w:val="single" w:sz="4" w:space="0" w:color="auto"/>
            </w:tcBorders>
            <w:vAlign w:val="center"/>
          </w:tcPr>
          <w:p w14:paraId="1F1348FC" w14:textId="77777777" w:rsidR="00A144FF" w:rsidRPr="008840D4" w:rsidRDefault="00A144FF" w:rsidP="008D57DE">
            <w:pPr>
              <w:pStyle w:val="ConsPlusNormal"/>
              <w:jc w:val="center"/>
              <w:rPr>
                <w:sz w:val="20"/>
                <w:szCs w:val="20"/>
              </w:rPr>
            </w:pPr>
            <w:r w:rsidRPr="008840D4">
              <w:rPr>
                <w:sz w:val="20"/>
                <w:szCs w:val="20"/>
              </w:rPr>
              <w:t>Пешеходная доступность</w:t>
            </w:r>
          </w:p>
        </w:tc>
        <w:tc>
          <w:tcPr>
            <w:tcW w:w="1419" w:type="dxa"/>
            <w:tcBorders>
              <w:top w:val="single" w:sz="4" w:space="0" w:color="auto"/>
              <w:left w:val="single" w:sz="4" w:space="0" w:color="auto"/>
              <w:bottom w:val="single" w:sz="4" w:space="0" w:color="auto"/>
              <w:right w:val="single" w:sz="4" w:space="0" w:color="auto"/>
            </w:tcBorders>
            <w:vAlign w:val="center"/>
          </w:tcPr>
          <w:p w14:paraId="41E3AC0F" w14:textId="77777777" w:rsidR="00A144FF" w:rsidRPr="008840D4" w:rsidRDefault="00A144FF" w:rsidP="008D57DE">
            <w:pPr>
              <w:pStyle w:val="ConsPlusNormal"/>
              <w:jc w:val="center"/>
              <w:rPr>
                <w:sz w:val="20"/>
                <w:szCs w:val="20"/>
              </w:rPr>
            </w:pPr>
            <w:r w:rsidRPr="008840D4">
              <w:rPr>
                <w:sz w:val="20"/>
                <w:szCs w:val="20"/>
              </w:rPr>
              <w:t>Не устанавливается</w:t>
            </w:r>
          </w:p>
        </w:tc>
        <w:tc>
          <w:tcPr>
            <w:tcW w:w="2268" w:type="dxa"/>
            <w:tcBorders>
              <w:top w:val="single" w:sz="4" w:space="0" w:color="auto"/>
              <w:left w:val="single" w:sz="4" w:space="0" w:color="auto"/>
              <w:bottom w:val="single" w:sz="4" w:space="0" w:color="auto"/>
              <w:right w:val="single" w:sz="4" w:space="0" w:color="auto"/>
            </w:tcBorders>
            <w:vAlign w:val="center"/>
          </w:tcPr>
          <w:p w14:paraId="564CA459" w14:textId="77777777" w:rsidR="00A144FF" w:rsidRPr="008840D4" w:rsidRDefault="00A144FF" w:rsidP="00DF4E92">
            <w:pPr>
              <w:pStyle w:val="ConsPlusNormal"/>
              <w:jc w:val="center"/>
              <w:rPr>
                <w:sz w:val="18"/>
                <w:szCs w:val="18"/>
              </w:rPr>
            </w:pPr>
            <w:r w:rsidRPr="008840D4">
              <w:rPr>
                <w:sz w:val="18"/>
                <w:szCs w:val="18"/>
              </w:rPr>
              <w:t>Предприятия розничной торговли</w:t>
            </w:r>
          </w:p>
        </w:tc>
      </w:tr>
      <w:tr w:rsidR="008840D4" w:rsidRPr="008840D4" w14:paraId="4D6B9550"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0BAC8A01" w14:textId="77777777" w:rsidR="00A144FF" w:rsidRPr="008840D4" w:rsidRDefault="00A144FF" w:rsidP="00FD5614">
            <w:pPr>
              <w:pStyle w:val="ConsPlusNormal"/>
              <w:jc w:val="center"/>
              <w:rPr>
                <w:sz w:val="20"/>
                <w:szCs w:val="20"/>
              </w:rPr>
            </w:pPr>
            <w:r w:rsidRPr="008840D4">
              <w:rPr>
                <w:sz w:val="20"/>
                <w:szCs w:val="20"/>
              </w:rPr>
              <w:t>14.5</w:t>
            </w:r>
          </w:p>
        </w:tc>
        <w:tc>
          <w:tcPr>
            <w:tcW w:w="2637" w:type="dxa"/>
            <w:tcBorders>
              <w:top w:val="single" w:sz="4" w:space="0" w:color="auto"/>
              <w:left w:val="single" w:sz="4" w:space="0" w:color="auto"/>
              <w:bottom w:val="single" w:sz="4" w:space="0" w:color="auto"/>
              <w:right w:val="single" w:sz="4" w:space="0" w:color="auto"/>
            </w:tcBorders>
            <w:vAlign w:val="center"/>
          </w:tcPr>
          <w:p w14:paraId="7536EECC" w14:textId="77777777" w:rsidR="00A144FF" w:rsidRPr="008840D4" w:rsidRDefault="00A144FF" w:rsidP="008D57DE">
            <w:pPr>
              <w:pStyle w:val="ConsPlusNormal"/>
              <w:rPr>
                <w:sz w:val="20"/>
                <w:szCs w:val="20"/>
              </w:rPr>
            </w:pPr>
            <w:r w:rsidRPr="008840D4">
              <w:rPr>
                <w:sz w:val="20"/>
                <w:szCs w:val="20"/>
              </w:rPr>
              <w:t>Торговые объекты</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57740F47" w14:textId="77777777" w:rsidR="00A144FF" w:rsidRPr="008840D4" w:rsidRDefault="00A144FF" w:rsidP="008D57DE">
            <w:pPr>
              <w:pStyle w:val="ConsPlusNormal"/>
              <w:rPr>
                <w:sz w:val="20"/>
                <w:szCs w:val="28"/>
              </w:rPr>
            </w:pPr>
            <w:r w:rsidRPr="008840D4">
              <w:rPr>
                <w:sz w:val="20"/>
                <w:szCs w:val="28"/>
              </w:rPr>
              <w:t>Минимальная обеспеченность населения торговыми павильонами и киосками  по продаже продукции общественного питания</w:t>
            </w:r>
          </w:p>
        </w:tc>
        <w:tc>
          <w:tcPr>
            <w:tcW w:w="1841" w:type="dxa"/>
            <w:tcBorders>
              <w:top w:val="single" w:sz="4" w:space="0" w:color="auto"/>
              <w:left w:val="single" w:sz="4" w:space="0" w:color="auto"/>
              <w:bottom w:val="single" w:sz="4" w:space="0" w:color="auto"/>
              <w:right w:val="single" w:sz="4" w:space="0" w:color="auto"/>
            </w:tcBorders>
            <w:vAlign w:val="center"/>
          </w:tcPr>
          <w:p w14:paraId="1A7B0AB6" w14:textId="77777777" w:rsidR="00A144FF" w:rsidRPr="008840D4" w:rsidRDefault="00A144FF" w:rsidP="008D57DE">
            <w:pPr>
              <w:pStyle w:val="ConsPlusNormal"/>
              <w:jc w:val="center"/>
              <w:rPr>
                <w:sz w:val="20"/>
                <w:szCs w:val="28"/>
              </w:rPr>
            </w:pPr>
            <w:r w:rsidRPr="008840D4">
              <w:rPr>
                <w:sz w:val="20"/>
                <w:szCs w:val="28"/>
              </w:rPr>
              <w:t xml:space="preserve">0,77 торговых объектов </w:t>
            </w:r>
            <w:r w:rsidRPr="008840D4">
              <w:rPr>
                <w:sz w:val="20"/>
                <w:szCs w:val="28"/>
              </w:rPr>
              <w:br/>
              <w:t>на 10 000 человек</w:t>
            </w:r>
          </w:p>
        </w:tc>
        <w:tc>
          <w:tcPr>
            <w:tcW w:w="2272" w:type="dxa"/>
            <w:tcBorders>
              <w:top w:val="single" w:sz="4" w:space="0" w:color="auto"/>
              <w:left w:val="single" w:sz="4" w:space="0" w:color="auto"/>
              <w:bottom w:val="single" w:sz="4" w:space="0" w:color="auto"/>
              <w:right w:val="single" w:sz="4" w:space="0" w:color="auto"/>
            </w:tcBorders>
            <w:vAlign w:val="center"/>
          </w:tcPr>
          <w:p w14:paraId="7D569B84" w14:textId="77777777" w:rsidR="00A144FF" w:rsidRPr="008840D4" w:rsidRDefault="00A144FF" w:rsidP="008D57DE">
            <w:pPr>
              <w:pStyle w:val="ConsPlusNormal"/>
              <w:jc w:val="center"/>
              <w:rPr>
                <w:sz w:val="20"/>
                <w:szCs w:val="20"/>
              </w:rPr>
            </w:pPr>
            <w:r w:rsidRPr="008840D4">
              <w:rPr>
                <w:sz w:val="20"/>
                <w:szCs w:val="20"/>
              </w:rPr>
              <w:t>Пешеходная доступность</w:t>
            </w:r>
          </w:p>
        </w:tc>
        <w:tc>
          <w:tcPr>
            <w:tcW w:w="1419" w:type="dxa"/>
            <w:tcBorders>
              <w:top w:val="single" w:sz="4" w:space="0" w:color="auto"/>
              <w:left w:val="single" w:sz="4" w:space="0" w:color="auto"/>
              <w:bottom w:val="single" w:sz="4" w:space="0" w:color="auto"/>
              <w:right w:val="single" w:sz="4" w:space="0" w:color="auto"/>
            </w:tcBorders>
            <w:vAlign w:val="center"/>
          </w:tcPr>
          <w:p w14:paraId="7E990804" w14:textId="77777777" w:rsidR="00A144FF" w:rsidRPr="008840D4" w:rsidRDefault="00A144FF" w:rsidP="008D57DE">
            <w:pPr>
              <w:pStyle w:val="ConsPlusNormal"/>
              <w:jc w:val="center"/>
              <w:rPr>
                <w:sz w:val="20"/>
                <w:szCs w:val="20"/>
              </w:rPr>
            </w:pPr>
            <w:r w:rsidRPr="008840D4">
              <w:rPr>
                <w:sz w:val="20"/>
                <w:szCs w:val="20"/>
              </w:rPr>
              <w:t>Не устанавливается</w:t>
            </w:r>
          </w:p>
        </w:tc>
        <w:tc>
          <w:tcPr>
            <w:tcW w:w="2268" w:type="dxa"/>
            <w:tcBorders>
              <w:top w:val="single" w:sz="4" w:space="0" w:color="auto"/>
              <w:left w:val="single" w:sz="4" w:space="0" w:color="auto"/>
              <w:bottom w:val="single" w:sz="4" w:space="0" w:color="auto"/>
              <w:right w:val="single" w:sz="4" w:space="0" w:color="auto"/>
            </w:tcBorders>
            <w:vAlign w:val="center"/>
          </w:tcPr>
          <w:p w14:paraId="4FD58567" w14:textId="77777777" w:rsidR="00A144FF" w:rsidRPr="008840D4" w:rsidRDefault="00A144FF" w:rsidP="00DF4E92">
            <w:pPr>
              <w:pStyle w:val="ConsPlusNormal"/>
              <w:jc w:val="center"/>
              <w:rPr>
                <w:sz w:val="18"/>
                <w:szCs w:val="18"/>
              </w:rPr>
            </w:pPr>
            <w:r w:rsidRPr="008840D4">
              <w:rPr>
                <w:sz w:val="18"/>
                <w:szCs w:val="18"/>
              </w:rPr>
              <w:t>Предприятия розничной торговли</w:t>
            </w:r>
          </w:p>
        </w:tc>
      </w:tr>
      <w:tr w:rsidR="008840D4" w:rsidRPr="008840D4" w14:paraId="34672744"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334BF02F" w14:textId="77777777" w:rsidR="00A144FF" w:rsidRPr="008840D4" w:rsidRDefault="00A144FF" w:rsidP="00FD5614">
            <w:pPr>
              <w:pStyle w:val="ConsPlusNormal"/>
              <w:jc w:val="center"/>
              <w:rPr>
                <w:sz w:val="20"/>
                <w:szCs w:val="20"/>
              </w:rPr>
            </w:pPr>
            <w:r w:rsidRPr="008840D4">
              <w:rPr>
                <w:sz w:val="20"/>
                <w:szCs w:val="20"/>
              </w:rPr>
              <w:t>14.6</w:t>
            </w:r>
          </w:p>
        </w:tc>
        <w:tc>
          <w:tcPr>
            <w:tcW w:w="2637" w:type="dxa"/>
            <w:tcBorders>
              <w:top w:val="single" w:sz="4" w:space="0" w:color="auto"/>
              <w:left w:val="single" w:sz="4" w:space="0" w:color="auto"/>
              <w:bottom w:val="single" w:sz="4" w:space="0" w:color="auto"/>
              <w:right w:val="single" w:sz="4" w:space="0" w:color="auto"/>
            </w:tcBorders>
            <w:vAlign w:val="center"/>
          </w:tcPr>
          <w:p w14:paraId="034A17EA" w14:textId="77777777" w:rsidR="00A144FF" w:rsidRPr="008840D4" w:rsidRDefault="00A144FF" w:rsidP="008D57DE">
            <w:pPr>
              <w:pStyle w:val="ConsPlusNormal"/>
              <w:rPr>
                <w:sz w:val="20"/>
                <w:szCs w:val="20"/>
              </w:rPr>
            </w:pPr>
            <w:r w:rsidRPr="008840D4">
              <w:rPr>
                <w:sz w:val="20"/>
                <w:szCs w:val="20"/>
              </w:rPr>
              <w:t>Торговые объекты</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4C842182" w14:textId="77777777" w:rsidR="00A144FF" w:rsidRPr="008840D4" w:rsidRDefault="00A144FF" w:rsidP="008D57DE">
            <w:pPr>
              <w:pStyle w:val="ConsPlusNormal"/>
              <w:rPr>
                <w:sz w:val="20"/>
                <w:szCs w:val="28"/>
              </w:rPr>
            </w:pPr>
            <w:r w:rsidRPr="008840D4">
              <w:rPr>
                <w:sz w:val="20"/>
                <w:szCs w:val="28"/>
              </w:rPr>
              <w:t>Минимальная обеспеченность населения торговыми павильонами и киосками  по продаже продукции печатной продукции</w:t>
            </w:r>
          </w:p>
        </w:tc>
        <w:tc>
          <w:tcPr>
            <w:tcW w:w="1841" w:type="dxa"/>
            <w:tcBorders>
              <w:top w:val="single" w:sz="4" w:space="0" w:color="auto"/>
              <w:left w:val="single" w:sz="4" w:space="0" w:color="auto"/>
              <w:bottom w:val="single" w:sz="4" w:space="0" w:color="auto"/>
              <w:right w:val="single" w:sz="4" w:space="0" w:color="auto"/>
            </w:tcBorders>
            <w:vAlign w:val="center"/>
          </w:tcPr>
          <w:p w14:paraId="0406463C" w14:textId="77777777" w:rsidR="00A144FF" w:rsidRPr="008840D4" w:rsidRDefault="00A144FF" w:rsidP="008D57DE">
            <w:pPr>
              <w:pStyle w:val="ConsPlusNormal"/>
              <w:jc w:val="center"/>
              <w:rPr>
                <w:sz w:val="20"/>
                <w:szCs w:val="28"/>
              </w:rPr>
            </w:pPr>
            <w:r w:rsidRPr="008840D4">
              <w:rPr>
                <w:sz w:val="20"/>
                <w:szCs w:val="28"/>
              </w:rPr>
              <w:t xml:space="preserve">1,3 торговых объектов </w:t>
            </w:r>
            <w:r w:rsidRPr="008840D4">
              <w:rPr>
                <w:sz w:val="20"/>
                <w:szCs w:val="28"/>
              </w:rPr>
              <w:br/>
              <w:t>на 10 000 человек</w:t>
            </w:r>
          </w:p>
        </w:tc>
        <w:tc>
          <w:tcPr>
            <w:tcW w:w="2272" w:type="dxa"/>
            <w:tcBorders>
              <w:top w:val="single" w:sz="4" w:space="0" w:color="auto"/>
              <w:left w:val="single" w:sz="4" w:space="0" w:color="auto"/>
              <w:bottom w:val="single" w:sz="4" w:space="0" w:color="auto"/>
              <w:right w:val="single" w:sz="4" w:space="0" w:color="auto"/>
            </w:tcBorders>
            <w:vAlign w:val="center"/>
          </w:tcPr>
          <w:p w14:paraId="7FC11348" w14:textId="77777777" w:rsidR="00A144FF" w:rsidRPr="008840D4" w:rsidRDefault="00A144FF" w:rsidP="008D57DE">
            <w:pPr>
              <w:pStyle w:val="ConsPlusNormal"/>
              <w:jc w:val="center"/>
              <w:rPr>
                <w:sz w:val="20"/>
                <w:szCs w:val="20"/>
              </w:rPr>
            </w:pPr>
            <w:r w:rsidRPr="008840D4">
              <w:rPr>
                <w:sz w:val="20"/>
                <w:szCs w:val="20"/>
              </w:rPr>
              <w:t>Пешеходная доступность</w:t>
            </w:r>
          </w:p>
        </w:tc>
        <w:tc>
          <w:tcPr>
            <w:tcW w:w="1419" w:type="dxa"/>
            <w:tcBorders>
              <w:top w:val="single" w:sz="4" w:space="0" w:color="auto"/>
              <w:left w:val="single" w:sz="4" w:space="0" w:color="auto"/>
              <w:bottom w:val="single" w:sz="4" w:space="0" w:color="auto"/>
              <w:right w:val="single" w:sz="4" w:space="0" w:color="auto"/>
            </w:tcBorders>
            <w:vAlign w:val="center"/>
          </w:tcPr>
          <w:p w14:paraId="2D0DA6CC" w14:textId="77777777" w:rsidR="00A144FF" w:rsidRPr="008840D4" w:rsidRDefault="00A144FF" w:rsidP="008D57DE">
            <w:pPr>
              <w:pStyle w:val="ConsPlusNormal"/>
              <w:jc w:val="center"/>
              <w:rPr>
                <w:sz w:val="20"/>
                <w:szCs w:val="20"/>
              </w:rPr>
            </w:pPr>
            <w:r w:rsidRPr="008840D4">
              <w:rPr>
                <w:sz w:val="20"/>
                <w:szCs w:val="20"/>
              </w:rPr>
              <w:t>Не устанавливается</w:t>
            </w:r>
          </w:p>
        </w:tc>
        <w:tc>
          <w:tcPr>
            <w:tcW w:w="2268" w:type="dxa"/>
            <w:tcBorders>
              <w:top w:val="single" w:sz="4" w:space="0" w:color="auto"/>
              <w:left w:val="single" w:sz="4" w:space="0" w:color="auto"/>
              <w:bottom w:val="single" w:sz="4" w:space="0" w:color="auto"/>
              <w:right w:val="single" w:sz="4" w:space="0" w:color="auto"/>
            </w:tcBorders>
            <w:vAlign w:val="center"/>
          </w:tcPr>
          <w:p w14:paraId="7FC49A7A" w14:textId="77777777" w:rsidR="00A144FF" w:rsidRPr="008840D4" w:rsidRDefault="00A144FF" w:rsidP="00DF4E92">
            <w:pPr>
              <w:pStyle w:val="ConsPlusNormal"/>
              <w:jc w:val="center"/>
              <w:rPr>
                <w:sz w:val="18"/>
                <w:szCs w:val="18"/>
              </w:rPr>
            </w:pPr>
            <w:r w:rsidRPr="008840D4">
              <w:rPr>
                <w:sz w:val="18"/>
                <w:szCs w:val="18"/>
              </w:rPr>
              <w:t>Предприятия розничной торговли</w:t>
            </w:r>
          </w:p>
        </w:tc>
      </w:tr>
      <w:tr w:rsidR="008840D4" w:rsidRPr="008840D4" w14:paraId="2EDD3A35"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745A39BC" w14:textId="77777777" w:rsidR="00A144FF" w:rsidRPr="008840D4" w:rsidRDefault="00A144FF" w:rsidP="0055181C">
            <w:pPr>
              <w:pStyle w:val="ConsPlusNormal"/>
              <w:jc w:val="center"/>
              <w:rPr>
                <w:sz w:val="20"/>
                <w:szCs w:val="20"/>
              </w:rPr>
            </w:pPr>
            <w:r w:rsidRPr="008840D4">
              <w:rPr>
                <w:sz w:val="20"/>
                <w:szCs w:val="20"/>
              </w:rPr>
              <w:t>14.7</w:t>
            </w:r>
          </w:p>
        </w:tc>
        <w:tc>
          <w:tcPr>
            <w:tcW w:w="2637" w:type="dxa"/>
            <w:tcBorders>
              <w:top w:val="single" w:sz="4" w:space="0" w:color="auto"/>
              <w:left w:val="single" w:sz="4" w:space="0" w:color="auto"/>
              <w:bottom w:val="single" w:sz="4" w:space="0" w:color="auto"/>
              <w:right w:val="single" w:sz="4" w:space="0" w:color="auto"/>
            </w:tcBorders>
            <w:vAlign w:val="center"/>
          </w:tcPr>
          <w:p w14:paraId="4465DFED" w14:textId="77777777" w:rsidR="00A144FF" w:rsidRPr="008840D4" w:rsidRDefault="00A144FF" w:rsidP="008D57DE">
            <w:pPr>
              <w:pStyle w:val="ConsPlusNormal"/>
              <w:rPr>
                <w:sz w:val="20"/>
                <w:szCs w:val="20"/>
              </w:rPr>
            </w:pPr>
            <w:r w:rsidRPr="008840D4">
              <w:rPr>
                <w:sz w:val="20"/>
                <w:szCs w:val="20"/>
              </w:rPr>
              <w:t>Торговые объекты</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134C600A" w14:textId="77777777" w:rsidR="00A144FF" w:rsidRPr="008840D4" w:rsidRDefault="00A144FF" w:rsidP="008D57DE">
            <w:pPr>
              <w:pStyle w:val="ConsPlusNormal"/>
              <w:rPr>
                <w:sz w:val="20"/>
                <w:szCs w:val="28"/>
              </w:rPr>
            </w:pPr>
            <w:r w:rsidRPr="008840D4">
              <w:rPr>
                <w:sz w:val="20"/>
                <w:szCs w:val="28"/>
              </w:rPr>
              <w:t>Минимальная обеспеченность торговыми местами,  используемыми для осуществления деятельности по продаже продовольственных товаров на розничных рынках</w:t>
            </w:r>
          </w:p>
        </w:tc>
        <w:tc>
          <w:tcPr>
            <w:tcW w:w="1841" w:type="dxa"/>
            <w:tcBorders>
              <w:top w:val="single" w:sz="4" w:space="0" w:color="auto"/>
              <w:left w:val="single" w:sz="4" w:space="0" w:color="auto"/>
              <w:bottom w:val="single" w:sz="4" w:space="0" w:color="auto"/>
              <w:right w:val="single" w:sz="4" w:space="0" w:color="auto"/>
            </w:tcBorders>
            <w:vAlign w:val="center"/>
          </w:tcPr>
          <w:p w14:paraId="740D2A69" w14:textId="77777777" w:rsidR="00A144FF" w:rsidRPr="008840D4" w:rsidRDefault="00A144FF" w:rsidP="008D57DE">
            <w:pPr>
              <w:pStyle w:val="ConsPlusNormal"/>
              <w:jc w:val="center"/>
              <w:rPr>
                <w:sz w:val="20"/>
                <w:szCs w:val="28"/>
              </w:rPr>
            </w:pPr>
            <w:r w:rsidRPr="008840D4">
              <w:rPr>
                <w:sz w:val="20"/>
                <w:szCs w:val="28"/>
              </w:rPr>
              <w:t xml:space="preserve">2 торговых места </w:t>
            </w:r>
            <w:r w:rsidRPr="008840D4">
              <w:rPr>
                <w:sz w:val="20"/>
                <w:szCs w:val="28"/>
              </w:rPr>
              <w:br/>
              <w:t>на 1000 человек</w:t>
            </w:r>
          </w:p>
        </w:tc>
        <w:tc>
          <w:tcPr>
            <w:tcW w:w="2272" w:type="dxa"/>
            <w:tcBorders>
              <w:top w:val="single" w:sz="4" w:space="0" w:color="auto"/>
              <w:left w:val="single" w:sz="4" w:space="0" w:color="auto"/>
              <w:bottom w:val="single" w:sz="4" w:space="0" w:color="auto"/>
              <w:right w:val="single" w:sz="4" w:space="0" w:color="auto"/>
            </w:tcBorders>
            <w:vAlign w:val="center"/>
          </w:tcPr>
          <w:p w14:paraId="3820E2A0" w14:textId="77777777" w:rsidR="00A144FF" w:rsidRPr="008840D4" w:rsidRDefault="00A144FF" w:rsidP="008D57DE">
            <w:pPr>
              <w:pStyle w:val="ConsPlusNormal"/>
              <w:jc w:val="center"/>
              <w:rPr>
                <w:sz w:val="20"/>
                <w:szCs w:val="20"/>
              </w:rPr>
            </w:pPr>
            <w:r w:rsidRPr="008840D4">
              <w:rPr>
                <w:sz w:val="20"/>
                <w:szCs w:val="20"/>
              </w:rPr>
              <w:t>Пешеходная доступность</w:t>
            </w:r>
          </w:p>
        </w:tc>
        <w:tc>
          <w:tcPr>
            <w:tcW w:w="1419" w:type="dxa"/>
            <w:tcBorders>
              <w:top w:val="single" w:sz="4" w:space="0" w:color="auto"/>
              <w:left w:val="single" w:sz="4" w:space="0" w:color="auto"/>
              <w:bottom w:val="single" w:sz="4" w:space="0" w:color="auto"/>
              <w:right w:val="single" w:sz="4" w:space="0" w:color="auto"/>
            </w:tcBorders>
            <w:vAlign w:val="center"/>
          </w:tcPr>
          <w:p w14:paraId="60A2DDED" w14:textId="77777777" w:rsidR="00A144FF" w:rsidRPr="008840D4" w:rsidRDefault="00A144FF" w:rsidP="008D57DE">
            <w:pPr>
              <w:pStyle w:val="ConsPlusNormal"/>
              <w:jc w:val="center"/>
              <w:rPr>
                <w:sz w:val="20"/>
                <w:szCs w:val="20"/>
              </w:rPr>
            </w:pPr>
            <w:r w:rsidRPr="008840D4">
              <w:rPr>
                <w:sz w:val="20"/>
                <w:szCs w:val="20"/>
              </w:rPr>
              <w:t>Не устанавливается</w:t>
            </w:r>
          </w:p>
        </w:tc>
        <w:tc>
          <w:tcPr>
            <w:tcW w:w="2268" w:type="dxa"/>
            <w:tcBorders>
              <w:top w:val="single" w:sz="4" w:space="0" w:color="auto"/>
              <w:left w:val="single" w:sz="4" w:space="0" w:color="auto"/>
              <w:bottom w:val="single" w:sz="4" w:space="0" w:color="auto"/>
              <w:right w:val="single" w:sz="4" w:space="0" w:color="auto"/>
            </w:tcBorders>
            <w:vAlign w:val="center"/>
          </w:tcPr>
          <w:p w14:paraId="6328CA14" w14:textId="77777777" w:rsidR="00A144FF" w:rsidRPr="008840D4" w:rsidRDefault="00A144FF" w:rsidP="00DF4E92">
            <w:pPr>
              <w:pStyle w:val="ConsPlusNormal"/>
              <w:jc w:val="center"/>
              <w:rPr>
                <w:sz w:val="18"/>
                <w:szCs w:val="18"/>
              </w:rPr>
            </w:pPr>
            <w:r w:rsidRPr="008840D4">
              <w:rPr>
                <w:sz w:val="18"/>
                <w:szCs w:val="18"/>
              </w:rPr>
              <w:t>Предприятия розничной торговли</w:t>
            </w:r>
          </w:p>
        </w:tc>
      </w:tr>
      <w:tr w:rsidR="008840D4" w:rsidRPr="008840D4" w14:paraId="40F5722B"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780ECE07" w14:textId="77777777" w:rsidR="00A144FF" w:rsidRPr="008840D4" w:rsidRDefault="00A144FF" w:rsidP="00FD5614">
            <w:pPr>
              <w:pStyle w:val="ConsPlusNormal"/>
              <w:jc w:val="center"/>
              <w:rPr>
                <w:sz w:val="20"/>
                <w:szCs w:val="20"/>
              </w:rPr>
            </w:pPr>
            <w:r w:rsidRPr="008840D4">
              <w:rPr>
                <w:sz w:val="20"/>
                <w:szCs w:val="20"/>
              </w:rPr>
              <w:t>14.8</w:t>
            </w:r>
          </w:p>
        </w:tc>
        <w:tc>
          <w:tcPr>
            <w:tcW w:w="2637" w:type="dxa"/>
            <w:tcBorders>
              <w:top w:val="single" w:sz="4" w:space="0" w:color="auto"/>
              <w:left w:val="single" w:sz="4" w:space="0" w:color="auto"/>
              <w:bottom w:val="single" w:sz="4" w:space="0" w:color="auto"/>
              <w:right w:val="single" w:sz="4" w:space="0" w:color="auto"/>
            </w:tcBorders>
            <w:vAlign w:val="center"/>
          </w:tcPr>
          <w:p w14:paraId="6B02ED62" w14:textId="77777777" w:rsidR="00A144FF" w:rsidRPr="008840D4" w:rsidRDefault="00A144FF" w:rsidP="008D57DE">
            <w:pPr>
              <w:pStyle w:val="ConsPlusNormal"/>
              <w:rPr>
                <w:sz w:val="20"/>
                <w:szCs w:val="20"/>
              </w:rPr>
            </w:pPr>
            <w:r w:rsidRPr="008840D4">
              <w:rPr>
                <w:sz w:val="20"/>
                <w:szCs w:val="20"/>
              </w:rPr>
              <w:t>Столовые; кафе; рестораны; иные предприятия общественного питания, доступные без ограничений</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6A59B8C4" w14:textId="77777777" w:rsidR="00A144FF" w:rsidRPr="008840D4" w:rsidRDefault="00A144FF" w:rsidP="008D57DE">
            <w:pPr>
              <w:pStyle w:val="ConsPlusNormal"/>
              <w:jc w:val="center"/>
              <w:rPr>
                <w:sz w:val="20"/>
                <w:szCs w:val="20"/>
              </w:rPr>
            </w:pPr>
            <w:r w:rsidRPr="008840D4">
              <w:rPr>
                <w:sz w:val="20"/>
                <w:szCs w:val="20"/>
              </w:rPr>
              <w:t>Уровень обеспеченности населения предприятиями общественного питания, кв. м/1000 резидентов</w:t>
            </w:r>
          </w:p>
        </w:tc>
        <w:tc>
          <w:tcPr>
            <w:tcW w:w="1841" w:type="dxa"/>
            <w:tcBorders>
              <w:top w:val="single" w:sz="4" w:space="0" w:color="auto"/>
              <w:left w:val="single" w:sz="4" w:space="0" w:color="auto"/>
              <w:bottom w:val="single" w:sz="4" w:space="0" w:color="auto"/>
              <w:right w:val="single" w:sz="4" w:space="0" w:color="auto"/>
            </w:tcBorders>
            <w:vAlign w:val="center"/>
          </w:tcPr>
          <w:p w14:paraId="0F123443" w14:textId="77777777" w:rsidR="00A144FF" w:rsidRPr="008840D4" w:rsidRDefault="00A144FF" w:rsidP="008D57DE">
            <w:pPr>
              <w:pStyle w:val="ConsPlusNormal"/>
              <w:jc w:val="center"/>
              <w:rPr>
                <w:sz w:val="20"/>
                <w:szCs w:val="20"/>
              </w:rPr>
            </w:pPr>
            <w:r w:rsidRPr="008840D4">
              <w:rPr>
                <w:sz w:val="20"/>
                <w:szCs w:val="20"/>
              </w:rPr>
              <w:t>40 пос. мест</w:t>
            </w:r>
          </w:p>
          <w:p w14:paraId="486BA7E2" w14:textId="77777777" w:rsidR="00A144FF" w:rsidRPr="008840D4" w:rsidRDefault="00A144FF" w:rsidP="008D57DE">
            <w:pPr>
              <w:pStyle w:val="ConsPlusNormal"/>
              <w:jc w:val="center"/>
              <w:rPr>
                <w:sz w:val="20"/>
                <w:szCs w:val="20"/>
              </w:rPr>
            </w:pPr>
            <w:r w:rsidRPr="008840D4">
              <w:rPr>
                <w:sz w:val="20"/>
                <w:szCs w:val="20"/>
              </w:rPr>
              <w:t>на 1000 чел.</w:t>
            </w:r>
          </w:p>
        </w:tc>
        <w:tc>
          <w:tcPr>
            <w:tcW w:w="2272" w:type="dxa"/>
            <w:tcBorders>
              <w:top w:val="single" w:sz="4" w:space="0" w:color="auto"/>
              <w:left w:val="single" w:sz="4" w:space="0" w:color="auto"/>
              <w:bottom w:val="single" w:sz="4" w:space="0" w:color="auto"/>
              <w:right w:val="single" w:sz="4" w:space="0" w:color="auto"/>
            </w:tcBorders>
            <w:vAlign w:val="center"/>
          </w:tcPr>
          <w:p w14:paraId="6514761F" w14:textId="77777777" w:rsidR="00A144FF" w:rsidRPr="008840D4" w:rsidRDefault="00A144FF" w:rsidP="0055181C">
            <w:pPr>
              <w:pStyle w:val="ConsPlusNormal"/>
              <w:jc w:val="center"/>
              <w:rPr>
                <w:sz w:val="20"/>
                <w:szCs w:val="20"/>
              </w:rPr>
            </w:pPr>
            <w:r w:rsidRPr="008840D4">
              <w:rPr>
                <w:sz w:val="20"/>
                <w:szCs w:val="20"/>
              </w:rPr>
              <w:t>Пешеходная доступность, метров</w:t>
            </w:r>
          </w:p>
        </w:tc>
        <w:tc>
          <w:tcPr>
            <w:tcW w:w="1419" w:type="dxa"/>
            <w:tcBorders>
              <w:top w:val="single" w:sz="4" w:space="0" w:color="auto"/>
              <w:left w:val="single" w:sz="4" w:space="0" w:color="auto"/>
              <w:bottom w:val="single" w:sz="4" w:space="0" w:color="auto"/>
              <w:right w:val="single" w:sz="4" w:space="0" w:color="auto"/>
            </w:tcBorders>
            <w:vAlign w:val="center"/>
          </w:tcPr>
          <w:p w14:paraId="5D04681D" w14:textId="77777777" w:rsidR="00A144FF" w:rsidRPr="008840D4" w:rsidRDefault="00A144FF" w:rsidP="0055181C">
            <w:pPr>
              <w:pStyle w:val="ConsPlusNormal"/>
              <w:jc w:val="center"/>
              <w:rPr>
                <w:sz w:val="20"/>
                <w:szCs w:val="20"/>
              </w:rPr>
            </w:pPr>
            <w:r w:rsidRPr="008840D4">
              <w:rPr>
                <w:sz w:val="20"/>
                <w:szCs w:val="20"/>
              </w:rPr>
              <w:t>800 метров (малоэтажная застройка)</w:t>
            </w:r>
          </w:p>
          <w:p w14:paraId="0D1B0D1C" w14:textId="77777777" w:rsidR="00A144FF" w:rsidRPr="008840D4" w:rsidRDefault="00A144FF" w:rsidP="0055181C">
            <w:pPr>
              <w:pStyle w:val="ConsPlusNormal"/>
              <w:jc w:val="center"/>
              <w:rPr>
                <w:sz w:val="20"/>
                <w:szCs w:val="20"/>
              </w:rPr>
            </w:pPr>
          </w:p>
          <w:p w14:paraId="61D2A637" w14:textId="77777777" w:rsidR="00A144FF" w:rsidRPr="008840D4" w:rsidRDefault="00A144FF" w:rsidP="0055181C">
            <w:pPr>
              <w:pStyle w:val="ConsPlusNormal"/>
              <w:jc w:val="center"/>
              <w:rPr>
                <w:sz w:val="20"/>
                <w:szCs w:val="20"/>
              </w:rPr>
            </w:pPr>
            <w:r w:rsidRPr="008840D4">
              <w:rPr>
                <w:sz w:val="20"/>
                <w:szCs w:val="20"/>
              </w:rPr>
              <w:t>500 метров (многоэтажная застройка)</w:t>
            </w:r>
          </w:p>
        </w:tc>
        <w:tc>
          <w:tcPr>
            <w:tcW w:w="2268" w:type="dxa"/>
            <w:tcBorders>
              <w:top w:val="single" w:sz="4" w:space="0" w:color="auto"/>
              <w:left w:val="single" w:sz="4" w:space="0" w:color="auto"/>
              <w:bottom w:val="single" w:sz="4" w:space="0" w:color="auto"/>
              <w:right w:val="single" w:sz="4" w:space="0" w:color="auto"/>
            </w:tcBorders>
            <w:vAlign w:val="center"/>
          </w:tcPr>
          <w:p w14:paraId="693F6AEA" w14:textId="77777777" w:rsidR="00A144FF" w:rsidRPr="008840D4" w:rsidRDefault="00A144FF" w:rsidP="008D57DE">
            <w:pPr>
              <w:pStyle w:val="ConsPlusNormal"/>
              <w:jc w:val="center"/>
              <w:rPr>
                <w:sz w:val="18"/>
                <w:szCs w:val="18"/>
              </w:rPr>
            </w:pPr>
            <w:r w:rsidRPr="008840D4">
              <w:rPr>
                <w:sz w:val="18"/>
                <w:szCs w:val="18"/>
              </w:rPr>
              <w:t>Предприятия общественного питания</w:t>
            </w:r>
          </w:p>
        </w:tc>
      </w:tr>
      <w:tr w:rsidR="008840D4" w:rsidRPr="008840D4" w14:paraId="11ED7951"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2329A953" w14:textId="77777777" w:rsidR="00A144FF" w:rsidRPr="008840D4" w:rsidRDefault="00A144FF" w:rsidP="00FD5614">
            <w:pPr>
              <w:pStyle w:val="ConsPlusNormal"/>
              <w:jc w:val="center"/>
              <w:rPr>
                <w:sz w:val="20"/>
                <w:szCs w:val="20"/>
              </w:rPr>
            </w:pPr>
            <w:r w:rsidRPr="008840D4">
              <w:rPr>
                <w:sz w:val="20"/>
                <w:szCs w:val="20"/>
              </w:rPr>
              <w:t>14.9</w:t>
            </w:r>
          </w:p>
        </w:tc>
        <w:tc>
          <w:tcPr>
            <w:tcW w:w="2637" w:type="dxa"/>
            <w:tcBorders>
              <w:top w:val="single" w:sz="4" w:space="0" w:color="auto"/>
              <w:left w:val="single" w:sz="4" w:space="0" w:color="auto"/>
              <w:bottom w:val="single" w:sz="4" w:space="0" w:color="auto"/>
              <w:right w:val="single" w:sz="4" w:space="0" w:color="auto"/>
            </w:tcBorders>
            <w:vAlign w:val="center"/>
          </w:tcPr>
          <w:p w14:paraId="1051967E" w14:textId="77777777" w:rsidR="00A144FF" w:rsidRPr="008840D4" w:rsidRDefault="00A144FF" w:rsidP="00845634">
            <w:pPr>
              <w:pStyle w:val="ConsPlusNormal"/>
              <w:rPr>
                <w:sz w:val="20"/>
                <w:szCs w:val="20"/>
              </w:rPr>
            </w:pPr>
            <w:r w:rsidRPr="008840D4">
              <w:rPr>
                <w:sz w:val="20"/>
                <w:szCs w:val="20"/>
              </w:rPr>
              <w:t>Предприятия бытового обслуживания, дома быта</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2507223D" w14:textId="77777777" w:rsidR="00A144FF" w:rsidRPr="008840D4" w:rsidRDefault="00A144FF" w:rsidP="00845634">
            <w:pPr>
              <w:pStyle w:val="ConsPlusNormal"/>
              <w:jc w:val="center"/>
              <w:rPr>
                <w:sz w:val="20"/>
                <w:szCs w:val="20"/>
              </w:rPr>
            </w:pPr>
            <w:r w:rsidRPr="008840D4">
              <w:rPr>
                <w:sz w:val="20"/>
                <w:szCs w:val="20"/>
              </w:rPr>
              <w:t xml:space="preserve">Уровень обеспеченности населения предприятиями бытового обслуживания, </w:t>
            </w:r>
          </w:p>
          <w:p w14:paraId="1DB9360F" w14:textId="77777777" w:rsidR="00A144FF" w:rsidRPr="008840D4" w:rsidRDefault="00A144FF" w:rsidP="00845634">
            <w:pPr>
              <w:pStyle w:val="ConsPlusNormal"/>
              <w:jc w:val="center"/>
              <w:rPr>
                <w:sz w:val="20"/>
                <w:szCs w:val="20"/>
              </w:rPr>
            </w:pPr>
            <w:r w:rsidRPr="008840D4">
              <w:rPr>
                <w:sz w:val="20"/>
                <w:szCs w:val="20"/>
              </w:rPr>
              <w:t xml:space="preserve">рабочих мест </w:t>
            </w:r>
          </w:p>
          <w:p w14:paraId="655BA441" w14:textId="77777777" w:rsidR="00A144FF" w:rsidRPr="008840D4" w:rsidRDefault="00A144FF" w:rsidP="00845634">
            <w:pPr>
              <w:pStyle w:val="ConsPlusNormal"/>
              <w:jc w:val="center"/>
              <w:rPr>
                <w:sz w:val="20"/>
                <w:szCs w:val="20"/>
              </w:rPr>
            </w:pPr>
            <w:r w:rsidRPr="008840D4">
              <w:rPr>
                <w:sz w:val="20"/>
                <w:szCs w:val="20"/>
              </w:rPr>
              <w:t>на 1000 чел.</w:t>
            </w:r>
          </w:p>
        </w:tc>
        <w:tc>
          <w:tcPr>
            <w:tcW w:w="1841" w:type="dxa"/>
            <w:tcBorders>
              <w:top w:val="single" w:sz="4" w:space="0" w:color="auto"/>
              <w:left w:val="single" w:sz="4" w:space="0" w:color="auto"/>
              <w:bottom w:val="single" w:sz="4" w:space="0" w:color="auto"/>
              <w:right w:val="single" w:sz="4" w:space="0" w:color="auto"/>
            </w:tcBorders>
            <w:vAlign w:val="center"/>
          </w:tcPr>
          <w:p w14:paraId="07B94468" w14:textId="77777777" w:rsidR="00A144FF" w:rsidRPr="008840D4" w:rsidRDefault="00A144FF" w:rsidP="00845634">
            <w:pPr>
              <w:pStyle w:val="ConsPlusNormal"/>
              <w:jc w:val="center"/>
              <w:rPr>
                <w:sz w:val="20"/>
                <w:szCs w:val="20"/>
              </w:rPr>
            </w:pPr>
            <w:r w:rsidRPr="008840D4">
              <w:rPr>
                <w:sz w:val="20"/>
                <w:szCs w:val="20"/>
              </w:rPr>
              <w:t>9 рабочих мест</w:t>
            </w:r>
          </w:p>
          <w:p w14:paraId="698207BF" w14:textId="77777777" w:rsidR="00A144FF" w:rsidRPr="008840D4" w:rsidRDefault="00A144FF" w:rsidP="00845634">
            <w:pPr>
              <w:pStyle w:val="ConsPlusNormal"/>
              <w:jc w:val="center"/>
              <w:rPr>
                <w:sz w:val="20"/>
                <w:szCs w:val="20"/>
              </w:rPr>
            </w:pPr>
            <w:r w:rsidRPr="008840D4">
              <w:rPr>
                <w:sz w:val="20"/>
                <w:szCs w:val="20"/>
              </w:rPr>
              <w:t>на 1000 чел.</w:t>
            </w:r>
          </w:p>
        </w:tc>
        <w:tc>
          <w:tcPr>
            <w:tcW w:w="2272" w:type="dxa"/>
            <w:tcBorders>
              <w:top w:val="single" w:sz="4" w:space="0" w:color="auto"/>
              <w:left w:val="single" w:sz="4" w:space="0" w:color="auto"/>
              <w:bottom w:val="single" w:sz="4" w:space="0" w:color="auto"/>
              <w:right w:val="single" w:sz="4" w:space="0" w:color="auto"/>
            </w:tcBorders>
            <w:vAlign w:val="center"/>
          </w:tcPr>
          <w:p w14:paraId="3C700C8B" w14:textId="77777777" w:rsidR="00A144FF" w:rsidRPr="008840D4" w:rsidRDefault="00A144FF" w:rsidP="00845634">
            <w:pPr>
              <w:pStyle w:val="ConsPlusNormal"/>
              <w:jc w:val="center"/>
              <w:rPr>
                <w:sz w:val="20"/>
                <w:szCs w:val="20"/>
              </w:rPr>
            </w:pPr>
            <w:r w:rsidRPr="008840D4">
              <w:rPr>
                <w:sz w:val="20"/>
                <w:szCs w:val="20"/>
              </w:rPr>
              <w:t>Пешеходная доступность, мин</w:t>
            </w:r>
          </w:p>
        </w:tc>
        <w:tc>
          <w:tcPr>
            <w:tcW w:w="1419" w:type="dxa"/>
            <w:tcBorders>
              <w:top w:val="single" w:sz="4" w:space="0" w:color="auto"/>
              <w:left w:val="single" w:sz="4" w:space="0" w:color="auto"/>
              <w:bottom w:val="single" w:sz="4" w:space="0" w:color="auto"/>
              <w:right w:val="single" w:sz="4" w:space="0" w:color="auto"/>
            </w:tcBorders>
            <w:vAlign w:val="center"/>
          </w:tcPr>
          <w:p w14:paraId="319E0863" w14:textId="77777777" w:rsidR="00A144FF" w:rsidRPr="008840D4" w:rsidRDefault="00A144FF" w:rsidP="0055181C">
            <w:pPr>
              <w:pStyle w:val="ConsPlusNormal"/>
              <w:jc w:val="center"/>
              <w:rPr>
                <w:sz w:val="20"/>
                <w:szCs w:val="20"/>
              </w:rPr>
            </w:pPr>
            <w:r w:rsidRPr="008840D4">
              <w:rPr>
                <w:sz w:val="20"/>
                <w:szCs w:val="20"/>
              </w:rPr>
              <w:t>800 метров (малоэтажная застройка)</w:t>
            </w:r>
          </w:p>
          <w:p w14:paraId="16B49A48" w14:textId="77777777" w:rsidR="00A144FF" w:rsidRPr="008840D4" w:rsidRDefault="00A144FF" w:rsidP="0055181C">
            <w:pPr>
              <w:pStyle w:val="ConsPlusNormal"/>
              <w:jc w:val="center"/>
              <w:rPr>
                <w:sz w:val="20"/>
                <w:szCs w:val="20"/>
              </w:rPr>
            </w:pPr>
          </w:p>
          <w:p w14:paraId="298F673E" w14:textId="77777777" w:rsidR="00A144FF" w:rsidRPr="008840D4" w:rsidRDefault="00A144FF" w:rsidP="0055181C">
            <w:pPr>
              <w:pStyle w:val="ConsPlusNormal"/>
              <w:jc w:val="center"/>
              <w:rPr>
                <w:sz w:val="20"/>
                <w:szCs w:val="20"/>
              </w:rPr>
            </w:pPr>
            <w:r w:rsidRPr="008840D4">
              <w:rPr>
                <w:sz w:val="20"/>
                <w:szCs w:val="20"/>
              </w:rPr>
              <w:t>500 метров (многоэтажная застройка)</w:t>
            </w:r>
          </w:p>
        </w:tc>
        <w:tc>
          <w:tcPr>
            <w:tcW w:w="2268" w:type="dxa"/>
            <w:tcBorders>
              <w:top w:val="single" w:sz="4" w:space="0" w:color="auto"/>
              <w:left w:val="single" w:sz="4" w:space="0" w:color="auto"/>
              <w:bottom w:val="single" w:sz="4" w:space="0" w:color="auto"/>
              <w:right w:val="single" w:sz="4" w:space="0" w:color="auto"/>
            </w:tcBorders>
            <w:vAlign w:val="center"/>
          </w:tcPr>
          <w:p w14:paraId="7D787A01" w14:textId="77777777" w:rsidR="00A144FF" w:rsidRPr="008840D4" w:rsidRDefault="00A144FF" w:rsidP="00845634">
            <w:pPr>
              <w:pStyle w:val="ConsPlusNormal"/>
              <w:jc w:val="center"/>
              <w:rPr>
                <w:sz w:val="18"/>
                <w:szCs w:val="18"/>
              </w:rPr>
            </w:pPr>
            <w:r w:rsidRPr="008840D4">
              <w:rPr>
                <w:sz w:val="18"/>
                <w:szCs w:val="18"/>
              </w:rPr>
              <w:t>Объекты бытового обслуживания населения</w:t>
            </w:r>
          </w:p>
        </w:tc>
      </w:tr>
      <w:tr w:rsidR="008840D4" w:rsidRPr="008840D4" w14:paraId="08D2D8C1"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E53E321" w14:textId="77777777" w:rsidR="00A144FF" w:rsidRPr="008840D4" w:rsidRDefault="00A144FF" w:rsidP="00FD5614">
            <w:pPr>
              <w:pStyle w:val="ConsPlusNormal"/>
              <w:jc w:val="center"/>
              <w:rPr>
                <w:sz w:val="20"/>
                <w:szCs w:val="20"/>
              </w:rPr>
            </w:pPr>
            <w:r w:rsidRPr="008840D4">
              <w:rPr>
                <w:sz w:val="20"/>
                <w:szCs w:val="20"/>
              </w:rPr>
              <w:t>14.10</w:t>
            </w:r>
          </w:p>
        </w:tc>
        <w:tc>
          <w:tcPr>
            <w:tcW w:w="2637" w:type="dxa"/>
            <w:tcBorders>
              <w:top w:val="single" w:sz="4" w:space="0" w:color="auto"/>
              <w:left w:val="single" w:sz="4" w:space="0" w:color="auto"/>
              <w:bottom w:val="single" w:sz="4" w:space="0" w:color="auto"/>
              <w:right w:val="single" w:sz="4" w:space="0" w:color="auto"/>
            </w:tcBorders>
            <w:vAlign w:val="center"/>
          </w:tcPr>
          <w:p w14:paraId="533D467F" w14:textId="77777777" w:rsidR="00A144FF" w:rsidRPr="008840D4" w:rsidRDefault="00A144FF" w:rsidP="00845634">
            <w:pPr>
              <w:pStyle w:val="ConsPlusNormal"/>
              <w:rPr>
                <w:sz w:val="20"/>
                <w:szCs w:val="20"/>
              </w:rPr>
            </w:pPr>
            <w:r w:rsidRPr="008840D4">
              <w:rPr>
                <w:sz w:val="20"/>
                <w:szCs w:val="20"/>
              </w:rPr>
              <w:t>Прачечные</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70C66A59" w14:textId="77777777" w:rsidR="00A144FF" w:rsidRPr="008840D4" w:rsidRDefault="00A144FF" w:rsidP="00845634">
            <w:pPr>
              <w:pStyle w:val="ConsPlusNormal"/>
              <w:jc w:val="center"/>
              <w:rPr>
                <w:sz w:val="20"/>
                <w:szCs w:val="20"/>
              </w:rPr>
            </w:pPr>
            <w:r w:rsidRPr="008840D4">
              <w:rPr>
                <w:sz w:val="20"/>
                <w:szCs w:val="20"/>
              </w:rPr>
              <w:t xml:space="preserve">Уровень обеспеченности населения, прачечными, </w:t>
            </w:r>
          </w:p>
          <w:p w14:paraId="06EACDF9" w14:textId="77777777" w:rsidR="00A144FF" w:rsidRPr="008840D4" w:rsidRDefault="00A144FF" w:rsidP="00845634">
            <w:pPr>
              <w:pStyle w:val="ConsPlusNormal"/>
              <w:jc w:val="center"/>
              <w:rPr>
                <w:sz w:val="20"/>
                <w:szCs w:val="20"/>
              </w:rPr>
            </w:pPr>
            <w:r w:rsidRPr="008840D4">
              <w:rPr>
                <w:sz w:val="20"/>
                <w:szCs w:val="20"/>
              </w:rPr>
              <w:t xml:space="preserve">кг белья в смену </w:t>
            </w:r>
          </w:p>
          <w:p w14:paraId="78EC83D3" w14:textId="77777777" w:rsidR="00A144FF" w:rsidRPr="008840D4" w:rsidRDefault="00A144FF" w:rsidP="00845634">
            <w:pPr>
              <w:pStyle w:val="ConsPlusNormal"/>
              <w:jc w:val="center"/>
              <w:rPr>
                <w:sz w:val="20"/>
                <w:szCs w:val="20"/>
              </w:rPr>
            </w:pPr>
            <w:r w:rsidRPr="008840D4">
              <w:rPr>
                <w:sz w:val="20"/>
                <w:szCs w:val="20"/>
              </w:rPr>
              <w:t>на 1000 чел.</w:t>
            </w:r>
          </w:p>
        </w:tc>
        <w:tc>
          <w:tcPr>
            <w:tcW w:w="1841" w:type="dxa"/>
            <w:tcBorders>
              <w:top w:val="single" w:sz="4" w:space="0" w:color="auto"/>
              <w:left w:val="single" w:sz="4" w:space="0" w:color="auto"/>
              <w:bottom w:val="single" w:sz="4" w:space="0" w:color="auto"/>
              <w:right w:val="single" w:sz="4" w:space="0" w:color="auto"/>
            </w:tcBorders>
            <w:vAlign w:val="center"/>
          </w:tcPr>
          <w:p w14:paraId="248A229A" w14:textId="77777777" w:rsidR="00A144FF" w:rsidRPr="008840D4" w:rsidRDefault="00A144FF" w:rsidP="00845634">
            <w:pPr>
              <w:pStyle w:val="ConsPlusNormal"/>
              <w:jc w:val="center"/>
              <w:rPr>
                <w:sz w:val="20"/>
                <w:szCs w:val="20"/>
              </w:rPr>
            </w:pPr>
            <w:r w:rsidRPr="008840D4">
              <w:rPr>
                <w:sz w:val="20"/>
                <w:szCs w:val="20"/>
              </w:rPr>
              <w:t xml:space="preserve">120 кг белья </w:t>
            </w:r>
          </w:p>
          <w:p w14:paraId="625E259E" w14:textId="77777777" w:rsidR="00A144FF" w:rsidRPr="008840D4" w:rsidRDefault="00A144FF" w:rsidP="00845634">
            <w:pPr>
              <w:pStyle w:val="ConsPlusNormal"/>
              <w:jc w:val="center"/>
              <w:rPr>
                <w:sz w:val="20"/>
                <w:szCs w:val="20"/>
              </w:rPr>
            </w:pPr>
            <w:r w:rsidRPr="008840D4">
              <w:rPr>
                <w:sz w:val="20"/>
                <w:szCs w:val="20"/>
              </w:rPr>
              <w:t xml:space="preserve">в смену </w:t>
            </w:r>
          </w:p>
          <w:p w14:paraId="50D5F6AA" w14:textId="77777777" w:rsidR="00A144FF" w:rsidRPr="008840D4" w:rsidRDefault="00A144FF" w:rsidP="00845634">
            <w:pPr>
              <w:pStyle w:val="ConsPlusNormal"/>
              <w:jc w:val="center"/>
              <w:rPr>
                <w:sz w:val="20"/>
                <w:szCs w:val="20"/>
              </w:rPr>
            </w:pPr>
            <w:r w:rsidRPr="008840D4">
              <w:rPr>
                <w:sz w:val="20"/>
                <w:szCs w:val="20"/>
              </w:rPr>
              <w:t>на 1000 чел.</w:t>
            </w:r>
          </w:p>
        </w:tc>
        <w:tc>
          <w:tcPr>
            <w:tcW w:w="2272" w:type="dxa"/>
            <w:tcBorders>
              <w:top w:val="single" w:sz="4" w:space="0" w:color="auto"/>
              <w:left w:val="single" w:sz="4" w:space="0" w:color="auto"/>
              <w:bottom w:val="single" w:sz="4" w:space="0" w:color="auto"/>
              <w:right w:val="single" w:sz="4" w:space="0" w:color="auto"/>
            </w:tcBorders>
            <w:vAlign w:val="center"/>
          </w:tcPr>
          <w:p w14:paraId="3B64B08C" w14:textId="77777777" w:rsidR="00A144FF" w:rsidRPr="008840D4" w:rsidRDefault="00A144FF" w:rsidP="00845634">
            <w:pPr>
              <w:pStyle w:val="ConsPlusNormal"/>
              <w:jc w:val="center"/>
              <w:rPr>
                <w:sz w:val="20"/>
                <w:szCs w:val="20"/>
              </w:rPr>
            </w:pPr>
            <w:r w:rsidRPr="008840D4">
              <w:rPr>
                <w:sz w:val="20"/>
                <w:szCs w:val="20"/>
              </w:rPr>
              <w:t>Пешеходная доступность, мин</w:t>
            </w:r>
          </w:p>
        </w:tc>
        <w:tc>
          <w:tcPr>
            <w:tcW w:w="1419" w:type="dxa"/>
            <w:tcBorders>
              <w:top w:val="single" w:sz="4" w:space="0" w:color="auto"/>
              <w:left w:val="single" w:sz="4" w:space="0" w:color="auto"/>
              <w:bottom w:val="single" w:sz="4" w:space="0" w:color="auto"/>
              <w:right w:val="single" w:sz="4" w:space="0" w:color="auto"/>
            </w:tcBorders>
            <w:vAlign w:val="center"/>
          </w:tcPr>
          <w:p w14:paraId="20D5CE11" w14:textId="77777777" w:rsidR="00A144FF" w:rsidRPr="008840D4" w:rsidRDefault="00A144FF" w:rsidP="00845634">
            <w:pPr>
              <w:pStyle w:val="ConsPlusNormal"/>
              <w:jc w:val="center"/>
              <w:rPr>
                <w:sz w:val="20"/>
                <w:szCs w:val="20"/>
              </w:rPr>
            </w:pPr>
            <w:r w:rsidRPr="008840D4">
              <w:rPr>
                <w:sz w:val="20"/>
                <w:szCs w:val="20"/>
              </w:rPr>
              <w:t>30 мин</w:t>
            </w:r>
          </w:p>
        </w:tc>
        <w:tc>
          <w:tcPr>
            <w:tcW w:w="2268" w:type="dxa"/>
            <w:tcBorders>
              <w:top w:val="single" w:sz="4" w:space="0" w:color="auto"/>
              <w:left w:val="single" w:sz="4" w:space="0" w:color="auto"/>
              <w:bottom w:val="single" w:sz="4" w:space="0" w:color="auto"/>
              <w:right w:val="single" w:sz="4" w:space="0" w:color="auto"/>
            </w:tcBorders>
            <w:vAlign w:val="center"/>
          </w:tcPr>
          <w:p w14:paraId="454F2889" w14:textId="77777777" w:rsidR="00A144FF" w:rsidRPr="008840D4" w:rsidRDefault="00A144FF" w:rsidP="00845634">
            <w:pPr>
              <w:pStyle w:val="ConsPlusNormal"/>
              <w:jc w:val="center"/>
              <w:rPr>
                <w:sz w:val="18"/>
                <w:szCs w:val="18"/>
              </w:rPr>
            </w:pPr>
            <w:r w:rsidRPr="008840D4">
              <w:rPr>
                <w:sz w:val="18"/>
                <w:szCs w:val="18"/>
              </w:rPr>
              <w:t>Объекты бытового обслуживания населения</w:t>
            </w:r>
          </w:p>
        </w:tc>
      </w:tr>
      <w:tr w:rsidR="008840D4" w:rsidRPr="008840D4" w14:paraId="6D1B5F4F"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1BD21472" w14:textId="77777777" w:rsidR="00A144FF" w:rsidRPr="008840D4" w:rsidRDefault="00A144FF" w:rsidP="00FD5614">
            <w:pPr>
              <w:pStyle w:val="ConsPlusNormal"/>
              <w:jc w:val="center"/>
              <w:rPr>
                <w:sz w:val="20"/>
                <w:szCs w:val="20"/>
              </w:rPr>
            </w:pPr>
            <w:r w:rsidRPr="008840D4">
              <w:rPr>
                <w:sz w:val="20"/>
                <w:szCs w:val="20"/>
              </w:rPr>
              <w:t>14.11</w:t>
            </w:r>
          </w:p>
        </w:tc>
        <w:tc>
          <w:tcPr>
            <w:tcW w:w="2637" w:type="dxa"/>
            <w:tcBorders>
              <w:top w:val="single" w:sz="4" w:space="0" w:color="auto"/>
              <w:left w:val="single" w:sz="4" w:space="0" w:color="auto"/>
              <w:bottom w:val="single" w:sz="4" w:space="0" w:color="auto"/>
              <w:right w:val="single" w:sz="4" w:space="0" w:color="auto"/>
            </w:tcBorders>
            <w:vAlign w:val="center"/>
          </w:tcPr>
          <w:p w14:paraId="656712F5" w14:textId="77777777" w:rsidR="00A144FF" w:rsidRPr="008840D4" w:rsidRDefault="00A144FF" w:rsidP="00845634">
            <w:pPr>
              <w:pStyle w:val="ConsPlusNormal"/>
              <w:rPr>
                <w:sz w:val="20"/>
                <w:szCs w:val="20"/>
              </w:rPr>
            </w:pPr>
            <w:r w:rsidRPr="008840D4">
              <w:rPr>
                <w:sz w:val="20"/>
                <w:szCs w:val="20"/>
              </w:rPr>
              <w:t>- прачечные самообслуживания</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3E4F2E06" w14:textId="77777777" w:rsidR="00A144FF" w:rsidRPr="008840D4" w:rsidRDefault="00A144FF" w:rsidP="00845634">
            <w:pPr>
              <w:pStyle w:val="ConsPlusNormal"/>
              <w:jc w:val="center"/>
              <w:rPr>
                <w:sz w:val="20"/>
                <w:szCs w:val="20"/>
              </w:rPr>
            </w:pPr>
            <w:r w:rsidRPr="008840D4">
              <w:rPr>
                <w:sz w:val="20"/>
                <w:szCs w:val="20"/>
              </w:rPr>
              <w:t xml:space="preserve">Уровень обеспеченности населения прачечными самообслуживания, </w:t>
            </w:r>
          </w:p>
          <w:p w14:paraId="7EA58108" w14:textId="77777777" w:rsidR="00A144FF" w:rsidRPr="008840D4" w:rsidRDefault="00A144FF" w:rsidP="00845634">
            <w:pPr>
              <w:pStyle w:val="ConsPlusNormal"/>
              <w:jc w:val="center"/>
              <w:rPr>
                <w:sz w:val="20"/>
                <w:szCs w:val="20"/>
              </w:rPr>
            </w:pPr>
            <w:r w:rsidRPr="008840D4">
              <w:rPr>
                <w:sz w:val="20"/>
                <w:szCs w:val="20"/>
              </w:rPr>
              <w:t>кг белья в смену на 1000 чел.</w:t>
            </w:r>
          </w:p>
        </w:tc>
        <w:tc>
          <w:tcPr>
            <w:tcW w:w="1841" w:type="dxa"/>
            <w:tcBorders>
              <w:top w:val="single" w:sz="4" w:space="0" w:color="auto"/>
              <w:left w:val="single" w:sz="4" w:space="0" w:color="auto"/>
              <w:bottom w:val="single" w:sz="4" w:space="0" w:color="auto"/>
              <w:right w:val="single" w:sz="4" w:space="0" w:color="auto"/>
            </w:tcBorders>
            <w:vAlign w:val="center"/>
          </w:tcPr>
          <w:p w14:paraId="2E53FC7B" w14:textId="77777777" w:rsidR="00A144FF" w:rsidRPr="008840D4" w:rsidRDefault="00A144FF" w:rsidP="00845634">
            <w:pPr>
              <w:pStyle w:val="ConsPlusNormal"/>
              <w:jc w:val="center"/>
              <w:rPr>
                <w:sz w:val="20"/>
                <w:szCs w:val="20"/>
              </w:rPr>
            </w:pPr>
            <w:r w:rsidRPr="008840D4">
              <w:rPr>
                <w:sz w:val="20"/>
                <w:szCs w:val="20"/>
              </w:rPr>
              <w:t xml:space="preserve">10 кг белья </w:t>
            </w:r>
          </w:p>
          <w:p w14:paraId="6709B5CD" w14:textId="77777777" w:rsidR="00A144FF" w:rsidRPr="008840D4" w:rsidRDefault="00A144FF" w:rsidP="00845634">
            <w:pPr>
              <w:pStyle w:val="ConsPlusNormal"/>
              <w:jc w:val="center"/>
              <w:rPr>
                <w:sz w:val="20"/>
                <w:szCs w:val="20"/>
              </w:rPr>
            </w:pPr>
            <w:r w:rsidRPr="008840D4">
              <w:rPr>
                <w:sz w:val="20"/>
                <w:szCs w:val="20"/>
              </w:rPr>
              <w:t xml:space="preserve">в смену </w:t>
            </w:r>
          </w:p>
          <w:p w14:paraId="7A905F5F" w14:textId="77777777" w:rsidR="00A144FF" w:rsidRPr="008840D4" w:rsidRDefault="00A144FF" w:rsidP="00845634">
            <w:pPr>
              <w:pStyle w:val="ConsPlusNormal"/>
              <w:jc w:val="center"/>
              <w:rPr>
                <w:sz w:val="20"/>
                <w:szCs w:val="20"/>
              </w:rPr>
            </w:pPr>
            <w:r w:rsidRPr="008840D4">
              <w:rPr>
                <w:sz w:val="20"/>
                <w:szCs w:val="20"/>
              </w:rPr>
              <w:t>на 1000 чел.</w:t>
            </w:r>
          </w:p>
        </w:tc>
        <w:tc>
          <w:tcPr>
            <w:tcW w:w="2272" w:type="dxa"/>
            <w:tcBorders>
              <w:top w:val="single" w:sz="4" w:space="0" w:color="auto"/>
              <w:left w:val="single" w:sz="4" w:space="0" w:color="auto"/>
              <w:bottom w:val="single" w:sz="4" w:space="0" w:color="auto"/>
              <w:right w:val="single" w:sz="4" w:space="0" w:color="auto"/>
            </w:tcBorders>
            <w:vAlign w:val="center"/>
          </w:tcPr>
          <w:p w14:paraId="0FA7C0EB" w14:textId="77777777" w:rsidR="00A144FF" w:rsidRPr="008840D4" w:rsidRDefault="00A144FF" w:rsidP="00845634">
            <w:pPr>
              <w:pStyle w:val="ConsPlusNormal"/>
              <w:jc w:val="center"/>
              <w:rPr>
                <w:sz w:val="20"/>
                <w:szCs w:val="20"/>
              </w:rPr>
            </w:pPr>
            <w:r w:rsidRPr="008840D4">
              <w:rPr>
                <w:sz w:val="20"/>
                <w:szCs w:val="20"/>
              </w:rPr>
              <w:t>Пешеходная доступность, мин</w:t>
            </w:r>
          </w:p>
        </w:tc>
        <w:tc>
          <w:tcPr>
            <w:tcW w:w="1419" w:type="dxa"/>
            <w:tcBorders>
              <w:top w:val="single" w:sz="4" w:space="0" w:color="auto"/>
              <w:left w:val="single" w:sz="4" w:space="0" w:color="auto"/>
              <w:bottom w:val="single" w:sz="4" w:space="0" w:color="auto"/>
              <w:right w:val="single" w:sz="4" w:space="0" w:color="auto"/>
            </w:tcBorders>
            <w:vAlign w:val="center"/>
          </w:tcPr>
          <w:p w14:paraId="31A09F29" w14:textId="77777777" w:rsidR="00A144FF" w:rsidRPr="008840D4" w:rsidRDefault="00A144FF" w:rsidP="00845634">
            <w:pPr>
              <w:pStyle w:val="ConsPlusNormal"/>
              <w:jc w:val="center"/>
              <w:rPr>
                <w:sz w:val="20"/>
                <w:szCs w:val="20"/>
              </w:rPr>
            </w:pPr>
            <w:r w:rsidRPr="008840D4">
              <w:rPr>
                <w:sz w:val="20"/>
                <w:szCs w:val="20"/>
              </w:rPr>
              <w:t>30 мин</w:t>
            </w:r>
          </w:p>
        </w:tc>
        <w:tc>
          <w:tcPr>
            <w:tcW w:w="2268" w:type="dxa"/>
            <w:tcBorders>
              <w:top w:val="single" w:sz="4" w:space="0" w:color="auto"/>
              <w:left w:val="single" w:sz="4" w:space="0" w:color="auto"/>
              <w:bottom w:val="single" w:sz="4" w:space="0" w:color="auto"/>
              <w:right w:val="single" w:sz="4" w:space="0" w:color="auto"/>
            </w:tcBorders>
            <w:vAlign w:val="center"/>
          </w:tcPr>
          <w:p w14:paraId="7A06ACAD" w14:textId="77777777" w:rsidR="00A144FF" w:rsidRPr="008840D4" w:rsidRDefault="00A144FF" w:rsidP="00845634">
            <w:pPr>
              <w:pStyle w:val="ConsPlusNormal"/>
              <w:jc w:val="center"/>
              <w:rPr>
                <w:sz w:val="18"/>
                <w:szCs w:val="18"/>
              </w:rPr>
            </w:pPr>
            <w:r w:rsidRPr="008840D4">
              <w:rPr>
                <w:sz w:val="18"/>
                <w:szCs w:val="18"/>
              </w:rPr>
              <w:t>Объекты бытового обслуживания населения</w:t>
            </w:r>
          </w:p>
        </w:tc>
      </w:tr>
      <w:tr w:rsidR="008840D4" w:rsidRPr="008840D4" w14:paraId="78E25AD5"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4E243A48" w14:textId="77777777" w:rsidR="00A144FF" w:rsidRPr="008840D4" w:rsidRDefault="00A144FF" w:rsidP="00FD5614">
            <w:pPr>
              <w:pStyle w:val="ConsPlusNormal"/>
              <w:jc w:val="center"/>
              <w:rPr>
                <w:sz w:val="20"/>
                <w:szCs w:val="20"/>
              </w:rPr>
            </w:pPr>
            <w:r w:rsidRPr="008840D4">
              <w:rPr>
                <w:sz w:val="20"/>
                <w:szCs w:val="20"/>
              </w:rPr>
              <w:t>14.12</w:t>
            </w:r>
          </w:p>
        </w:tc>
        <w:tc>
          <w:tcPr>
            <w:tcW w:w="2637" w:type="dxa"/>
            <w:tcBorders>
              <w:top w:val="single" w:sz="4" w:space="0" w:color="auto"/>
              <w:left w:val="single" w:sz="4" w:space="0" w:color="auto"/>
              <w:bottom w:val="single" w:sz="4" w:space="0" w:color="auto"/>
              <w:right w:val="single" w:sz="4" w:space="0" w:color="auto"/>
            </w:tcBorders>
            <w:vAlign w:val="center"/>
          </w:tcPr>
          <w:p w14:paraId="5EDCBB3D" w14:textId="77777777" w:rsidR="00A144FF" w:rsidRPr="008840D4" w:rsidRDefault="00A144FF" w:rsidP="00845634">
            <w:pPr>
              <w:pStyle w:val="ConsPlusNormal"/>
              <w:rPr>
                <w:sz w:val="20"/>
                <w:szCs w:val="20"/>
              </w:rPr>
            </w:pPr>
            <w:r w:rsidRPr="008840D4">
              <w:rPr>
                <w:sz w:val="20"/>
                <w:szCs w:val="20"/>
              </w:rPr>
              <w:t>- фабрики-прачечные</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55080041" w14:textId="77777777" w:rsidR="00A144FF" w:rsidRPr="008840D4" w:rsidRDefault="00A144FF" w:rsidP="00845634">
            <w:pPr>
              <w:pStyle w:val="ConsPlusNormal"/>
              <w:jc w:val="center"/>
              <w:rPr>
                <w:sz w:val="20"/>
                <w:szCs w:val="20"/>
              </w:rPr>
            </w:pPr>
            <w:r w:rsidRPr="008840D4">
              <w:rPr>
                <w:sz w:val="20"/>
                <w:szCs w:val="20"/>
              </w:rPr>
              <w:t xml:space="preserve">Уровень обеспеченности населения фабриками-прачечными, </w:t>
            </w:r>
          </w:p>
          <w:p w14:paraId="2EFEA970" w14:textId="77777777" w:rsidR="00A144FF" w:rsidRPr="008840D4" w:rsidRDefault="00A144FF" w:rsidP="00845634">
            <w:pPr>
              <w:pStyle w:val="ConsPlusNormal"/>
              <w:jc w:val="center"/>
              <w:rPr>
                <w:sz w:val="20"/>
                <w:szCs w:val="20"/>
              </w:rPr>
            </w:pPr>
            <w:r w:rsidRPr="008840D4">
              <w:rPr>
                <w:sz w:val="20"/>
                <w:szCs w:val="20"/>
              </w:rPr>
              <w:t>кг белья в смену на 1000 чел.</w:t>
            </w:r>
          </w:p>
        </w:tc>
        <w:tc>
          <w:tcPr>
            <w:tcW w:w="1841" w:type="dxa"/>
            <w:tcBorders>
              <w:top w:val="single" w:sz="4" w:space="0" w:color="auto"/>
              <w:left w:val="single" w:sz="4" w:space="0" w:color="auto"/>
              <w:bottom w:val="single" w:sz="4" w:space="0" w:color="auto"/>
              <w:right w:val="single" w:sz="4" w:space="0" w:color="auto"/>
            </w:tcBorders>
            <w:vAlign w:val="center"/>
          </w:tcPr>
          <w:p w14:paraId="7AB6EFC5" w14:textId="77777777" w:rsidR="00A144FF" w:rsidRPr="008840D4" w:rsidRDefault="00A144FF" w:rsidP="00845634">
            <w:pPr>
              <w:pStyle w:val="ConsPlusNormal"/>
              <w:jc w:val="center"/>
              <w:rPr>
                <w:sz w:val="20"/>
                <w:szCs w:val="20"/>
              </w:rPr>
            </w:pPr>
            <w:r w:rsidRPr="008840D4">
              <w:rPr>
                <w:sz w:val="20"/>
                <w:szCs w:val="20"/>
              </w:rPr>
              <w:t xml:space="preserve">110 кг белья </w:t>
            </w:r>
          </w:p>
          <w:p w14:paraId="571960B6" w14:textId="77777777" w:rsidR="00A144FF" w:rsidRPr="008840D4" w:rsidRDefault="00A144FF" w:rsidP="00845634">
            <w:pPr>
              <w:pStyle w:val="ConsPlusNormal"/>
              <w:jc w:val="center"/>
              <w:rPr>
                <w:sz w:val="20"/>
                <w:szCs w:val="20"/>
              </w:rPr>
            </w:pPr>
            <w:r w:rsidRPr="008840D4">
              <w:rPr>
                <w:sz w:val="20"/>
                <w:szCs w:val="20"/>
              </w:rPr>
              <w:t xml:space="preserve">в смену </w:t>
            </w:r>
          </w:p>
          <w:p w14:paraId="03A0019C" w14:textId="77777777" w:rsidR="00A144FF" w:rsidRPr="008840D4" w:rsidRDefault="00A144FF" w:rsidP="00845634">
            <w:pPr>
              <w:pStyle w:val="ConsPlusNormal"/>
              <w:jc w:val="center"/>
              <w:rPr>
                <w:sz w:val="20"/>
                <w:szCs w:val="20"/>
              </w:rPr>
            </w:pPr>
            <w:r w:rsidRPr="008840D4">
              <w:rPr>
                <w:sz w:val="20"/>
                <w:szCs w:val="20"/>
              </w:rPr>
              <w:t>на 1000 чел.</w:t>
            </w:r>
          </w:p>
        </w:tc>
        <w:tc>
          <w:tcPr>
            <w:tcW w:w="2272" w:type="dxa"/>
            <w:tcBorders>
              <w:top w:val="single" w:sz="4" w:space="0" w:color="auto"/>
              <w:left w:val="single" w:sz="4" w:space="0" w:color="auto"/>
              <w:bottom w:val="single" w:sz="4" w:space="0" w:color="auto"/>
              <w:right w:val="single" w:sz="4" w:space="0" w:color="auto"/>
            </w:tcBorders>
            <w:vAlign w:val="center"/>
          </w:tcPr>
          <w:p w14:paraId="2C6A68D5" w14:textId="77777777" w:rsidR="00A144FF" w:rsidRPr="008840D4" w:rsidRDefault="00A144FF" w:rsidP="00845634">
            <w:pPr>
              <w:pStyle w:val="ConsPlusNormal"/>
              <w:jc w:val="center"/>
              <w:rPr>
                <w:sz w:val="20"/>
                <w:szCs w:val="20"/>
              </w:rPr>
            </w:pPr>
            <w:r w:rsidRPr="008840D4">
              <w:rPr>
                <w:sz w:val="20"/>
                <w:szCs w:val="20"/>
              </w:rPr>
              <w:t>Пешеходная доступность, мин</w:t>
            </w:r>
          </w:p>
        </w:tc>
        <w:tc>
          <w:tcPr>
            <w:tcW w:w="1419" w:type="dxa"/>
            <w:tcBorders>
              <w:top w:val="single" w:sz="4" w:space="0" w:color="auto"/>
              <w:left w:val="single" w:sz="4" w:space="0" w:color="auto"/>
              <w:bottom w:val="single" w:sz="4" w:space="0" w:color="auto"/>
              <w:right w:val="single" w:sz="4" w:space="0" w:color="auto"/>
            </w:tcBorders>
            <w:vAlign w:val="center"/>
          </w:tcPr>
          <w:p w14:paraId="09447ED6" w14:textId="77777777" w:rsidR="00A144FF" w:rsidRPr="008840D4" w:rsidRDefault="00A144FF" w:rsidP="00845634">
            <w:pPr>
              <w:pStyle w:val="ConsPlusNormal"/>
              <w:jc w:val="center"/>
              <w:rPr>
                <w:sz w:val="20"/>
                <w:szCs w:val="20"/>
              </w:rPr>
            </w:pPr>
            <w:r w:rsidRPr="008840D4">
              <w:rPr>
                <w:sz w:val="20"/>
                <w:szCs w:val="20"/>
              </w:rPr>
              <w:t>60 мин</w:t>
            </w:r>
          </w:p>
        </w:tc>
        <w:tc>
          <w:tcPr>
            <w:tcW w:w="2268" w:type="dxa"/>
            <w:tcBorders>
              <w:top w:val="single" w:sz="4" w:space="0" w:color="auto"/>
              <w:left w:val="single" w:sz="4" w:space="0" w:color="auto"/>
              <w:bottom w:val="single" w:sz="4" w:space="0" w:color="auto"/>
              <w:right w:val="single" w:sz="4" w:space="0" w:color="auto"/>
            </w:tcBorders>
            <w:vAlign w:val="center"/>
          </w:tcPr>
          <w:p w14:paraId="23C287D9" w14:textId="77777777" w:rsidR="00A144FF" w:rsidRPr="008840D4" w:rsidRDefault="00A144FF" w:rsidP="00845634">
            <w:pPr>
              <w:pStyle w:val="ConsPlusNormal"/>
              <w:jc w:val="center"/>
              <w:rPr>
                <w:sz w:val="18"/>
                <w:szCs w:val="18"/>
              </w:rPr>
            </w:pPr>
            <w:r w:rsidRPr="008840D4">
              <w:rPr>
                <w:sz w:val="18"/>
                <w:szCs w:val="18"/>
              </w:rPr>
              <w:t>Объекты бытового обслуживания населения</w:t>
            </w:r>
          </w:p>
        </w:tc>
      </w:tr>
      <w:tr w:rsidR="008840D4" w:rsidRPr="008840D4" w14:paraId="3BF12248"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1EC396C4" w14:textId="77777777" w:rsidR="00A144FF" w:rsidRPr="008840D4" w:rsidRDefault="00A144FF" w:rsidP="00FD5614">
            <w:pPr>
              <w:pStyle w:val="ConsPlusNormal"/>
              <w:jc w:val="center"/>
              <w:rPr>
                <w:sz w:val="20"/>
                <w:szCs w:val="20"/>
              </w:rPr>
            </w:pPr>
            <w:r w:rsidRPr="008840D4">
              <w:rPr>
                <w:sz w:val="20"/>
                <w:szCs w:val="20"/>
              </w:rPr>
              <w:t>14.13</w:t>
            </w:r>
          </w:p>
        </w:tc>
        <w:tc>
          <w:tcPr>
            <w:tcW w:w="2637" w:type="dxa"/>
            <w:tcBorders>
              <w:top w:val="single" w:sz="4" w:space="0" w:color="auto"/>
              <w:left w:val="single" w:sz="4" w:space="0" w:color="auto"/>
              <w:bottom w:val="single" w:sz="4" w:space="0" w:color="auto"/>
              <w:right w:val="single" w:sz="4" w:space="0" w:color="auto"/>
            </w:tcBorders>
            <w:vAlign w:val="center"/>
          </w:tcPr>
          <w:p w14:paraId="507B9A92" w14:textId="77777777" w:rsidR="00A144FF" w:rsidRPr="008840D4" w:rsidRDefault="00A144FF" w:rsidP="00845634">
            <w:pPr>
              <w:pStyle w:val="ConsPlusNormal"/>
              <w:rPr>
                <w:sz w:val="20"/>
                <w:szCs w:val="20"/>
              </w:rPr>
            </w:pPr>
            <w:r w:rsidRPr="008840D4">
              <w:rPr>
                <w:sz w:val="20"/>
                <w:szCs w:val="20"/>
              </w:rPr>
              <w:t>Химчистки</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30E5A3D0" w14:textId="77777777" w:rsidR="00A144FF" w:rsidRPr="008840D4" w:rsidRDefault="00A144FF" w:rsidP="00845634">
            <w:pPr>
              <w:pStyle w:val="ConsPlusNormal"/>
              <w:jc w:val="center"/>
              <w:rPr>
                <w:sz w:val="20"/>
                <w:szCs w:val="20"/>
              </w:rPr>
            </w:pPr>
            <w:r w:rsidRPr="008840D4">
              <w:rPr>
                <w:sz w:val="20"/>
                <w:szCs w:val="20"/>
              </w:rPr>
              <w:t xml:space="preserve">Уровень обеспеченности населения химчистками, </w:t>
            </w:r>
          </w:p>
          <w:p w14:paraId="74CA350E" w14:textId="77777777" w:rsidR="00A144FF" w:rsidRPr="008840D4" w:rsidRDefault="00A144FF" w:rsidP="00845634">
            <w:pPr>
              <w:pStyle w:val="ConsPlusNormal"/>
              <w:jc w:val="center"/>
              <w:rPr>
                <w:sz w:val="20"/>
                <w:szCs w:val="20"/>
              </w:rPr>
            </w:pPr>
            <w:r w:rsidRPr="008840D4">
              <w:rPr>
                <w:sz w:val="20"/>
                <w:szCs w:val="20"/>
              </w:rPr>
              <w:t>кг вещей в смену на 1000 чел.</w:t>
            </w:r>
          </w:p>
        </w:tc>
        <w:tc>
          <w:tcPr>
            <w:tcW w:w="1841" w:type="dxa"/>
            <w:tcBorders>
              <w:top w:val="single" w:sz="4" w:space="0" w:color="auto"/>
              <w:left w:val="single" w:sz="4" w:space="0" w:color="auto"/>
              <w:bottom w:val="single" w:sz="4" w:space="0" w:color="auto"/>
              <w:right w:val="single" w:sz="4" w:space="0" w:color="auto"/>
            </w:tcBorders>
            <w:vAlign w:val="center"/>
          </w:tcPr>
          <w:p w14:paraId="0C6259C4" w14:textId="77777777" w:rsidR="00A144FF" w:rsidRPr="008840D4" w:rsidRDefault="00A144FF" w:rsidP="00845634">
            <w:pPr>
              <w:pStyle w:val="ConsPlusNormal"/>
              <w:jc w:val="center"/>
              <w:rPr>
                <w:sz w:val="20"/>
                <w:szCs w:val="20"/>
              </w:rPr>
            </w:pPr>
            <w:r w:rsidRPr="008840D4">
              <w:rPr>
                <w:sz w:val="20"/>
                <w:szCs w:val="20"/>
              </w:rPr>
              <w:t xml:space="preserve">11,4 кг вещей </w:t>
            </w:r>
          </w:p>
          <w:p w14:paraId="341A7B76" w14:textId="77777777" w:rsidR="00A144FF" w:rsidRPr="008840D4" w:rsidRDefault="00A144FF" w:rsidP="00845634">
            <w:pPr>
              <w:pStyle w:val="ConsPlusNormal"/>
              <w:jc w:val="center"/>
              <w:rPr>
                <w:sz w:val="20"/>
                <w:szCs w:val="20"/>
              </w:rPr>
            </w:pPr>
            <w:r w:rsidRPr="008840D4">
              <w:rPr>
                <w:sz w:val="20"/>
                <w:szCs w:val="20"/>
              </w:rPr>
              <w:t xml:space="preserve">в смену </w:t>
            </w:r>
          </w:p>
          <w:p w14:paraId="76FF2DBD" w14:textId="77777777" w:rsidR="00A144FF" w:rsidRPr="008840D4" w:rsidRDefault="00A144FF" w:rsidP="00845634">
            <w:pPr>
              <w:pStyle w:val="ConsPlusNormal"/>
              <w:jc w:val="center"/>
              <w:rPr>
                <w:sz w:val="20"/>
                <w:szCs w:val="20"/>
              </w:rPr>
            </w:pPr>
            <w:r w:rsidRPr="008840D4">
              <w:rPr>
                <w:sz w:val="20"/>
                <w:szCs w:val="20"/>
              </w:rPr>
              <w:t>на 1000 чел.</w:t>
            </w:r>
          </w:p>
        </w:tc>
        <w:tc>
          <w:tcPr>
            <w:tcW w:w="2272" w:type="dxa"/>
            <w:tcBorders>
              <w:top w:val="single" w:sz="4" w:space="0" w:color="auto"/>
              <w:left w:val="single" w:sz="4" w:space="0" w:color="auto"/>
              <w:bottom w:val="single" w:sz="4" w:space="0" w:color="auto"/>
              <w:right w:val="single" w:sz="4" w:space="0" w:color="auto"/>
            </w:tcBorders>
            <w:vAlign w:val="center"/>
          </w:tcPr>
          <w:p w14:paraId="368A9DA1" w14:textId="77777777" w:rsidR="00A144FF" w:rsidRPr="008840D4" w:rsidRDefault="00A144FF" w:rsidP="00845634">
            <w:pPr>
              <w:pStyle w:val="ConsPlusNormal"/>
              <w:jc w:val="center"/>
              <w:rPr>
                <w:sz w:val="20"/>
                <w:szCs w:val="20"/>
              </w:rPr>
            </w:pPr>
            <w:r w:rsidRPr="008840D4">
              <w:rPr>
                <w:sz w:val="20"/>
                <w:szCs w:val="20"/>
              </w:rPr>
              <w:t>Пешеходная доступность, мин</w:t>
            </w:r>
          </w:p>
        </w:tc>
        <w:tc>
          <w:tcPr>
            <w:tcW w:w="1419" w:type="dxa"/>
            <w:tcBorders>
              <w:top w:val="single" w:sz="4" w:space="0" w:color="auto"/>
              <w:left w:val="single" w:sz="4" w:space="0" w:color="auto"/>
              <w:bottom w:val="single" w:sz="4" w:space="0" w:color="auto"/>
              <w:right w:val="single" w:sz="4" w:space="0" w:color="auto"/>
            </w:tcBorders>
            <w:vAlign w:val="center"/>
          </w:tcPr>
          <w:p w14:paraId="7ECDE79A" w14:textId="77777777" w:rsidR="00A144FF" w:rsidRPr="008840D4" w:rsidRDefault="00A144FF" w:rsidP="00845634">
            <w:pPr>
              <w:pStyle w:val="ConsPlusNormal"/>
              <w:jc w:val="center"/>
              <w:rPr>
                <w:sz w:val="20"/>
                <w:szCs w:val="20"/>
              </w:rPr>
            </w:pPr>
            <w:r w:rsidRPr="008840D4">
              <w:rPr>
                <w:sz w:val="20"/>
                <w:szCs w:val="20"/>
              </w:rPr>
              <w:t>30 мин</w:t>
            </w:r>
          </w:p>
        </w:tc>
        <w:tc>
          <w:tcPr>
            <w:tcW w:w="2268" w:type="dxa"/>
            <w:tcBorders>
              <w:top w:val="single" w:sz="4" w:space="0" w:color="auto"/>
              <w:left w:val="single" w:sz="4" w:space="0" w:color="auto"/>
              <w:bottom w:val="single" w:sz="4" w:space="0" w:color="auto"/>
              <w:right w:val="single" w:sz="4" w:space="0" w:color="auto"/>
            </w:tcBorders>
            <w:vAlign w:val="center"/>
          </w:tcPr>
          <w:p w14:paraId="3C3AEF0A" w14:textId="77777777" w:rsidR="00A144FF" w:rsidRPr="008840D4" w:rsidRDefault="00A144FF" w:rsidP="00845634">
            <w:pPr>
              <w:pStyle w:val="ConsPlusNormal"/>
              <w:jc w:val="center"/>
              <w:rPr>
                <w:sz w:val="18"/>
                <w:szCs w:val="18"/>
              </w:rPr>
            </w:pPr>
            <w:r w:rsidRPr="008840D4">
              <w:rPr>
                <w:sz w:val="18"/>
                <w:szCs w:val="18"/>
              </w:rPr>
              <w:t>Объекты бытового обслуживания населения</w:t>
            </w:r>
          </w:p>
        </w:tc>
      </w:tr>
      <w:tr w:rsidR="008840D4" w:rsidRPr="008840D4" w14:paraId="519EE795"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2CBD0138" w14:textId="77777777" w:rsidR="00A144FF" w:rsidRPr="008840D4" w:rsidRDefault="00A144FF" w:rsidP="00FD5614">
            <w:pPr>
              <w:pStyle w:val="ConsPlusNormal"/>
              <w:jc w:val="center"/>
              <w:rPr>
                <w:sz w:val="20"/>
                <w:szCs w:val="20"/>
              </w:rPr>
            </w:pPr>
            <w:r w:rsidRPr="008840D4">
              <w:rPr>
                <w:sz w:val="20"/>
                <w:szCs w:val="20"/>
              </w:rPr>
              <w:t>14.14</w:t>
            </w:r>
          </w:p>
        </w:tc>
        <w:tc>
          <w:tcPr>
            <w:tcW w:w="2637" w:type="dxa"/>
            <w:tcBorders>
              <w:top w:val="single" w:sz="4" w:space="0" w:color="auto"/>
              <w:left w:val="single" w:sz="4" w:space="0" w:color="auto"/>
              <w:bottom w:val="single" w:sz="4" w:space="0" w:color="auto"/>
              <w:right w:val="single" w:sz="4" w:space="0" w:color="auto"/>
            </w:tcBorders>
            <w:vAlign w:val="center"/>
          </w:tcPr>
          <w:p w14:paraId="69E48BBF" w14:textId="77777777" w:rsidR="00A144FF" w:rsidRPr="008840D4" w:rsidRDefault="00A144FF" w:rsidP="00845634">
            <w:pPr>
              <w:pStyle w:val="ConsPlusNormal"/>
              <w:rPr>
                <w:sz w:val="20"/>
                <w:szCs w:val="20"/>
              </w:rPr>
            </w:pPr>
            <w:r w:rsidRPr="008840D4">
              <w:rPr>
                <w:sz w:val="20"/>
                <w:szCs w:val="20"/>
              </w:rPr>
              <w:t>- химчистки самообслуживания</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7FD20662" w14:textId="77777777" w:rsidR="00A144FF" w:rsidRPr="008840D4" w:rsidRDefault="00A144FF" w:rsidP="00845634">
            <w:pPr>
              <w:pStyle w:val="ConsPlusNormal"/>
              <w:jc w:val="center"/>
              <w:rPr>
                <w:sz w:val="20"/>
                <w:szCs w:val="20"/>
              </w:rPr>
            </w:pPr>
            <w:r w:rsidRPr="008840D4">
              <w:rPr>
                <w:sz w:val="20"/>
                <w:szCs w:val="20"/>
              </w:rPr>
              <w:t xml:space="preserve">Уровень обеспеченности населения, химчистками самообслуживания, </w:t>
            </w:r>
          </w:p>
          <w:p w14:paraId="374BE24D" w14:textId="77777777" w:rsidR="00A144FF" w:rsidRPr="008840D4" w:rsidRDefault="00A144FF" w:rsidP="00845634">
            <w:pPr>
              <w:pStyle w:val="ConsPlusNormal"/>
              <w:jc w:val="center"/>
              <w:rPr>
                <w:sz w:val="20"/>
                <w:szCs w:val="20"/>
              </w:rPr>
            </w:pPr>
            <w:r w:rsidRPr="008840D4">
              <w:rPr>
                <w:sz w:val="20"/>
                <w:szCs w:val="20"/>
              </w:rPr>
              <w:t>кг вещей в смену на 1000 чел.</w:t>
            </w:r>
          </w:p>
        </w:tc>
        <w:tc>
          <w:tcPr>
            <w:tcW w:w="1841" w:type="dxa"/>
            <w:tcBorders>
              <w:top w:val="single" w:sz="4" w:space="0" w:color="auto"/>
              <w:left w:val="single" w:sz="4" w:space="0" w:color="auto"/>
              <w:bottom w:val="single" w:sz="4" w:space="0" w:color="auto"/>
              <w:right w:val="single" w:sz="4" w:space="0" w:color="auto"/>
            </w:tcBorders>
            <w:vAlign w:val="center"/>
          </w:tcPr>
          <w:p w14:paraId="753571D2" w14:textId="77777777" w:rsidR="00A144FF" w:rsidRPr="008840D4" w:rsidRDefault="00A144FF" w:rsidP="00845634">
            <w:pPr>
              <w:pStyle w:val="ConsPlusNormal"/>
              <w:jc w:val="center"/>
              <w:rPr>
                <w:sz w:val="20"/>
                <w:szCs w:val="20"/>
              </w:rPr>
            </w:pPr>
            <w:r w:rsidRPr="008840D4">
              <w:rPr>
                <w:sz w:val="20"/>
                <w:szCs w:val="20"/>
              </w:rPr>
              <w:t xml:space="preserve">4 кг вещей </w:t>
            </w:r>
          </w:p>
          <w:p w14:paraId="1E5C7AEE" w14:textId="77777777" w:rsidR="00A144FF" w:rsidRPr="008840D4" w:rsidRDefault="00A144FF" w:rsidP="00845634">
            <w:pPr>
              <w:pStyle w:val="ConsPlusNormal"/>
              <w:jc w:val="center"/>
              <w:rPr>
                <w:sz w:val="20"/>
                <w:szCs w:val="20"/>
              </w:rPr>
            </w:pPr>
            <w:r w:rsidRPr="008840D4">
              <w:rPr>
                <w:sz w:val="20"/>
                <w:szCs w:val="20"/>
              </w:rPr>
              <w:t xml:space="preserve">в смену </w:t>
            </w:r>
          </w:p>
          <w:p w14:paraId="5CE4B6D4" w14:textId="77777777" w:rsidR="00A144FF" w:rsidRPr="008840D4" w:rsidRDefault="00A144FF" w:rsidP="00845634">
            <w:pPr>
              <w:pStyle w:val="ConsPlusNormal"/>
              <w:jc w:val="center"/>
              <w:rPr>
                <w:sz w:val="20"/>
                <w:szCs w:val="20"/>
              </w:rPr>
            </w:pPr>
            <w:r w:rsidRPr="008840D4">
              <w:rPr>
                <w:sz w:val="20"/>
                <w:szCs w:val="20"/>
              </w:rPr>
              <w:t xml:space="preserve">на 1000 чел. </w:t>
            </w:r>
          </w:p>
        </w:tc>
        <w:tc>
          <w:tcPr>
            <w:tcW w:w="2272" w:type="dxa"/>
            <w:tcBorders>
              <w:top w:val="single" w:sz="4" w:space="0" w:color="auto"/>
              <w:left w:val="single" w:sz="4" w:space="0" w:color="auto"/>
              <w:bottom w:val="single" w:sz="4" w:space="0" w:color="auto"/>
              <w:right w:val="single" w:sz="4" w:space="0" w:color="auto"/>
            </w:tcBorders>
            <w:vAlign w:val="center"/>
          </w:tcPr>
          <w:p w14:paraId="4D46CFF6" w14:textId="77777777" w:rsidR="00A144FF" w:rsidRPr="008840D4" w:rsidRDefault="00A144FF" w:rsidP="00845634">
            <w:pPr>
              <w:pStyle w:val="ConsPlusNormal"/>
              <w:jc w:val="center"/>
              <w:rPr>
                <w:sz w:val="20"/>
                <w:szCs w:val="20"/>
              </w:rPr>
            </w:pPr>
            <w:r w:rsidRPr="008840D4">
              <w:rPr>
                <w:sz w:val="20"/>
                <w:szCs w:val="20"/>
              </w:rPr>
              <w:t>Пешеходная доступность, мин</w:t>
            </w:r>
          </w:p>
        </w:tc>
        <w:tc>
          <w:tcPr>
            <w:tcW w:w="1419" w:type="dxa"/>
            <w:tcBorders>
              <w:top w:val="single" w:sz="4" w:space="0" w:color="auto"/>
              <w:left w:val="single" w:sz="4" w:space="0" w:color="auto"/>
              <w:bottom w:val="single" w:sz="4" w:space="0" w:color="auto"/>
              <w:right w:val="single" w:sz="4" w:space="0" w:color="auto"/>
            </w:tcBorders>
            <w:vAlign w:val="center"/>
          </w:tcPr>
          <w:p w14:paraId="30A4EE41" w14:textId="77777777" w:rsidR="00A144FF" w:rsidRPr="008840D4" w:rsidRDefault="00A144FF" w:rsidP="00845634">
            <w:pPr>
              <w:pStyle w:val="ConsPlusNormal"/>
              <w:jc w:val="center"/>
              <w:rPr>
                <w:sz w:val="20"/>
                <w:szCs w:val="20"/>
              </w:rPr>
            </w:pPr>
            <w:r w:rsidRPr="008840D4">
              <w:rPr>
                <w:sz w:val="20"/>
                <w:szCs w:val="20"/>
              </w:rPr>
              <w:t>30 мин</w:t>
            </w:r>
          </w:p>
        </w:tc>
        <w:tc>
          <w:tcPr>
            <w:tcW w:w="2268" w:type="dxa"/>
            <w:tcBorders>
              <w:top w:val="single" w:sz="4" w:space="0" w:color="auto"/>
              <w:left w:val="single" w:sz="4" w:space="0" w:color="auto"/>
              <w:bottom w:val="single" w:sz="4" w:space="0" w:color="auto"/>
              <w:right w:val="single" w:sz="4" w:space="0" w:color="auto"/>
            </w:tcBorders>
            <w:vAlign w:val="center"/>
          </w:tcPr>
          <w:p w14:paraId="4254FDF1" w14:textId="77777777" w:rsidR="00A144FF" w:rsidRPr="008840D4" w:rsidRDefault="00A144FF" w:rsidP="00845634">
            <w:pPr>
              <w:pStyle w:val="ConsPlusNormal"/>
              <w:jc w:val="center"/>
              <w:rPr>
                <w:sz w:val="18"/>
                <w:szCs w:val="18"/>
              </w:rPr>
            </w:pPr>
            <w:r w:rsidRPr="008840D4">
              <w:rPr>
                <w:sz w:val="18"/>
                <w:szCs w:val="18"/>
              </w:rPr>
              <w:t>Объекты бытового обслуживания населения</w:t>
            </w:r>
          </w:p>
        </w:tc>
      </w:tr>
      <w:tr w:rsidR="008840D4" w:rsidRPr="008840D4" w14:paraId="53C5AC6A"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8272195" w14:textId="77777777" w:rsidR="00A144FF" w:rsidRPr="008840D4" w:rsidRDefault="00A144FF" w:rsidP="00FD5614">
            <w:pPr>
              <w:pStyle w:val="ConsPlusNormal"/>
              <w:jc w:val="center"/>
              <w:rPr>
                <w:sz w:val="20"/>
                <w:szCs w:val="20"/>
              </w:rPr>
            </w:pPr>
            <w:r w:rsidRPr="008840D4">
              <w:rPr>
                <w:sz w:val="20"/>
                <w:szCs w:val="20"/>
              </w:rPr>
              <w:t>14.15</w:t>
            </w:r>
          </w:p>
        </w:tc>
        <w:tc>
          <w:tcPr>
            <w:tcW w:w="2637" w:type="dxa"/>
            <w:tcBorders>
              <w:top w:val="single" w:sz="4" w:space="0" w:color="auto"/>
              <w:left w:val="single" w:sz="4" w:space="0" w:color="auto"/>
              <w:bottom w:val="single" w:sz="4" w:space="0" w:color="auto"/>
              <w:right w:val="single" w:sz="4" w:space="0" w:color="auto"/>
            </w:tcBorders>
            <w:vAlign w:val="center"/>
          </w:tcPr>
          <w:p w14:paraId="704044E4" w14:textId="77777777" w:rsidR="00A144FF" w:rsidRPr="008840D4" w:rsidRDefault="00A144FF" w:rsidP="00845634">
            <w:pPr>
              <w:pStyle w:val="ConsPlusNormal"/>
              <w:rPr>
                <w:sz w:val="20"/>
                <w:szCs w:val="20"/>
              </w:rPr>
            </w:pPr>
            <w:r w:rsidRPr="008840D4">
              <w:rPr>
                <w:sz w:val="20"/>
                <w:szCs w:val="20"/>
              </w:rPr>
              <w:t>- фабрики-химчистки</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6C9FD104" w14:textId="77777777" w:rsidR="00A144FF" w:rsidRPr="008840D4" w:rsidRDefault="00A144FF" w:rsidP="00845634">
            <w:pPr>
              <w:pStyle w:val="ConsPlusNormal"/>
              <w:jc w:val="center"/>
              <w:rPr>
                <w:sz w:val="20"/>
                <w:szCs w:val="20"/>
              </w:rPr>
            </w:pPr>
            <w:r w:rsidRPr="008840D4">
              <w:rPr>
                <w:sz w:val="20"/>
                <w:szCs w:val="20"/>
              </w:rPr>
              <w:t xml:space="preserve">Уровень обеспеченности населения фабриками-химчистками, </w:t>
            </w:r>
          </w:p>
          <w:p w14:paraId="4A227FC3" w14:textId="77777777" w:rsidR="00A144FF" w:rsidRPr="008840D4" w:rsidRDefault="00A144FF" w:rsidP="00845634">
            <w:pPr>
              <w:pStyle w:val="ConsPlusNormal"/>
              <w:jc w:val="center"/>
              <w:rPr>
                <w:sz w:val="20"/>
                <w:szCs w:val="20"/>
              </w:rPr>
            </w:pPr>
            <w:r w:rsidRPr="008840D4">
              <w:rPr>
                <w:sz w:val="20"/>
                <w:szCs w:val="20"/>
              </w:rPr>
              <w:t>кг вещей в смену на 1000 чел.</w:t>
            </w:r>
          </w:p>
        </w:tc>
        <w:tc>
          <w:tcPr>
            <w:tcW w:w="1841" w:type="dxa"/>
            <w:tcBorders>
              <w:top w:val="single" w:sz="4" w:space="0" w:color="auto"/>
              <w:left w:val="single" w:sz="4" w:space="0" w:color="auto"/>
              <w:bottom w:val="single" w:sz="4" w:space="0" w:color="auto"/>
              <w:right w:val="single" w:sz="4" w:space="0" w:color="auto"/>
            </w:tcBorders>
            <w:vAlign w:val="center"/>
          </w:tcPr>
          <w:p w14:paraId="288C38AE" w14:textId="77777777" w:rsidR="00A144FF" w:rsidRPr="008840D4" w:rsidRDefault="00A144FF" w:rsidP="00845634">
            <w:pPr>
              <w:pStyle w:val="ConsPlusNormal"/>
              <w:jc w:val="center"/>
              <w:rPr>
                <w:sz w:val="20"/>
                <w:szCs w:val="20"/>
              </w:rPr>
            </w:pPr>
            <w:r w:rsidRPr="008840D4">
              <w:rPr>
                <w:sz w:val="20"/>
                <w:szCs w:val="20"/>
              </w:rPr>
              <w:t xml:space="preserve">7,4 кг вещей </w:t>
            </w:r>
          </w:p>
          <w:p w14:paraId="266720B6" w14:textId="77777777" w:rsidR="00A144FF" w:rsidRPr="008840D4" w:rsidRDefault="00A144FF" w:rsidP="00845634">
            <w:pPr>
              <w:pStyle w:val="ConsPlusNormal"/>
              <w:jc w:val="center"/>
              <w:rPr>
                <w:sz w:val="20"/>
                <w:szCs w:val="20"/>
              </w:rPr>
            </w:pPr>
            <w:r w:rsidRPr="008840D4">
              <w:rPr>
                <w:sz w:val="20"/>
                <w:szCs w:val="20"/>
              </w:rPr>
              <w:t xml:space="preserve">в смену </w:t>
            </w:r>
          </w:p>
          <w:p w14:paraId="5D5EB41E" w14:textId="77777777" w:rsidR="00A144FF" w:rsidRPr="008840D4" w:rsidRDefault="00A144FF" w:rsidP="00845634">
            <w:pPr>
              <w:pStyle w:val="ConsPlusNormal"/>
              <w:jc w:val="center"/>
              <w:rPr>
                <w:sz w:val="20"/>
                <w:szCs w:val="20"/>
              </w:rPr>
            </w:pPr>
            <w:r w:rsidRPr="008840D4">
              <w:rPr>
                <w:sz w:val="20"/>
                <w:szCs w:val="20"/>
              </w:rPr>
              <w:t>на 1000 чел.</w:t>
            </w:r>
          </w:p>
        </w:tc>
        <w:tc>
          <w:tcPr>
            <w:tcW w:w="2272" w:type="dxa"/>
            <w:tcBorders>
              <w:top w:val="single" w:sz="4" w:space="0" w:color="auto"/>
              <w:left w:val="single" w:sz="4" w:space="0" w:color="auto"/>
              <w:bottom w:val="single" w:sz="4" w:space="0" w:color="auto"/>
              <w:right w:val="single" w:sz="4" w:space="0" w:color="auto"/>
            </w:tcBorders>
            <w:vAlign w:val="center"/>
          </w:tcPr>
          <w:p w14:paraId="1530C01D" w14:textId="77777777" w:rsidR="00A144FF" w:rsidRPr="008840D4" w:rsidRDefault="00A144FF" w:rsidP="00845634">
            <w:pPr>
              <w:pStyle w:val="ConsPlusNormal"/>
              <w:jc w:val="center"/>
              <w:rPr>
                <w:sz w:val="20"/>
                <w:szCs w:val="20"/>
              </w:rPr>
            </w:pPr>
            <w:r w:rsidRPr="008840D4">
              <w:rPr>
                <w:sz w:val="20"/>
                <w:szCs w:val="20"/>
              </w:rPr>
              <w:t>Пешеходная доступность, мин</w:t>
            </w:r>
          </w:p>
        </w:tc>
        <w:tc>
          <w:tcPr>
            <w:tcW w:w="1419" w:type="dxa"/>
            <w:tcBorders>
              <w:top w:val="single" w:sz="4" w:space="0" w:color="auto"/>
              <w:left w:val="single" w:sz="4" w:space="0" w:color="auto"/>
              <w:bottom w:val="single" w:sz="4" w:space="0" w:color="auto"/>
              <w:right w:val="single" w:sz="4" w:space="0" w:color="auto"/>
            </w:tcBorders>
            <w:vAlign w:val="center"/>
          </w:tcPr>
          <w:p w14:paraId="0A46CA84" w14:textId="77777777" w:rsidR="00A144FF" w:rsidRPr="008840D4" w:rsidRDefault="00A144FF" w:rsidP="00845634">
            <w:pPr>
              <w:pStyle w:val="ConsPlusNormal"/>
              <w:jc w:val="center"/>
              <w:rPr>
                <w:sz w:val="20"/>
                <w:szCs w:val="20"/>
              </w:rPr>
            </w:pPr>
            <w:r w:rsidRPr="008840D4">
              <w:rPr>
                <w:sz w:val="20"/>
                <w:szCs w:val="20"/>
              </w:rPr>
              <w:t>30 мин</w:t>
            </w:r>
          </w:p>
        </w:tc>
        <w:tc>
          <w:tcPr>
            <w:tcW w:w="2268" w:type="dxa"/>
            <w:tcBorders>
              <w:top w:val="single" w:sz="4" w:space="0" w:color="auto"/>
              <w:left w:val="single" w:sz="4" w:space="0" w:color="auto"/>
              <w:bottom w:val="single" w:sz="4" w:space="0" w:color="auto"/>
              <w:right w:val="single" w:sz="4" w:space="0" w:color="auto"/>
            </w:tcBorders>
            <w:vAlign w:val="center"/>
          </w:tcPr>
          <w:p w14:paraId="58D3E359" w14:textId="77777777" w:rsidR="00A144FF" w:rsidRPr="008840D4" w:rsidRDefault="00A144FF" w:rsidP="00845634">
            <w:pPr>
              <w:pStyle w:val="ConsPlusNormal"/>
              <w:jc w:val="center"/>
              <w:rPr>
                <w:sz w:val="18"/>
                <w:szCs w:val="18"/>
              </w:rPr>
            </w:pPr>
            <w:r w:rsidRPr="008840D4">
              <w:rPr>
                <w:sz w:val="18"/>
                <w:szCs w:val="18"/>
              </w:rPr>
              <w:t>Объекты бытового обслуживания населения</w:t>
            </w:r>
          </w:p>
        </w:tc>
      </w:tr>
      <w:tr w:rsidR="008840D4" w:rsidRPr="008840D4" w14:paraId="5040E5C0"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61744B9A" w14:textId="77777777" w:rsidR="00A144FF" w:rsidRPr="008840D4" w:rsidRDefault="00A144FF" w:rsidP="00FD5614">
            <w:pPr>
              <w:pStyle w:val="ConsPlusNormal"/>
              <w:jc w:val="center"/>
              <w:rPr>
                <w:sz w:val="20"/>
                <w:szCs w:val="20"/>
              </w:rPr>
            </w:pPr>
            <w:r w:rsidRPr="008840D4">
              <w:rPr>
                <w:sz w:val="20"/>
                <w:szCs w:val="20"/>
              </w:rPr>
              <w:t>14.16</w:t>
            </w:r>
          </w:p>
        </w:tc>
        <w:tc>
          <w:tcPr>
            <w:tcW w:w="2637" w:type="dxa"/>
            <w:tcBorders>
              <w:top w:val="single" w:sz="4" w:space="0" w:color="auto"/>
              <w:left w:val="single" w:sz="4" w:space="0" w:color="auto"/>
              <w:bottom w:val="single" w:sz="4" w:space="0" w:color="auto"/>
              <w:right w:val="single" w:sz="4" w:space="0" w:color="auto"/>
            </w:tcBorders>
            <w:vAlign w:val="center"/>
          </w:tcPr>
          <w:p w14:paraId="45853EC4" w14:textId="77777777" w:rsidR="00A144FF" w:rsidRPr="008840D4" w:rsidRDefault="00A144FF" w:rsidP="00845634">
            <w:pPr>
              <w:pStyle w:val="ConsPlusNormal"/>
              <w:rPr>
                <w:sz w:val="20"/>
                <w:szCs w:val="20"/>
              </w:rPr>
            </w:pPr>
            <w:r w:rsidRPr="008840D4">
              <w:rPr>
                <w:sz w:val="20"/>
                <w:szCs w:val="20"/>
              </w:rPr>
              <w:t>Бани</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23C5CDA8" w14:textId="77777777" w:rsidR="00A144FF" w:rsidRPr="008840D4" w:rsidRDefault="00A144FF" w:rsidP="00845634">
            <w:pPr>
              <w:pStyle w:val="ConsPlusNormal"/>
              <w:jc w:val="center"/>
              <w:rPr>
                <w:sz w:val="20"/>
                <w:szCs w:val="20"/>
              </w:rPr>
            </w:pPr>
          </w:p>
          <w:p w14:paraId="766F6172" w14:textId="77777777" w:rsidR="00A144FF" w:rsidRPr="008840D4" w:rsidRDefault="00A144FF" w:rsidP="00845634">
            <w:pPr>
              <w:pStyle w:val="ConsPlusNormal"/>
              <w:jc w:val="center"/>
              <w:rPr>
                <w:sz w:val="20"/>
                <w:szCs w:val="20"/>
              </w:rPr>
            </w:pPr>
            <w:r w:rsidRPr="008840D4">
              <w:rPr>
                <w:sz w:val="20"/>
                <w:szCs w:val="20"/>
              </w:rPr>
              <w:t xml:space="preserve">Уровень обеспеченности населения банями, </w:t>
            </w:r>
          </w:p>
          <w:p w14:paraId="29FA5431" w14:textId="77777777" w:rsidR="00A144FF" w:rsidRPr="008840D4" w:rsidRDefault="00A144FF" w:rsidP="00845634">
            <w:pPr>
              <w:pStyle w:val="ConsPlusNormal"/>
              <w:jc w:val="center"/>
              <w:rPr>
                <w:sz w:val="20"/>
                <w:szCs w:val="20"/>
              </w:rPr>
            </w:pPr>
            <w:r w:rsidRPr="008840D4">
              <w:rPr>
                <w:sz w:val="20"/>
                <w:szCs w:val="20"/>
              </w:rPr>
              <w:t>мест на 1000 чел.</w:t>
            </w:r>
          </w:p>
          <w:p w14:paraId="037CA65C" w14:textId="77777777" w:rsidR="00A144FF" w:rsidRPr="008840D4" w:rsidRDefault="00A144FF" w:rsidP="00845634">
            <w:pPr>
              <w:pStyle w:val="ConsPlusNormal"/>
              <w:jc w:val="center"/>
              <w:rPr>
                <w:sz w:val="20"/>
                <w:szCs w:val="20"/>
              </w:rPr>
            </w:pPr>
          </w:p>
        </w:tc>
        <w:tc>
          <w:tcPr>
            <w:tcW w:w="1841" w:type="dxa"/>
            <w:tcBorders>
              <w:top w:val="single" w:sz="4" w:space="0" w:color="auto"/>
              <w:left w:val="single" w:sz="4" w:space="0" w:color="auto"/>
              <w:bottom w:val="single" w:sz="4" w:space="0" w:color="auto"/>
              <w:right w:val="single" w:sz="4" w:space="0" w:color="auto"/>
            </w:tcBorders>
            <w:vAlign w:val="center"/>
          </w:tcPr>
          <w:p w14:paraId="6006C0A1" w14:textId="77777777" w:rsidR="00A144FF" w:rsidRPr="008840D4" w:rsidRDefault="00A144FF" w:rsidP="00845634">
            <w:pPr>
              <w:pStyle w:val="ConsPlusNormal"/>
              <w:jc w:val="center"/>
              <w:rPr>
                <w:sz w:val="20"/>
                <w:szCs w:val="20"/>
              </w:rPr>
            </w:pPr>
            <w:r w:rsidRPr="008840D4">
              <w:rPr>
                <w:sz w:val="20"/>
                <w:szCs w:val="20"/>
              </w:rPr>
              <w:t>5 мест</w:t>
            </w:r>
          </w:p>
          <w:p w14:paraId="7E18DCF1" w14:textId="77777777" w:rsidR="00A144FF" w:rsidRPr="008840D4" w:rsidRDefault="00A144FF" w:rsidP="00845634">
            <w:pPr>
              <w:pStyle w:val="ConsPlusNormal"/>
              <w:jc w:val="center"/>
              <w:rPr>
                <w:sz w:val="20"/>
                <w:szCs w:val="20"/>
              </w:rPr>
            </w:pPr>
            <w:r w:rsidRPr="008840D4">
              <w:rPr>
                <w:sz w:val="20"/>
                <w:szCs w:val="20"/>
              </w:rPr>
              <w:t>на 1000 чел.</w:t>
            </w:r>
          </w:p>
        </w:tc>
        <w:tc>
          <w:tcPr>
            <w:tcW w:w="2272" w:type="dxa"/>
            <w:tcBorders>
              <w:top w:val="single" w:sz="4" w:space="0" w:color="auto"/>
              <w:left w:val="single" w:sz="4" w:space="0" w:color="auto"/>
              <w:bottom w:val="single" w:sz="4" w:space="0" w:color="auto"/>
              <w:right w:val="single" w:sz="4" w:space="0" w:color="auto"/>
            </w:tcBorders>
            <w:vAlign w:val="center"/>
          </w:tcPr>
          <w:p w14:paraId="1AE0FE71" w14:textId="77777777" w:rsidR="00A144FF" w:rsidRPr="008840D4" w:rsidRDefault="00A144FF" w:rsidP="00845634">
            <w:pPr>
              <w:pStyle w:val="ConsPlusNormal"/>
              <w:jc w:val="center"/>
              <w:rPr>
                <w:sz w:val="20"/>
                <w:szCs w:val="20"/>
              </w:rPr>
            </w:pPr>
            <w:r w:rsidRPr="008840D4">
              <w:rPr>
                <w:sz w:val="20"/>
                <w:szCs w:val="20"/>
              </w:rPr>
              <w:t>Пешеходная доступность, мин</w:t>
            </w:r>
          </w:p>
        </w:tc>
        <w:tc>
          <w:tcPr>
            <w:tcW w:w="1419" w:type="dxa"/>
            <w:tcBorders>
              <w:top w:val="single" w:sz="4" w:space="0" w:color="auto"/>
              <w:left w:val="single" w:sz="4" w:space="0" w:color="auto"/>
              <w:bottom w:val="single" w:sz="4" w:space="0" w:color="auto"/>
              <w:right w:val="single" w:sz="4" w:space="0" w:color="auto"/>
            </w:tcBorders>
            <w:vAlign w:val="center"/>
          </w:tcPr>
          <w:p w14:paraId="448DF650" w14:textId="77777777" w:rsidR="00A144FF" w:rsidRPr="008840D4" w:rsidRDefault="00A144FF" w:rsidP="00845634">
            <w:pPr>
              <w:pStyle w:val="ConsPlusNormal"/>
              <w:jc w:val="center"/>
              <w:rPr>
                <w:sz w:val="20"/>
                <w:szCs w:val="20"/>
              </w:rPr>
            </w:pPr>
            <w:r w:rsidRPr="008840D4">
              <w:rPr>
                <w:sz w:val="20"/>
                <w:szCs w:val="20"/>
              </w:rPr>
              <w:t>30 мин</w:t>
            </w:r>
          </w:p>
        </w:tc>
        <w:tc>
          <w:tcPr>
            <w:tcW w:w="2268" w:type="dxa"/>
            <w:tcBorders>
              <w:top w:val="single" w:sz="4" w:space="0" w:color="auto"/>
              <w:left w:val="single" w:sz="4" w:space="0" w:color="auto"/>
              <w:bottom w:val="single" w:sz="4" w:space="0" w:color="auto"/>
              <w:right w:val="single" w:sz="4" w:space="0" w:color="auto"/>
            </w:tcBorders>
            <w:vAlign w:val="center"/>
          </w:tcPr>
          <w:p w14:paraId="152F3CEC" w14:textId="77777777" w:rsidR="00A144FF" w:rsidRPr="008840D4" w:rsidRDefault="00A144FF" w:rsidP="00845634">
            <w:pPr>
              <w:pStyle w:val="ConsPlusNormal"/>
              <w:jc w:val="center"/>
              <w:rPr>
                <w:sz w:val="18"/>
                <w:szCs w:val="18"/>
              </w:rPr>
            </w:pPr>
            <w:r w:rsidRPr="008840D4">
              <w:rPr>
                <w:sz w:val="18"/>
                <w:szCs w:val="18"/>
              </w:rPr>
              <w:t>Объекты бытового обслуживания населения</w:t>
            </w:r>
          </w:p>
        </w:tc>
      </w:tr>
      <w:tr w:rsidR="008840D4" w:rsidRPr="008840D4" w14:paraId="59A1FC0D"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64BAE38B" w14:textId="77777777" w:rsidR="00A144FF" w:rsidRPr="008840D4" w:rsidRDefault="00A144FF" w:rsidP="00FD5614">
            <w:pPr>
              <w:pStyle w:val="ConsPlusNormal"/>
              <w:jc w:val="center"/>
              <w:rPr>
                <w:sz w:val="20"/>
                <w:szCs w:val="20"/>
              </w:rPr>
            </w:pPr>
            <w:r w:rsidRPr="008840D4">
              <w:rPr>
                <w:sz w:val="20"/>
                <w:szCs w:val="20"/>
              </w:rPr>
              <w:t>14.17</w:t>
            </w:r>
          </w:p>
        </w:tc>
        <w:tc>
          <w:tcPr>
            <w:tcW w:w="2637" w:type="dxa"/>
            <w:tcBorders>
              <w:top w:val="single" w:sz="4" w:space="0" w:color="auto"/>
              <w:left w:val="single" w:sz="4" w:space="0" w:color="auto"/>
              <w:bottom w:val="single" w:sz="4" w:space="0" w:color="auto"/>
              <w:right w:val="single" w:sz="4" w:space="0" w:color="auto"/>
            </w:tcBorders>
            <w:vAlign w:val="center"/>
          </w:tcPr>
          <w:p w14:paraId="70B841CE" w14:textId="77777777" w:rsidR="00A144FF" w:rsidRPr="008840D4" w:rsidRDefault="00A144FF" w:rsidP="00845634">
            <w:pPr>
              <w:pStyle w:val="ConsPlusNormal"/>
              <w:rPr>
                <w:sz w:val="20"/>
                <w:szCs w:val="20"/>
              </w:rPr>
            </w:pPr>
            <w:r w:rsidRPr="008840D4">
              <w:rPr>
                <w:sz w:val="20"/>
                <w:szCs w:val="20"/>
              </w:rPr>
              <w:t>Жилищно-эксплуатационные организации, объект:</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67C174C5" w14:textId="77777777" w:rsidR="00A144FF" w:rsidRPr="008840D4" w:rsidRDefault="00A144FF" w:rsidP="00845634">
            <w:pPr>
              <w:pStyle w:val="ConsPlusNormal"/>
              <w:jc w:val="center"/>
              <w:rPr>
                <w:sz w:val="20"/>
                <w:szCs w:val="20"/>
              </w:rPr>
            </w:pPr>
            <w:r w:rsidRPr="008840D4">
              <w:rPr>
                <w:sz w:val="20"/>
                <w:szCs w:val="20"/>
              </w:rPr>
              <w:t>Уровень обеспеченности населения жилищно-эксплуатационными организациями, объектов на 1000 чел.</w:t>
            </w:r>
          </w:p>
        </w:tc>
        <w:tc>
          <w:tcPr>
            <w:tcW w:w="1841" w:type="dxa"/>
            <w:tcBorders>
              <w:top w:val="single" w:sz="4" w:space="0" w:color="auto"/>
              <w:left w:val="single" w:sz="4" w:space="0" w:color="auto"/>
              <w:bottom w:val="single" w:sz="4" w:space="0" w:color="auto"/>
              <w:right w:val="single" w:sz="4" w:space="0" w:color="auto"/>
            </w:tcBorders>
            <w:vAlign w:val="center"/>
          </w:tcPr>
          <w:p w14:paraId="03A98A01" w14:textId="77777777" w:rsidR="00A144FF" w:rsidRPr="008840D4" w:rsidRDefault="00A144FF" w:rsidP="00845634">
            <w:pPr>
              <w:pStyle w:val="ConsPlusNormal"/>
              <w:jc w:val="center"/>
              <w:rPr>
                <w:sz w:val="20"/>
                <w:szCs w:val="20"/>
              </w:rPr>
            </w:pPr>
            <w:r w:rsidRPr="008840D4">
              <w:rPr>
                <w:sz w:val="20"/>
                <w:szCs w:val="20"/>
              </w:rPr>
              <w:t xml:space="preserve">1 объект </w:t>
            </w:r>
          </w:p>
          <w:p w14:paraId="1A1FF313" w14:textId="77777777" w:rsidR="00A144FF" w:rsidRPr="008840D4" w:rsidRDefault="00A144FF" w:rsidP="00845634">
            <w:pPr>
              <w:pStyle w:val="ConsPlusNormal"/>
              <w:jc w:val="center"/>
              <w:rPr>
                <w:sz w:val="20"/>
                <w:szCs w:val="20"/>
              </w:rPr>
            </w:pPr>
            <w:r w:rsidRPr="008840D4">
              <w:rPr>
                <w:sz w:val="20"/>
                <w:szCs w:val="20"/>
              </w:rPr>
              <w:t>на микрорайон с населением до 20 тыс. чел.</w:t>
            </w:r>
          </w:p>
        </w:tc>
        <w:tc>
          <w:tcPr>
            <w:tcW w:w="2272" w:type="dxa"/>
            <w:tcBorders>
              <w:top w:val="single" w:sz="4" w:space="0" w:color="auto"/>
              <w:left w:val="single" w:sz="4" w:space="0" w:color="auto"/>
              <w:bottom w:val="single" w:sz="4" w:space="0" w:color="auto"/>
              <w:right w:val="single" w:sz="4" w:space="0" w:color="auto"/>
            </w:tcBorders>
            <w:vAlign w:val="center"/>
          </w:tcPr>
          <w:p w14:paraId="56BCE7E8" w14:textId="77777777" w:rsidR="00A144FF" w:rsidRPr="008840D4" w:rsidRDefault="00A144FF" w:rsidP="00845634">
            <w:pPr>
              <w:pStyle w:val="ConsPlusNormal"/>
              <w:jc w:val="center"/>
              <w:rPr>
                <w:sz w:val="20"/>
                <w:szCs w:val="20"/>
              </w:rPr>
            </w:pPr>
            <w:r w:rsidRPr="008840D4">
              <w:rPr>
                <w:sz w:val="20"/>
                <w:szCs w:val="20"/>
              </w:rPr>
              <w:t>Пешеходная доступность, мин</w:t>
            </w:r>
          </w:p>
        </w:tc>
        <w:tc>
          <w:tcPr>
            <w:tcW w:w="1419" w:type="dxa"/>
            <w:tcBorders>
              <w:top w:val="single" w:sz="4" w:space="0" w:color="auto"/>
              <w:left w:val="single" w:sz="4" w:space="0" w:color="auto"/>
              <w:bottom w:val="single" w:sz="4" w:space="0" w:color="auto"/>
              <w:right w:val="single" w:sz="4" w:space="0" w:color="auto"/>
            </w:tcBorders>
            <w:vAlign w:val="center"/>
          </w:tcPr>
          <w:p w14:paraId="28199E7A" w14:textId="77777777" w:rsidR="00A144FF" w:rsidRPr="008840D4" w:rsidRDefault="00A144FF" w:rsidP="00845634">
            <w:pPr>
              <w:pStyle w:val="ConsPlusNormal"/>
              <w:jc w:val="center"/>
              <w:rPr>
                <w:sz w:val="20"/>
                <w:szCs w:val="20"/>
              </w:rPr>
            </w:pPr>
            <w:r w:rsidRPr="008840D4">
              <w:rPr>
                <w:sz w:val="20"/>
                <w:szCs w:val="20"/>
              </w:rPr>
              <w:t>30 мин</w:t>
            </w:r>
          </w:p>
        </w:tc>
        <w:tc>
          <w:tcPr>
            <w:tcW w:w="2268" w:type="dxa"/>
            <w:tcBorders>
              <w:top w:val="single" w:sz="4" w:space="0" w:color="auto"/>
              <w:left w:val="single" w:sz="4" w:space="0" w:color="auto"/>
              <w:bottom w:val="single" w:sz="4" w:space="0" w:color="auto"/>
              <w:right w:val="single" w:sz="4" w:space="0" w:color="auto"/>
            </w:tcBorders>
            <w:vAlign w:val="center"/>
          </w:tcPr>
          <w:p w14:paraId="79E17713" w14:textId="77777777" w:rsidR="00A144FF" w:rsidRPr="008840D4" w:rsidRDefault="00A144FF" w:rsidP="00845634">
            <w:pPr>
              <w:pStyle w:val="ConsPlusNormal"/>
              <w:jc w:val="center"/>
              <w:rPr>
                <w:sz w:val="18"/>
                <w:szCs w:val="18"/>
              </w:rPr>
            </w:pPr>
            <w:r w:rsidRPr="008840D4">
              <w:rPr>
                <w:sz w:val="18"/>
                <w:szCs w:val="18"/>
              </w:rPr>
              <w:t>Учреждения жилищно-коммунального хозяйства</w:t>
            </w:r>
          </w:p>
        </w:tc>
      </w:tr>
      <w:tr w:rsidR="008840D4" w:rsidRPr="008840D4" w14:paraId="59F66626"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364F6B25" w14:textId="77777777" w:rsidR="00A144FF" w:rsidRPr="008840D4" w:rsidRDefault="00A144FF" w:rsidP="00FD5614">
            <w:pPr>
              <w:pStyle w:val="ConsPlusNormal"/>
              <w:jc w:val="center"/>
              <w:rPr>
                <w:sz w:val="20"/>
                <w:szCs w:val="20"/>
              </w:rPr>
            </w:pPr>
            <w:r w:rsidRPr="008840D4">
              <w:rPr>
                <w:sz w:val="20"/>
                <w:szCs w:val="20"/>
              </w:rPr>
              <w:t>14.18</w:t>
            </w:r>
          </w:p>
        </w:tc>
        <w:tc>
          <w:tcPr>
            <w:tcW w:w="2637" w:type="dxa"/>
            <w:tcBorders>
              <w:top w:val="single" w:sz="4" w:space="0" w:color="auto"/>
              <w:left w:val="single" w:sz="4" w:space="0" w:color="auto"/>
              <w:bottom w:val="single" w:sz="4" w:space="0" w:color="auto"/>
              <w:right w:val="single" w:sz="4" w:space="0" w:color="auto"/>
            </w:tcBorders>
            <w:vAlign w:val="center"/>
          </w:tcPr>
          <w:p w14:paraId="1FCE3DEA" w14:textId="77777777" w:rsidR="00A144FF" w:rsidRPr="008840D4" w:rsidRDefault="00A144FF" w:rsidP="00845634">
            <w:pPr>
              <w:pStyle w:val="ConsPlusNormal"/>
              <w:rPr>
                <w:sz w:val="20"/>
                <w:szCs w:val="20"/>
              </w:rPr>
            </w:pPr>
            <w:r w:rsidRPr="008840D4">
              <w:rPr>
                <w:sz w:val="20"/>
                <w:szCs w:val="20"/>
              </w:rPr>
              <w:t>Пункт приема вторичного сырья, объект</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4629FAD2" w14:textId="77777777" w:rsidR="00A144FF" w:rsidRPr="008840D4" w:rsidRDefault="00A144FF" w:rsidP="00845634">
            <w:pPr>
              <w:pStyle w:val="ConsPlusNormal"/>
              <w:jc w:val="center"/>
              <w:rPr>
                <w:sz w:val="20"/>
                <w:szCs w:val="20"/>
              </w:rPr>
            </w:pPr>
            <w:r w:rsidRPr="008840D4">
              <w:rPr>
                <w:sz w:val="20"/>
                <w:szCs w:val="20"/>
              </w:rPr>
              <w:t>Уровень обеспеченности населения, объектов на 1000 человек</w:t>
            </w:r>
          </w:p>
        </w:tc>
        <w:tc>
          <w:tcPr>
            <w:tcW w:w="1841" w:type="dxa"/>
            <w:tcBorders>
              <w:top w:val="single" w:sz="4" w:space="0" w:color="auto"/>
              <w:left w:val="single" w:sz="4" w:space="0" w:color="auto"/>
              <w:bottom w:val="single" w:sz="4" w:space="0" w:color="auto"/>
              <w:right w:val="single" w:sz="4" w:space="0" w:color="auto"/>
            </w:tcBorders>
            <w:vAlign w:val="center"/>
          </w:tcPr>
          <w:p w14:paraId="538828B3" w14:textId="77777777" w:rsidR="00A144FF" w:rsidRPr="008840D4" w:rsidRDefault="00A144FF" w:rsidP="00845634">
            <w:pPr>
              <w:pStyle w:val="ConsPlusNormal"/>
              <w:jc w:val="center"/>
              <w:rPr>
                <w:sz w:val="20"/>
                <w:szCs w:val="20"/>
              </w:rPr>
            </w:pPr>
            <w:r w:rsidRPr="008840D4">
              <w:rPr>
                <w:sz w:val="20"/>
                <w:szCs w:val="20"/>
              </w:rPr>
              <w:t>1 объект на микрорайон с населением до 20 тыс. чел.</w:t>
            </w:r>
          </w:p>
        </w:tc>
        <w:tc>
          <w:tcPr>
            <w:tcW w:w="2272" w:type="dxa"/>
            <w:tcBorders>
              <w:top w:val="single" w:sz="4" w:space="0" w:color="auto"/>
              <w:left w:val="single" w:sz="4" w:space="0" w:color="auto"/>
              <w:bottom w:val="single" w:sz="4" w:space="0" w:color="auto"/>
              <w:right w:val="single" w:sz="4" w:space="0" w:color="auto"/>
            </w:tcBorders>
            <w:vAlign w:val="center"/>
          </w:tcPr>
          <w:p w14:paraId="298E2FC6" w14:textId="77777777" w:rsidR="00A144FF" w:rsidRPr="008840D4" w:rsidRDefault="00A144FF" w:rsidP="00845634">
            <w:pPr>
              <w:pStyle w:val="ConsPlusNormal"/>
              <w:jc w:val="center"/>
              <w:rPr>
                <w:sz w:val="20"/>
                <w:szCs w:val="20"/>
              </w:rPr>
            </w:pPr>
            <w:r w:rsidRPr="008840D4">
              <w:rPr>
                <w:sz w:val="20"/>
                <w:szCs w:val="20"/>
              </w:rPr>
              <w:t>Пешеходная доступность, мин</w:t>
            </w:r>
          </w:p>
        </w:tc>
        <w:tc>
          <w:tcPr>
            <w:tcW w:w="1419" w:type="dxa"/>
            <w:tcBorders>
              <w:top w:val="single" w:sz="4" w:space="0" w:color="auto"/>
              <w:left w:val="single" w:sz="4" w:space="0" w:color="auto"/>
              <w:bottom w:val="single" w:sz="4" w:space="0" w:color="auto"/>
              <w:right w:val="single" w:sz="4" w:space="0" w:color="auto"/>
            </w:tcBorders>
            <w:vAlign w:val="center"/>
          </w:tcPr>
          <w:p w14:paraId="4ECB831D" w14:textId="77777777" w:rsidR="00A144FF" w:rsidRPr="008840D4" w:rsidRDefault="00A144FF" w:rsidP="00845634">
            <w:pPr>
              <w:pStyle w:val="ConsPlusNormal"/>
              <w:jc w:val="center"/>
              <w:rPr>
                <w:sz w:val="20"/>
                <w:szCs w:val="20"/>
              </w:rPr>
            </w:pPr>
            <w:r w:rsidRPr="008840D4">
              <w:rPr>
                <w:sz w:val="20"/>
                <w:szCs w:val="20"/>
              </w:rPr>
              <w:t>30 мин</w:t>
            </w:r>
          </w:p>
        </w:tc>
        <w:tc>
          <w:tcPr>
            <w:tcW w:w="2268" w:type="dxa"/>
            <w:tcBorders>
              <w:top w:val="single" w:sz="4" w:space="0" w:color="auto"/>
              <w:left w:val="single" w:sz="4" w:space="0" w:color="auto"/>
              <w:bottom w:val="single" w:sz="4" w:space="0" w:color="auto"/>
              <w:right w:val="single" w:sz="4" w:space="0" w:color="auto"/>
            </w:tcBorders>
            <w:vAlign w:val="center"/>
          </w:tcPr>
          <w:p w14:paraId="7071D49C" w14:textId="77777777" w:rsidR="00A144FF" w:rsidRPr="008840D4" w:rsidRDefault="00A144FF" w:rsidP="00845634">
            <w:pPr>
              <w:pStyle w:val="ConsPlusNormal"/>
              <w:jc w:val="center"/>
              <w:rPr>
                <w:sz w:val="18"/>
                <w:szCs w:val="18"/>
              </w:rPr>
            </w:pPr>
            <w:r w:rsidRPr="008840D4">
              <w:rPr>
                <w:sz w:val="18"/>
                <w:szCs w:val="18"/>
              </w:rPr>
              <w:t>Учреждения жилищно-коммунального хозяйства</w:t>
            </w:r>
          </w:p>
        </w:tc>
      </w:tr>
      <w:tr w:rsidR="008840D4" w:rsidRPr="008840D4" w14:paraId="71BCAE1E"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CB994D9" w14:textId="77777777" w:rsidR="00A144FF" w:rsidRPr="008840D4" w:rsidRDefault="00A144FF" w:rsidP="00FD5614">
            <w:pPr>
              <w:pStyle w:val="ConsPlusNormal"/>
              <w:jc w:val="center"/>
              <w:rPr>
                <w:sz w:val="20"/>
                <w:szCs w:val="20"/>
              </w:rPr>
            </w:pPr>
            <w:r w:rsidRPr="008840D4">
              <w:rPr>
                <w:sz w:val="20"/>
                <w:szCs w:val="20"/>
              </w:rPr>
              <w:t>14.19</w:t>
            </w:r>
          </w:p>
        </w:tc>
        <w:tc>
          <w:tcPr>
            <w:tcW w:w="2637" w:type="dxa"/>
            <w:tcBorders>
              <w:top w:val="single" w:sz="4" w:space="0" w:color="auto"/>
              <w:left w:val="single" w:sz="4" w:space="0" w:color="auto"/>
              <w:bottom w:val="single" w:sz="4" w:space="0" w:color="auto"/>
              <w:right w:val="single" w:sz="4" w:space="0" w:color="auto"/>
            </w:tcBorders>
            <w:vAlign w:val="center"/>
          </w:tcPr>
          <w:p w14:paraId="569028E4" w14:textId="77777777" w:rsidR="00A144FF" w:rsidRPr="008840D4" w:rsidRDefault="00A144FF" w:rsidP="00845634">
            <w:pPr>
              <w:pStyle w:val="ConsPlusNormal"/>
              <w:rPr>
                <w:sz w:val="20"/>
                <w:szCs w:val="20"/>
              </w:rPr>
            </w:pPr>
            <w:r w:rsidRPr="008840D4">
              <w:rPr>
                <w:sz w:val="20"/>
                <w:szCs w:val="20"/>
              </w:rPr>
              <w:t>Гостиницы</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737D876B" w14:textId="77777777" w:rsidR="00A144FF" w:rsidRPr="008840D4" w:rsidRDefault="00A144FF" w:rsidP="00845634">
            <w:pPr>
              <w:pStyle w:val="ConsPlusNormal"/>
              <w:jc w:val="center"/>
              <w:rPr>
                <w:sz w:val="20"/>
                <w:szCs w:val="20"/>
              </w:rPr>
            </w:pPr>
          </w:p>
          <w:p w14:paraId="31C116D9" w14:textId="77777777" w:rsidR="00A144FF" w:rsidRPr="008840D4" w:rsidRDefault="00A144FF" w:rsidP="00845634">
            <w:pPr>
              <w:pStyle w:val="ConsPlusNormal"/>
              <w:jc w:val="center"/>
              <w:rPr>
                <w:sz w:val="20"/>
                <w:szCs w:val="20"/>
              </w:rPr>
            </w:pPr>
            <w:r w:rsidRPr="008840D4">
              <w:rPr>
                <w:sz w:val="20"/>
                <w:szCs w:val="20"/>
              </w:rPr>
              <w:t>Уровень обеспеченности населения, мест на 1000 чел.</w:t>
            </w:r>
          </w:p>
          <w:p w14:paraId="579649CA" w14:textId="77777777" w:rsidR="00A144FF" w:rsidRPr="008840D4" w:rsidRDefault="00A144FF" w:rsidP="00845634">
            <w:pPr>
              <w:pStyle w:val="ConsPlusNormal"/>
              <w:jc w:val="center"/>
              <w:rPr>
                <w:sz w:val="20"/>
                <w:szCs w:val="20"/>
              </w:rPr>
            </w:pPr>
          </w:p>
        </w:tc>
        <w:tc>
          <w:tcPr>
            <w:tcW w:w="1841" w:type="dxa"/>
            <w:tcBorders>
              <w:top w:val="single" w:sz="4" w:space="0" w:color="auto"/>
              <w:left w:val="single" w:sz="4" w:space="0" w:color="auto"/>
              <w:bottom w:val="single" w:sz="4" w:space="0" w:color="auto"/>
              <w:right w:val="single" w:sz="4" w:space="0" w:color="auto"/>
            </w:tcBorders>
            <w:vAlign w:val="center"/>
          </w:tcPr>
          <w:p w14:paraId="3B99A4BF" w14:textId="77777777" w:rsidR="00A144FF" w:rsidRPr="008840D4" w:rsidRDefault="00A144FF" w:rsidP="00845634">
            <w:pPr>
              <w:pStyle w:val="ConsPlusNormal"/>
              <w:jc w:val="center"/>
              <w:rPr>
                <w:sz w:val="20"/>
                <w:szCs w:val="20"/>
              </w:rPr>
            </w:pPr>
            <w:r w:rsidRPr="008840D4">
              <w:rPr>
                <w:sz w:val="20"/>
                <w:szCs w:val="20"/>
              </w:rPr>
              <w:t xml:space="preserve">6 мест </w:t>
            </w:r>
          </w:p>
          <w:p w14:paraId="10520F7A" w14:textId="77777777" w:rsidR="00A144FF" w:rsidRPr="008840D4" w:rsidRDefault="00A144FF" w:rsidP="00845634">
            <w:pPr>
              <w:pStyle w:val="ConsPlusNormal"/>
              <w:jc w:val="center"/>
              <w:rPr>
                <w:sz w:val="20"/>
                <w:szCs w:val="20"/>
              </w:rPr>
            </w:pPr>
            <w:r w:rsidRPr="008840D4">
              <w:rPr>
                <w:sz w:val="20"/>
                <w:szCs w:val="20"/>
              </w:rPr>
              <w:t>на 1000 чел.</w:t>
            </w:r>
          </w:p>
        </w:tc>
        <w:tc>
          <w:tcPr>
            <w:tcW w:w="2272" w:type="dxa"/>
            <w:tcBorders>
              <w:top w:val="single" w:sz="4" w:space="0" w:color="auto"/>
              <w:left w:val="single" w:sz="4" w:space="0" w:color="auto"/>
              <w:bottom w:val="single" w:sz="4" w:space="0" w:color="auto"/>
              <w:right w:val="single" w:sz="4" w:space="0" w:color="auto"/>
            </w:tcBorders>
            <w:vAlign w:val="center"/>
          </w:tcPr>
          <w:p w14:paraId="372877DD" w14:textId="77777777" w:rsidR="00A144FF" w:rsidRPr="008840D4" w:rsidRDefault="00A144FF" w:rsidP="00845634">
            <w:pPr>
              <w:pStyle w:val="ConsPlusNormal"/>
              <w:jc w:val="center"/>
              <w:rPr>
                <w:sz w:val="20"/>
                <w:szCs w:val="20"/>
              </w:rPr>
            </w:pPr>
            <w:r w:rsidRPr="008840D4">
              <w:rPr>
                <w:sz w:val="20"/>
                <w:szCs w:val="20"/>
              </w:rPr>
              <w:t>Пешеходная доступность, мин</w:t>
            </w:r>
          </w:p>
        </w:tc>
        <w:tc>
          <w:tcPr>
            <w:tcW w:w="1419" w:type="dxa"/>
            <w:tcBorders>
              <w:top w:val="single" w:sz="4" w:space="0" w:color="auto"/>
              <w:left w:val="single" w:sz="4" w:space="0" w:color="auto"/>
              <w:bottom w:val="single" w:sz="4" w:space="0" w:color="auto"/>
              <w:right w:val="single" w:sz="4" w:space="0" w:color="auto"/>
            </w:tcBorders>
            <w:vAlign w:val="center"/>
          </w:tcPr>
          <w:p w14:paraId="268B2A22" w14:textId="77777777" w:rsidR="00A144FF" w:rsidRPr="008840D4" w:rsidRDefault="00A144FF" w:rsidP="00845634">
            <w:pPr>
              <w:pStyle w:val="ConsPlusNormal"/>
              <w:jc w:val="center"/>
              <w:rPr>
                <w:sz w:val="20"/>
                <w:szCs w:val="20"/>
              </w:rPr>
            </w:pPr>
            <w:r w:rsidRPr="008840D4">
              <w:rPr>
                <w:sz w:val="20"/>
                <w:szCs w:val="20"/>
              </w:rPr>
              <w:t>30 мин</w:t>
            </w:r>
          </w:p>
        </w:tc>
        <w:tc>
          <w:tcPr>
            <w:tcW w:w="2268" w:type="dxa"/>
            <w:tcBorders>
              <w:top w:val="single" w:sz="4" w:space="0" w:color="auto"/>
              <w:left w:val="single" w:sz="4" w:space="0" w:color="auto"/>
              <w:bottom w:val="single" w:sz="4" w:space="0" w:color="auto"/>
              <w:right w:val="single" w:sz="4" w:space="0" w:color="auto"/>
            </w:tcBorders>
            <w:vAlign w:val="center"/>
          </w:tcPr>
          <w:p w14:paraId="43DC33D1" w14:textId="77777777" w:rsidR="00A144FF" w:rsidRPr="008840D4" w:rsidRDefault="00A144FF" w:rsidP="00845634">
            <w:pPr>
              <w:pStyle w:val="ConsPlusNormal"/>
              <w:jc w:val="center"/>
              <w:rPr>
                <w:sz w:val="18"/>
                <w:szCs w:val="18"/>
              </w:rPr>
            </w:pPr>
            <w:r w:rsidRPr="008840D4">
              <w:rPr>
                <w:sz w:val="18"/>
                <w:szCs w:val="18"/>
              </w:rPr>
              <w:t>Учреждения жилищно-коммунального хозяйства</w:t>
            </w:r>
          </w:p>
        </w:tc>
      </w:tr>
      <w:tr w:rsidR="008840D4" w:rsidRPr="008840D4" w14:paraId="6FEA1678"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6E70A2E4" w14:textId="77777777" w:rsidR="00A144FF" w:rsidRPr="008840D4" w:rsidRDefault="00A144FF" w:rsidP="00FD5614">
            <w:pPr>
              <w:pStyle w:val="ConsPlusNormal"/>
              <w:jc w:val="center"/>
              <w:rPr>
                <w:sz w:val="20"/>
                <w:szCs w:val="20"/>
              </w:rPr>
            </w:pPr>
            <w:r w:rsidRPr="008840D4">
              <w:rPr>
                <w:sz w:val="20"/>
                <w:szCs w:val="20"/>
              </w:rPr>
              <w:t>14.20</w:t>
            </w:r>
          </w:p>
        </w:tc>
        <w:tc>
          <w:tcPr>
            <w:tcW w:w="2637" w:type="dxa"/>
            <w:tcBorders>
              <w:top w:val="single" w:sz="4" w:space="0" w:color="auto"/>
              <w:left w:val="single" w:sz="4" w:space="0" w:color="auto"/>
              <w:bottom w:val="single" w:sz="4" w:space="0" w:color="auto"/>
              <w:right w:val="single" w:sz="4" w:space="0" w:color="auto"/>
            </w:tcBorders>
            <w:vAlign w:val="center"/>
          </w:tcPr>
          <w:p w14:paraId="7225F78A" w14:textId="77777777" w:rsidR="00A144FF" w:rsidRPr="008840D4" w:rsidRDefault="00A144FF" w:rsidP="00845634">
            <w:pPr>
              <w:pStyle w:val="ConsPlusNormal"/>
              <w:rPr>
                <w:sz w:val="20"/>
                <w:szCs w:val="20"/>
              </w:rPr>
            </w:pPr>
            <w:r w:rsidRPr="008840D4">
              <w:rPr>
                <w:sz w:val="20"/>
                <w:szCs w:val="20"/>
              </w:rPr>
              <w:t>Общественные уборные</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35966CEF" w14:textId="77777777" w:rsidR="00A144FF" w:rsidRPr="008840D4" w:rsidRDefault="00A144FF" w:rsidP="00845634">
            <w:pPr>
              <w:pStyle w:val="ConsPlusNormal"/>
              <w:jc w:val="center"/>
              <w:rPr>
                <w:sz w:val="20"/>
                <w:szCs w:val="20"/>
              </w:rPr>
            </w:pPr>
          </w:p>
          <w:p w14:paraId="66DDD3C7" w14:textId="77777777" w:rsidR="00A144FF" w:rsidRPr="008840D4" w:rsidRDefault="00A144FF" w:rsidP="00845634">
            <w:pPr>
              <w:pStyle w:val="ConsPlusNormal"/>
              <w:jc w:val="center"/>
              <w:rPr>
                <w:sz w:val="20"/>
                <w:szCs w:val="20"/>
              </w:rPr>
            </w:pPr>
            <w:r w:rsidRPr="008840D4">
              <w:rPr>
                <w:sz w:val="20"/>
                <w:szCs w:val="20"/>
              </w:rPr>
              <w:t xml:space="preserve">Уровень обеспеченности населения общественными уборными, </w:t>
            </w:r>
          </w:p>
          <w:p w14:paraId="67127A05" w14:textId="77777777" w:rsidR="00A144FF" w:rsidRPr="008840D4" w:rsidRDefault="00A144FF" w:rsidP="00845634">
            <w:pPr>
              <w:pStyle w:val="ConsPlusNormal"/>
              <w:jc w:val="center"/>
              <w:rPr>
                <w:sz w:val="20"/>
                <w:szCs w:val="20"/>
              </w:rPr>
            </w:pPr>
          </w:p>
        </w:tc>
        <w:tc>
          <w:tcPr>
            <w:tcW w:w="1841" w:type="dxa"/>
            <w:tcBorders>
              <w:top w:val="single" w:sz="4" w:space="0" w:color="auto"/>
              <w:left w:val="single" w:sz="4" w:space="0" w:color="auto"/>
              <w:bottom w:val="single" w:sz="4" w:space="0" w:color="auto"/>
              <w:right w:val="single" w:sz="4" w:space="0" w:color="auto"/>
            </w:tcBorders>
            <w:vAlign w:val="center"/>
          </w:tcPr>
          <w:p w14:paraId="4ADFEDE7" w14:textId="77777777" w:rsidR="00A144FF" w:rsidRPr="008840D4" w:rsidRDefault="00A144FF" w:rsidP="00845634">
            <w:pPr>
              <w:pStyle w:val="ConsPlusNormal"/>
              <w:jc w:val="center"/>
              <w:rPr>
                <w:sz w:val="20"/>
                <w:szCs w:val="20"/>
              </w:rPr>
            </w:pPr>
            <w:r w:rsidRPr="008840D4">
              <w:rPr>
                <w:sz w:val="20"/>
                <w:szCs w:val="20"/>
              </w:rPr>
              <w:t xml:space="preserve">1 прибор </w:t>
            </w:r>
          </w:p>
          <w:p w14:paraId="0BB699D4" w14:textId="77777777" w:rsidR="00A144FF" w:rsidRPr="008840D4" w:rsidRDefault="00A144FF" w:rsidP="00845634">
            <w:pPr>
              <w:pStyle w:val="ConsPlusNormal"/>
              <w:jc w:val="center"/>
              <w:rPr>
                <w:sz w:val="20"/>
                <w:szCs w:val="20"/>
              </w:rPr>
            </w:pPr>
            <w:r w:rsidRPr="008840D4">
              <w:rPr>
                <w:sz w:val="20"/>
                <w:szCs w:val="20"/>
              </w:rPr>
              <w:t>на 1 тыс. чел.</w:t>
            </w:r>
          </w:p>
        </w:tc>
        <w:tc>
          <w:tcPr>
            <w:tcW w:w="2272" w:type="dxa"/>
            <w:tcBorders>
              <w:top w:val="single" w:sz="4" w:space="0" w:color="auto"/>
              <w:left w:val="single" w:sz="4" w:space="0" w:color="auto"/>
              <w:bottom w:val="single" w:sz="4" w:space="0" w:color="auto"/>
              <w:right w:val="single" w:sz="4" w:space="0" w:color="auto"/>
            </w:tcBorders>
            <w:vAlign w:val="center"/>
          </w:tcPr>
          <w:p w14:paraId="7738047F" w14:textId="77777777" w:rsidR="00A144FF" w:rsidRPr="008840D4" w:rsidRDefault="00A144FF" w:rsidP="006A0687">
            <w:pPr>
              <w:pStyle w:val="ConsPlusNormal"/>
              <w:jc w:val="center"/>
              <w:rPr>
                <w:sz w:val="20"/>
                <w:szCs w:val="20"/>
              </w:rPr>
            </w:pPr>
            <w:r w:rsidRPr="008840D4">
              <w:rPr>
                <w:sz w:val="20"/>
                <w:szCs w:val="20"/>
              </w:rPr>
              <w:t>Пешеходная доступность, метров</w:t>
            </w:r>
          </w:p>
        </w:tc>
        <w:tc>
          <w:tcPr>
            <w:tcW w:w="1419" w:type="dxa"/>
            <w:tcBorders>
              <w:top w:val="single" w:sz="4" w:space="0" w:color="auto"/>
              <w:left w:val="single" w:sz="4" w:space="0" w:color="auto"/>
              <w:bottom w:val="single" w:sz="4" w:space="0" w:color="auto"/>
              <w:right w:val="single" w:sz="4" w:space="0" w:color="auto"/>
            </w:tcBorders>
            <w:vAlign w:val="center"/>
          </w:tcPr>
          <w:p w14:paraId="3B117BF7" w14:textId="77777777" w:rsidR="00A144FF" w:rsidRPr="008840D4" w:rsidRDefault="00A144FF" w:rsidP="00845634">
            <w:pPr>
              <w:pStyle w:val="ConsPlusNormal"/>
              <w:jc w:val="center"/>
              <w:rPr>
                <w:sz w:val="20"/>
                <w:szCs w:val="20"/>
              </w:rPr>
            </w:pPr>
            <w:r w:rsidRPr="008840D4">
              <w:rPr>
                <w:sz w:val="20"/>
                <w:szCs w:val="20"/>
              </w:rPr>
              <w:t>500 метров</w:t>
            </w:r>
          </w:p>
        </w:tc>
        <w:tc>
          <w:tcPr>
            <w:tcW w:w="2268" w:type="dxa"/>
            <w:tcBorders>
              <w:top w:val="single" w:sz="4" w:space="0" w:color="auto"/>
              <w:left w:val="single" w:sz="4" w:space="0" w:color="auto"/>
              <w:bottom w:val="single" w:sz="4" w:space="0" w:color="auto"/>
              <w:right w:val="single" w:sz="4" w:space="0" w:color="auto"/>
            </w:tcBorders>
            <w:vAlign w:val="center"/>
          </w:tcPr>
          <w:p w14:paraId="28CD8813" w14:textId="77777777" w:rsidR="00A144FF" w:rsidRPr="008840D4" w:rsidRDefault="00A144FF" w:rsidP="00845634">
            <w:pPr>
              <w:pStyle w:val="ConsPlusNormal"/>
              <w:jc w:val="center"/>
              <w:rPr>
                <w:sz w:val="18"/>
                <w:szCs w:val="18"/>
              </w:rPr>
            </w:pPr>
            <w:r w:rsidRPr="008840D4">
              <w:rPr>
                <w:sz w:val="18"/>
                <w:szCs w:val="18"/>
              </w:rPr>
              <w:t>Учреждения жилищно-коммунального хозяйства</w:t>
            </w:r>
          </w:p>
        </w:tc>
      </w:tr>
      <w:tr w:rsidR="008840D4" w:rsidRPr="008840D4" w14:paraId="19D1F189" w14:textId="77777777" w:rsidTr="003369B0">
        <w:trPr>
          <w:cantSplit/>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6CE412" w14:textId="77777777" w:rsidR="00A144FF" w:rsidRPr="008840D4" w:rsidRDefault="00A144FF" w:rsidP="00845634">
            <w:pPr>
              <w:pStyle w:val="ConsPlusNormal"/>
              <w:jc w:val="center"/>
              <w:rPr>
                <w:sz w:val="20"/>
                <w:szCs w:val="20"/>
              </w:rPr>
            </w:pPr>
          </w:p>
        </w:tc>
        <w:tc>
          <w:tcPr>
            <w:tcW w:w="60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763E5D" w14:textId="77777777" w:rsidR="00A144FF" w:rsidRPr="008840D4" w:rsidRDefault="00A144FF" w:rsidP="006A0687">
            <w:pPr>
              <w:pStyle w:val="ConsPlusNormal"/>
              <w:ind w:left="368"/>
              <w:rPr>
                <w:b/>
                <w:caps/>
                <w:sz w:val="20"/>
                <w:szCs w:val="20"/>
              </w:rPr>
            </w:pPr>
            <w:r w:rsidRPr="008840D4">
              <w:rPr>
                <w:b/>
                <w:caps/>
                <w:sz w:val="20"/>
                <w:szCs w:val="20"/>
              </w:rPr>
              <w:t>15. Формирование и содержание архивных фондов муниципалитета</w:t>
            </w:r>
          </w:p>
        </w:tc>
        <w:tc>
          <w:tcPr>
            <w:tcW w:w="18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4335A1" w14:textId="77777777" w:rsidR="00A144FF" w:rsidRPr="008840D4" w:rsidRDefault="00A144FF" w:rsidP="00845634">
            <w:pPr>
              <w:pStyle w:val="ConsPlusNormal"/>
              <w:jc w:val="center"/>
              <w:rPr>
                <w:sz w:val="20"/>
                <w:szCs w:val="20"/>
              </w:rPr>
            </w:pPr>
          </w:p>
        </w:tc>
        <w:tc>
          <w:tcPr>
            <w:tcW w:w="22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6D22AD" w14:textId="77777777" w:rsidR="00A144FF" w:rsidRPr="008840D4" w:rsidRDefault="00A144FF" w:rsidP="00845634">
            <w:pPr>
              <w:pStyle w:val="ConsPlusNormal"/>
              <w:jc w:val="center"/>
              <w:rPr>
                <w:sz w:val="20"/>
                <w:szCs w:val="20"/>
              </w:rPr>
            </w:pPr>
          </w:p>
        </w:tc>
        <w:tc>
          <w:tcPr>
            <w:tcW w:w="14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D821BD" w14:textId="77777777" w:rsidR="00A144FF" w:rsidRPr="008840D4" w:rsidRDefault="00A144FF" w:rsidP="00845634">
            <w:pPr>
              <w:pStyle w:val="ConsPlusNormal"/>
              <w:jc w:val="center"/>
              <w:rPr>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930FCC" w14:textId="77777777" w:rsidR="00A144FF" w:rsidRPr="008840D4" w:rsidRDefault="00A144FF" w:rsidP="00845634">
            <w:pPr>
              <w:pStyle w:val="ConsPlusNormal"/>
              <w:jc w:val="center"/>
              <w:rPr>
                <w:sz w:val="18"/>
                <w:szCs w:val="18"/>
              </w:rPr>
            </w:pPr>
          </w:p>
        </w:tc>
      </w:tr>
      <w:tr w:rsidR="008840D4" w:rsidRPr="008840D4" w14:paraId="695AB7EF" w14:textId="77777777" w:rsidTr="003369B0">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62BC1F4" w14:textId="77777777" w:rsidR="00A144FF" w:rsidRPr="008840D4" w:rsidRDefault="00A144FF" w:rsidP="00845634">
            <w:pPr>
              <w:pStyle w:val="ConsPlusNormal"/>
              <w:jc w:val="center"/>
              <w:rPr>
                <w:sz w:val="20"/>
                <w:szCs w:val="20"/>
              </w:rPr>
            </w:pPr>
            <w:r w:rsidRPr="008840D4">
              <w:rPr>
                <w:sz w:val="20"/>
                <w:szCs w:val="20"/>
              </w:rPr>
              <w:t>15.1</w:t>
            </w:r>
          </w:p>
        </w:tc>
        <w:tc>
          <w:tcPr>
            <w:tcW w:w="2637" w:type="dxa"/>
            <w:tcBorders>
              <w:top w:val="single" w:sz="4" w:space="0" w:color="auto"/>
              <w:left w:val="single" w:sz="4" w:space="0" w:color="auto"/>
              <w:bottom w:val="single" w:sz="4" w:space="0" w:color="auto"/>
              <w:right w:val="single" w:sz="4" w:space="0" w:color="auto"/>
            </w:tcBorders>
            <w:shd w:val="clear" w:color="auto" w:fill="auto"/>
            <w:vAlign w:val="center"/>
          </w:tcPr>
          <w:p w14:paraId="77BC756B" w14:textId="77777777" w:rsidR="00A144FF" w:rsidRPr="008840D4" w:rsidRDefault="00A144FF" w:rsidP="00845634">
            <w:pPr>
              <w:pStyle w:val="ConsPlusNormal"/>
              <w:rPr>
                <w:sz w:val="20"/>
                <w:szCs w:val="20"/>
              </w:rPr>
            </w:pPr>
            <w:r w:rsidRPr="008840D4">
              <w:rPr>
                <w:sz w:val="20"/>
                <w:szCs w:val="20"/>
              </w:rPr>
              <w:t>Муниципальный архивный фонд, архивохранилище</w:t>
            </w:r>
          </w:p>
        </w:tc>
        <w:tc>
          <w:tcPr>
            <w:tcW w:w="34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F18A87" w14:textId="77777777" w:rsidR="00A144FF" w:rsidRPr="008840D4" w:rsidRDefault="00A144FF" w:rsidP="00845634">
            <w:pPr>
              <w:pStyle w:val="ConsPlusNormal"/>
              <w:jc w:val="center"/>
              <w:rPr>
                <w:sz w:val="20"/>
                <w:szCs w:val="20"/>
              </w:rPr>
            </w:pPr>
            <w:r w:rsidRPr="008840D4">
              <w:rPr>
                <w:sz w:val="20"/>
                <w:szCs w:val="20"/>
              </w:rPr>
              <w:t>Обеспеченность муниципальным архивным фондом, кол-во организаций на МО</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14:paraId="345C0BE0" w14:textId="77777777" w:rsidR="00A144FF" w:rsidRPr="008840D4" w:rsidRDefault="00A144FF" w:rsidP="00845634">
            <w:pPr>
              <w:pStyle w:val="ConsPlusNormal"/>
              <w:jc w:val="center"/>
              <w:rPr>
                <w:sz w:val="20"/>
                <w:szCs w:val="20"/>
              </w:rPr>
            </w:pPr>
            <w:r w:rsidRPr="008840D4">
              <w:rPr>
                <w:sz w:val="20"/>
                <w:szCs w:val="20"/>
              </w:rPr>
              <w:t>1</w:t>
            </w:r>
          </w:p>
          <w:p w14:paraId="4A405802" w14:textId="77777777" w:rsidR="00A144FF" w:rsidRPr="008840D4" w:rsidRDefault="00A144FF" w:rsidP="00845634">
            <w:pPr>
              <w:pStyle w:val="ConsPlusNormal"/>
              <w:jc w:val="center"/>
              <w:rPr>
                <w:sz w:val="20"/>
                <w:szCs w:val="20"/>
              </w:rPr>
            </w:pPr>
            <w:r w:rsidRPr="008840D4">
              <w:rPr>
                <w:sz w:val="20"/>
                <w:szCs w:val="20"/>
              </w:rPr>
              <w:t>организация на МО</w:t>
            </w:r>
          </w:p>
        </w:tc>
        <w:tc>
          <w:tcPr>
            <w:tcW w:w="2272" w:type="dxa"/>
            <w:tcBorders>
              <w:top w:val="single" w:sz="4" w:space="0" w:color="auto"/>
              <w:left w:val="single" w:sz="4" w:space="0" w:color="auto"/>
              <w:bottom w:val="single" w:sz="4" w:space="0" w:color="auto"/>
              <w:right w:val="single" w:sz="4" w:space="0" w:color="auto"/>
            </w:tcBorders>
            <w:shd w:val="clear" w:color="auto" w:fill="auto"/>
            <w:vAlign w:val="center"/>
          </w:tcPr>
          <w:p w14:paraId="217D1115" w14:textId="77777777" w:rsidR="00A144FF" w:rsidRPr="008840D4" w:rsidRDefault="00A144FF" w:rsidP="00845634">
            <w:pPr>
              <w:pStyle w:val="ConsPlusNormal"/>
              <w:jc w:val="center"/>
              <w:rPr>
                <w:sz w:val="20"/>
                <w:szCs w:val="20"/>
              </w:rPr>
            </w:pPr>
            <w:r w:rsidRPr="008840D4">
              <w:rPr>
                <w:sz w:val="20"/>
                <w:szCs w:val="20"/>
              </w:rPr>
              <w:t>Не устанавливается</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560509A0" w14:textId="77777777" w:rsidR="00A144FF" w:rsidRPr="008840D4" w:rsidRDefault="00A144FF" w:rsidP="00845634">
            <w:pPr>
              <w:pStyle w:val="ConsPlusNormal"/>
              <w:jc w:val="center"/>
              <w:rPr>
                <w:sz w:val="20"/>
                <w:szCs w:val="20"/>
              </w:rPr>
            </w:pPr>
            <w:r w:rsidRPr="008840D4">
              <w:rPr>
                <w:sz w:val="20"/>
                <w:szCs w:val="20"/>
              </w:rPr>
              <w:t>Не устанавливается</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A4F2568" w14:textId="77777777" w:rsidR="00A144FF" w:rsidRPr="008840D4" w:rsidRDefault="00A144FF" w:rsidP="00845634">
            <w:pPr>
              <w:pStyle w:val="ConsPlusNormal"/>
              <w:jc w:val="center"/>
              <w:rPr>
                <w:sz w:val="18"/>
                <w:szCs w:val="18"/>
              </w:rPr>
            </w:pPr>
            <w:r w:rsidRPr="008840D4">
              <w:rPr>
                <w:sz w:val="18"/>
                <w:szCs w:val="18"/>
              </w:rPr>
              <w:t>Организации по содержанию архивных фондов</w:t>
            </w:r>
          </w:p>
        </w:tc>
      </w:tr>
      <w:tr w:rsidR="008840D4" w:rsidRPr="008840D4" w14:paraId="0B8B7C2C" w14:textId="77777777" w:rsidTr="003369B0">
        <w:trPr>
          <w:cantSplit/>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4F2BA8" w14:textId="77777777" w:rsidR="00A144FF" w:rsidRPr="008840D4" w:rsidRDefault="00A144FF" w:rsidP="00845634">
            <w:pPr>
              <w:pStyle w:val="ConsPlusNormal"/>
              <w:jc w:val="center"/>
              <w:rPr>
                <w:sz w:val="20"/>
                <w:szCs w:val="20"/>
              </w:rPr>
            </w:pPr>
          </w:p>
        </w:tc>
        <w:tc>
          <w:tcPr>
            <w:tcW w:w="60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4AB215" w14:textId="77777777" w:rsidR="00A144FF" w:rsidRPr="008840D4" w:rsidRDefault="00A144FF" w:rsidP="006A0687">
            <w:pPr>
              <w:pStyle w:val="ConsPlusNormal"/>
              <w:jc w:val="center"/>
              <w:rPr>
                <w:b/>
                <w:sz w:val="20"/>
                <w:szCs w:val="20"/>
              </w:rPr>
            </w:pPr>
            <w:r w:rsidRPr="008840D4">
              <w:rPr>
                <w:b/>
                <w:sz w:val="20"/>
                <w:szCs w:val="20"/>
              </w:rPr>
              <w:t>16. ИНЫЕ ОБЪЕКТЫ</w:t>
            </w:r>
          </w:p>
        </w:tc>
        <w:tc>
          <w:tcPr>
            <w:tcW w:w="18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9EB89A" w14:textId="77777777" w:rsidR="00A144FF" w:rsidRPr="008840D4" w:rsidRDefault="00A144FF" w:rsidP="00845634">
            <w:pPr>
              <w:pStyle w:val="ConsPlusNormal"/>
              <w:jc w:val="center"/>
              <w:rPr>
                <w:sz w:val="20"/>
                <w:szCs w:val="20"/>
              </w:rPr>
            </w:pPr>
          </w:p>
        </w:tc>
        <w:tc>
          <w:tcPr>
            <w:tcW w:w="22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1CD837" w14:textId="77777777" w:rsidR="00A144FF" w:rsidRPr="008840D4" w:rsidRDefault="00A144FF" w:rsidP="00845634">
            <w:pPr>
              <w:pStyle w:val="ConsPlusNormal"/>
              <w:jc w:val="center"/>
              <w:rPr>
                <w:sz w:val="20"/>
                <w:szCs w:val="20"/>
              </w:rPr>
            </w:pPr>
          </w:p>
        </w:tc>
        <w:tc>
          <w:tcPr>
            <w:tcW w:w="14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9FA1F4" w14:textId="77777777" w:rsidR="00A144FF" w:rsidRPr="008840D4" w:rsidRDefault="00A144FF" w:rsidP="00845634">
            <w:pPr>
              <w:pStyle w:val="ConsPlusNormal"/>
              <w:jc w:val="center"/>
              <w:rPr>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14DDBE" w14:textId="77777777" w:rsidR="00A144FF" w:rsidRPr="008840D4" w:rsidRDefault="00A144FF" w:rsidP="00845634">
            <w:pPr>
              <w:pStyle w:val="ConsPlusNormal"/>
              <w:jc w:val="center"/>
              <w:rPr>
                <w:sz w:val="18"/>
                <w:szCs w:val="18"/>
              </w:rPr>
            </w:pPr>
          </w:p>
        </w:tc>
      </w:tr>
      <w:tr w:rsidR="008840D4" w:rsidRPr="008840D4" w14:paraId="7FF96DB7"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012755AA" w14:textId="77777777" w:rsidR="00A144FF" w:rsidRPr="008840D4" w:rsidRDefault="00A144FF" w:rsidP="00845634">
            <w:pPr>
              <w:pStyle w:val="ConsPlusNormal"/>
              <w:jc w:val="center"/>
              <w:rPr>
                <w:sz w:val="20"/>
                <w:szCs w:val="20"/>
              </w:rPr>
            </w:pPr>
            <w:r w:rsidRPr="008840D4">
              <w:rPr>
                <w:sz w:val="20"/>
                <w:szCs w:val="20"/>
              </w:rPr>
              <w:t>16.1</w:t>
            </w:r>
          </w:p>
        </w:tc>
        <w:tc>
          <w:tcPr>
            <w:tcW w:w="2637" w:type="dxa"/>
            <w:tcBorders>
              <w:top w:val="single" w:sz="4" w:space="0" w:color="auto"/>
              <w:left w:val="single" w:sz="4" w:space="0" w:color="auto"/>
              <w:bottom w:val="single" w:sz="4" w:space="0" w:color="auto"/>
              <w:right w:val="single" w:sz="4" w:space="0" w:color="auto"/>
            </w:tcBorders>
            <w:vAlign w:val="center"/>
          </w:tcPr>
          <w:p w14:paraId="5D0E1EA4" w14:textId="77777777" w:rsidR="00A144FF" w:rsidRPr="008840D4" w:rsidRDefault="00A144FF" w:rsidP="00845634">
            <w:pPr>
              <w:pStyle w:val="ConsPlusNormal"/>
              <w:rPr>
                <w:sz w:val="20"/>
                <w:szCs w:val="20"/>
              </w:rPr>
            </w:pPr>
            <w:r w:rsidRPr="008840D4">
              <w:rPr>
                <w:sz w:val="20"/>
                <w:szCs w:val="20"/>
              </w:rPr>
              <w:t>Приюты для животных</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01BA6927" w14:textId="77777777" w:rsidR="00A144FF" w:rsidRPr="008840D4" w:rsidRDefault="00A144FF" w:rsidP="00845634">
            <w:pPr>
              <w:pStyle w:val="ConsPlusNormal"/>
              <w:jc w:val="center"/>
              <w:rPr>
                <w:sz w:val="20"/>
                <w:szCs w:val="20"/>
              </w:rPr>
            </w:pPr>
            <w:r w:rsidRPr="008840D4">
              <w:rPr>
                <w:sz w:val="20"/>
                <w:szCs w:val="20"/>
              </w:rPr>
              <w:t>Уровень обеспеченность населения приютами для животных, объектов/10000 жителей</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14:paraId="6760A780" w14:textId="77777777" w:rsidR="00A144FF" w:rsidRPr="008840D4" w:rsidRDefault="00A144FF" w:rsidP="00845634">
            <w:pPr>
              <w:pStyle w:val="ConsPlusNormal"/>
              <w:jc w:val="center"/>
              <w:rPr>
                <w:sz w:val="20"/>
                <w:szCs w:val="20"/>
              </w:rPr>
            </w:pPr>
            <w:r w:rsidRPr="008840D4">
              <w:rPr>
                <w:sz w:val="20"/>
                <w:szCs w:val="20"/>
              </w:rPr>
              <w:t>1 приют</w:t>
            </w:r>
          </w:p>
          <w:p w14:paraId="0206CB66" w14:textId="77777777" w:rsidR="00A144FF" w:rsidRPr="008840D4" w:rsidRDefault="00A144FF" w:rsidP="00845634">
            <w:pPr>
              <w:pStyle w:val="ConsPlusNormal"/>
              <w:jc w:val="center"/>
              <w:rPr>
                <w:sz w:val="20"/>
                <w:szCs w:val="20"/>
              </w:rPr>
            </w:pPr>
            <w:r w:rsidRPr="008840D4">
              <w:rPr>
                <w:sz w:val="20"/>
                <w:szCs w:val="20"/>
              </w:rPr>
              <w:t>на 10 000 жителей</w:t>
            </w:r>
          </w:p>
        </w:tc>
        <w:tc>
          <w:tcPr>
            <w:tcW w:w="2272" w:type="dxa"/>
            <w:tcBorders>
              <w:top w:val="single" w:sz="4" w:space="0" w:color="auto"/>
              <w:left w:val="single" w:sz="4" w:space="0" w:color="auto"/>
              <w:bottom w:val="single" w:sz="4" w:space="0" w:color="auto"/>
              <w:right w:val="single" w:sz="4" w:space="0" w:color="auto"/>
            </w:tcBorders>
            <w:vAlign w:val="center"/>
          </w:tcPr>
          <w:p w14:paraId="59B5AFC4" w14:textId="77777777" w:rsidR="00A144FF" w:rsidRPr="008840D4" w:rsidRDefault="00A144FF" w:rsidP="00845634">
            <w:pPr>
              <w:pStyle w:val="ConsPlusNormal"/>
              <w:jc w:val="center"/>
              <w:rPr>
                <w:sz w:val="20"/>
                <w:szCs w:val="20"/>
              </w:rPr>
            </w:pPr>
            <w:r w:rsidRPr="008840D4">
              <w:rPr>
                <w:sz w:val="20"/>
                <w:szCs w:val="20"/>
              </w:rPr>
              <w:t>Не устанавливается</w:t>
            </w:r>
          </w:p>
        </w:tc>
        <w:tc>
          <w:tcPr>
            <w:tcW w:w="1419" w:type="dxa"/>
            <w:tcBorders>
              <w:top w:val="single" w:sz="4" w:space="0" w:color="auto"/>
              <w:left w:val="single" w:sz="4" w:space="0" w:color="auto"/>
              <w:bottom w:val="single" w:sz="4" w:space="0" w:color="auto"/>
              <w:right w:val="single" w:sz="4" w:space="0" w:color="auto"/>
            </w:tcBorders>
            <w:vAlign w:val="center"/>
          </w:tcPr>
          <w:p w14:paraId="2A24D663" w14:textId="77777777" w:rsidR="00A144FF" w:rsidRPr="008840D4" w:rsidRDefault="00A144FF" w:rsidP="00845634">
            <w:pPr>
              <w:pStyle w:val="ConsPlusNormal"/>
              <w:jc w:val="center"/>
              <w:rPr>
                <w:sz w:val="20"/>
                <w:szCs w:val="20"/>
              </w:rPr>
            </w:pPr>
            <w:r w:rsidRPr="008840D4">
              <w:rPr>
                <w:sz w:val="20"/>
                <w:szCs w:val="20"/>
              </w:rPr>
              <w:t>Не устанавливается</w:t>
            </w:r>
          </w:p>
        </w:tc>
        <w:tc>
          <w:tcPr>
            <w:tcW w:w="2268" w:type="dxa"/>
            <w:tcBorders>
              <w:top w:val="single" w:sz="4" w:space="0" w:color="auto"/>
              <w:left w:val="single" w:sz="4" w:space="0" w:color="auto"/>
              <w:bottom w:val="single" w:sz="4" w:space="0" w:color="auto"/>
              <w:right w:val="single" w:sz="4" w:space="0" w:color="auto"/>
            </w:tcBorders>
            <w:vAlign w:val="center"/>
          </w:tcPr>
          <w:p w14:paraId="624158D2" w14:textId="77777777" w:rsidR="00A144FF" w:rsidRPr="008840D4" w:rsidRDefault="00A144FF" w:rsidP="00845634">
            <w:pPr>
              <w:pStyle w:val="ConsPlusNormal"/>
              <w:jc w:val="center"/>
              <w:rPr>
                <w:sz w:val="18"/>
                <w:szCs w:val="18"/>
              </w:rPr>
            </w:pPr>
            <w:r w:rsidRPr="008840D4">
              <w:rPr>
                <w:sz w:val="18"/>
                <w:szCs w:val="18"/>
              </w:rPr>
              <w:t>Организация мероприятий при осуществлении деятельности по обращению с животными без владельцев</w:t>
            </w:r>
          </w:p>
        </w:tc>
      </w:tr>
      <w:tr w:rsidR="008840D4" w:rsidRPr="008840D4" w14:paraId="23EA3189"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1EF3083C" w14:textId="77777777" w:rsidR="00A144FF" w:rsidRPr="008840D4" w:rsidRDefault="00A144FF" w:rsidP="00845634">
            <w:pPr>
              <w:pStyle w:val="ConsPlusNormal"/>
              <w:jc w:val="center"/>
              <w:rPr>
                <w:sz w:val="20"/>
                <w:szCs w:val="20"/>
              </w:rPr>
            </w:pPr>
            <w:r w:rsidRPr="008840D4">
              <w:rPr>
                <w:sz w:val="20"/>
                <w:szCs w:val="20"/>
              </w:rPr>
              <w:t>16.2</w:t>
            </w:r>
          </w:p>
        </w:tc>
        <w:tc>
          <w:tcPr>
            <w:tcW w:w="2637" w:type="dxa"/>
            <w:tcBorders>
              <w:top w:val="single" w:sz="4" w:space="0" w:color="auto"/>
              <w:left w:val="single" w:sz="4" w:space="0" w:color="auto"/>
              <w:bottom w:val="single" w:sz="4" w:space="0" w:color="auto"/>
              <w:right w:val="single" w:sz="4" w:space="0" w:color="auto"/>
            </w:tcBorders>
            <w:vAlign w:val="center"/>
          </w:tcPr>
          <w:p w14:paraId="6C8F97EC" w14:textId="77777777" w:rsidR="00A144FF" w:rsidRPr="008840D4" w:rsidRDefault="00A144FF" w:rsidP="00845634">
            <w:pPr>
              <w:pStyle w:val="ConsPlusNormal"/>
              <w:rPr>
                <w:sz w:val="20"/>
                <w:szCs w:val="20"/>
              </w:rPr>
            </w:pPr>
            <w:r w:rsidRPr="008840D4">
              <w:rPr>
                <w:sz w:val="20"/>
                <w:szCs w:val="20"/>
              </w:rPr>
              <w:t>Пункт охраны правопорядка</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5BC4266E" w14:textId="77777777" w:rsidR="00A144FF" w:rsidRPr="008840D4" w:rsidRDefault="00A144FF" w:rsidP="00845634">
            <w:pPr>
              <w:pStyle w:val="ConsPlusNormal"/>
              <w:jc w:val="center"/>
              <w:rPr>
                <w:sz w:val="20"/>
                <w:szCs w:val="20"/>
              </w:rPr>
            </w:pPr>
            <w:r w:rsidRPr="008840D4">
              <w:rPr>
                <w:sz w:val="20"/>
                <w:szCs w:val="20"/>
              </w:rPr>
              <w:t>Уровень обеспеченности населения объектами охраны порядка, объектов/10000 жителей</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14:paraId="0F0320CE" w14:textId="77777777" w:rsidR="00A144FF" w:rsidRPr="008840D4" w:rsidRDefault="00A144FF" w:rsidP="00845634">
            <w:pPr>
              <w:pStyle w:val="ConsPlusNormal"/>
              <w:jc w:val="center"/>
              <w:rPr>
                <w:sz w:val="20"/>
                <w:szCs w:val="20"/>
              </w:rPr>
            </w:pPr>
            <w:r w:rsidRPr="008840D4">
              <w:rPr>
                <w:sz w:val="20"/>
                <w:szCs w:val="20"/>
              </w:rPr>
              <w:t>1 объект</w:t>
            </w:r>
          </w:p>
          <w:p w14:paraId="060E4652" w14:textId="77777777" w:rsidR="00A144FF" w:rsidRPr="008840D4" w:rsidRDefault="00A144FF" w:rsidP="00845634">
            <w:pPr>
              <w:pStyle w:val="ConsPlusNormal"/>
              <w:jc w:val="center"/>
              <w:rPr>
                <w:sz w:val="20"/>
                <w:szCs w:val="20"/>
              </w:rPr>
            </w:pPr>
            <w:r w:rsidRPr="008840D4">
              <w:rPr>
                <w:sz w:val="20"/>
                <w:szCs w:val="20"/>
              </w:rPr>
              <w:t>на 10 000 жителей</w:t>
            </w:r>
          </w:p>
        </w:tc>
        <w:tc>
          <w:tcPr>
            <w:tcW w:w="2272" w:type="dxa"/>
            <w:tcBorders>
              <w:top w:val="single" w:sz="4" w:space="0" w:color="auto"/>
              <w:left w:val="single" w:sz="4" w:space="0" w:color="auto"/>
              <w:bottom w:val="single" w:sz="4" w:space="0" w:color="auto"/>
              <w:right w:val="single" w:sz="4" w:space="0" w:color="auto"/>
            </w:tcBorders>
            <w:vAlign w:val="center"/>
          </w:tcPr>
          <w:p w14:paraId="6CAC7634" w14:textId="77777777" w:rsidR="00A144FF" w:rsidRPr="008840D4" w:rsidRDefault="00A144FF" w:rsidP="00845634">
            <w:pPr>
              <w:pStyle w:val="ConsPlusNormal"/>
              <w:jc w:val="center"/>
              <w:rPr>
                <w:sz w:val="20"/>
                <w:szCs w:val="20"/>
              </w:rPr>
            </w:pPr>
            <w:r w:rsidRPr="008840D4">
              <w:rPr>
                <w:sz w:val="20"/>
                <w:szCs w:val="20"/>
              </w:rPr>
              <w:t>Пешеходная доступность, мин</w:t>
            </w:r>
          </w:p>
        </w:tc>
        <w:tc>
          <w:tcPr>
            <w:tcW w:w="1419" w:type="dxa"/>
            <w:tcBorders>
              <w:top w:val="single" w:sz="4" w:space="0" w:color="auto"/>
              <w:left w:val="single" w:sz="4" w:space="0" w:color="auto"/>
              <w:bottom w:val="single" w:sz="4" w:space="0" w:color="auto"/>
              <w:right w:val="single" w:sz="4" w:space="0" w:color="auto"/>
            </w:tcBorders>
            <w:vAlign w:val="center"/>
          </w:tcPr>
          <w:p w14:paraId="2F3F8E7F" w14:textId="77777777" w:rsidR="00A144FF" w:rsidRPr="008840D4" w:rsidRDefault="00A144FF" w:rsidP="00845634">
            <w:pPr>
              <w:pStyle w:val="ConsPlusNormal"/>
              <w:jc w:val="center"/>
              <w:rPr>
                <w:sz w:val="20"/>
                <w:szCs w:val="20"/>
              </w:rPr>
            </w:pPr>
            <w:r w:rsidRPr="008840D4">
              <w:rPr>
                <w:sz w:val="20"/>
                <w:szCs w:val="20"/>
              </w:rPr>
              <w:t>15 мин</w:t>
            </w:r>
          </w:p>
        </w:tc>
        <w:tc>
          <w:tcPr>
            <w:tcW w:w="2268" w:type="dxa"/>
            <w:tcBorders>
              <w:top w:val="single" w:sz="4" w:space="0" w:color="auto"/>
              <w:left w:val="single" w:sz="4" w:space="0" w:color="auto"/>
              <w:bottom w:val="single" w:sz="4" w:space="0" w:color="auto"/>
              <w:right w:val="single" w:sz="4" w:space="0" w:color="auto"/>
            </w:tcBorders>
            <w:vAlign w:val="center"/>
          </w:tcPr>
          <w:p w14:paraId="344A5D4D" w14:textId="77777777" w:rsidR="00A144FF" w:rsidRPr="008840D4" w:rsidRDefault="00A144FF" w:rsidP="00845634">
            <w:pPr>
              <w:pStyle w:val="ConsPlusNormal"/>
              <w:jc w:val="center"/>
              <w:rPr>
                <w:sz w:val="18"/>
                <w:szCs w:val="18"/>
              </w:rPr>
            </w:pPr>
            <w:r w:rsidRPr="008840D4">
              <w:rPr>
                <w:sz w:val="18"/>
                <w:szCs w:val="18"/>
              </w:rPr>
              <w:t>Объекты охраны порядка</w:t>
            </w:r>
          </w:p>
        </w:tc>
      </w:tr>
      <w:tr w:rsidR="008840D4" w:rsidRPr="008840D4" w14:paraId="63E5A0E7" w14:textId="77777777" w:rsidTr="003369B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6A7B1116" w14:textId="77777777" w:rsidR="00A144FF" w:rsidRPr="008840D4" w:rsidRDefault="00A144FF" w:rsidP="00845634">
            <w:pPr>
              <w:pStyle w:val="ConsPlusNormal"/>
              <w:jc w:val="center"/>
              <w:rPr>
                <w:sz w:val="20"/>
                <w:szCs w:val="20"/>
              </w:rPr>
            </w:pPr>
            <w:r w:rsidRPr="008840D4">
              <w:rPr>
                <w:sz w:val="20"/>
                <w:szCs w:val="20"/>
              </w:rPr>
              <w:t>16.3</w:t>
            </w:r>
          </w:p>
        </w:tc>
        <w:tc>
          <w:tcPr>
            <w:tcW w:w="2637" w:type="dxa"/>
            <w:tcBorders>
              <w:top w:val="single" w:sz="4" w:space="0" w:color="auto"/>
              <w:left w:val="single" w:sz="4" w:space="0" w:color="auto"/>
              <w:bottom w:val="single" w:sz="4" w:space="0" w:color="auto"/>
              <w:right w:val="single" w:sz="4" w:space="0" w:color="auto"/>
            </w:tcBorders>
            <w:vAlign w:val="center"/>
          </w:tcPr>
          <w:p w14:paraId="0E4B5B4D" w14:textId="77777777" w:rsidR="00A144FF" w:rsidRPr="008840D4" w:rsidRDefault="00A144FF" w:rsidP="00845634">
            <w:pPr>
              <w:pStyle w:val="ConsPlusNormal"/>
              <w:rPr>
                <w:sz w:val="20"/>
                <w:szCs w:val="20"/>
              </w:rPr>
            </w:pPr>
            <w:r w:rsidRPr="008840D4">
              <w:rPr>
                <w:sz w:val="20"/>
                <w:szCs w:val="20"/>
              </w:rPr>
              <w:t>Многофункциональные молодежные центры; специализированные молодежные центры; объекты региональных и муниципальных учреждений, в сфере реализации государственной молодежной политики</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7BFA586F" w14:textId="77777777" w:rsidR="00A144FF" w:rsidRPr="008840D4" w:rsidRDefault="00A144FF" w:rsidP="00845634">
            <w:pPr>
              <w:pStyle w:val="ConsPlusNormal"/>
              <w:jc w:val="center"/>
              <w:rPr>
                <w:sz w:val="20"/>
                <w:szCs w:val="20"/>
              </w:rPr>
            </w:pPr>
            <w:r w:rsidRPr="008840D4">
              <w:rPr>
                <w:sz w:val="20"/>
                <w:szCs w:val="20"/>
              </w:rPr>
              <w:t>Уровень обеспеченности молодежи объектами организаций, реализующих государственную молодежную политику, ед; на муниципальное образование</w:t>
            </w:r>
          </w:p>
        </w:tc>
        <w:tc>
          <w:tcPr>
            <w:tcW w:w="1841" w:type="dxa"/>
            <w:tcBorders>
              <w:top w:val="single" w:sz="4" w:space="0" w:color="auto"/>
              <w:left w:val="single" w:sz="4" w:space="0" w:color="auto"/>
              <w:bottom w:val="single" w:sz="4" w:space="0" w:color="auto"/>
              <w:right w:val="single" w:sz="4" w:space="0" w:color="auto"/>
            </w:tcBorders>
            <w:vAlign w:val="center"/>
          </w:tcPr>
          <w:p w14:paraId="4E1F94C2" w14:textId="77777777" w:rsidR="00A144FF" w:rsidRPr="008840D4" w:rsidRDefault="00A144FF" w:rsidP="00845634">
            <w:pPr>
              <w:pStyle w:val="ConsPlusNormal"/>
              <w:jc w:val="center"/>
              <w:rPr>
                <w:sz w:val="20"/>
                <w:szCs w:val="20"/>
              </w:rPr>
            </w:pPr>
            <w:r w:rsidRPr="008840D4">
              <w:rPr>
                <w:sz w:val="20"/>
                <w:szCs w:val="20"/>
              </w:rPr>
              <w:t>1 объект на МО</w:t>
            </w:r>
          </w:p>
        </w:tc>
        <w:tc>
          <w:tcPr>
            <w:tcW w:w="2272" w:type="dxa"/>
            <w:tcBorders>
              <w:top w:val="single" w:sz="4" w:space="0" w:color="auto"/>
              <w:left w:val="single" w:sz="4" w:space="0" w:color="auto"/>
              <w:bottom w:val="single" w:sz="4" w:space="0" w:color="auto"/>
              <w:right w:val="single" w:sz="4" w:space="0" w:color="auto"/>
            </w:tcBorders>
            <w:vAlign w:val="center"/>
          </w:tcPr>
          <w:p w14:paraId="2C9AA8D3" w14:textId="77777777" w:rsidR="00A144FF" w:rsidRPr="008840D4" w:rsidRDefault="00A144FF" w:rsidP="00845634">
            <w:pPr>
              <w:pStyle w:val="ConsPlusNormal"/>
              <w:jc w:val="center"/>
              <w:rPr>
                <w:sz w:val="20"/>
                <w:szCs w:val="20"/>
              </w:rPr>
            </w:pPr>
            <w:r w:rsidRPr="008840D4">
              <w:rPr>
                <w:sz w:val="20"/>
                <w:szCs w:val="20"/>
              </w:rPr>
              <w:t>Не устанавливается</w:t>
            </w:r>
          </w:p>
        </w:tc>
        <w:tc>
          <w:tcPr>
            <w:tcW w:w="1419" w:type="dxa"/>
            <w:tcBorders>
              <w:top w:val="single" w:sz="4" w:space="0" w:color="auto"/>
              <w:left w:val="single" w:sz="4" w:space="0" w:color="auto"/>
              <w:bottom w:val="single" w:sz="4" w:space="0" w:color="auto"/>
              <w:right w:val="single" w:sz="4" w:space="0" w:color="auto"/>
            </w:tcBorders>
            <w:vAlign w:val="center"/>
          </w:tcPr>
          <w:p w14:paraId="444B7208" w14:textId="77777777" w:rsidR="00A144FF" w:rsidRPr="008840D4" w:rsidRDefault="00A144FF" w:rsidP="00845634">
            <w:pPr>
              <w:pStyle w:val="ConsPlusNormal"/>
              <w:jc w:val="center"/>
              <w:rPr>
                <w:sz w:val="20"/>
                <w:szCs w:val="20"/>
              </w:rPr>
            </w:pPr>
            <w:r w:rsidRPr="008840D4">
              <w:rPr>
                <w:sz w:val="20"/>
                <w:szCs w:val="20"/>
              </w:rPr>
              <w:t>Не устанавливается</w:t>
            </w:r>
          </w:p>
        </w:tc>
        <w:tc>
          <w:tcPr>
            <w:tcW w:w="2268" w:type="dxa"/>
            <w:tcBorders>
              <w:top w:val="single" w:sz="4" w:space="0" w:color="auto"/>
              <w:left w:val="single" w:sz="4" w:space="0" w:color="auto"/>
              <w:bottom w:val="single" w:sz="4" w:space="0" w:color="auto"/>
              <w:right w:val="single" w:sz="4" w:space="0" w:color="auto"/>
            </w:tcBorders>
            <w:vAlign w:val="center"/>
          </w:tcPr>
          <w:p w14:paraId="1D626C68" w14:textId="77777777" w:rsidR="00A144FF" w:rsidRPr="008840D4" w:rsidRDefault="00A144FF" w:rsidP="00845634">
            <w:pPr>
              <w:pStyle w:val="ConsPlusNormal"/>
              <w:jc w:val="center"/>
              <w:rPr>
                <w:sz w:val="18"/>
                <w:szCs w:val="18"/>
              </w:rPr>
            </w:pPr>
            <w:r w:rsidRPr="008840D4">
              <w:rPr>
                <w:sz w:val="18"/>
                <w:szCs w:val="18"/>
              </w:rPr>
              <w:t>Объекты организаций, реализующих государственную молодежную политику</w:t>
            </w:r>
          </w:p>
        </w:tc>
      </w:tr>
    </w:tbl>
    <w:p w14:paraId="7B5AB6ED" w14:textId="77777777" w:rsidR="00723C74" w:rsidRPr="008840D4" w:rsidRDefault="00723C74" w:rsidP="00845634">
      <w:pPr>
        <w:spacing w:after="60"/>
      </w:pPr>
      <w:r w:rsidRPr="008840D4">
        <w:br w:type="page"/>
      </w:r>
    </w:p>
    <w:p w14:paraId="62288959" w14:textId="77777777" w:rsidR="00006AA7" w:rsidRPr="008840D4" w:rsidRDefault="00723C74" w:rsidP="00845634">
      <w:pPr>
        <w:spacing w:after="60"/>
        <w:jc w:val="right"/>
        <w:rPr>
          <w:rFonts w:ascii="Times New Roman" w:hAnsi="Times New Roman" w:cs="Times New Roman"/>
        </w:rPr>
      </w:pPr>
      <w:r w:rsidRPr="008840D4">
        <w:rPr>
          <w:rFonts w:ascii="Times New Roman" w:hAnsi="Times New Roman" w:cs="Times New Roman"/>
        </w:rPr>
        <w:t>Таблица 2.1</w:t>
      </w:r>
    </w:p>
    <w:p w14:paraId="482A00DC" w14:textId="77777777" w:rsidR="00723C74" w:rsidRPr="008840D4" w:rsidRDefault="00723C74" w:rsidP="00845634">
      <w:pPr>
        <w:spacing w:after="60"/>
        <w:jc w:val="right"/>
        <w:rPr>
          <w:rFonts w:ascii="Times New Roman" w:hAnsi="Times New Roman" w:cs="Times New Roman"/>
        </w:rPr>
      </w:pPr>
      <w:r w:rsidRPr="008840D4">
        <w:rPr>
          <w:rFonts w:ascii="Times New Roman" w:hAnsi="Times New Roman" w:cs="Times New Roman"/>
        </w:rPr>
        <w:t xml:space="preserve">Укрупненные показатели минимальной обеспеченности населения электрической энергии, </w:t>
      </w:r>
      <w:r w:rsidRPr="008840D4">
        <w:rPr>
          <w:rFonts w:ascii="Times New Roman" w:hAnsi="Times New Roman" w:cs="Times New Roman"/>
        </w:rPr>
        <w:br/>
        <w:t>из расчета кВт-ч/год на 1 чел. для п. 4.1. табл. 2</w:t>
      </w:r>
    </w:p>
    <w:p w14:paraId="0E6FD67C" w14:textId="77777777" w:rsidR="00723C74" w:rsidRPr="008840D4" w:rsidRDefault="00723C74" w:rsidP="00845634">
      <w:pPr>
        <w:pStyle w:val="ConsPlusNormal"/>
        <w:spacing w:after="60" w:line="276"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000" w:firstRow="0" w:lastRow="0" w:firstColumn="0" w:lastColumn="0" w:noHBand="0" w:noVBand="0"/>
      </w:tblPr>
      <w:tblGrid>
        <w:gridCol w:w="7433"/>
        <w:gridCol w:w="3615"/>
        <w:gridCol w:w="3615"/>
      </w:tblGrid>
      <w:tr w:rsidR="008840D4" w:rsidRPr="008840D4" w14:paraId="6A790424" w14:textId="77777777" w:rsidTr="00E555F3">
        <w:trPr>
          <w:trHeight w:val="57"/>
        </w:trPr>
        <w:tc>
          <w:tcPr>
            <w:tcW w:w="7433" w:type="dxa"/>
          </w:tcPr>
          <w:p w14:paraId="73840F5D" w14:textId="77777777" w:rsidR="00723C74" w:rsidRPr="008840D4" w:rsidRDefault="00723C74" w:rsidP="00845634">
            <w:pPr>
              <w:pStyle w:val="ConsPlusNormal"/>
              <w:jc w:val="center"/>
              <w:rPr>
                <w:sz w:val="20"/>
              </w:rPr>
            </w:pPr>
            <w:bookmarkStart w:id="16" w:name="P4249"/>
            <w:bookmarkEnd w:id="16"/>
            <w:r w:rsidRPr="008840D4">
              <w:rPr>
                <w:sz w:val="20"/>
              </w:rPr>
              <w:t>Степень благоустройства жилых помещений</w:t>
            </w:r>
          </w:p>
        </w:tc>
        <w:tc>
          <w:tcPr>
            <w:tcW w:w="3615" w:type="dxa"/>
          </w:tcPr>
          <w:p w14:paraId="2C4E4518" w14:textId="77777777" w:rsidR="00723C74" w:rsidRPr="008840D4" w:rsidRDefault="00723C74" w:rsidP="00845634">
            <w:pPr>
              <w:pStyle w:val="ConsPlusNormal"/>
              <w:jc w:val="center"/>
              <w:rPr>
                <w:sz w:val="20"/>
              </w:rPr>
            </w:pPr>
            <w:r w:rsidRPr="008840D4">
              <w:rPr>
                <w:sz w:val="20"/>
              </w:rPr>
              <w:t>Электропотребление, кВт-ч/год на 1 чел.</w:t>
            </w:r>
          </w:p>
        </w:tc>
        <w:tc>
          <w:tcPr>
            <w:tcW w:w="3615" w:type="dxa"/>
          </w:tcPr>
          <w:p w14:paraId="51BD692F" w14:textId="77777777" w:rsidR="00723C74" w:rsidRPr="008840D4" w:rsidRDefault="00723C74" w:rsidP="00845634">
            <w:pPr>
              <w:pStyle w:val="ConsPlusNormal"/>
              <w:jc w:val="center"/>
              <w:rPr>
                <w:sz w:val="20"/>
              </w:rPr>
            </w:pPr>
            <w:r w:rsidRPr="008840D4">
              <w:rPr>
                <w:sz w:val="20"/>
              </w:rPr>
              <w:t>Использование максимума электрической нагрузки, ч/год</w:t>
            </w:r>
          </w:p>
        </w:tc>
      </w:tr>
      <w:tr w:rsidR="008840D4" w:rsidRPr="008840D4" w14:paraId="17973E06" w14:textId="77777777" w:rsidTr="00E555F3">
        <w:trPr>
          <w:trHeight w:val="57"/>
        </w:trPr>
        <w:tc>
          <w:tcPr>
            <w:tcW w:w="14663" w:type="dxa"/>
            <w:gridSpan w:val="3"/>
          </w:tcPr>
          <w:p w14:paraId="3FA0D1A3" w14:textId="77777777" w:rsidR="00723C74" w:rsidRPr="008840D4" w:rsidRDefault="00723C74" w:rsidP="00845634">
            <w:pPr>
              <w:pStyle w:val="ConsPlusNormal"/>
              <w:jc w:val="center"/>
              <w:rPr>
                <w:b/>
                <w:sz w:val="20"/>
              </w:rPr>
            </w:pPr>
            <w:r w:rsidRPr="008840D4">
              <w:rPr>
                <w:b/>
                <w:sz w:val="20"/>
              </w:rPr>
              <w:t xml:space="preserve">Показатели для г. </w:t>
            </w:r>
            <w:r w:rsidR="00E506BE" w:rsidRPr="008840D4">
              <w:rPr>
                <w:b/>
                <w:sz w:val="20"/>
              </w:rPr>
              <w:t>Кореновск</w:t>
            </w:r>
          </w:p>
        </w:tc>
      </w:tr>
      <w:tr w:rsidR="008840D4" w:rsidRPr="008840D4" w14:paraId="03075435" w14:textId="77777777" w:rsidTr="00E555F3">
        <w:trPr>
          <w:trHeight w:val="57"/>
        </w:trPr>
        <w:tc>
          <w:tcPr>
            <w:tcW w:w="7433" w:type="dxa"/>
          </w:tcPr>
          <w:p w14:paraId="20331D8F" w14:textId="77777777" w:rsidR="00723C74" w:rsidRPr="008840D4" w:rsidRDefault="00723C74" w:rsidP="00845634">
            <w:pPr>
              <w:pStyle w:val="ConsPlusNormal"/>
              <w:rPr>
                <w:sz w:val="20"/>
              </w:rPr>
            </w:pPr>
            <w:r w:rsidRPr="008840D4">
              <w:rPr>
                <w:sz w:val="20"/>
              </w:rPr>
              <w:t>Жилые помещения, не оборудованные стационарными электроплитами:</w:t>
            </w:r>
          </w:p>
        </w:tc>
        <w:tc>
          <w:tcPr>
            <w:tcW w:w="3615" w:type="dxa"/>
          </w:tcPr>
          <w:p w14:paraId="6401C553" w14:textId="77777777" w:rsidR="00723C74" w:rsidRPr="008840D4" w:rsidRDefault="00723C74" w:rsidP="00845634">
            <w:pPr>
              <w:pStyle w:val="ConsPlusNormal"/>
              <w:rPr>
                <w:sz w:val="20"/>
              </w:rPr>
            </w:pPr>
          </w:p>
        </w:tc>
        <w:tc>
          <w:tcPr>
            <w:tcW w:w="3615" w:type="dxa"/>
          </w:tcPr>
          <w:p w14:paraId="32FBDAD8" w14:textId="77777777" w:rsidR="00723C74" w:rsidRPr="008840D4" w:rsidRDefault="00723C74" w:rsidP="00845634">
            <w:pPr>
              <w:pStyle w:val="ConsPlusNormal"/>
              <w:rPr>
                <w:sz w:val="20"/>
              </w:rPr>
            </w:pPr>
          </w:p>
        </w:tc>
      </w:tr>
      <w:tr w:rsidR="008840D4" w:rsidRPr="008840D4" w14:paraId="4EA22CA3" w14:textId="77777777" w:rsidTr="00E555F3">
        <w:trPr>
          <w:trHeight w:val="57"/>
        </w:trPr>
        <w:tc>
          <w:tcPr>
            <w:tcW w:w="7433" w:type="dxa"/>
          </w:tcPr>
          <w:p w14:paraId="4B363086" w14:textId="77777777" w:rsidR="00723C74" w:rsidRPr="008840D4" w:rsidRDefault="00723C74" w:rsidP="00845634">
            <w:pPr>
              <w:pStyle w:val="ConsPlusNormal"/>
              <w:rPr>
                <w:sz w:val="20"/>
              </w:rPr>
            </w:pPr>
            <w:r w:rsidRPr="008840D4">
              <w:rPr>
                <w:sz w:val="20"/>
              </w:rPr>
              <w:t>- без кондиционеров</w:t>
            </w:r>
          </w:p>
        </w:tc>
        <w:tc>
          <w:tcPr>
            <w:tcW w:w="3615" w:type="dxa"/>
          </w:tcPr>
          <w:p w14:paraId="78F05228" w14:textId="77777777" w:rsidR="00723C74" w:rsidRPr="008840D4" w:rsidRDefault="00723C74" w:rsidP="00845634">
            <w:pPr>
              <w:pStyle w:val="ConsPlusNormal"/>
              <w:jc w:val="center"/>
              <w:rPr>
                <w:sz w:val="20"/>
              </w:rPr>
            </w:pPr>
            <w:r w:rsidRPr="008840D4">
              <w:rPr>
                <w:sz w:val="20"/>
              </w:rPr>
              <w:t>1360*</w:t>
            </w:r>
          </w:p>
        </w:tc>
        <w:tc>
          <w:tcPr>
            <w:tcW w:w="3615" w:type="dxa"/>
          </w:tcPr>
          <w:p w14:paraId="368CB255" w14:textId="77777777" w:rsidR="00723C74" w:rsidRPr="008840D4" w:rsidRDefault="00723C74" w:rsidP="00845634">
            <w:pPr>
              <w:pStyle w:val="ConsPlusNormal"/>
              <w:jc w:val="center"/>
              <w:rPr>
                <w:sz w:val="20"/>
              </w:rPr>
            </w:pPr>
            <w:r w:rsidRPr="008840D4">
              <w:rPr>
                <w:sz w:val="20"/>
              </w:rPr>
              <w:t>5200</w:t>
            </w:r>
          </w:p>
        </w:tc>
      </w:tr>
      <w:tr w:rsidR="008840D4" w:rsidRPr="008840D4" w14:paraId="5D73B606" w14:textId="77777777" w:rsidTr="00E555F3">
        <w:trPr>
          <w:trHeight w:val="57"/>
        </w:trPr>
        <w:tc>
          <w:tcPr>
            <w:tcW w:w="7433" w:type="dxa"/>
          </w:tcPr>
          <w:p w14:paraId="3E97472D" w14:textId="77777777" w:rsidR="00723C74" w:rsidRPr="008840D4" w:rsidRDefault="00723C74" w:rsidP="00845634">
            <w:pPr>
              <w:pStyle w:val="ConsPlusNormal"/>
              <w:rPr>
                <w:sz w:val="20"/>
              </w:rPr>
            </w:pPr>
            <w:r w:rsidRPr="008840D4">
              <w:rPr>
                <w:sz w:val="20"/>
              </w:rPr>
              <w:t>- с кондиционерами</w:t>
            </w:r>
          </w:p>
        </w:tc>
        <w:tc>
          <w:tcPr>
            <w:tcW w:w="3615" w:type="dxa"/>
          </w:tcPr>
          <w:p w14:paraId="4C925AA5" w14:textId="77777777" w:rsidR="00723C74" w:rsidRPr="008840D4" w:rsidRDefault="00723C74" w:rsidP="00845634">
            <w:pPr>
              <w:pStyle w:val="ConsPlusNormal"/>
              <w:jc w:val="center"/>
              <w:rPr>
                <w:sz w:val="20"/>
              </w:rPr>
            </w:pPr>
            <w:r w:rsidRPr="008840D4">
              <w:rPr>
                <w:sz w:val="20"/>
              </w:rPr>
              <w:t>1600*</w:t>
            </w:r>
          </w:p>
        </w:tc>
        <w:tc>
          <w:tcPr>
            <w:tcW w:w="3615" w:type="dxa"/>
          </w:tcPr>
          <w:p w14:paraId="25AC48DB" w14:textId="77777777" w:rsidR="00723C74" w:rsidRPr="008840D4" w:rsidRDefault="00723C74" w:rsidP="00845634">
            <w:pPr>
              <w:pStyle w:val="ConsPlusNormal"/>
              <w:jc w:val="center"/>
              <w:rPr>
                <w:sz w:val="20"/>
              </w:rPr>
            </w:pPr>
            <w:r w:rsidRPr="008840D4">
              <w:rPr>
                <w:sz w:val="20"/>
              </w:rPr>
              <w:t>5700</w:t>
            </w:r>
          </w:p>
        </w:tc>
      </w:tr>
      <w:tr w:rsidR="008840D4" w:rsidRPr="008840D4" w14:paraId="0F682654" w14:textId="77777777" w:rsidTr="00E555F3">
        <w:trPr>
          <w:trHeight w:val="57"/>
        </w:trPr>
        <w:tc>
          <w:tcPr>
            <w:tcW w:w="7433" w:type="dxa"/>
          </w:tcPr>
          <w:p w14:paraId="3B1AF46C" w14:textId="77777777" w:rsidR="00723C74" w:rsidRPr="008840D4" w:rsidRDefault="00723C74" w:rsidP="00845634">
            <w:pPr>
              <w:pStyle w:val="ConsPlusNormal"/>
              <w:rPr>
                <w:sz w:val="20"/>
              </w:rPr>
            </w:pPr>
            <w:r w:rsidRPr="008840D4">
              <w:rPr>
                <w:sz w:val="20"/>
              </w:rPr>
              <w:t>Города, оборудованные стационарными электроплитами (100% охвата):</w:t>
            </w:r>
          </w:p>
        </w:tc>
        <w:tc>
          <w:tcPr>
            <w:tcW w:w="3615" w:type="dxa"/>
          </w:tcPr>
          <w:p w14:paraId="141FB0D3" w14:textId="77777777" w:rsidR="00723C74" w:rsidRPr="008840D4" w:rsidRDefault="00723C74" w:rsidP="00845634">
            <w:pPr>
              <w:pStyle w:val="ConsPlusNormal"/>
              <w:rPr>
                <w:sz w:val="20"/>
              </w:rPr>
            </w:pPr>
          </w:p>
        </w:tc>
        <w:tc>
          <w:tcPr>
            <w:tcW w:w="3615" w:type="dxa"/>
          </w:tcPr>
          <w:p w14:paraId="1ECF3D1C" w14:textId="77777777" w:rsidR="00723C74" w:rsidRPr="008840D4" w:rsidRDefault="00723C74" w:rsidP="00845634">
            <w:pPr>
              <w:pStyle w:val="ConsPlusNormal"/>
              <w:rPr>
                <w:sz w:val="20"/>
              </w:rPr>
            </w:pPr>
          </w:p>
        </w:tc>
      </w:tr>
      <w:tr w:rsidR="008840D4" w:rsidRPr="008840D4" w14:paraId="7876E6D2" w14:textId="77777777" w:rsidTr="00E555F3">
        <w:trPr>
          <w:trHeight w:val="57"/>
        </w:trPr>
        <w:tc>
          <w:tcPr>
            <w:tcW w:w="7433" w:type="dxa"/>
          </w:tcPr>
          <w:p w14:paraId="29931F1C" w14:textId="77777777" w:rsidR="00723C74" w:rsidRPr="008840D4" w:rsidRDefault="00723C74" w:rsidP="00845634">
            <w:pPr>
              <w:pStyle w:val="ConsPlusNormal"/>
              <w:rPr>
                <w:sz w:val="20"/>
              </w:rPr>
            </w:pPr>
            <w:r w:rsidRPr="008840D4">
              <w:rPr>
                <w:sz w:val="20"/>
              </w:rPr>
              <w:t>- без кондиционеров</w:t>
            </w:r>
          </w:p>
        </w:tc>
        <w:tc>
          <w:tcPr>
            <w:tcW w:w="3615" w:type="dxa"/>
          </w:tcPr>
          <w:p w14:paraId="0C1D50AA" w14:textId="77777777" w:rsidR="00723C74" w:rsidRPr="008840D4" w:rsidRDefault="00723C74" w:rsidP="00845634">
            <w:pPr>
              <w:pStyle w:val="ConsPlusNormal"/>
              <w:jc w:val="center"/>
              <w:rPr>
                <w:sz w:val="20"/>
              </w:rPr>
            </w:pPr>
            <w:r w:rsidRPr="008840D4">
              <w:rPr>
                <w:sz w:val="20"/>
              </w:rPr>
              <w:t>1680*</w:t>
            </w:r>
          </w:p>
        </w:tc>
        <w:tc>
          <w:tcPr>
            <w:tcW w:w="3615" w:type="dxa"/>
          </w:tcPr>
          <w:p w14:paraId="5BAC34EA" w14:textId="77777777" w:rsidR="00723C74" w:rsidRPr="008840D4" w:rsidRDefault="00723C74" w:rsidP="00845634">
            <w:pPr>
              <w:pStyle w:val="ConsPlusNormal"/>
              <w:jc w:val="center"/>
              <w:rPr>
                <w:sz w:val="20"/>
              </w:rPr>
            </w:pPr>
            <w:r w:rsidRPr="008840D4">
              <w:rPr>
                <w:sz w:val="20"/>
              </w:rPr>
              <w:t>5300</w:t>
            </w:r>
          </w:p>
        </w:tc>
      </w:tr>
      <w:tr w:rsidR="008840D4" w:rsidRPr="008840D4" w14:paraId="0BC686B9" w14:textId="77777777" w:rsidTr="00E555F3">
        <w:trPr>
          <w:trHeight w:val="57"/>
        </w:trPr>
        <w:tc>
          <w:tcPr>
            <w:tcW w:w="7433" w:type="dxa"/>
          </w:tcPr>
          <w:p w14:paraId="04820320" w14:textId="77777777" w:rsidR="00723C74" w:rsidRPr="008840D4" w:rsidRDefault="00723C74" w:rsidP="00845634">
            <w:pPr>
              <w:pStyle w:val="ConsPlusNormal"/>
              <w:rPr>
                <w:sz w:val="20"/>
              </w:rPr>
            </w:pPr>
            <w:r w:rsidRPr="008840D4">
              <w:rPr>
                <w:sz w:val="20"/>
              </w:rPr>
              <w:t>- с кондиционерами</w:t>
            </w:r>
          </w:p>
        </w:tc>
        <w:tc>
          <w:tcPr>
            <w:tcW w:w="3615" w:type="dxa"/>
          </w:tcPr>
          <w:p w14:paraId="0ABE876B" w14:textId="77777777" w:rsidR="00723C74" w:rsidRPr="008840D4" w:rsidRDefault="00723C74" w:rsidP="00845634">
            <w:pPr>
              <w:pStyle w:val="ConsPlusNormal"/>
              <w:jc w:val="center"/>
              <w:rPr>
                <w:sz w:val="20"/>
              </w:rPr>
            </w:pPr>
            <w:r w:rsidRPr="008840D4">
              <w:rPr>
                <w:sz w:val="20"/>
              </w:rPr>
              <w:t>1920*</w:t>
            </w:r>
          </w:p>
        </w:tc>
        <w:tc>
          <w:tcPr>
            <w:tcW w:w="3615" w:type="dxa"/>
          </w:tcPr>
          <w:p w14:paraId="4A5DCE77" w14:textId="77777777" w:rsidR="00723C74" w:rsidRPr="008840D4" w:rsidRDefault="00723C74" w:rsidP="00845634">
            <w:pPr>
              <w:pStyle w:val="ConsPlusNormal"/>
              <w:jc w:val="center"/>
              <w:rPr>
                <w:sz w:val="20"/>
              </w:rPr>
            </w:pPr>
            <w:r w:rsidRPr="008840D4">
              <w:rPr>
                <w:sz w:val="20"/>
              </w:rPr>
              <w:t>5800</w:t>
            </w:r>
          </w:p>
        </w:tc>
      </w:tr>
      <w:tr w:rsidR="008840D4" w:rsidRPr="008840D4" w14:paraId="416C6B9A" w14:textId="77777777" w:rsidTr="00E555F3">
        <w:trPr>
          <w:trHeight w:val="57"/>
        </w:trPr>
        <w:tc>
          <w:tcPr>
            <w:tcW w:w="14663" w:type="dxa"/>
            <w:gridSpan w:val="3"/>
          </w:tcPr>
          <w:p w14:paraId="5A2B125D" w14:textId="77777777" w:rsidR="00723C74" w:rsidRPr="008840D4" w:rsidRDefault="00723C74" w:rsidP="00845634">
            <w:pPr>
              <w:pStyle w:val="ConsPlusNormal"/>
              <w:jc w:val="center"/>
              <w:rPr>
                <w:b/>
                <w:sz w:val="20"/>
              </w:rPr>
            </w:pPr>
            <w:r w:rsidRPr="008840D4">
              <w:rPr>
                <w:b/>
                <w:sz w:val="20"/>
              </w:rPr>
              <w:t xml:space="preserve">Показатели для </w:t>
            </w:r>
            <w:r w:rsidR="00E506BE" w:rsidRPr="008840D4">
              <w:rPr>
                <w:b/>
                <w:sz w:val="20"/>
              </w:rPr>
              <w:t>х</w:t>
            </w:r>
            <w:r w:rsidRPr="008840D4">
              <w:rPr>
                <w:b/>
                <w:sz w:val="20"/>
              </w:rPr>
              <w:t xml:space="preserve">. </w:t>
            </w:r>
            <w:r w:rsidR="00E506BE" w:rsidRPr="008840D4">
              <w:rPr>
                <w:b/>
                <w:sz w:val="20"/>
              </w:rPr>
              <w:t>Малёванный</w:t>
            </w:r>
            <w:r w:rsidRPr="008840D4">
              <w:rPr>
                <w:b/>
                <w:sz w:val="20"/>
              </w:rPr>
              <w:t xml:space="preserve">, пос. </w:t>
            </w:r>
            <w:r w:rsidR="00E506BE" w:rsidRPr="008840D4">
              <w:rPr>
                <w:b/>
                <w:sz w:val="20"/>
              </w:rPr>
              <w:t>Мирный</w:t>
            </w:r>
            <w:r w:rsidRPr="008840D4">
              <w:rPr>
                <w:b/>
                <w:sz w:val="20"/>
              </w:rPr>
              <w:t xml:space="preserve">, </w:t>
            </w:r>
            <w:r w:rsidR="00E506BE" w:rsidRPr="008840D4">
              <w:rPr>
                <w:b/>
                <w:sz w:val="20"/>
              </w:rPr>
              <w:t>х</w:t>
            </w:r>
            <w:r w:rsidRPr="008840D4">
              <w:rPr>
                <w:b/>
                <w:sz w:val="20"/>
              </w:rPr>
              <w:t xml:space="preserve">. </w:t>
            </w:r>
            <w:r w:rsidR="00E506BE" w:rsidRPr="008840D4">
              <w:rPr>
                <w:b/>
                <w:sz w:val="20"/>
              </w:rPr>
              <w:t>Свободный</w:t>
            </w:r>
            <w:r w:rsidRPr="008840D4">
              <w:rPr>
                <w:b/>
                <w:sz w:val="20"/>
              </w:rPr>
              <w:t xml:space="preserve">, пос. </w:t>
            </w:r>
            <w:r w:rsidR="00E506BE" w:rsidRPr="008840D4">
              <w:rPr>
                <w:b/>
                <w:sz w:val="20"/>
              </w:rPr>
              <w:t>Южный</w:t>
            </w:r>
          </w:p>
        </w:tc>
      </w:tr>
      <w:tr w:rsidR="008840D4" w:rsidRPr="008840D4" w14:paraId="2C7A0A46" w14:textId="77777777" w:rsidTr="00E555F3">
        <w:trPr>
          <w:trHeight w:val="57"/>
        </w:trPr>
        <w:tc>
          <w:tcPr>
            <w:tcW w:w="7433" w:type="dxa"/>
          </w:tcPr>
          <w:p w14:paraId="7768C969" w14:textId="77777777" w:rsidR="00723C74" w:rsidRPr="008840D4" w:rsidRDefault="00723C74" w:rsidP="00845634">
            <w:pPr>
              <w:pStyle w:val="ConsPlusNormal"/>
              <w:rPr>
                <w:sz w:val="20"/>
              </w:rPr>
            </w:pPr>
            <w:r w:rsidRPr="008840D4">
              <w:rPr>
                <w:sz w:val="20"/>
              </w:rPr>
              <w:t>Жилые помещения (без кондиционеров):</w:t>
            </w:r>
          </w:p>
        </w:tc>
        <w:tc>
          <w:tcPr>
            <w:tcW w:w="3615" w:type="dxa"/>
          </w:tcPr>
          <w:p w14:paraId="0A03B284" w14:textId="77777777" w:rsidR="00723C74" w:rsidRPr="008840D4" w:rsidRDefault="00723C74" w:rsidP="00845634">
            <w:pPr>
              <w:pStyle w:val="ConsPlusNormal"/>
              <w:rPr>
                <w:sz w:val="20"/>
              </w:rPr>
            </w:pPr>
          </w:p>
        </w:tc>
        <w:tc>
          <w:tcPr>
            <w:tcW w:w="3615" w:type="dxa"/>
          </w:tcPr>
          <w:p w14:paraId="4AE41EAF" w14:textId="77777777" w:rsidR="00723C74" w:rsidRPr="008840D4" w:rsidRDefault="00723C74" w:rsidP="00845634">
            <w:pPr>
              <w:pStyle w:val="ConsPlusNormal"/>
              <w:rPr>
                <w:sz w:val="20"/>
              </w:rPr>
            </w:pPr>
          </w:p>
        </w:tc>
      </w:tr>
      <w:tr w:rsidR="008840D4" w:rsidRPr="008840D4" w14:paraId="28DFDE43" w14:textId="77777777" w:rsidTr="00E555F3">
        <w:trPr>
          <w:trHeight w:val="57"/>
        </w:trPr>
        <w:tc>
          <w:tcPr>
            <w:tcW w:w="7433" w:type="dxa"/>
          </w:tcPr>
          <w:p w14:paraId="60E8EC14" w14:textId="77777777" w:rsidR="00723C74" w:rsidRPr="008840D4" w:rsidRDefault="00723C74" w:rsidP="00845634">
            <w:pPr>
              <w:pStyle w:val="ConsPlusNormal"/>
              <w:rPr>
                <w:sz w:val="20"/>
              </w:rPr>
            </w:pPr>
            <w:r w:rsidRPr="008840D4">
              <w:rPr>
                <w:sz w:val="20"/>
              </w:rPr>
              <w:t>- не оборудованные стационарными электроплитами</w:t>
            </w:r>
          </w:p>
        </w:tc>
        <w:tc>
          <w:tcPr>
            <w:tcW w:w="3615" w:type="dxa"/>
          </w:tcPr>
          <w:p w14:paraId="62B5B47F" w14:textId="77777777" w:rsidR="00723C74" w:rsidRPr="008840D4" w:rsidRDefault="00723C74" w:rsidP="00845634">
            <w:pPr>
              <w:pStyle w:val="ConsPlusNormal"/>
              <w:jc w:val="center"/>
              <w:rPr>
                <w:sz w:val="20"/>
              </w:rPr>
            </w:pPr>
            <w:r w:rsidRPr="008840D4">
              <w:rPr>
                <w:sz w:val="20"/>
              </w:rPr>
              <w:t>950</w:t>
            </w:r>
          </w:p>
        </w:tc>
        <w:tc>
          <w:tcPr>
            <w:tcW w:w="3615" w:type="dxa"/>
          </w:tcPr>
          <w:p w14:paraId="6FDA684A" w14:textId="77777777" w:rsidR="00723C74" w:rsidRPr="008840D4" w:rsidRDefault="00723C74" w:rsidP="00845634">
            <w:pPr>
              <w:pStyle w:val="ConsPlusNormal"/>
              <w:jc w:val="center"/>
              <w:rPr>
                <w:sz w:val="20"/>
              </w:rPr>
            </w:pPr>
            <w:r w:rsidRPr="008840D4">
              <w:rPr>
                <w:sz w:val="20"/>
              </w:rPr>
              <w:t>4100</w:t>
            </w:r>
          </w:p>
        </w:tc>
      </w:tr>
      <w:tr w:rsidR="008840D4" w:rsidRPr="008840D4" w14:paraId="46B2089A" w14:textId="77777777" w:rsidTr="00E555F3">
        <w:trPr>
          <w:trHeight w:val="57"/>
        </w:trPr>
        <w:tc>
          <w:tcPr>
            <w:tcW w:w="7433" w:type="dxa"/>
          </w:tcPr>
          <w:p w14:paraId="2F5E8217" w14:textId="77777777" w:rsidR="00723C74" w:rsidRPr="008840D4" w:rsidRDefault="00723C74" w:rsidP="00845634">
            <w:pPr>
              <w:pStyle w:val="ConsPlusNormal"/>
              <w:rPr>
                <w:sz w:val="20"/>
              </w:rPr>
            </w:pPr>
            <w:r w:rsidRPr="008840D4">
              <w:rPr>
                <w:sz w:val="20"/>
              </w:rPr>
              <w:t>- оборудованные стационарными электроплитами (100% охвата)</w:t>
            </w:r>
          </w:p>
        </w:tc>
        <w:tc>
          <w:tcPr>
            <w:tcW w:w="3615" w:type="dxa"/>
          </w:tcPr>
          <w:p w14:paraId="57B16659" w14:textId="77777777" w:rsidR="00723C74" w:rsidRPr="008840D4" w:rsidRDefault="00723C74" w:rsidP="00845634">
            <w:pPr>
              <w:pStyle w:val="ConsPlusNormal"/>
              <w:jc w:val="center"/>
              <w:rPr>
                <w:sz w:val="20"/>
              </w:rPr>
            </w:pPr>
            <w:r w:rsidRPr="008840D4">
              <w:rPr>
                <w:sz w:val="20"/>
              </w:rPr>
              <w:t>1350</w:t>
            </w:r>
          </w:p>
        </w:tc>
        <w:tc>
          <w:tcPr>
            <w:tcW w:w="3615" w:type="dxa"/>
          </w:tcPr>
          <w:p w14:paraId="4BB054CD" w14:textId="77777777" w:rsidR="00723C74" w:rsidRPr="008840D4" w:rsidRDefault="00723C74" w:rsidP="00845634">
            <w:pPr>
              <w:pStyle w:val="ConsPlusNormal"/>
              <w:jc w:val="center"/>
              <w:rPr>
                <w:sz w:val="20"/>
              </w:rPr>
            </w:pPr>
            <w:r w:rsidRPr="008840D4">
              <w:rPr>
                <w:sz w:val="20"/>
              </w:rPr>
              <w:t>4400</w:t>
            </w:r>
          </w:p>
        </w:tc>
      </w:tr>
    </w:tbl>
    <w:p w14:paraId="3700C467" w14:textId="77777777" w:rsidR="00723C74" w:rsidRPr="008840D4" w:rsidRDefault="00723C74" w:rsidP="00845634">
      <w:pPr>
        <w:pStyle w:val="ConsPlusNormal"/>
        <w:spacing w:after="60" w:line="276" w:lineRule="auto"/>
        <w:jc w:val="both"/>
      </w:pPr>
      <w:r w:rsidRPr="008840D4">
        <w:t>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городским электротранспортом (без метрополитена), системами водоснабжения, водоотведения и теплоснабжения</w:t>
      </w:r>
    </w:p>
    <w:p w14:paraId="337B6FB2" w14:textId="77777777" w:rsidR="00723C74" w:rsidRPr="008840D4" w:rsidRDefault="00723C74" w:rsidP="00845634">
      <w:pPr>
        <w:pStyle w:val="ConsPlusNormal"/>
        <w:spacing w:after="60" w:line="276" w:lineRule="auto"/>
        <w:jc w:val="both"/>
      </w:pPr>
    </w:p>
    <w:p w14:paraId="2178D60F" w14:textId="77777777" w:rsidR="00723C74" w:rsidRPr="008840D4" w:rsidRDefault="00723C74" w:rsidP="00845634">
      <w:pPr>
        <w:pStyle w:val="ConsPlusNormal"/>
        <w:spacing w:after="60" w:line="276" w:lineRule="auto"/>
        <w:jc w:val="both"/>
        <w:rPr>
          <w:rFonts w:eastAsia="Calibri"/>
          <w:sz w:val="28"/>
        </w:rPr>
      </w:pPr>
      <w:r w:rsidRPr="008840D4">
        <w:t>* К показателям применен коэффициент 0,8 согласно Примечания 1 табл. 16 п. 12 РНГП КК.</w:t>
      </w:r>
      <w:r w:rsidRPr="008840D4">
        <w:rPr>
          <w:rFonts w:eastAsia="Calibri"/>
          <w:sz w:val="28"/>
        </w:rPr>
        <w:br w:type="page"/>
      </w:r>
    </w:p>
    <w:p w14:paraId="33B8C17C" w14:textId="77777777" w:rsidR="00723C74" w:rsidRPr="008840D4" w:rsidRDefault="00723C74" w:rsidP="00845634">
      <w:pPr>
        <w:pStyle w:val="ConsPlusNormal"/>
        <w:spacing w:after="60" w:line="276" w:lineRule="auto"/>
        <w:jc w:val="right"/>
      </w:pPr>
      <w:r w:rsidRPr="008840D4">
        <w:t>Таблица 2.2</w:t>
      </w:r>
    </w:p>
    <w:p w14:paraId="51E38930" w14:textId="77777777" w:rsidR="00723C74" w:rsidRPr="008840D4" w:rsidRDefault="00723C74" w:rsidP="00845634">
      <w:pPr>
        <w:pStyle w:val="ConsPlusNormal"/>
        <w:spacing w:after="60" w:line="276" w:lineRule="auto"/>
        <w:jc w:val="right"/>
        <w:rPr>
          <w:bCs/>
          <w:i/>
        </w:rPr>
      </w:pPr>
      <w:bookmarkStart w:id="17" w:name="Par1064"/>
      <w:bookmarkEnd w:id="17"/>
      <w:r w:rsidRPr="008840D4">
        <w:rPr>
          <w:bCs/>
          <w:i/>
        </w:rPr>
        <w:t xml:space="preserve">Удельная расчетная электрическая нагрузка </w:t>
      </w:r>
      <w:r w:rsidRPr="008840D4">
        <w:rPr>
          <w:bCs/>
          <w:i/>
        </w:rPr>
        <w:br/>
        <w:t>электроприемников квартир жилых зданий, кВт/квартиру</w:t>
      </w:r>
    </w:p>
    <w:p w14:paraId="2112D9CB" w14:textId="77777777" w:rsidR="00723C74" w:rsidRPr="008840D4" w:rsidRDefault="00723C74" w:rsidP="00845634">
      <w:pPr>
        <w:pStyle w:val="ConsPlusNormal"/>
        <w:spacing w:after="60" w:line="276" w:lineRule="auto"/>
        <w:jc w:val="right"/>
        <w:rPr>
          <w:i/>
        </w:rPr>
      </w:pPr>
    </w:p>
    <w:tbl>
      <w:tblPr>
        <w:tblW w:w="14685" w:type="dxa"/>
        <w:tblInd w:w="62" w:type="dxa"/>
        <w:tblLayout w:type="fixed"/>
        <w:tblCellMar>
          <w:top w:w="28" w:type="dxa"/>
          <w:left w:w="62" w:type="dxa"/>
          <w:bottom w:w="28" w:type="dxa"/>
          <w:right w:w="62" w:type="dxa"/>
        </w:tblCellMar>
        <w:tblLook w:val="0000" w:firstRow="0" w:lastRow="0" w:firstColumn="0" w:lastColumn="0" w:noHBand="0" w:noVBand="0"/>
      </w:tblPr>
      <w:tblGrid>
        <w:gridCol w:w="6804"/>
        <w:gridCol w:w="567"/>
        <w:gridCol w:w="510"/>
        <w:gridCol w:w="510"/>
        <w:gridCol w:w="510"/>
        <w:gridCol w:w="510"/>
        <w:gridCol w:w="567"/>
        <w:gridCol w:w="510"/>
        <w:gridCol w:w="567"/>
        <w:gridCol w:w="680"/>
        <w:gridCol w:w="624"/>
        <w:gridCol w:w="624"/>
        <w:gridCol w:w="568"/>
        <w:gridCol w:w="567"/>
        <w:gridCol w:w="567"/>
      </w:tblGrid>
      <w:tr w:rsidR="008840D4" w:rsidRPr="008840D4" w14:paraId="4FA38EBD" w14:textId="77777777" w:rsidTr="00723C74">
        <w:tc>
          <w:tcPr>
            <w:tcW w:w="6804"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3A150A" w14:textId="77777777" w:rsidR="00723C74" w:rsidRPr="008840D4" w:rsidRDefault="00723C74" w:rsidP="00845634">
            <w:pPr>
              <w:pStyle w:val="ConsPlusNormal"/>
              <w:jc w:val="center"/>
              <w:rPr>
                <w:sz w:val="18"/>
                <w:szCs w:val="20"/>
              </w:rPr>
            </w:pPr>
            <w:r w:rsidRPr="008840D4">
              <w:rPr>
                <w:sz w:val="18"/>
                <w:szCs w:val="20"/>
              </w:rPr>
              <w:t>Потребители электроэнергии</w:t>
            </w:r>
          </w:p>
        </w:tc>
        <w:tc>
          <w:tcPr>
            <w:tcW w:w="7881" w:type="dxa"/>
            <w:gridSpan w:val="1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4607BC" w14:textId="77777777" w:rsidR="00723C74" w:rsidRPr="008840D4" w:rsidRDefault="00723C74" w:rsidP="00845634">
            <w:pPr>
              <w:pStyle w:val="ConsPlusNormal"/>
              <w:jc w:val="center"/>
              <w:rPr>
                <w:sz w:val="18"/>
                <w:szCs w:val="20"/>
              </w:rPr>
            </w:pPr>
            <w:r w:rsidRPr="008840D4">
              <w:rPr>
                <w:sz w:val="18"/>
                <w:szCs w:val="20"/>
              </w:rPr>
              <w:t>Удельная расчетная электрическая нагрузка при количестве квартир</w:t>
            </w:r>
          </w:p>
        </w:tc>
      </w:tr>
      <w:tr w:rsidR="008840D4" w:rsidRPr="008840D4" w14:paraId="3900F6B7" w14:textId="77777777" w:rsidTr="00723C74">
        <w:tc>
          <w:tcPr>
            <w:tcW w:w="6804"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A7C186" w14:textId="77777777" w:rsidR="00723C74" w:rsidRPr="008840D4" w:rsidRDefault="00723C74" w:rsidP="00845634">
            <w:pPr>
              <w:pStyle w:val="ConsPlusNormal"/>
              <w:jc w:val="both"/>
              <w:rPr>
                <w:sz w:val="18"/>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B81BDA" w14:textId="77777777" w:rsidR="00723C74" w:rsidRPr="008840D4" w:rsidRDefault="00723C74" w:rsidP="00845634">
            <w:pPr>
              <w:pStyle w:val="ConsPlusNormal"/>
              <w:jc w:val="center"/>
              <w:rPr>
                <w:sz w:val="18"/>
                <w:szCs w:val="20"/>
              </w:rPr>
            </w:pPr>
            <w:r w:rsidRPr="008840D4">
              <w:rPr>
                <w:sz w:val="18"/>
                <w:szCs w:val="20"/>
              </w:rPr>
              <w:t>1 - 5</w:t>
            </w:r>
          </w:p>
        </w:tc>
        <w:tc>
          <w:tcPr>
            <w:tcW w:w="5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1162CD" w14:textId="77777777" w:rsidR="00723C74" w:rsidRPr="008840D4" w:rsidRDefault="00723C74" w:rsidP="00845634">
            <w:pPr>
              <w:pStyle w:val="ConsPlusNormal"/>
              <w:jc w:val="center"/>
              <w:rPr>
                <w:sz w:val="18"/>
                <w:szCs w:val="20"/>
              </w:rPr>
            </w:pPr>
            <w:r w:rsidRPr="008840D4">
              <w:rPr>
                <w:sz w:val="18"/>
                <w:szCs w:val="20"/>
              </w:rPr>
              <w:t>6</w:t>
            </w:r>
          </w:p>
        </w:tc>
        <w:tc>
          <w:tcPr>
            <w:tcW w:w="5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07F577" w14:textId="77777777" w:rsidR="00723C74" w:rsidRPr="008840D4" w:rsidRDefault="00723C74" w:rsidP="00845634">
            <w:pPr>
              <w:pStyle w:val="ConsPlusNormal"/>
              <w:jc w:val="center"/>
              <w:rPr>
                <w:sz w:val="18"/>
                <w:szCs w:val="20"/>
              </w:rPr>
            </w:pPr>
            <w:r w:rsidRPr="008840D4">
              <w:rPr>
                <w:sz w:val="18"/>
                <w:szCs w:val="20"/>
              </w:rPr>
              <w:t>9</w:t>
            </w:r>
          </w:p>
        </w:tc>
        <w:tc>
          <w:tcPr>
            <w:tcW w:w="5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60A967" w14:textId="77777777" w:rsidR="00723C74" w:rsidRPr="008840D4" w:rsidRDefault="00723C74" w:rsidP="00845634">
            <w:pPr>
              <w:pStyle w:val="ConsPlusNormal"/>
              <w:jc w:val="center"/>
              <w:rPr>
                <w:sz w:val="18"/>
                <w:szCs w:val="20"/>
              </w:rPr>
            </w:pPr>
            <w:r w:rsidRPr="008840D4">
              <w:rPr>
                <w:sz w:val="18"/>
                <w:szCs w:val="20"/>
              </w:rPr>
              <w:t>12</w:t>
            </w:r>
          </w:p>
        </w:tc>
        <w:tc>
          <w:tcPr>
            <w:tcW w:w="5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4F9FB9" w14:textId="77777777" w:rsidR="00723C74" w:rsidRPr="008840D4" w:rsidRDefault="00723C74" w:rsidP="00845634">
            <w:pPr>
              <w:pStyle w:val="ConsPlusNormal"/>
              <w:jc w:val="center"/>
              <w:rPr>
                <w:sz w:val="18"/>
                <w:szCs w:val="20"/>
              </w:rPr>
            </w:pPr>
            <w:r w:rsidRPr="008840D4">
              <w:rPr>
                <w:sz w:val="18"/>
                <w:szCs w:val="20"/>
              </w:rPr>
              <w:t>15</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AF44BD" w14:textId="77777777" w:rsidR="00723C74" w:rsidRPr="008840D4" w:rsidRDefault="00723C74" w:rsidP="00845634">
            <w:pPr>
              <w:pStyle w:val="ConsPlusNormal"/>
              <w:jc w:val="center"/>
              <w:rPr>
                <w:sz w:val="18"/>
                <w:szCs w:val="20"/>
              </w:rPr>
            </w:pPr>
            <w:r w:rsidRPr="008840D4">
              <w:rPr>
                <w:sz w:val="18"/>
                <w:szCs w:val="20"/>
              </w:rPr>
              <w:t>18</w:t>
            </w:r>
          </w:p>
        </w:tc>
        <w:tc>
          <w:tcPr>
            <w:tcW w:w="5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ECD9E8" w14:textId="77777777" w:rsidR="00723C74" w:rsidRPr="008840D4" w:rsidRDefault="00723C74" w:rsidP="00845634">
            <w:pPr>
              <w:pStyle w:val="ConsPlusNormal"/>
              <w:jc w:val="center"/>
              <w:rPr>
                <w:sz w:val="18"/>
                <w:szCs w:val="20"/>
              </w:rPr>
            </w:pPr>
            <w:r w:rsidRPr="008840D4">
              <w:rPr>
                <w:sz w:val="18"/>
                <w:szCs w:val="20"/>
              </w:rPr>
              <w:t>24</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706B8E" w14:textId="77777777" w:rsidR="00723C74" w:rsidRPr="008840D4" w:rsidRDefault="00723C74" w:rsidP="00845634">
            <w:pPr>
              <w:pStyle w:val="ConsPlusNormal"/>
              <w:jc w:val="center"/>
              <w:rPr>
                <w:sz w:val="18"/>
                <w:szCs w:val="20"/>
              </w:rPr>
            </w:pPr>
            <w:r w:rsidRPr="008840D4">
              <w:rPr>
                <w:sz w:val="18"/>
                <w:szCs w:val="20"/>
              </w:rPr>
              <w:t>40</w:t>
            </w:r>
          </w:p>
        </w:tc>
        <w:tc>
          <w:tcPr>
            <w:tcW w:w="6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DAEB00" w14:textId="77777777" w:rsidR="00723C74" w:rsidRPr="008840D4" w:rsidRDefault="00723C74" w:rsidP="00845634">
            <w:pPr>
              <w:pStyle w:val="ConsPlusNormal"/>
              <w:jc w:val="center"/>
              <w:rPr>
                <w:sz w:val="18"/>
                <w:szCs w:val="20"/>
              </w:rPr>
            </w:pPr>
            <w:r w:rsidRPr="008840D4">
              <w:rPr>
                <w:sz w:val="18"/>
                <w:szCs w:val="20"/>
              </w:rPr>
              <w:t>60</w:t>
            </w:r>
          </w:p>
        </w:tc>
        <w:tc>
          <w:tcPr>
            <w:tcW w:w="6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760C42" w14:textId="77777777" w:rsidR="00723C74" w:rsidRPr="008840D4" w:rsidRDefault="00723C74" w:rsidP="00845634">
            <w:pPr>
              <w:pStyle w:val="ConsPlusNormal"/>
              <w:jc w:val="center"/>
              <w:rPr>
                <w:sz w:val="18"/>
                <w:szCs w:val="20"/>
              </w:rPr>
            </w:pPr>
            <w:r w:rsidRPr="008840D4">
              <w:rPr>
                <w:sz w:val="18"/>
                <w:szCs w:val="20"/>
              </w:rPr>
              <w:t>100</w:t>
            </w:r>
          </w:p>
        </w:tc>
        <w:tc>
          <w:tcPr>
            <w:tcW w:w="6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C10EBA" w14:textId="77777777" w:rsidR="00723C74" w:rsidRPr="008840D4" w:rsidRDefault="00723C74" w:rsidP="00845634">
            <w:pPr>
              <w:pStyle w:val="ConsPlusNormal"/>
              <w:jc w:val="center"/>
              <w:rPr>
                <w:sz w:val="18"/>
                <w:szCs w:val="20"/>
              </w:rPr>
            </w:pPr>
            <w:r w:rsidRPr="008840D4">
              <w:rPr>
                <w:sz w:val="18"/>
                <w:szCs w:val="20"/>
              </w:rPr>
              <w:t>200</w:t>
            </w:r>
          </w:p>
        </w:tc>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5ECBBE" w14:textId="77777777" w:rsidR="00723C74" w:rsidRPr="008840D4" w:rsidRDefault="00723C74" w:rsidP="00845634">
            <w:pPr>
              <w:pStyle w:val="ConsPlusNormal"/>
              <w:jc w:val="center"/>
              <w:rPr>
                <w:sz w:val="18"/>
                <w:szCs w:val="20"/>
              </w:rPr>
            </w:pPr>
            <w:r w:rsidRPr="008840D4">
              <w:rPr>
                <w:sz w:val="18"/>
                <w:szCs w:val="20"/>
              </w:rPr>
              <w:t>400</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BAE727" w14:textId="77777777" w:rsidR="00723C74" w:rsidRPr="008840D4" w:rsidRDefault="00723C74" w:rsidP="00845634">
            <w:pPr>
              <w:pStyle w:val="ConsPlusNormal"/>
              <w:jc w:val="center"/>
              <w:rPr>
                <w:sz w:val="18"/>
                <w:szCs w:val="20"/>
              </w:rPr>
            </w:pPr>
            <w:r w:rsidRPr="008840D4">
              <w:rPr>
                <w:sz w:val="18"/>
                <w:szCs w:val="20"/>
              </w:rPr>
              <w:t>600</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42A6AD" w14:textId="77777777" w:rsidR="00723C74" w:rsidRPr="008840D4" w:rsidRDefault="00723C74" w:rsidP="00845634">
            <w:pPr>
              <w:pStyle w:val="ConsPlusNormal"/>
              <w:jc w:val="center"/>
              <w:rPr>
                <w:sz w:val="18"/>
                <w:szCs w:val="20"/>
              </w:rPr>
            </w:pPr>
            <w:r w:rsidRPr="008840D4">
              <w:rPr>
                <w:sz w:val="18"/>
                <w:szCs w:val="20"/>
              </w:rPr>
              <w:t>1000</w:t>
            </w:r>
          </w:p>
        </w:tc>
      </w:tr>
      <w:tr w:rsidR="008840D4" w:rsidRPr="008840D4" w14:paraId="23DE5A25" w14:textId="77777777" w:rsidTr="00723C74">
        <w:tc>
          <w:tcPr>
            <w:tcW w:w="6804" w:type="dxa"/>
            <w:tcBorders>
              <w:top w:val="single" w:sz="4" w:space="0" w:color="auto"/>
              <w:left w:val="single" w:sz="4" w:space="0" w:color="auto"/>
              <w:bottom w:val="single" w:sz="4" w:space="0" w:color="auto"/>
              <w:right w:val="single" w:sz="4" w:space="0" w:color="auto"/>
            </w:tcBorders>
          </w:tcPr>
          <w:p w14:paraId="7505A956" w14:textId="77777777" w:rsidR="00723C74" w:rsidRPr="008840D4" w:rsidRDefault="00723C74" w:rsidP="00845634">
            <w:pPr>
              <w:pStyle w:val="ConsPlusNormal"/>
              <w:rPr>
                <w:sz w:val="20"/>
                <w:szCs w:val="20"/>
              </w:rPr>
            </w:pPr>
            <w:bookmarkStart w:id="18" w:name="Par1083"/>
            <w:bookmarkEnd w:id="18"/>
            <w:r w:rsidRPr="008840D4">
              <w:rPr>
                <w:sz w:val="20"/>
                <w:szCs w:val="20"/>
              </w:rPr>
              <w:t xml:space="preserve">1 Квартиры с плитами: - на природном газе </w:t>
            </w:r>
            <w:hyperlink w:anchor="Par1144" w:tooltip="&lt;1&gt; В зданиях по типовым проектам." w:history="1">
              <w:r w:rsidRPr="008840D4">
                <w:rPr>
                  <w:sz w:val="20"/>
                  <w:szCs w:val="20"/>
                </w:rPr>
                <w:t>&lt;1&gt;</w:t>
              </w:r>
            </w:hyperlink>
          </w:p>
        </w:tc>
        <w:tc>
          <w:tcPr>
            <w:tcW w:w="567" w:type="dxa"/>
            <w:tcBorders>
              <w:top w:val="single" w:sz="4" w:space="0" w:color="auto"/>
              <w:left w:val="single" w:sz="4" w:space="0" w:color="auto"/>
              <w:bottom w:val="single" w:sz="4" w:space="0" w:color="auto"/>
              <w:right w:val="single" w:sz="4" w:space="0" w:color="auto"/>
            </w:tcBorders>
          </w:tcPr>
          <w:p w14:paraId="753E46CB" w14:textId="77777777" w:rsidR="00723C74" w:rsidRPr="008840D4" w:rsidRDefault="00723C74" w:rsidP="00845634">
            <w:pPr>
              <w:pStyle w:val="ConsPlusNormal"/>
              <w:jc w:val="center"/>
              <w:rPr>
                <w:sz w:val="20"/>
                <w:szCs w:val="20"/>
              </w:rPr>
            </w:pPr>
            <w:r w:rsidRPr="008840D4">
              <w:rPr>
                <w:sz w:val="20"/>
                <w:szCs w:val="20"/>
              </w:rPr>
              <w:t>4,5</w:t>
            </w:r>
          </w:p>
        </w:tc>
        <w:tc>
          <w:tcPr>
            <w:tcW w:w="510" w:type="dxa"/>
            <w:tcBorders>
              <w:top w:val="single" w:sz="4" w:space="0" w:color="auto"/>
              <w:left w:val="single" w:sz="4" w:space="0" w:color="auto"/>
              <w:bottom w:val="single" w:sz="4" w:space="0" w:color="auto"/>
              <w:right w:val="single" w:sz="4" w:space="0" w:color="auto"/>
            </w:tcBorders>
          </w:tcPr>
          <w:p w14:paraId="712ED201" w14:textId="77777777" w:rsidR="00723C74" w:rsidRPr="008840D4" w:rsidRDefault="00723C74" w:rsidP="00845634">
            <w:pPr>
              <w:pStyle w:val="ConsPlusNormal"/>
              <w:jc w:val="center"/>
              <w:rPr>
                <w:sz w:val="20"/>
                <w:szCs w:val="20"/>
              </w:rPr>
            </w:pPr>
            <w:r w:rsidRPr="008840D4">
              <w:rPr>
                <w:sz w:val="20"/>
                <w:szCs w:val="20"/>
              </w:rPr>
              <w:t>2,8</w:t>
            </w:r>
          </w:p>
        </w:tc>
        <w:tc>
          <w:tcPr>
            <w:tcW w:w="510" w:type="dxa"/>
            <w:tcBorders>
              <w:top w:val="single" w:sz="4" w:space="0" w:color="auto"/>
              <w:left w:val="single" w:sz="4" w:space="0" w:color="auto"/>
              <w:bottom w:val="single" w:sz="4" w:space="0" w:color="auto"/>
              <w:right w:val="single" w:sz="4" w:space="0" w:color="auto"/>
            </w:tcBorders>
          </w:tcPr>
          <w:p w14:paraId="2C3B5EBC" w14:textId="77777777" w:rsidR="00723C74" w:rsidRPr="008840D4" w:rsidRDefault="00723C74" w:rsidP="00845634">
            <w:pPr>
              <w:pStyle w:val="ConsPlusNormal"/>
              <w:jc w:val="center"/>
              <w:rPr>
                <w:sz w:val="20"/>
                <w:szCs w:val="20"/>
              </w:rPr>
            </w:pPr>
            <w:r w:rsidRPr="008840D4">
              <w:rPr>
                <w:sz w:val="20"/>
                <w:szCs w:val="20"/>
              </w:rPr>
              <w:t>2,3</w:t>
            </w:r>
          </w:p>
        </w:tc>
        <w:tc>
          <w:tcPr>
            <w:tcW w:w="510" w:type="dxa"/>
            <w:tcBorders>
              <w:top w:val="single" w:sz="4" w:space="0" w:color="auto"/>
              <w:left w:val="single" w:sz="4" w:space="0" w:color="auto"/>
              <w:bottom w:val="single" w:sz="4" w:space="0" w:color="auto"/>
              <w:right w:val="single" w:sz="4" w:space="0" w:color="auto"/>
            </w:tcBorders>
          </w:tcPr>
          <w:p w14:paraId="7CAE1B33" w14:textId="77777777" w:rsidR="00723C74" w:rsidRPr="008840D4" w:rsidRDefault="00723C74" w:rsidP="00845634">
            <w:pPr>
              <w:pStyle w:val="ConsPlusNormal"/>
              <w:jc w:val="center"/>
              <w:rPr>
                <w:sz w:val="20"/>
                <w:szCs w:val="20"/>
              </w:rPr>
            </w:pPr>
            <w:r w:rsidRPr="008840D4">
              <w:rPr>
                <w:sz w:val="20"/>
                <w:szCs w:val="20"/>
              </w:rPr>
              <w:t>2</w:t>
            </w:r>
          </w:p>
        </w:tc>
        <w:tc>
          <w:tcPr>
            <w:tcW w:w="510" w:type="dxa"/>
            <w:tcBorders>
              <w:top w:val="single" w:sz="4" w:space="0" w:color="auto"/>
              <w:left w:val="single" w:sz="4" w:space="0" w:color="auto"/>
              <w:bottom w:val="single" w:sz="4" w:space="0" w:color="auto"/>
              <w:right w:val="single" w:sz="4" w:space="0" w:color="auto"/>
            </w:tcBorders>
          </w:tcPr>
          <w:p w14:paraId="3E56699D" w14:textId="77777777" w:rsidR="00723C74" w:rsidRPr="008840D4" w:rsidRDefault="00723C74" w:rsidP="00845634">
            <w:pPr>
              <w:pStyle w:val="ConsPlusNormal"/>
              <w:jc w:val="center"/>
              <w:rPr>
                <w:sz w:val="20"/>
                <w:szCs w:val="20"/>
              </w:rPr>
            </w:pPr>
            <w:r w:rsidRPr="008840D4">
              <w:rPr>
                <w:sz w:val="20"/>
                <w:szCs w:val="20"/>
              </w:rPr>
              <w:t>1,8</w:t>
            </w:r>
          </w:p>
        </w:tc>
        <w:tc>
          <w:tcPr>
            <w:tcW w:w="567" w:type="dxa"/>
            <w:tcBorders>
              <w:top w:val="single" w:sz="4" w:space="0" w:color="auto"/>
              <w:left w:val="single" w:sz="4" w:space="0" w:color="auto"/>
              <w:bottom w:val="single" w:sz="4" w:space="0" w:color="auto"/>
              <w:right w:val="single" w:sz="4" w:space="0" w:color="auto"/>
            </w:tcBorders>
          </w:tcPr>
          <w:p w14:paraId="141E9011" w14:textId="77777777" w:rsidR="00723C74" w:rsidRPr="008840D4" w:rsidRDefault="00723C74" w:rsidP="00845634">
            <w:pPr>
              <w:pStyle w:val="ConsPlusNormal"/>
              <w:jc w:val="center"/>
              <w:rPr>
                <w:sz w:val="20"/>
                <w:szCs w:val="20"/>
              </w:rPr>
            </w:pPr>
            <w:r w:rsidRPr="008840D4">
              <w:rPr>
                <w:sz w:val="20"/>
                <w:szCs w:val="20"/>
              </w:rPr>
              <w:t>1,65</w:t>
            </w:r>
          </w:p>
        </w:tc>
        <w:tc>
          <w:tcPr>
            <w:tcW w:w="510" w:type="dxa"/>
            <w:tcBorders>
              <w:top w:val="single" w:sz="4" w:space="0" w:color="auto"/>
              <w:left w:val="single" w:sz="4" w:space="0" w:color="auto"/>
              <w:bottom w:val="single" w:sz="4" w:space="0" w:color="auto"/>
              <w:right w:val="single" w:sz="4" w:space="0" w:color="auto"/>
            </w:tcBorders>
          </w:tcPr>
          <w:p w14:paraId="7389A275" w14:textId="77777777" w:rsidR="00723C74" w:rsidRPr="008840D4" w:rsidRDefault="00723C74" w:rsidP="00845634">
            <w:pPr>
              <w:pStyle w:val="ConsPlusNormal"/>
              <w:jc w:val="center"/>
              <w:rPr>
                <w:sz w:val="20"/>
                <w:szCs w:val="20"/>
              </w:rPr>
            </w:pPr>
            <w:r w:rsidRPr="008840D4">
              <w:rPr>
                <w:sz w:val="20"/>
                <w:szCs w:val="20"/>
              </w:rPr>
              <w:t>1,4</w:t>
            </w:r>
          </w:p>
        </w:tc>
        <w:tc>
          <w:tcPr>
            <w:tcW w:w="567" w:type="dxa"/>
            <w:tcBorders>
              <w:top w:val="single" w:sz="4" w:space="0" w:color="auto"/>
              <w:left w:val="single" w:sz="4" w:space="0" w:color="auto"/>
              <w:bottom w:val="single" w:sz="4" w:space="0" w:color="auto"/>
              <w:right w:val="single" w:sz="4" w:space="0" w:color="auto"/>
            </w:tcBorders>
          </w:tcPr>
          <w:p w14:paraId="022A4AE2" w14:textId="77777777" w:rsidR="00723C74" w:rsidRPr="008840D4" w:rsidRDefault="00723C74" w:rsidP="00845634">
            <w:pPr>
              <w:pStyle w:val="ConsPlusNormal"/>
              <w:jc w:val="center"/>
              <w:rPr>
                <w:sz w:val="20"/>
                <w:szCs w:val="20"/>
              </w:rPr>
            </w:pPr>
            <w:r w:rsidRPr="008840D4">
              <w:rPr>
                <w:sz w:val="20"/>
                <w:szCs w:val="20"/>
              </w:rPr>
              <w:t>1,2</w:t>
            </w:r>
          </w:p>
        </w:tc>
        <w:tc>
          <w:tcPr>
            <w:tcW w:w="680" w:type="dxa"/>
            <w:tcBorders>
              <w:top w:val="single" w:sz="4" w:space="0" w:color="auto"/>
              <w:left w:val="single" w:sz="4" w:space="0" w:color="auto"/>
              <w:bottom w:val="single" w:sz="4" w:space="0" w:color="auto"/>
              <w:right w:val="single" w:sz="4" w:space="0" w:color="auto"/>
            </w:tcBorders>
          </w:tcPr>
          <w:p w14:paraId="2B8774A1" w14:textId="77777777" w:rsidR="00723C74" w:rsidRPr="008840D4" w:rsidRDefault="00723C74" w:rsidP="00845634">
            <w:pPr>
              <w:pStyle w:val="ConsPlusNormal"/>
              <w:jc w:val="center"/>
              <w:rPr>
                <w:sz w:val="20"/>
                <w:szCs w:val="20"/>
              </w:rPr>
            </w:pPr>
            <w:r w:rsidRPr="008840D4">
              <w:rPr>
                <w:sz w:val="20"/>
                <w:szCs w:val="20"/>
              </w:rPr>
              <w:t>1,05</w:t>
            </w:r>
          </w:p>
        </w:tc>
        <w:tc>
          <w:tcPr>
            <w:tcW w:w="624" w:type="dxa"/>
            <w:tcBorders>
              <w:top w:val="single" w:sz="4" w:space="0" w:color="auto"/>
              <w:left w:val="single" w:sz="4" w:space="0" w:color="auto"/>
              <w:bottom w:val="single" w:sz="4" w:space="0" w:color="auto"/>
              <w:right w:val="single" w:sz="4" w:space="0" w:color="auto"/>
            </w:tcBorders>
          </w:tcPr>
          <w:p w14:paraId="069204A2" w14:textId="77777777" w:rsidR="00723C74" w:rsidRPr="008840D4" w:rsidRDefault="00723C74" w:rsidP="00845634">
            <w:pPr>
              <w:pStyle w:val="ConsPlusNormal"/>
              <w:jc w:val="center"/>
              <w:rPr>
                <w:sz w:val="20"/>
                <w:szCs w:val="20"/>
              </w:rPr>
            </w:pPr>
            <w:r w:rsidRPr="008840D4">
              <w:rPr>
                <w:sz w:val="20"/>
                <w:szCs w:val="20"/>
              </w:rPr>
              <w:t>0,85</w:t>
            </w:r>
          </w:p>
        </w:tc>
        <w:tc>
          <w:tcPr>
            <w:tcW w:w="624" w:type="dxa"/>
            <w:tcBorders>
              <w:top w:val="single" w:sz="4" w:space="0" w:color="auto"/>
              <w:left w:val="single" w:sz="4" w:space="0" w:color="auto"/>
              <w:bottom w:val="single" w:sz="4" w:space="0" w:color="auto"/>
              <w:right w:val="single" w:sz="4" w:space="0" w:color="auto"/>
            </w:tcBorders>
          </w:tcPr>
          <w:p w14:paraId="2AC8718D" w14:textId="77777777" w:rsidR="00723C74" w:rsidRPr="008840D4" w:rsidRDefault="00723C74" w:rsidP="00845634">
            <w:pPr>
              <w:pStyle w:val="ConsPlusNormal"/>
              <w:jc w:val="center"/>
              <w:rPr>
                <w:sz w:val="20"/>
                <w:szCs w:val="20"/>
              </w:rPr>
            </w:pPr>
            <w:r w:rsidRPr="008840D4">
              <w:rPr>
                <w:sz w:val="20"/>
                <w:szCs w:val="20"/>
              </w:rPr>
              <w:t>0,77</w:t>
            </w:r>
          </w:p>
        </w:tc>
        <w:tc>
          <w:tcPr>
            <w:tcW w:w="568" w:type="dxa"/>
            <w:tcBorders>
              <w:top w:val="single" w:sz="4" w:space="0" w:color="auto"/>
              <w:left w:val="single" w:sz="4" w:space="0" w:color="auto"/>
              <w:bottom w:val="single" w:sz="4" w:space="0" w:color="auto"/>
              <w:right w:val="single" w:sz="4" w:space="0" w:color="auto"/>
            </w:tcBorders>
          </w:tcPr>
          <w:p w14:paraId="66B8F8A0" w14:textId="77777777" w:rsidR="00723C74" w:rsidRPr="008840D4" w:rsidRDefault="00723C74" w:rsidP="00845634">
            <w:pPr>
              <w:pStyle w:val="ConsPlusNormal"/>
              <w:jc w:val="center"/>
              <w:rPr>
                <w:sz w:val="20"/>
                <w:szCs w:val="20"/>
              </w:rPr>
            </w:pPr>
            <w:r w:rsidRPr="008840D4">
              <w:rPr>
                <w:sz w:val="20"/>
                <w:szCs w:val="20"/>
              </w:rPr>
              <w:t>0,71</w:t>
            </w:r>
          </w:p>
        </w:tc>
        <w:tc>
          <w:tcPr>
            <w:tcW w:w="567" w:type="dxa"/>
            <w:tcBorders>
              <w:top w:val="single" w:sz="4" w:space="0" w:color="auto"/>
              <w:left w:val="single" w:sz="4" w:space="0" w:color="auto"/>
              <w:bottom w:val="single" w:sz="4" w:space="0" w:color="auto"/>
              <w:right w:val="single" w:sz="4" w:space="0" w:color="auto"/>
            </w:tcBorders>
          </w:tcPr>
          <w:p w14:paraId="6126FA20" w14:textId="77777777" w:rsidR="00723C74" w:rsidRPr="008840D4" w:rsidRDefault="00723C74" w:rsidP="00845634">
            <w:pPr>
              <w:pStyle w:val="ConsPlusNormal"/>
              <w:jc w:val="center"/>
              <w:rPr>
                <w:sz w:val="20"/>
                <w:szCs w:val="20"/>
              </w:rPr>
            </w:pPr>
            <w:r w:rsidRPr="008840D4">
              <w:rPr>
                <w:sz w:val="20"/>
                <w:szCs w:val="20"/>
              </w:rPr>
              <w:t>0,69</w:t>
            </w:r>
          </w:p>
        </w:tc>
        <w:tc>
          <w:tcPr>
            <w:tcW w:w="567" w:type="dxa"/>
            <w:tcBorders>
              <w:top w:val="single" w:sz="4" w:space="0" w:color="auto"/>
              <w:left w:val="single" w:sz="4" w:space="0" w:color="auto"/>
              <w:bottom w:val="single" w:sz="4" w:space="0" w:color="auto"/>
              <w:right w:val="single" w:sz="4" w:space="0" w:color="auto"/>
            </w:tcBorders>
          </w:tcPr>
          <w:p w14:paraId="2F567BF6" w14:textId="77777777" w:rsidR="00723C74" w:rsidRPr="008840D4" w:rsidRDefault="00723C74" w:rsidP="00845634">
            <w:pPr>
              <w:pStyle w:val="ConsPlusNormal"/>
              <w:jc w:val="center"/>
              <w:rPr>
                <w:sz w:val="20"/>
                <w:szCs w:val="20"/>
              </w:rPr>
            </w:pPr>
            <w:r w:rsidRPr="008840D4">
              <w:rPr>
                <w:sz w:val="20"/>
                <w:szCs w:val="20"/>
              </w:rPr>
              <w:t>0,67</w:t>
            </w:r>
          </w:p>
        </w:tc>
      </w:tr>
      <w:tr w:rsidR="008840D4" w:rsidRPr="008840D4" w14:paraId="1B22AA7A" w14:textId="77777777" w:rsidTr="00723C74">
        <w:tc>
          <w:tcPr>
            <w:tcW w:w="6804" w:type="dxa"/>
            <w:tcBorders>
              <w:top w:val="single" w:sz="4" w:space="0" w:color="auto"/>
              <w:left w:val="single" w:sz="4" w:space="0" w:color="auto"/>
              <w:bottom w:val="single" w:sz="4" w:space="0" w:color="auto"/>
              <w:right w:val="single" w:sz="4" w:space="0" w:color="auto"/>
            </w:tcBorders>
          </w:tcPr>
          <w:p w14:paraId="243505C0" w14:textId="77777777" w:rsidR="00723C74" w:rsidRPr="008840D4" w:rsidRDefault="00723C74" w:rsidP="00845634">
            <w:pPr>
              <w:pStyle w:val="ConsPlusNormal"/>
              <w:rPr>
                <w:sz w:val="20"/>
                <w:szCs w:val="20"/>
              </w:rPr>
            </w:pPr>
            <w:r w:rsidRPr="008840D4">
              <w:rPr>
                <w:sz w:val="20"/>
                <w:szCs w:val="20"/>
              </w:rPr>
              <w:t>- на сжиженном газе (в том числе при групповых установках и на твердом топливе)</w:t>
            </w:r>
          </w:p>
        </w:tc>
        <w:tc>
          <w:tcPr>
            <w:tcW w:w="567" w:type="dxa"/>
            <w:tcBorders>
              <w:top w:val="single" w:sz="4" w:space="0" w:color="auto"/>
              <w:left w:val="single" w:sz="4" w:space="0" w:color="auto"/>
              <w:bottom w:val="single" w:sz="4" w:space="0" w:color="auto"/>
              <w:right w:val="single" w:sz="4" w:space="0" w:color="auto"/>
            </w:tcBorders>
          </w:tcPr>
          <w:p w14:paraId="212A5518" w14:textId="77777777" w:rsidR="00723C74" w:rsidRPr="008840D4" w:rsidRDefault="00723C74" w:rsidP="00845634">
            <w:pPr>
              <w:pStyle w:val="ConsPlusNormal"/>
              <w:jc w:val="center"/>
              <w:rPr>
                <w:sz w:val="20"/>
                <w:szCs w:val="20"/>
              </w:rPr>
            </w:pPr>
            <w:r w:rsidRPr="008840D4">
              <w:rPr>
                <w:sz w:val="20"/>
                <w:szCs w:val="20"/>
              </w:rPr>
              <w:t>6</w:t>
            </w:r>
          </w:p>
        </w:tc>
        <w:tc>
          <w:tcPr>
            <w:tcW w:w="510" w:type="dxa"/>
            <w:tcBorders>
              <w:top w:val="single" w:sz="4" w:space="0" w:color="auto"/>
              <w:left w:val="single" w:sz="4" w:space="0" w:color="auto"/>
              <w:bottom w:val="single" w:sz="4" w:space="0" w:color="auto"/>
              <w:right w:val="single" w:sz="4" w:space="0" w:color="auto"/>
            </w:tcBorders>
          </w:tcPr>
          <w:p w14:paraId="700F31FD" w14:textId="77777777" w:rsidR="00723C74" w:rsidRPr="008840D4" w:rsidRDefault="00723C74" w:rsidP="00845634">
            <w:pPr>
              <w:pStyle w:val="ConsPlusNormal"/>
              <w:jc w:val="center"/>
              <w:rPr>
                <w:sz w:val="20"/>
                <w:szCs w:val="20"/>
              </w:rPr>
            </w:pPr>
            <w:r w:rsidRPr="008840D4">
              <w:rPr>
                <w:sz w:val="20"/>
                <w:szCs w:val="20"/>
              </w:rPr>
              <w:t>3,4</w:t>
            </w:r>
          </w:p>
        </w:tc>
        <w:tc>
          <w:tcPr>
            <w:tcW w:w="510" w:type="dxa"/>
            <w:tcBorders>
              <w:top w:val="single" w:sz="4" w:space="0" w:color="auto"/>
              <w:left w:val="single" w:sz="4" w:space="0" w:color="auto"/>
              <w:bottom w:val="single" w:sz="4" w:space="0" w:color="auto"/>
              <w:right w:val="single" w:sz="4" w:space="0" w:color="auto"/>
            </w:tcBorders>
          </w:tcPr>
          <w:p w14:paraId="11FDA090" w14:textId="77777777" w:rsidR="00723C74" w:rsidRPr="008840D4" w:rsidRDefault="00723C74" w:rsidP="00845634">
            <w:pPr>
              <w:pStyle w:val="ConsPlusNormal"/>
              <w:jc w:val="center"/>
              <w:rPr>
                <w:sz w:val="20"/>
                <w:szCs w:val="20"/>
              </w:rPr>
            </w:pPr>
            <w:r w:rsidRPr="008840D4">
              <w:rPr>
                <w:sz w:val="20"/>
                <w:szCs w:val="20"/>
              </w:rPr>
              <w:t>2,9</w:t>
            </w:r>
          </w:p>
        </w:tc>
        <w:tc>
          <w:tcPr>
            <w:tcW w:w="510" w:type="dxa"/>
            <w:tcBorders>
              <w:top w:val="single" w:sz="4" w:space="0" w:color="auto"/>
              <w:left w:val="single" w:sz="4" w:space="0" w:color="auto"/>
              <w:bottom w:val="single" w:sz="4" w:space="0" w:color="auto"/>
              <w:right w:val="single" w:sz="4" w:space="0" w:color="auto"/>
            </w:tcBorders>
          </w:tcPr>
          <w:p w14:paraId="4A056C49" w14:textId="77777777" w:rsidR="00723C74" w:rsidRPr="008840D4" w:rsidRDefault="00723C74" w:rsidP="00845634">
            <w:pPr>
              <w:pStyle w:val="ConsPlusNormal"/>
              <w:jc w:val="center"/>
              <w:rPr>
                <w:sz w:val="20"/>
                <w:szCs w:val="20"/>
              </w:rPr>
            </w:pPr>
            <w:r w:rsidRPr="008840D4">
              <w:rPr>
                <w:sz w:val="20"/>
                <w:szCs w:val="20"/>
              </w:rPr>
              <w:t>2,5</w:t>
            </w:r>
          </w:p>
        </w:tc>
        <w:tc>
          <w:tcPr>
            <w:tcW w:w="510" w:type="dxa"/>
            <w:tcBorders>
              <w:top w:val="single" w:sz="4" w:space="0" w:color="auto"/>
              <w:left w:val="single" w:sz="4" w:space="0" w:color="auto"/>
              <w:bottom w:val="single" w:sz="4" w:space="0" w:color="auto"/>
              <w:right w:val="single" w:sz="4" w:space="0" w:color="auto"/>
            </w:tcBorders>
          </w:tcPr>
          <w:p w14:paraId="4D17FA4B" w14:textId="77777777" w:rsidR="00723C74" w:rsidRPr="008840D4" w:rsidRDefault="00723C74" w:rsidP="00845634">
            <w:pPr>
              <w:pStyle w:val="ConsPlusNormal"/>
              <w:jc w:val="center"/>
              <w:rPr>
                <w:sz w:val="20"/>
                <w:szCs w:val="20"/>
              </w:rPr>
            </w:pPr>
            <w:r w:rsidRPr="008840D4">
              <w:rPr>
                <w:sz w:val="20"/>
                <w:szCs w:val="20"/>
              </w:rPr>
              <w:t>2,2</w:t>
            </w:r>
          </w:p>
        </w:tc>
        <w:tc>
          <w:tcPr>
            <w:tcW w:w="567" w:type="dxa"/>
            <w:tcBorders>
              <w:top w:val="single" w:sz="4" w:space="0" w:color="auto"/>
              <w:left w:val="single" w:sz="4" w:space="0" w:color="auto"/>
              <w:bottom w:val="single" w:sz="4" w:space="0" w:color="auto"/>
              <w:right w:val="single" w:sz="4" w:space="0" w:color="auto"/>
            </w:tcBorders>
          </w:tcPr>
          <w:p w14:paraId="2BE9FDEB" w14:textId="77777777" w:rsidR="00723C74" w:rsidRPr="008840D4" w:rsidRDefault="00723C74" w:rsidP="00845634">
            <w:pPr>
              <w:pStyle w:val="ConsPlusNormal"/>
              <w:jc w:val="center"/>
              <w:rPr>
                <w:sz w:val="20"/>
                <w:szCs w:val="20"/>
              </w:rPr>
            </w:pPr>
            <w:r w:rsidRPr="008840D4">
              <w:rPr>
                <w:sz w:val="20"/>
                <w:szCs w:val="20"/>
              </w:rPr>
              <w:t>2</w:t>
            </w:r>
          </w:p>
        </w:tc>
        <w:tc>
          <w:tcPr>
            <w:tcW w:w="510" w:type="dxa"/>
            <w:tcBorders>
              <w:top w:val="single" w:sz="4" w:space="0" w:color="auto"/>
              <w:left w:val="single" w:sz="4" w:space="0" w:color="auto"/>
              <w:bottom w:val="single" w:sz="4" w:space="0" w:color="auto"/>
              <w:right w:val="single" w:sz="4" w:space="0" w:color="auto"/>
            </w:tcBorders>
          </w:tcPr>
          <w:p w14:paraId="4ABEDEB6" w14:textId="77777777" w:rsidR="00723C74" w:rsidRPr="008840D4" w:rsidRDefault="00723C74" w:rsidP="00845634">
            <w:pPr>
              <w:pStyle w:val="ConsPlusNormal"/>
              <w:jc w:val="center"/>
              <w:rPr>
                <w:sz w:val="20"/>
                <w:szCs w:val="20"/>
              </w:rPr>
            </w:pPr>
            <w:r w:rsidRPr="008840D4">
              <w:rPr>
                <w:sz w:val="20"/>
                <w:szCs w:val="20"/>
              </w:rPr>
              <w:t>1,8</w:t>
            </w:r>
          </w:p>
        </w:tc>
        <w:tc>
          <w:tcPr>
            <w:tcW w:w="567" w:type="dxa"/>
            <w:tcBorders>
              <w:top w:val="single" w:sz="4" w:space="0" w:color="auto"/>
              <w:left w:val="single" w:sz="4" w:space="0" w:color="auto"/>
              <w:bottom w:val="single" w:sz="4" w:space="0" w:color="auto"/>
              <w:right w:val="single" w:sz="4" w:space="0" w:color="auto"/>
            </w:tcBorders>
          </w:tcPr>
          <w:p w14:paraId="1772CAC1" w14:textId="77777777" w:rsidR="00723C74" w:rsidRPr="008840D4" w:rsidRDefault="00723C74" w:rsidP="00845634">
            <w:pPr>
              <w:pStyle w:val="ConsPlusNormal"/>
              <w:jc w:val="center"/>
              <w:rPr>
                <w:sz w:val="20"/>
                <w:szCs w:val="20"/>
              </w:rPr>
            </w:pPr>
            <w:r w:rsidRPr="008840D4">
              <w:rPr>
                <w:sz w:val="20"/>
                <w:szCs w:val="20"/>
              </w:rPr>
              <w:t>1,4</w:t>
            </w:r>
          </w:p>
        </w:tc>
        <w:tc>
          <w:tcPr>
            <w:tcW w:w="680" w:type="dxa"/>
            <w:tcBorders>
              <w:top w:val="single" w:sz="4" w:space="0" w:color="auto"/>
              <w:left w:val="single" w:sz="4" w:space="0" w:color="auto"/>
              <w:bottom w:val="single" w:sz="4" w:space="0" w:color="auto"/>
              <w:right w:val="single" w:sz="4" w:space="0" w:color="auto"/>
            </w:tcBorders>
          </w:tcPr>
          <w:p w14:paraId="29D91167" w14:textId="77777777" w:rsidR="00723C74" w:rsidRPr="008840D4" w:rsidRDefault="00723C74" w:rsidP="00845634">
            <w:pPr>
              <w:pStyle w:val="ConsPlusNormal"/>
              <w:jc w:val="center"/>
              <w:rPr>
                <w:sz w:val="20"/>
                <w:szCs w:val="20"/>
              </w:rPr>
            </w:pPr>
            <w:r w:rsidRPr="008840D4">
              <w:rPr>
                <w:sz w:val="20"/>
                <w:szCs w:val="20"/>
              </w:rPr>
              <w:t>1,3</w:t>
            </w:r>
          </w:p>
        </w:tc>
        <w:tc>
          <w:tcPr>
            <w:tcW w:w="624" w:type="dxa"/>
            <w:tcBorders>
              <w:top w:val="single" w:sz="4" w:space="0" w:color="auto"/>
              <w:left w:val="single" w:sz="4" w:space="0" w:color="auto"/>
              <w:bottom w:val="single" w:sz="4" w:space="0" w:color="auto"/>
              <w:right w:val="single" w:sz="4" w:space="0" w:color="auto"/>
            </w:tcBorders>
          </w:tcPr>
          <w:p w14:paraId="077D543E" w14:textId="77777777" w:rsidR="00723C74" w:rsidRPr="008840D4" w:rsidRDefault="00723C74" w:rsidP="00845634">
            <w:pPr>
              <w:pStyle w:val="ConsPlusNormal"/>
              <w:jc w:val="center"/>
              <w:rPr>
                <w:sz w:val="20"/>
                <w:szCs w:val="20"/>
              </w:rPr>
            </w:pPr>
            <w:r w:rsidRPr="008840D4">
              <w:rPr>
                <w:sz w:val="20"/>
                <w:szCs w:val="20"/>
              </w:rPr>
              <w:t>1,08</w:t>
            </w:r>
          </w:p>
        </w:tc>
        <w:tc>
          <w:tcPr>
            <w:tcW w:w="624" w:type="dxa"/>
            <w:tcBorders>
              <w:top w:val="single" w:sz="4" w:space="0" w:color="auto"/>
              <w:left w:val="single" w:sz="4" w:space="0" w:color="auto"/>
              <w:bottom w:val="single" w:sz="4" w:space="0" w:color="auto"/>
              <w:right w:val="single" w:sz="4" w:space="0" w:color="auto"/>
            </w:tcBorders>
          </w:tcPr>
          <w:p w14:paraId="6E158E5C" w14:textId="77777777" w:rsidR="00723C74" w:rsidRPr="008840D4" w:rsidRDefault="00723C74" w:rsidP="00845634">
            <w:pPr>
              <w:pStyle w:val="ConsPlusNormal"/>
              <w:jc w:val="center"/>
              <w:rPr>
                <w:sz w:val="20"/>
                <w:szCs w:val="20"/>
              </w:rPr>
            </w:pPr>
            <w:r w:rsidRPr="008840D4">
              <w:rPr>
                <w:sz w:val="20"/>
                <w:szCs w:val="20"/>
              </w:rPr>
              <w:t>1</w:t>
            </w:r>
          </w:p>
        </w:tc>
        <w:tc>
          <w:tcPr>
            <w:tcW w:w="568" w:type="dxa"/>
            <w:tcBorders>
              <w:top w:val="single" w:sz="4" w:space="0" w:color="auto"/>
              <w:left w:val="single" w:sz="4" w:space="0" w:color="auto"/>
              <w:bottom w:val="single" w:sz="4" w:space="0" w:color="auto"/>
              <w:right w:val="single" w:sz="4" w:space="0" w:color="auto"/>
            </w:tcBorders>
          </w:tcPr>
          <w:p w14:paraId="4C035655" w14:textId="77777777" w:rsidR="00723C74" w:rsidRPr="008840D4" w:rsidRDefault="00723C74" w:rsidP="00845634">
            <w:pPr>
              <w:pStyle w:val="ConsPlusNormal"/>
              <w:jc w:val="center"/>
              <w:rPr>
                <w:sz w:val="20"/>
                <w:szCs w:val="20"/>
              </w:rPr>
            </w:pPr>
            <w:r w:rsidRPr="008840D4">
              <w:rPr>
                <w:sz w:val="20"/>
                <w:szCs w:val="20"/>
              </w:rPr>
              <w:t>0,92</w:t>
            </w:r>
          </w:p>
        </w:tc>
        <w:tc>
          <w:tcPr>
            <w:tcW w:w="567" w:type="dxa"/>
            <w:tcBorders>
              <w:top w:val="single" w:sz="4" w:space="0" w:color="auto"/>
              <w:left w:val="single" w:sz="4" w:space="0" w:color="auto"/>
              <w:bottom w:val="single" w:sz="4" w:space="0" w:color="auto"/>
              <w:right w:val="single" w:sz="4" w:space="0" w:color="auto"/>
            </w:tcBorders>
          </w:tcPr>
          <w:p w14:paraId="3713DEE9" w14:textId="77777777" w:rsidR="00723C74" w:rsidRPr="008840D4" w:rsidRDefault="00723C74" w:rsidP="00845634">
            <w:pPr>
              <w:pStyle w:val="ConsPlusNormal"/>
              <w:jc w:val="center"/>
              <w:rPr>
                <w:sz w:val="20"/>
                <w:szCs w:val="20"/>
              </w:rPr>
            </w:pPr>
            <w:r w:rsidRPr="008840D4">
              <w:rPr>
                <w:sz w:val="20"/>
                <w:szCs w:val="20"/>
              </w:rPr>
              <w:t>0,84</w:t>
            </w:r>
          </w:p>
        </w:tc>
        <w:tc>
          <w:tcPr>
            <w:tcW w:w="567" w:type="dxa"/>
            <w:tcBorders>
              <w:top w:val="single" w:sz="4" w:space="0" w:color="auto"/>
              <w:left w:val="single" w:sz="4" w:space="0" w:color="auto"/>
              <w:bottom w:val="single" w:sz="4" w:space="0" w:color="auto"/>
              <w:right w:val="single" w:sz="4" w:space="0" w:color="auto"/>
            </w:tcBorders>
          </w:tcPr>
          <w:p w14:paraId="105B56EE" w14:textId="77777777" w:rsidR="00723C74" w:rsidRPr="008840D4" w:rsidRDefault="00723C74" w:rsidP="00845634">
            <w:pPr>
              <w:pStyle w:val="ConsPlusNormal"/>
              <w:jc w:val="center"/>
              <w:rPr>
                <w:sz w:val="20"/>
                <w:szCs w:val="20"/>
              </w:rPr>
            </w:pPr>
            <w:r w:rsidRPr="008840D4">
              <w:rPr>
                <w:sz w:val="20"/>
                <w:szCs w:val="20"/>
              </w:rPr>
              <w:t>0,76</w:t>
            </w:r>
          </w:p>
        </w:tc>
      </w:tr>
      <w:tr w:rsidR="008840D4" w:rsidRPr="008840D4" w14:paraId="3E3D146F" w14:textId="77777777" w:rsidTr="00723C74">
        <w:tc>
          <w:tcPr>
            <w:tcW w:w="6804" w:type="dxa"/>
            <w:tcBorders>
              <w:top w:val="single" w:sz="4" w:space="0" w:color="auto"/>
              <w:left w:val="single" w:sz="4" w:space="0" w:color="auto"/>
              <w:bottom w:val="single" w:sz="4" w:space="0" w:color="auto"/>
              <w:right w:val="single" w:sz="4" w:space="0" w:color="auto"/>
            </w:tcBorders>
          </w:tcPr>
          <w:p w14:paraId="1BF2BEC6" w14:textId="77777777" w:rsidR="00723C74" w:rsidRPr="008840D4" w:rsidRDefault="00723C74" w:rsidP="00845634">
            <w:pPr>
              <w:pStyle w:val="ConsPlusNormal"/>
              <w:rPr>
                <w:sz w:val="20"/>
                <w:szCs w:val="20"/>
              </w:rPr>
            </w:pPr>
            <w:r w:rsidRPr="008840D4">
              <w:rPr>
                <w:sz w:val="20"/>
                <w:szCs w:val="20"/>
              </w:rPr>
              <w:t>- электрическими, мощностью 8,5 кВт</w:t>
            </w:r>
          </w:p>
        </w:tc>
        <w:tc>
          <w:tcPr>
            <w:tcW w:w="567" w:type="dxa"/>
            <w:tcBorders>
              <w:top w:val="single" w:sz="4" w:space="0" w:color="auto"/>
              <w:left w:val="single" w:sz="4" w:space="0" w:color="auto"/>
              <w:bottom w:val="single" w:sz="4" w:space="0" w:color="auto"/>
              <w:right w:val="single" w:sz="4" w:space="0" w:color="auto"/>
            </w:tcBorders>
          </w:tcPr>
          <w:p w14:paraId="4A8D6B1A" w14:textId="77777777" w:rsidR="00723C74" w:rsidRPr="008840D4" w:rsidRDefault="00723C74" w:rsidP="00845634">
            <w:pPr>
              <w:pStyle w:val="ConsPlusNormal"/>
              <w:jc w:val="center"/>
              <w:rPr>
                <w:sz w:val="20"/>
                <w:szCs w:val="20"/>
              </w:rPr>
            </w:pPr>
            <w:r w:rsidRPr="008840D4">
              <w:rPr>
                <w:sz w:val="20"/>
                <w:szCs w:val="20"/>
              </w:rPr>
              <w:t>10</w:t>
            </w:r>
          </w:p>
        </w:tc>
        <w:tc>
          <w:tcPr>
            <w:tcW w:w="510" w:type="dxa"/>
            <w:tcBorders>
              <w:top w:val="single" w:sz="4" w:space="0" w:color="auto"/>
              <w:left w:val="single" w:sz="4" w:space="0" w:color="auto"/>
              <w:bottom w:val="single" w:sz="4" w:space="0" w:color="auto"/>
              <w:right w:val="single" w:sz="4" w:space="0" w:color="auto"/>
            </w:tcBorders>
          </w:tcPr>
          <w:p w14:paraId="2E528EA0" w14:textId="77777777" w:rsidR="00723C74" w:rsidRPr="008840D4" w:rsidRDefault="00723C74" w:rsidP="00845634">
            <w:pPr>
              <w:pStyle w:val="ConsPlusNormal"/>
              <w:jc w:val="center"/>
              <w:rPr>
                <w:sz w:val="20"/>
                <w:szCs w:val="20"/>
              </w:rPr>
            </w:pPr>
            <w:r w:rsidRPr="008840D4">
              <w:rPr>
                <w:sz w:val="20"/>
                <w:szCs w:val="20"/>
              </w:rPr>
              <w:t>5,1</w:t>
            </w:r>
          </w:p>
        </w:tc>
        <w:tc>
          <w:tcPr>
            <w:tcW w:w="510" w:type="dxa"/>
            <w:tcBorders>
              <w:top w:val="single" w:sz="4" w:space="0" w:color="auto"/>
              <w:left w:val="single" w:sz="4" w:space="0" w:color="auto"/>
              <w:bottom w:val="single" w:sz="4" w:space="0" w:color="auto"/>
              <w:right w:val="single" w:sz="4" w:space="0" w:color="auto"/>
            </w:tcBorders>
          </w:tcPr>
          <w:p w14:paraId="30366339" w14:textId="77777777" w:rsidR="00723C74" w:rsidRPr="008840D4" w:rsidRDefault="00723C74" w:rsidP="00845634">
            <w:pPr>
              <w:pStyle w:val="ConsPlusNormal"/>
              <w:jc w:val="center"/>
              <w:rPr>
                <w:sz w:val="20"/>
                <w:szCs w:val="20"/>
              </w:rPr>
            </w:pPr>
            <w:r w:rsidRPr="008840D4">
              <w:rPr>
                <w:sz w:val="20"/>
                <w:szCs w:val="20"/>
              </w:rPr>
              <w:t>3,8</w:t>
            </w:r>
          </w:p>
        </w:tc>
        <w:tc>
          <w:tcPr>
            <w:tcW w:w="510" w:type="dxa"/>
            <w:tcBorders>
              <w:top w:val="single" w:sz="4" w:space="0" w:color="auto"/>
              <w:left w:val="single" w:sz="4" w:space="0" w:color="auto"/>
              <w:bottom w:val="single" w:sz="4" w:space="0" w:color="auto"/>
              <w:right w:val="single" w:sz="4" w:space="0" w:color="auto"/>
            </w:tcBorders>
          </w:tcPr>
          <w:p w14:paraId="3189460B" w14:textId="77777777" w:rsidR="00723C74" w:rsidRPr="008840D4" w:rsidRDefault="00723C74" w:rsidP="00845634">
            <w:pPr>
              <w:pStyle w:val="ConsPlusNormal"/>
              <w:jc w:val="center"/>
              <w:rPr>
                <w:sz w:val="20"/>
                <w:szCs w:val="20"/>
              </w:rPr>
            </w:pPr>
            <w:r w:rsidRPr="008840D4">
              <w:rPr>
                <w:sz w:val="20"/>
                <w:szCs w:val="20"/>
              </w:rPr>
              <w:t>3,2</w:t>
            </w:r>
          </w:p>
        </w:tc>
        <w:tc>
          <w:tcPr>
            <w:tcW w:w="510" w:type="dxa"/>
            <w:tcBorders>
              <w:top w:val="single" w:sz="4" w:space="0" w:color="auto"/>
              <w:left w:val="single" w:sz="4" w:space="0" w:color="auto"/>
              <w:bottom w:val="single" w:sz="4" w:space="0" w:color="auto"/>
              <w:right w:val="single" w:sz="4" w:space="0" w:color="auto"/>
            </w:tcBorders>
          </w:tcPr>
          <w:p w14:paraId="7A50E0A5" w14:textId="77777777" w:rsidR="00723C74" w:rsidRPr="008840D4" w:rsidRDefault="00723C74" w:rsidP="00845634">
            <w:pPr>
              <w:pStyle w:val="ConsPlusNormal"/>
              <w:jc w:val="center"/>
              <w:rPr>
                <w:sz w:val="20"/>
                <w:szCs w:val="20"/>
              </w:rPr>
            </w:pPr>
            <w:r w:rsidRPr="008840D4">
              <w:rPr>
                <w:sz w:val="20"/>
                <w:szCs w:val="20"/>
              </w:rPr>
              <w:t>2,8</w:t>
            </w:r>
          </w:p>
        </w:tc>
        <w:tc>
          <w:tcPr>
            <w:tcW w:w="567" w:type="dxa"/>
            <w:tcBorders>
              <w:top w:val="single" w:sz="4" w:space="0" w:color="auto"/>
              <w:left w:val="single" w:sz="4" w:space="0" w:color="auto"/>
              <w:bottom w:val="single" w:sz="4" w:space="0" w:color="auto"/>
              <w:right w:val="single" w:sz="4" w:space="0" w:color="auto"/>
            </w:tcBorders>
          </w:tcPr>
          <w:p w14:paraId="0BC7132E" w14:textId="77777777" w:rsidR="00723C74" w:rsidRPr="008840D4" w:rsidRDefault="00723C74" w:rsidP="00845634">
            <w:pPr>
              <w:pStyle w:val="ConsPlusNormal"/>
              <w:jc w:val="center"/>
              <w:rPr>
                <w:sz w:val="20"/>
                <w:szCs w:val="20"/>
              </w:rPr>
            </w:pPr>
            <w:r w:rsidRPr="008840D4">
              <w:rPr>
                <w:sz w:val="20"/>
                <w:szCs w:val="20"/>
              </w:rPr>
              <w:t>2,6</w:t>
            </w:r>
          </w:p>
        </w:tc>
        <w:tc>
          <w:tcPr>
            <w:tcW w:w="510" w:type="dxa"/>
            <w:tcBorders>
              <w:top w:val="single" w:sz="4" w:space="0" w:color="auto"/>
              <w:left w:val="single" w:sz="4" w:space="0" w:color="auto"/>
              <w:bottom w:val="single" w:sz="4" w:space="0" w:color="auto"/>
              <w:right w:val="single" w:sz="4" w:space="0" w:color="auto"/>
            </w:tcBorders>
          </w:tcPr>
          <w:p w14:paraId="6F377B4A" w14:textId="77777777" w:rsidR="00723C74" w:rsidRPr="008840D4" w:rsidRDefault="00723C74" w:rsidP="00845634">
            <w:pPr>
              <w:pStyle w:val="ConsPlusNormal"/>
              <w:jc w:val="center"/>
              <w:rPr>
                <w:sz w:val="20"/>
                <w:szCs w:val="20"/>
              </w:rPr>
            </w:pPr>
            <w:r w:rsidRPr="008840D4">
              <w:rPr>
                <w:sz w:val="20"/>
                <w:szCs w:val="20"/>
              </w:rPr>
              <w:t>2,2</w:t>
            </w:r>
          </w:p>
        </w:tc>
        <w:tc>
          <w:tcPr>
            <w:tcW w:w="567" w:type="dxa"/>
            <w:tcBorders>
              <w:top w:val="single" w:sz="4" w:space="0" w:color="auto"/>
              <w:left w:val="single" w:sz="4" w:space="0" w:color="auto"/>
              <w:bottom w:val="single" w:sz="4" w:space="0" w:color="auto"/>
              <w:right w:val="single" w:sz="4" w:space="0" w:color="auto"/>
            </w:tcBorders>
          </w:tcPr>
          <w:p w14:paraId="3E81ACD6" w14:textId="77777777" w:rsidR="00723C74" w:rsidRPr="008840D4" w:rsidRDefault="00723C74" w:rsidP="00845634">
            <w:pPr>
              <w:pStyle w:val="ConsPlusNormal"/>
              <w:jc w:val="center"/>
              <w:rPr>
                <w:sz w:val="20"/>
                <w:szCs w:val="20"/>
              </w:rPr>
            </w:pPr>
            <w:r w:rsidRPr="008840D4">
              <w:rPr>
                <w:sz w:val="20"/>
                <w:szCs w:val="20"/>
              </w:rPr>
              <w:t>1,95</w:t>
            </w:r>
          </w:p>
        </w:tc>
        <w:tc>
          <w:tcPr>
            <w:tcW w:w="680" w:type="dxa"/>
            <w:tcBorders>
              <w:top w:val="single" w:sz="4" w:space="0" w:color="auto"/>
              <w:left w:val="single" w:sz="4" w:space="0" w:color="auto"/>
              <w:bottom w:val="single" w:sz="4" w:space="0" w:color="auto"/>
              <w:right w:val="single" w:sz="4" w:space="0" w:color="auto"/>
            </w:tcBorders>
          </w:tcPr>
          <w:p w14:paraId="0FD05766" w14:textId="77777777" w:rsidR="00723C74" w:rsidRPr="008840D4" w:rsidRDefault="00723C74" w:rsidP="00845634">
            <w:pPr>
              <w:pStyle w:val="ConsPlusNormal"/>
              <w:jc w:val="center"/>
              <w:rPr>
                <w:sz w:val="20"/>
                <w:szCs w:val="20"/>
              </w:rPr>
            </w:pPr>
            <w:r w:rsidRPr="008840D4">
              <w:rPr>
                <w:sz w:val="20"/>
                <w:szCs w:val="20"/>
              </w:rPr>
              <w:t>1,7</w:t>
            </w:r>
          </w:p>
        </w:tc>
        <w:tc>
          <w:tcPr>
            <w:tcW w:w="624" w:type="dxa"/>
            <w:tcBorders>
              <w:top w:val="single" w:sz="4" w:space="0" w:color="auto"/>
              <w:left w:val="single" w:sz="4" w:space="0" w:color="auto"/>
              <w:bottom w:val="single" w:sz="4" w:space="0" w:color="auto"/>
              <w:right w:val="single" w:sz="4" w:space="0" w:color="auto"/>
            </w:tcBorders>
          </w:tcPr>
          <w:p w14:paraId="46B5ACBC" w14:textId="77777777" w:rsidR="00723C74" w:rsidRPr="008840D4" w:rsidRDefault="00723C74" w:rsidP="00845634">
            <w:pPr>
              <w:pStyle w:val="ConsPlusNormal"/>
              <w:jc w:val="center"/>
              <w:rPr>
                <w:sz w:val="20"/>
                <w:szCs w:val="20"/>
              </w:rPr>
            </w:pPr>
            <w:r w:rsidRPr="008840D4">
              <w:rPr>
                <w:sz w:val="20"/>
                <w:szCs w:val="20"/>
              </w:rPr>
              <w:t>1,5</w:t>
            </w:r>
          </w:p>
        </w:tc>
        <w:tc>
          <w:tcPr>
            <w:tcW w:w="624" w:type="dxa"/>
            <w:tcBorders>
              <w:top w:val="single" w:sz="4" w:space="0" w:color="auto"/>
              <w:left w:val="single" w:sz="4" w:space="0" w:color="auto"/>
              <w:bottom w:val="single" w:sz="4" w:space="0" w:color="auto"/>
              <w:right w:val="single" w:sz="4" w:space="0" w:color="auto"/>
            </w:tcBorders>
          </w:tcPr>
          <w:p w14:paraId="42B0897B" w14:textId="77777777" w:rsidR="00723C74" w:rsidRPr="008840D4" w:rsidRDefault="00723C74" w:rsidP="00845634">
            <w:pPr>
              <w:pStyle w:val="ConsPlusNormal"/>
              <w:jc w:val="center"/>
              <w:rPr>
                <w:sz w:val="20"/>
                <w:szCs w:val="20"/>
              </w:rPr>
            </w:pPr>
            <w:r w:rsidRPr="008840D4">
              <w:rPr>
                <w:sz w:val="20"/>
                <w:szCs w:val="20"/>
              </w:rPr>
              <w:t>1,36</w:t>
            </w:r>
          </w:p>
        </w:tc>
        <w:tc>
          <w:tcPr>
            <w:tcW w:w="568" w:type="dxa"/>
            <w:tcBorders>
              <w:top w:val="single" w:sz="4" w:space="0" w:color="auto"/>
              <w:left w:val="single" w:sz="4" w:space="0" w:color="auto"/>
              <w:bottom w:val="single" w:sz="4" w:space="0" w:color="auto"/>
              <w:right w:val="single" w:sz="4" w:space="0" w:color="auto"/>
            </w:tcBorders>
          </w:tcPr>
          <w:p w14:paraId="0996FDB7" w14:textId="77777777" w:rsidR="00723C74" w:rsidRPr="008840D4" w:rsidRDefault="00723C74" w:rsidP="00845634">
            <w:pPr>
              <w:pStyle w:val="ConsPlusNormal"/>
              <w:jc w:val="center"/>
              <w:rPr>
                <w:sz w:val="20"/>
                <w:szCs w:val="20"/>
              </w:rPr>
            </w:pPr>
            <w:r w:rsidRPr="008840D4">
              <w:rPr>
                <w:sz w:val="20"/>
                <w:szCs w:val="20"/>
              </w:rPr>
              <w:t>1,27</w:t>
            </w:r>
          </w:p>
        </w:tc>
        <w:tc>
          <w:tcPr>
            <w:tcW w:w="567" w:type="dxa"/>
            <w:tcBorders>
              <w:top w:val="single" w:sz="4" w:space="0" w:color="auto"/>
              <w:left w:val="single" w:sz="4" w:space="0" w:color="auto"/>
              <w:bottom w:val="single" w:sz="4" w:space="0" w:color="auto"/>
              <w:right w:val="single" w:sz="4" w:space="0" w:color="auto"/>
            </w:tcBorders>
          </w:tcPr>
          <w:p w14:paraId="00901AA5" w14:textId="77777777" w:rsidR="00723C74" w:rsidRPr="008840D4" w:rsidRDefault="00723C74" w:rsidP="00845634">
            <w:pPr>
              <w:pStyle w:val="ConsPlusNormal"/>
              <w:jc w:val="center"/>
              <w:rPr>
                <w:sz w:val="20"/>
                <w:szCs w:val="20"/>
              </w:rPr>
            </w:pPr>
            <w:r w:rsidRPr="008840D4">
              <w:rPr>
                <w:sz w:val="20"/>
                <w:szCs w:val="20"/>
              </w:rPr>
              <w:t>1,23</w:t>
            </w:r>
          </w:p>
        </w:tc>
        <w:tc>
          <w:tcPr>
            <w:tcW w:w="567" w:type="dxa"/>
            <w:tcBorders>
              <w:top w:val="single" w:sz="4" w:space="0" w:color="auto"/>
              <w:left w:val="single" w:sz="4" w:space="0" w:color="auto"/>
              <w:bottom w:val="single" w:sz="4" w:space="0" w:color="auto"/>
              <w:right w:val="single" w:sz="4" w:space="0" w:color="auto"/>
            </w:tcBorders>
          </w:tcPr>
          <w:p w14:paraId="335AD228" w14:textId="77777777" w:rsidR="00723C74" w:rsidRPr="008840D4" w:rsidRDefault="00723C74" w:rsidP="00845634">
            <w:pPr>
              <w:pStyle w:val="ConsPlusNormal"/>
              <w:jc w:val="center"/>
              <w:rPr>
                <w:sz w:val="20"/>
                <w:szCs w:val="20"/>
              </w:rPr>
            </w:pPr>
            <w:r w:rsidRPr="008840D4">
              <w:rPr>
                <w:sz w:val="20"/>
                <w:szCs w:val="20"/>
              </w:rPr>
              <w:t>1,19</w:t>
            </w:r>
          </w:p>
        </w:tc>
      </w:tr>
      <w:tr w:rsidR="008840D4" w:rsidRPr="008840D4" w14:paraId="46E07275" w14:textId="77777777" w:rsidTr="00723C74">
        <w:tc>
          <w:tcPr>
            <w:tcW w:w="6804" w:type="dxa"/>
            <w:tcBorders>
              <w:top w:val="single" w:sz="4" w:space="0" w:color="auto"/>
              <w:left w:val="single" w:sz="4" w:space="0" w:color="auto"/>
              <w:bottom w:val="single" w:sz="4" w:space="0" w:color="auto"/>
              <w:right w:val="single" w:sz="4" w:space="0" w:color="auto"/>
            </w:tcBorders>
          </w:tcPr>
          <w:p w14:paraId="4845CBBD" w14:textId="77777777" w:rsidR="00723C74" w:rsidRPr="008840D4" w:rsidRDefault="00723C74" w:rsidP="00845634">
            <w:pPr>
              <w:pStyle w:val="ConsPlusNormal"/>
              <w:rPr>
                <w:sz w:val="20"/>
                <w:szCs w:val="20"/>
              </w:rPr>
            </w:pPr>
            <w:r w:rsidRPr="008840D4">
              <w:rPr>
                <w:sz w:val="20"/>
                <w:szCs w:val="20"/>
              </w:rPr>
              <w:t>2 Летние домики на участках садовых товариществ</w:t>
            </w:r>
          </w:p>
        </w:tc>
        <w:tc>
          <w:tcPr>
            <w:tcW w:w="567" w:type="dxa"/>
            <w:tcBorders>
              <w:top w:val="single" w:sz="4" w:space="0" w:color="auto"/>
              <w:left w:val="single" w:sz="4" w:space="0" w:color="auto"/>
              <w:bottom w:val="single" w:sz="4" w:space="0" w:color="auto"/>
              <w:right w:val="single" w:sz="4" w:space="0" w:color="auto"/>
            </w:tcBorders>
          </w:tcPr>
          <w:p w14:paraId="38A5F8EA" w14:textId="77777777" w:rsidR="00723C74" w:rsidRPr="008840D4" w:rsidRDefault="00723C74" w:rsidP="00845634">
            <w:pPr>
              <w:pStyle w:val="ConsPlusNormal"/>
              <w:jc w:val="center"/>
              <w:rPr>
                <w:sz w:val="20"/>
                <w:szCs w:val="20"/>
              </w:rPr>
            </w:pPr>
            <w:r w:rsidRPr="008840D4">
              <w:rPr>
                <w:sz w:val="20"/>
                <w:szCs w:val="20"/>
              </w:rPr>
              <w:t>4</w:t>
            </w:r>
          </w:p>
        </w:tc>
        <w:tc>
          <w:tcPr>
            <w:tcW w:w="510" w:type="dxa"/>
            <w:tcBorders>
              <w:top w:val="single" w:sz="4" w:space="0" w:color="auto"/>
              <w:left w:val="single" w:sz="4" w:space="0" w:color="auto"/>
              <w:bottom w:val="single" w:sz="4" w:space="0" w:color="auto"/>
              <w:right w:val="single" w:sz="4" w:space="0" w:color="auto"/>
            </w:tcBorders>
          </w:tcPr>
          <w:p w14:paraId="524AE806" w14:textId="77777777" w:rsidR="00723C74" w:rsidRPr="008840D4" w:rsidRDefault="00723C74" w:rsidP="00845634">
            <w:pPr>
              <w:pStyle w:val="ConsPlusNormal"/>
              <w:jc w:val="center"/>
              <w:rPr>
                <w:sz w:val="20"/>
                <w:szCs w:val="20"/>
              </w:rPr>
            </w:pPr>
            <w:r w:rsidRPr="008840D4">
              <w:rPr>
                <w:sz w:val="20"/>
                <w:szCs w:val="20"/>
              </w:rPr>
              <w:t>2,3</w:t>
            </w:r>
          </w:p>
        </w:tc>
        <w:tc>
          <w:tcPr>
            <w:tcW w:w="510" w:type="dxa"/>
            <w:tcBorders>
              <w:top w:val="single" w:sz="4" w:space="0" w:color="auto"/>
              <w:left w:val="single" w:sz="4" w:space="0" w:color="auto"/>
              <w:bottom w:val="single" w:sz="4" w:space="0" w:color="auto"/>
              <w:right w:val="single" w:sz="4" w:space="0" w:color="auto"/>
            </w:tcBorders>
          </w:tcPr>
          <w:p w14:paraId="1EB3FECE" w14:textId="77777777" w:rsidR="00723C74" w:rsidRPr="008840D4" w:rsidRDefault="00723C74" w:rsidP="00845634">
            <w:pPr>
              <w:pStyle w:val="ConsPlusNormal"/>
              <w:jc w:val="center"/>
              <w:rPr>
                <w:sz w:val="20"/>
                <w:szCs w:val="20"/>
              </w:rPr>
            </w:pPr>
            <w:r w:rsidRPr="008840D4">
              <w:rPr>
                <w:sz w:val="20"/>
                <w:szCs w:val="20"/>
              </w:rPr>
              <w:t>1,7</w:t>
            </w:r>
          </w:p>
        </w:tc>
        <w:tc>
          <w:tcPr>
            <w:tcW w:w="510" w:type="dxa"/>
            <w:tcBorders>
              <w:top w:val="single" w:sz="4" w:space="0" w:color="auto"/>
              <w:left w:val="single" w:sz="4" w:space="0" w:color="auto"/>
              <w:bottom w:val="single" w:sz="4" w:space="0" w:color="auto"/>
              <w:right w:val="single" w:sz="4" w:space="0" w:color="auto"/>
            </w:tcBorders>
          </w:tcPr>
          <w:p w14:paraId="7A42E964" w14:textId="77777777" w:rsidR="00723C74" w:rsidRPr="008840D4" w:rsidRDefault="00723C74" w:rsidP="00845634">
            <w:pPr>
              <w:pStyle w:val="ConsPlusNormal"/>
              <w:jc w:val="center"/>
              <w:rPr>
                <w:sz w:val="20"/>
                <w:szCs w:val="20"/>
              </w:rPr>
            </w:pPr>
            <w:r w:rsidRPr="008840D4">
              <w:rPr>
                <w:sz w:val="20"/>
                <w:szCs w:val="20"/>
              </w:rPr>
              <w:t>1,4</w:t>
            </w:r>
          </w:p>
        </w:tc>
        <w:tc>
          <w:tcPr>
            <w:tcW w:w="510" w:type="dxa"/>
            <w:tcBorders>
              <w:top w:val="single" w:sz="4" w:space="0" w:color="auto"/>
              <w:left w:val="single" w:sz="4" w:space="0" w:color="auto"/>
              <w:bottom w:val="single" w:sz="4" w:space="0" w:color="auto"/>
              <w:right w:val="single" w:sz="4" w:space="0" w:color="auto"/>
            </w:tcBorders>
          </w:tcPr>
          <w:p w14:paraId="7400A93F" w14:textId="77777777" w:rsidR="00723C74" w:rsidRPr="008840D4" w:rsidRDefault="00723C74" w:rsidP="00845634">
            <w:pPr>
              <w:pStyle w:val="ConsPlusNormal"/>
              <w:jc w:val="center"/>
              <w:rPr>
                <w:sz w:val="20"/>
                <w:szCs w:val="20"/>
              </w:rPr>
            </w:pPr>
            <w:r w:rsidRPr="008840D4">
              <w:rPr>
                <w:sz w:val="20"/>
                <w:szCs w:val="20"/>
              </w:rPr>
              <w:t>1,2</w:t>
            </w:r>
          </w:p>
        </w:tc>
        <w:tc>
          <w:tcPr>
            <w:tcW w:w="567" w:type="dxa"/>
            <w:tcBorders>
              <w:top w:val="single" w:sz="4" w:space="0" w:color="auto"/>
              <w:left w:val="single" w:sz="4" w:space="0" w:color="auto"/>
              <w:bottom w:val="single" w:sz="4" w:space="0" w:color="auto"/>
              <w:right w:val="single" w:sz="4" w:space="0" w:color="auto"/>
            </w:tcBorders>
          </w:tcPr>
          <w:p w14:paraId="5869C2E8" w14:textId="77777777" w:rsidR="00723C74" w:rsidRPr="008840D4" w:rsidRDefault="00723C74" w:rsidP="00845634">
            <w:pPr>
              <w:pStyle w:val="ConsPlusNormal"/>
              <w:jc w:val="center"/>
              <w:rPr>
                <w:sz w:val="20"/>
                <w:szCs w:val="20"/>
              </w:rPr>
            </w:pPr>
            <w:r w:rsidRPr="008840D4">
              <w:rPr>
                <w:sz w:val="20"/>
                <w:szCs w:val="20"/>
              </w:rPr>
              <w:t>1,1</w:t>
            </w:r>
          </w:p>
        </w:tc>
        <w:tc>
          <w:tcPr>
            <w:tcW w:w="510" w:type="dxa"/>
            <w:tcBorders>
              <w:top w:val="single" w:sz="4" w:space="0" w:color="auto"/>
              <w:left w:val="single" w:sz="4" w:space="0" w:color="auto"/>
              <w:bottom w:val="single" w:sz="4" w:space="0" w:color="auto"/>
              <w:right w:val="single" w:sz="4" w:space="0" w:color="auto"/>
            </w:tcBorders>
          </w:tcPr>
          <w:p w14:paraId="6C672335" w14:textId="77777777" w:rsidR="00723C74" w:rsidRPr="008840D4" w:rsidRDefault="00723C74" w:rsidP="00845634">
            <w:pPr>
              <w:pStyle w:val="ConsPlusNormal"/>
              <w:jc w:val="center"/>
              <w:rPr>
                <w:sz w:val="20"/>
                <w:szCs w:val="20"/>
              </w:rPr>
            </w:pPr>
            <w:r w:rsidRPr="008840D4">
              <w:rPr>
                <w:sz w:val="20"/>
                <w:szCs w:val="20"/>
              </w:rPr>
              <w:t>0,9</w:t>
            </w:r>
          </w:p>
        </w:tc>
        <w:tc>
          <w:tcPr>
            <w:tcW w:w="567" w:type="dxa"/>
            <w:tcBorders>
              <w:top w:val="single" w:sz="4" w:space="0" w:color="auto"/>
              <w:left w:val="single" w:sz="4" w:space="0" w:color="auto"/>
              <w:bottom w:val="single" w:sz="4" w:space="0" w:color="auto"/>
              <w:right w:val="single" w:sz="4" w:space="0" w:color="auto"/>
            </w:tcBorders>
          </w:tcPr>
          <w:p w14:paraId="4BBE9BCB" w14:textId="77777777" w:rsidR="00723C74" w:rsidRPr="008840D4" w:rsidRDefault="00723C74" w:rsidP="00845634">
            <w:pPr>
              <w:pStyle w:val="ConsPlusNormal"/>
              <w:jc w:val="center"/>
              <w:rPr>
                <w:sz w:val="20"/>
                <w:szCs w:val="20"/>
              </w:rPr>
            </w:pPr>
            <w:r w:rsidRPr="008840D4">
              <w:rPr>
                <w:sz w:val="20"/>
                <w:szCs w:val="20"/>
              </w:rPr>
              <w:t>0,76</w:t>
            </w:r>
          </w:p>
        </w:tc>
        <w:tc>
          <w:tcPr>
            <w:tcW w:w="680" w:type="dxa"/>
            <w:tcBorders>
              <w:top w:val="single" w:sz="4" w:space="0" w:color="auto"/>
              <w:left w:val="single" w:sz="4" w:space="0" w:color="auto"/>
              <w:bottom w:val="single" w:sz="4" w:space="0" w:color="auto"/>
              <w:right w:val="single" w:sz="4" w:space="0" w:color="auto"/>
            </w:tcBorders>
          </w:tcPr>
          <w:p w14:paraId="6A6B982E" w14:textId="77777777" w:rsidR="00723C74" w:rsidRPr="008840D4" w:rsidRDefault="00723C74" w:rsidP="00845634">
            <w:pPr>
              <w:pStyle w:val="ConsPlusNormal"/>
              <w:jc w:val="center"/>
              <w:rPr>
                <w:sz w:val="20"/>
                <w:szCs w:val="20"/>
              </w:rPr>
            </w:pPr>
            <w:r w:rsidRPr="008840D4">
              <w:rPr>
                <w:sz w:val="20"/>
                <w:szCs w:val="20"/>
              </w:rPr>
              <w:t>0,69</w:t>
            </w:r>
          </w:p>
        </w:tc>
        <w:tc>
          <w:tcPr>
            <w:tcW w:w="624" w:type="dxa"/>
            <w:tcBorders>
              <w:top w:val="single" w:sz="4" w:space="0" w:color="auto"/>
              <w:left w:val="single" w:sz="4" w:space="0" w:color="auto"/>
              <w:bottom w:val="single" w:sz="4" w:space="0" w:color="auto"/>
              <w:right w:val="single" w:sz="4" w:space="0" w:color="auto"/>
            </w:tcBorders>
          </w:tcPr>
          <w:p w14:paraId="3CBA09F5" w14:textId="77777777" w:rsidR="00723C74" w:rsidRPr="008840D4" w:rsidRDefault="00723C74" w:rsidP="00845634">
            <w:pPr>
              <w:pStyle w:val="ConsPlusNormal"/>
              <w:jc w:val="center"/>
              <w:rPr>
                <w:sz w:val="20"/>
                <w:szCs w:val="20"/>
              </w:rPr>
            </w:pPr>
            <w:r w:rsidRPr="008840D4">
              <w:rPr>
                <w:sz w:val="20"/>
                <w:szCs w:val="20"/>
              </w:rPr>
              <w:t>0,61</w:t>
            </w:r>
          </w:p>
        </w:tc>
        <w:tc>
          <w:tcPr>
            <w:tcW w:w="624" w:type="dxa"/>
            <w:tcBorders>
              <w:top w:val="single" w:sz="4" w:space="0" w:color="auto"/>
              <w:left w:val="single" w:sz="4" w:space="0" w:color="auto"/>
              <w:bottom w:val="single" w:sz="4" w:space="0" w:color="auto"/>
              <w:right w:val="single" w:sz="4" w:space="0" w:color="auto"/>
            </w:tcBorders>
          </w:tcPr>
          <w:p w14:paraId="481CCF66" w14:textId="77777777" w:rsidR="00723C74" w:rsidRPr="008840D4" w:rsidRDefault="00723C74" w:rsidP="00845634">
            <w:pPr>
              <w:pStyle w:val="ConsPlusNormal"/>
              <w:jc w:val="center"/>
              <w:rPr>
                <w:sz w:val="20"/>
                <w:szCs w:val="20"/>
              </w:rPr>
            </w:pPr>
            <w:r w:rsidRPr="008840D4">
              <w:rPr>
                <w:sz w:val="20"/>
                <w:szCs w:val="20"/>
              </w:rPr>
              <w:t>0,58</w:t>
            </w:r>
          </w:p>
        </w:tc>
        <w:tc>
          <w:tcPr>
            <w:tcW w:w="568" w:type="dxa"/>
            <w:tcBorders>
              <w:top w:val="single" w:sz="4" w:space="0" w:color="auto"/>
              <w:left w:val="single" w:sz="4" w:space="0" w:color="auto"/>
              <w:bottom w:val="single" w:sz="4" w:space="0" w:color="auto"/>
              <w:right w:val="single" w:sz="4" w:space="0" w:color="auto"/>
            </w:tcBorders>
          </w:tcPr>
          <w:p w14:paraId="144D5C44" w14:textId="77777777" w:rsidR="00723C74" w:rsidRPr="008840D4" w:rsidRDefault="00723C74" w:rsidP="00845634">
            <w:pPr>
              <w:pStyle w:val="ConsPlusNormal"/>
              <w:jc w:val="center"/>
              <w:rPr>
                <w:sz w:val="20"/>
                <w:szCs w:val="20"/>
              </w:rPr>
            </w:pPr>
            <w:r w:rsidRPr="008840D4">
              <w:rPr>
                <w:sz w:val="20"/>
                <w:szCs w:val="20"/>
              </w:rPr>
              <w:t>0,54</w:t>
            </w:r>
          </w:p>
        </w:tc>
        <w:tc>
          <w:tcPr>
            <w:tcW w:w="567" w:type="dxa"/>
            <w:tcBorders>
              <w:top w:val="single" w:sz="4" w:space="0" w:color="auto"/>
              <w:left w:val="single" w:sz="4" w:space="0" w:color="auto"/>
              <w:bottom w:val="single" w:sz="4" w:space="0" w:color="auto"/>
              <w:right w:val="single" w:sz="4" w:space="0" w:color="auto"/>
            </w:tcBorders>
          </w:tcPr>
          <w:p w14:paraId="76D958DE" w14:textId="77777777" w:rsidR="00723C74" w:rsidRPr="008840D4" w:rsidRDefault="00723C74" w:rsidP="00845634">
            <w:pPr>
              <w:pStyle w:val="ConsPlusNormal"/>
              <w:jc w:val="center"/>
              <w:rPr>
                <w:sz w:val="20"/>
                <w:szCs w:val="20"/>
              </w:rPr>
            </w:pPr>
            <w:r w:rsidRPr="008840D4">
              <w:rPr>
                <w:sz w:val="20"/>
                <w:szCs w:val="20"/>
              </w:rPr>
              <w:t>0,51</w:t>
            </w:r>
          </w:p>
        </w:tc>
        <w:tc>
          <w:tcPr>
            <w:tcW w:w="567" w:type="dxa"/>
            <w:tcBorders>
              <w:top w:val="single" w:sz="4" w:space="0" w:color="auto"/>
              <w:left w:val="single" w:sz="4" w:space="0" w:color="auto"/>
              <w:bottom w:val="single" w:sz="4" w:space="0" w:color="auto"/>
              <w:right w:val="single" w:sz="4" w:space="0" w:color="auto"/>
            </w:tcBorders>
          </w:tcPr>
          <w:p w14:paraId="0B333762" w14:textId="77777777" w:rsidR="00723C74" w:rsidRPr="008840D4" w:rsidRDefault="00723C74" w:rsidP="00845634">
            <w:pPr>
              <w:pStyle w:val="ConsPlusNormal"/>
              <w:jc w:val="center"/>
              <w:rPr>
                <w:sz w:val="20"/>
                <w:szCs w:val="20"/>
              </w:rPr>
            </w:pPr>
            <w:r w:rsidRPr="008840D4">
              <w:rPr>
                <w:sz w:val="20"/>
                <w:szCs w:val="20"/>
              </w:rPr>
              <w:t>0,46</w:t>
            </w:r>
          </w:p>
        </w:tc>
      </w:tr>
      <w:tr w:rsidR="00723C74" w:rsidRPr="008840D4" w14:paraId="4FBC0484" w14:textId="77777777" w:rsidTr="00723C74">
        <w:tc>
          <w:tcPr>
            <w:tcW w:w="14685" w:type="dxa"/>
            <w:gridSpan w:val="15"/>
            <w:tcBorders>
              <w:top w:val="single" w:sz="4" w:space="0" w:color="auto"/>
              <w:left w:val="single" w:sz="4" w:space="0" w:color="auto"/>
              <w:bottom w:val="single" w:sz="4" w:space="0" w:color="auto"/>
              <w:right w:val="single" w:sz="4" w:space="0" w:color="auto"/>
            </w:tcBorders>
          </w:tcPr>
          <w:p w14:paraId="2B93D3C3" w14:textId="77777777" w:rsidR="00723C74" w:rsidRPr="008840D4" w:rsidRDefault="00723C74" w:rsidP="00845634">
            <w:pPr>
              <w:pStyle w:val="ConsPlusNormal"/>
              <w:ind w:firstLine="283"/>
              <w:jc w:val="both"/>
              <w:rPr>
                <w:sz w:val="18"/>
                <w:szCs w:val="19"/>
              </w:rPr>
            </w:pPr>
            <w:bookmarkStart w:id="19" w:name="Par1144"/>
            <w:bookmarkEnd w:id="19"/>
            <w:r w:rsidRPr="008840D4">
              <w:rPr>
                <w:sz w:val="18"/>
                <w:szCs w:val="19"/>
              </w:rPr>
              <w:t>&lt;1&gt; В зданиях по типовым проектам.</w:t>
            </w:r>
          </w:p>
          <w:p w14:paraId="612FB0D6" w14:textId="77777777" w:rsidR="00723C74" w:rsidRPr="008840D4" w:rsidRDefault="00723C74" w:rsidP="00845634">
            <w:pPr>
              <w:pStyle w:val="ConsPlusNormal"/>
              <w:rPr>
                <w:sz w:val="18"/>
                <w:szCs w:val="19"/>
              </w:rPr>
            </w:pPr>
          </w:p>
          <w:p w14:paraId="7D9FE924" w14:textId="77777777" w:rsidR="00723C74" w:rsidRPr="008840D4" w:rsidRDefault="00723C74" w:rsidP="00845634">
            <w:pPr>
              <w:pStyle w:val="ConsPlusNormal"/>
              <w:ind w:firstLine="283"/>
              <w:jc w:val="both"/>
              <w:rPr>
                <w:sz w:val="18"/>
                <w:szCs w:val="19"/>
              </w:rPr>
            </w:pPr>
            <w:r w:rsidRPr="008840D4">
              <w:rPr>
                <w:sz w:val="18"/>
                <w:szCs w:val="19"/>
              </w:rPr>
              <w:t>Примечания</w:t>
            </w:r>
          </w:p>
          <w:p w14:paraId="7ABFFD64" w14:textId="77777777" w:rsidR="00723C74" w:rsidRPr="008840D4" w:rsidRDefault="00723C74" w:rsidP="00845634">
            <w:pPr>
              <w:pStyle w:val="ConsPlusNormal"/>
              <w:ind w:firstLine="283"/>
              <w:jc w:val="both"/>
              <w:rPr>
                <w:sz w:val="18"/>
                <w:szCs w:val="19"/>
              </w:rPr>
            </w:pPr>
            <w:r w:rsidRPr="008840D4">
              <w:rPr>
                <w:sz w:val="18"/>
                <w:szCs w:val="19"/>
              </w:rPr>
              <w:t>1 Удельные расчетные нагрузки для числа квартир, не указанного в таблице, определяются путем интерполяции.</w:t>
            </w:r>
          </w:p>
          <w:p w14:paraId="3268D426" w14:textId="77777777" w:rsidR="00723C74" w:rsidRPr="008840D4" w:rsidRDefault="00723C74" w:rsidP="00845634">
            <w:pPr>
              <w:pStyle w:val="ConsPlusNormal"/>
              <w:ind w:firstLine="283"/>
              <w:jc w:val="both"/>
              <w:rPr>
                <w:sz w:val="18"/>
                <w:szCs w:val="19"/>
              </w:rPr>
            </w:pPr>
            <w:r w:rsidRPr="008840D4">
              <w:rPr>
                <w:sz w:val="18"/>
                <w:szCs w:val="19"/>
              </w:rPr>
              <w:t>2 Удельные расчетные нагрузки квартир учитывают нагрузку освещения общедомовых помещений (лестничных клеток, подполий, технических этажей, чердаков и т.д.), а также нагрузку слаботочных устройств и мелкого силового оборудования (щитки противопожарных устройств, автоматики, учета тепла и т.п., зачистные устройства мусоропроводов, подъемники для инвалидов).</w:t>
            </w:r>
          </w:p>
          <w:p w14:paraId="7A9F8227" w14:textId="77777777" w:rsidR="00723C74" w:rsidRPr="008840D4" w:rsidRDefault="00723C74" w:rsidP="00845634">
            <w:pPr>
              <w:pStyle w:val="ConsPlusNormal"/>
              <w:ind w:firstLine="283"/>
              <w:jc w:val="both"/>
              <w:rPr>
                <w:sz w:val="18"/>
                <w:szCs w:val="19"/>
              </w:rPr>
            </w:pPr>
            <w:bookmarkStart w:id="20" w:name="Par1149"/>
            <w:bookmarkEnd w:id="20"/>
            <w:r w:rsidRPr="008840D4">
              <w:rPr>
                <w:sz w:val="18"/>
                <w:szCs w:val="19"/>
              </w:rPr>
              <w:t>3 Удельные расчетные нагрузки приведены для квартир средней общей площадью 70 м</w:t>
            </w:r>
            <w:r w:rsidRPr="008840D4">
              <w:rPr>
                <w:sz w:val="18"/>
                <w:szCs w:val="19"/>
                <w:vertAlign w:val="superscript"/>
              </w:rPr>
              <w:t>2</w:t>
            </w:r>
            <w:r w:rsidRPr="008840D4">
              <w:rPr>
                <w:sz w:val="18"/>
                <w:szCs w:val="19"/>
              </w:rPr>
              <w:t xml:space="preserve"> (квартиры от 35 до 90 м</w:t>
            </w:r>
            <w:r w:rsidRPr="008840D4">
              <w:rPr>
                <w:sz w:val="18"/>
                <w:szCs w:val="19"/>
                <w:vertAlign w:val="superscript"/>
              </w:rPr>
              <w:t>2</w:t>
            </w:r>
            <w:r w:rsidRPr="008840D4">
              <w:rPr>
                <w:sz w:val="18"/>
                <w:szCs w:val="19"/>
              </w:rPr>
              <w:t>) в зданиях по типовым проектам.</w:t>
            </w:r>
          </w:p>
          <w:p w14:paraId="545115E4" w14:textId="77777777" w:rsidR="00723C74" w:rsidRPr="008840D4" w:rsidRDefault="00723C74" w:rsidP="00845634">
            <w:pPr>
              <w:pStyle w:val="ConsPlusNormal"/>
              <w:ind w:firstLine="283"/>
              <w:jc w:val="both"/>
              <w:rPr>
                <w:sz w:val="18"/>
                <w:szCs w:val="19"/>
              </w:rPr>
            </w:pPr>
            <w:bookmarkStart w:id="21" w:name="Par1150"/>
            <w:bookmarkEnd w:id="21"/>
            <w:r w:rsidRPr="008840D4">
              <w:rPr>
                <w:sz w:val="18"/>
                <w:szCs w:val="19"/>
              </w:rPr>
              <w:t>4 Расчетную нагрузку для квартир с повышенной комфортностью следует определять в соответствии с заданием на проектирование или в соответствии с заявленной мощностью и коэффициентами спроса и одновременности (</w:t>
            </w:r>
            <w:hyperlink w:anchor="Par1163" w:tooltip="Коэффициенты спроса для квартир повышенной комфортности" w:history="1">
              <w:r w:rsidRPr="008840D4">
                <w:rPr>
                  <w:sz w:val="18"/>
                  <w:szCs w:val="19"/>
                </w:rPr>
                <w:t>таблицы 7.2</w:t>
              </w:r>
            </w:hyperlink>
            <w:r w:rsidRPr="008840D4">
              <w:rPr>
                <w:sz w:val="18"/>
                <w:szCs w:val="19"/>
              </w:rPr>
              <w:t xml:space="preserve"> и </w:t>
            </w:r>
            <w:hyperlink w:anchor="Par1184" w:tooltip="Коэффициенты одновременности" w:history="1">
              <w:r w:rsidRPr="008840D4">
                <w:rPr>
                  <w:sz w:val="18"/>
                  <w:szCs w:val="19"/>
                </w:rPr>
                <w:t>7.3</w:t>
              </w:r>
            </w:hyperlink>
            <w:r w:rsidRPr="008840D4">
              <w:rPr>
                <w:sz w:val="18"/>
                <w:szCs w:val="19"/>
              </w:rPr>
              <w:t xml:space="preserve"> СП 256.1325800.2016).</w:t>
            </w:r>
          </w:p>
          <w:p w14:paraId="45C1B241" w14:textId="77777777" w:rsidR="00723C74" w:rsidRPr="008840D4" w:rsidRDefault="00723C74" w:rsidP="00845634">
            <w:pPr>
              <w:pStyle w:val="ConsPlusNormal"/>
              <w:ind w:firstLine="283"/>
              <w:jc w:val="both"/>
              <w:rPr>
                <w:sz w:val="18"/>
                <w:szCs w:val="19"/>
              </w:rPr>
            </w:pPr>
            <w:r w:rsidRPr="008840D4">
              <w:rPr>
                <w:sz w:val="18"/>
                <w:szCs w:val="19"/>
              </w:rPr>
              <w:t>5 Удельные расчетные нагрузки не учитывают покомнатное расселение семей в квартире.</w:t>
            </w:r>
          </w:p>
          <w:p w14:paraId="32E04D11" w14:textId="77777777" w:rsidR="00723C74" w:rsidRPr="008840D4" w:rsidRDefault="00723C74" w:rsidP="00845634">
            <w:pPr>
              <w:pStyle w:val="ConsPlusNormal"/>
              <w:ind w:firstLine="283"/>
              <w:jc w:val="both"/>
              <w:rPr>
                <w:sz w:val="18"/>
                <w:szCs w:val="19"/>
              </w:rPr>
            </w:pPr>
            <w:r w:rsidRPr="008840D4">
              <w:rPr>
                <w:sz w:val="18"/>
                <w:szCs w:val="19"/>
              </w:rPr>
              <w:t>6 Удельные расчетные нагрузки не учитывают общедомовую силовую нагрузку, осветительную и силовую нагрузку встроенных (пристроенных) помещений общественного назначения, нагрузку рекламы, а также применение в квартирах электрического отопления, электроводонагревателей и бытовых кондиционеров (кроме элитных квартир).</w:t>
            </w:r>
          </w:p>
          <w:p w14:paraId="61F95CC4" w14:textId="77777777" w:rsidR="00723C74" w:rsidRPr="008840D4" w:rsidRDefault="00723C74" w:rsidP="00845634">
            <w:pPr>
              <w:pStyle w:val="ConsPlusNormal"/>
              <w:ind w:firstLine="283"/>
              <w:jc w:val="both"/>
              <w:rPr>
                <w:sz w:val="18"/>
                <w:szCs w:val="19"/>
              </w:rPr>
            </w:pPr>
            <w:r w:rsidRPr="008840D4">
              <w:rPr>
                <w:sz w:val="18"/>
                <w:szCs w:val="19"/>
              </w:rPr>
              <w:t>7 Для определения при необходимости значения утреннего или дневного максимума нагрузок следует применять коэффициенты: 0,7 - для жилых домов с электрическими плитами и 0,5 - для жилых домов с плитами на газообразном и твердом топливе.</w:t>
            </w:r>
          </w:p>
          <w:p w14:paraId="3668B201" w14:textId="77777777" w:rsidR="00723C74" w:rsidRPr="008840D4" w:rsidRDefault="00723C74" w:rsidP="00845634">
            <w:pPr>
              <w:pStyle w:val="ConsPlusNormal"/>
              <w:ind w:firstLine="283"/>
              <w:jc w:val="both"/>
              <w:rPr>
                <w:sz w:val="18"/>
                <w:szCs w:val="19"/>
              </w:rPr>
            </w:pPr>
            <w:r w:rsidRPr="008840D4">
              <w:rPr>
                <w:sz w:val="18"/>
                <w:szCs w:val="19"/>
              </w:rPr>
              <w:t>8 Электрическую нагрузку жилых зданий в период летнего максимума нагрузок можно определить, умножив значение нагрузки зимнего максимума на коэффициенты: 0,7 - для квартир с плитами на природном газе; 0,6 - для квартир с плитами на сжиженном газе и твердом топливе и 0,8 - для квартир с электрическими плитами.</w:t>
            </w:r>
          </w:p>
          <w:p w14:paraId="6981B24B" w14:textId="77777777" w:rsidR="00723C74" w:rsidRPr="008840D4" w:rsidRDefault="00723C74" w:rsidP="00845634">
            <w:pPr>
              <w:pStyle w:val="ConsPlusNormal"/>
              <w:ind w:firstLine="283"/>
              <w:jc w:val="both"/>
              <w:rPr>
                <w:sz w:val="18"/>
                <w:szCs w:val="19"/>
              </w:rPr>
            </w:pPr>
            <w:r w:rsidRPr="008840D4">
              <w:rPr>
                <w:sz w:val="18"/>
                <w:szCs w:val="19"/>
              </w:rPr>
              <w:t>9 Расчетные данные, приведенные в таблице, могут корректироваться для конкретного применения с учетом местных условий. При наличии документированных и утвержденных в установленном порядке экспериментальных данных расчет нагрузки следует рассчитывать по ним.</w:t>
            </w:r>
          </w:p>
          <w:p w14:paraId="2FA1D099" w14:textId="77777777" w:rsidR="00723C74" w:rsidRPr="008840D4" w:rsidRDefault="00723C74" w:rsidP="00845634">
            <w:pPr>
              <w:pStyle w:val="ConsPlusNormal"/>
              <w:ind w:firstLine="283"/>
              <w:jc w:val="both"/>
              <w:rPr>
                <w:sz w:val="18"/>
                <w:szCs w:val="19"/>
              </w:rPr>
            </w:pPr>
            <w:r w:rsidRPr="008840D4">
              <w:rPr>
                <w:sz w:val="18"/>
                <w:szCs w:val="19"/>
              </w:rPr>
              <w:t>10 Нагрузка иллюминации мощностью до 10 кВт в расчетной нагрузке на вводе в здание учитываться не должна.</w:t>
            </w:r>
          </w:p>
          <w:p w14:paraId="6DCC3FE4" w14:textId="77777777" w:rsidR="00723C74" w:rsidRPr="008840D4" w:rsidRDefault="00723C74" w:rsidP="00845634">
            <w:pPr>
              <w:pStyle w:val="ConsPlusNormal"/>
              <w:ind w:firstLine="283"/>
              <w:jc w:val="both"/>
              <w:rPr>
                <w:sz w:val="18"/>
                <w:szCs w:val="19"/>
              </w:rPr>
            </w:pPr>
            <w:r w:rsidRPr="008840D4">
              <w:rPr>
                <w:sz w:val="18"/>
                <w:szCs w:val="19"/>
              </w:rPr>
              <w:t>11 Нагрузка одноквартирного жилого дома общей площадью от 55 до 300 м</w:t>
            </w:r>
            <w:r w:rsidRPr="008840D4">
              <w:rPr>
                <w:sz w:val="18"/>
                <w:szCs w:val="19"/>
                <w:vertAlign w:val="superscript"/>
              </w:rPr>
              <w:t>2</w:t>
            </w:r>
            <w:r w:rsidRPr="008840D4">
              <w:rPr>
                <w:sz w:val="18"/>
                <w:szCs w:val="19"/>
              </w:rPr>
              <w:t xml:space="preserve"> с газовой плитой должна определяться по </w:t>
            </w:r>
            <w:hyperlink w:anchor="Par1083" w:tooltip="1 Квартиры с плитами:" w:history="1">
              <w:r w:rsidRPr="008840D4">
                <w:rPr>
                  <w:sz w:val="18"/>
                  <w:szCs w:val="19"/>
                </w:rPr>
                <w:t>пункту 1</w:t>
              </w:r>
            </w:hyperlink>
            <w:r w:rsidRPr="008840D4">
              <w:rPr>
                <w:sz w:val="18"/>
                <w:szCs w:val="19"/>
              </w:rPr>
              <w:t xml:space="preserve"> таблицы (для квартир с плитами на природном газе), с электрической сауной или с электрической плитой без сауны - по </w:t>
            </w:r>
            <w:hyperlink w:anchor="Par1083" w:tooltip="1 Квартиры с плитами:" w:history="1">
              <w:r w:rsidRPr="008840D4">
                <w:rPr>
                  <w:sz w:val="18"/>
                  <w:szCs w:val="19"/>
                </w:rPr>
                <w:t>пункту 1</w:t>
              </w:r>
            </w:hyperlink>
            <w:r w:rsidRPr="008840D4">
              <w:rPr>
                <w:sz w:val="18"/>
                <w:szCs w:val="19"/>
              </w:rPr>
              <w:t xml:space="preserve"> таблицы (для квартир с электрическими плитами), с учетом </w:t>
            </w:r>
            <w:hyperlink w:anchor="Par1149" w:tooltip="3 Удельные расчетные нагрузки приведены для квартир средней общей площадью 70 м2 (квартиры от 35 до 90 м2) в зданиях по типовым проектам." w:history="1">
              <w:r w:rsidRPr="008840D4">
                <w:rPr>
                  <w:sz w:val="18"/>
                  <w:szCs w:val="19"/>
                </w:rPr>
                <w:t>примечаний 3</w:t>
              </w:r>
            </w:hyperlink>
            <w:r w:rsidRPr="008840D4">
              <w:rPr>
                <w:sz w:val="18"/>
                <w:szCs w:val="19"/>
              </w:rPr>
              <w:t xml:space="preserve">, </w:t>
            </w:r>
            <w:hyperlink w:anchor="Par1150" w:tooltip="4 Расчетную нагрузку для квартир с повышенной комфортностью следует определять в соответствии с заданием на проектирование или в соответствии с заявленной мощностью и коэффициентами спроса и одновременности (таблицы 7.2 и 7.3)." w:history="1">
              <w:r w:rsidRPr="008840D4">
                <w:rPr>
                  <w:sz w:val="18"/>
                  <w:szCs w:val="19"/>
                </w:rPr>
                <w:t>4</w:t>
              </w:r>
            </w:hyperlink>
            <w:r w:rsidRPr="008840D4">
              <w:rPr>
                <w:sz w:val="18"/>
                <w:szCs w:val="19"/>
              </w:rPr>
              <w:t>.</w:t>
            </w:r>
          </w:p>
        </w:tc>
      </w:tr>
    </w:tbl>
    <w:p w14:paraId="7B060B00" w14:textId="77777777" w:rsidR="00723C74" w:rsidRPr="008840D4" w:rsidRDefault="00723C74" w:rsidP="00845634">
      <w:pPr>
        <w:pStyle w:val="a"/>
        <w:numPr>
          <w:ilvl w:val="0"/>
          <w:numId w:val="0"/>
        </w:numPr>
        <w:spacing w:after="60"/>
        <w:ind w:firstLine="567"/>
        <w:jc w:val="both"/>
        <w:rPr>
          <w:rFonts w:ascii="Times New Roman" w:eastAsia="Calibri" w:hAnsi="Times New Roman" w:cs="Times New Roman"/>
          <w:sz w:val="28"/>
        </w:rPr>
      </w:pPr>
    </w:p>
    <w:p w14:paraId="31E0F10B" w14:textId="77777777" w:rsidR="00933211" w:rsidRPr="008840D4" w:rsidRDefault="00933211" w:rsidP="00845634">
      <w:pPr>
        <w:pStyle w:val="a"/>
        <w:numPr>
          <w:ilvl w:val="0"/>
          <w:numId w:val="0"/>
        </w:numPr>
        <w:spacing w:after="60"/>
        <w:ind w:firstLine="567"/>
        <w:jc w:val="both"/>
        <w:rPr>
          <w:rFonts w:ascii="Times New Roman" w:eastAsia="Calibri" w:hAnsi="Times New Roman" w:cs="Times New Roman"/>
          <w:sz w:val="28"/>
        </w:rPr>
      </w:pPr>
    </w:p>
    <w:p w14:paraId="1D8BF828" w14:textId="77777777" w:rsidR="00933211" w:rsidRPr="008840D4" w:rsidRDefault="00933211" w:rsidP="00845634">
      <w:pPr>
        <w:pStyle w:val="a"/>
        <w:numPr>
          <w:ilvl w:val="0"/>
          <w:numId w:val="0"/>
        </w:numPr>
        <w:spacing w:after="60"/>
        <w:ind w:firstLine="567"/>
        <w:jc w:val="both"/>
        <w:rPr>
          <w:rFonts w:ascii="Times New Roman" w:eastAsia="Calibri" w:hAnsi="Times New Roman" w:cs="Times New Roman"/>
          <w:sz w:val="28"/>
        </w:rPr>
        <w:sectPr w:rsidR="00933211" w:rsidRPr="008840D4" w:rsidSect="00933211">
          <w:headerReference w:type="default" r:id="rId37"/>
          <w:footerReference w:type="default" r:id="rId38"/>
          <w:pgSz w:w="16838" w:h="11906" w:orient="landscape"/>
          <w:pgMar w:top="850" w:right="1134" w:bottom="1701" w:left="1134" w:header="708" w:footer="708" w:gutter="0"/>
          <w:cols w:space="708"/>
          <w:docGrid w:linePitch="360"/>
        </w:sectPr>
      </w:pPr>
    </w:p>
    <w:p w14:paraId="1DBBE31C" w14:textId="77777777" w:rsidR="00BB2648" w:rsidRPr="008840D4" w:rsidRDefault="00BB2648" w:rsidP="00E76E88">
      <w:pPr>
        <w:pStyle w:val="a"/>
        <w:numPr>
          <w:ilvl w:val="1"/>
          <w:numId w:val="1"/>
        </w:numPr>
        <w:spacing w:after="60"/>
        <w:ind w:left="1134" w:hanging="425"/>
        <w:outlineLvl w:val="1"/>
        <w:rPr>
          <w:rFonts w:ascii="Times New Roman" w:hAnsi="Times New Roman" w:cs="Times New Roman"/>
          <w:sz w:val="28"/>
          <w:szCs w:val="24"/>
        </w:rPr>
      </w:pPr>
      <w:bookmarkStart w:id="22" w:name="_Toc88055732"/>
      <w:r w:rsidRPr="008840D4">
        <w:rPr>
          <w:rFonts w:ascii="Times New Roman" w:hAnsi="Times New Roman" w:cs="Times New Roman"/>
          <w:sz w:val="28"/>
          <w:szCs w:val="24"/>
        </w:rPr>
        <w:t>Приложения к основной части.</w:t>
      </w:r>
      <w:bookmarkEnd w:id="22"/>
    </w:p>
    <w:p w14:paraId="4C047513" w14:textId="77777777" w:rsidR="00BB2648" w:rsidRPr="008840D4" w:rsidRDefault="00BB2648" w:rsidP="00E76E88">
      <w:pPr>
        <w:pStyle w:val="a"/>
        <w:numPr>
          <w:ilvl w:val="2"/>
          <w:numId w:val="1"/>
        </w:numPr>
        <w:spacing w:after="60"/>
        <w:ind w:left="1985" w:hanging="709"/>
        <w:outlineLvl w:val="2"/>
        <w:rPr>
          <w:rFonts w:ascii="Times New Roman" w:hAnsi="Times New Roman" w:cs="Times New Roman"/>
          <w:sz w:val="28"/>
          <w:szCs w:val="24"/>
        </w:rPr>
      </w:pPr>
      <w:bookmarkStart w:id="23" w:name="_Toc88055733"/>
      <w:r w:rsidRPr="008840D4">
        <w:rPr>
          <w:rFonts w:ascii="Times New Roman" w:hAnsi="Times New Roman" w:cs="Times New Roman"/>
          <w:sz w:val="28"/>
          <w:szCs w:val="24"/>
        </w:rPr>
        <w:t>Перечень терминов, определений и сокращений, использованных в НГП</w:t>
      </w:r>
      <w:bookmarkEnd w:id="23"/>
    </w:p>
    <w:p w14:paraId="620C33D1" w14:textId="77777777" w:rsidR="001C23CD" w:rsidRPr="008840D4" w:rsidRDefault="001C23CD" w:rsidP="00E76E88">
      <w:pPr>
        <w:spacing w:after="60"/>
        <w:rPr>
          <w:rFonts w:ascii="Times New Roman" w:hAnsi="Times New Roman" w:cs="Times New Roman"/>
          <w:sz w:val="28"/>
          <w:szCs w:val="24"/>
        </w:rPr>
      </w:pPr>
    </w:p>
    <w:p w14:paraId="092CB192" w14:textId="77777777" w:rsidR="001B7E15" w:rsidRPr="008840D4" w:rsidRDefault="001B7E15" w:rsidP="00E76E88">
      <w:pPr>
        <w:spacing w:after="60"/>
        <w:ind w:firstLine="709"/>
        <w:jc w:val="both"/>
        <w:rPr>
          <w:rFonts w:ascii="Times New Roman" w:hAnsi="Times New Roman" w:cs="Times New Roman"/>
          <w:sz w:val="28"/>
          <w:szCs w:val="24"/>
        </w:rPr>
      </w:pPr>
      <w:r w:rsidRPr="008840D4">
        <w:rPr>
          <w:rFonts w:ascii="Times New Roman" w:hAnsi="Times New Roman" w:cs="Times New Roman"/>
          <w:sz w:val="28"/>
          <w:szCs w:val="24"/>
        </w:rPr>
        <w:t>Приведенные ниже термины и определения применяются для целей нормативов градостроительного проектирования, в том числе термины и определения, предусмотренные действующим законодательством Российской Федерации.</w:t>
      </w:r>
    </w:p>
    <w:p w14:paraId="12A4DCF3" w14:textId="77777777" w:rsidR="001B7E15" w:rsidRPr="008840D4" w:rsidRDefault="001B7E15" w:rsidP="00E76E88">
      <w:pPr>
        <w:autoSpaceDE w:val="0"/>
        <w:autoSpaceDN w:val="0"/>
        <w:adjustRightInd w:val="0"/>
        <w:spacing w:after="60"/>
        <w:ind w:firstLine="709"/>
        <w:jc w:val="both"/>
        <w:rPr>
          <w:rFonts w:ascii="Times New Roman" w:hAnsi="Times New Roman" w:cs="Times New Roman"/>
          <w:sz w:val="28"/>
          <w:szCs w:val="28"/>
        </w:rPr>
      </w:pPr>
      <w:r w:rsidRPr="008840D4">
        <w:rPr>
          <w:rFonts w:ascii="Times New Roman" w:hAnsi="Times New Roman" w:cs="Times New Roman"/>
          <w:b/>
          <w:sz w:val="28"/>
          <w:szCs w:val="28"/>
        </w:rPr>
        <w:t>Нормативы градостроительного проектирования</w:t>
      </w:r>
      <w:r w:rsidRPr="008840D4">
        <w:rPr>
          <w:rFonts w:ascii="Times New Roman" w:hAnsi="Times New Roman" w:cs="Times New Roman"/>
          <w:sz w:val="28"/>
          <w:szCs w:val="28"/>
        </w:rPr>
        <w:t xml:space="preserve"> - совокупность расчетных показателей, установленных в соответствии с Градостроительным Кодексом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14:paraId="59BCFE83" w14:textId="0DBE4927" w:rsidR="001B7E15" w:rsidRPr="008840D4" w:rsidRDefault="001B7E15" w:rsidP="00E76E88">
      <w:pPr>
        <w:spacing w:after="60"/>
        <w:ind w:firstLine="709"/>
        <w:jc w:val="both"/>
        <w:rPr>
          <w:rFonts w:ascii="Times New Roman" w:hAnsi="Times New Roman" w:cs="Times New Roman"/>
          <w:sz w:val="28"/>
          <w:szCs w:val="24"/>
        </w:rPr>
      </w:pPr>
      <w:r w:rsidRPr="008840D4">
        <w:rPr>
          <w:rFonts w:ascii="Times New Roman" w:hAnsi="Times New Roman" w:cs="Times New Roman"/>
          <w:b/>
          <w:sz w:val="28"/>
          <w:szCs w:val="24"/>
        </w:rPr>
        <w:t>Местные нормативы градостроительного проектирования городского поселения</w:t>
      </w:r>
      <w:r w:rsidRPr="008840D4">
        <w:rPr>
          <w:rFonts w:ascii="Times New Roman" w:hAnsi="Times New Roman" w:cs="Times New Roman"/>
          <w:sz w:val="28"/>
          <w:szCs w:val="24"/>
        </w:rPr>
        <w:t xml:space="preserve"> – совокупность установленных в целях обеспечения благоприятных условий жизнедеятельности человека расчетных показателей минимально допустимого уровня обеспеченности объектами местного значения населения городского поселения и расчетных показателей максимально допустимого уровня территориальной доступности таких объектов. </w:t>
      </w:r>
    </w:p>
    <w:p w14:paraId="427CD62F" w14:textId="77777777" w:rsidR="001B7E15" w:rsidRPr="008840D4" w:rsidRDefault="001B7E15" w:rsidP="00E76E88">
      <w:pPr>
        <w:autoSpaceDE w:val="0"/>
        <w:autoSpaceDN w:val="0"/>
        <w:adjustRightInd w:val="0"/>
        <w:spacing w:after="60"/>
        <w:ind w:firstLine="709"/>
        <w:jc w:val="both"/>
        <w:rPr>
          <w:rFonts w:ascii="Times New Roman" w:hAnsi="Times New Roman" w:cs="Times New Roman"/>
          <w:sz w:val="28"/>
          <w:szCs w:val="28"/>
        </w:rPr>
      </w:pPr>
      <w:r w:rsidRPr="008840D4">
        <w:rPr>
          <w:rFonts w:ascii="Times New Roman" w:hAnsi="Times New Roman" w:cs="Times New Roman"/>
          <w:b/>
          <w:sz w:val="28"/>
          <w:szCs w:val="28"/>
        </w:rPr>
        <w:t>Градостроительная деятельность</w:t>
      </w:r>
      <w:r w:rsidRPr="008840D4">
        <w:rPr>
          <w:rFonts w:ascii="Times New Roman" w:hAnsi="Times New Roman" w:cs="Times New Roman"/>
          <w:sz w:val="28"/>
          <w:szCs w:val="28"/>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p>
    <w:p w14:paraId="4A31A6CF" w14:textId="77777777" w:rsidR="001B7E15" w:rsidRPr="008840D4" w:rsidRDefault="001B7E15" w:rsidP="00E76E88">
      <w:pPr>
        <w:autoSpaceDE w:val="0"/>
        <w:autoSpaceDN w:val="0"/>
        <w:adjustRightInd w:val="0"/>
        <w:spacing w:after="60"/>
        <w:ind w:firstLine="709"/>
        <w:jc w:val="both"/>
        <w:rPr>
          <w:rFonts w:ascii="Times New Roman" w:hAnsi="Times New Roman" w:cs="Times New Roman"/>
          <w:sz w:val="28"/>
          <w:szCs w:val="28"/>
        </w:rPr>
      </w:pPr>
      <w:r w:rsidRPr="008840D4">
        <w:rPr>
          <w:rFonts w:ascii="Times New Roman" w:hAnsi="Times New Roman" w:cs="Times New Roman"/>
          <w:b/>
          <w:sz w:val="28"/>
          <w:szCs w:val="28"/>
        </w:rPr>
        <w:t xml:space="preserve">Территориальное планирование </w:t>
      </w:r>
      <w:r w:rsidRPr="008840D4">
        <w:rPr>
          <w:rFonts w:ascii="Times New Roman" w:hAnsi="Times New Roman" w:cs="Times New Roman"/>
          <w:sz w:val="28"/>
          <w:szCs w:val="28"/>
        </w:rPr>
        <w:t>-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14:paraId="6DD935F4" w14:textId="77777777" w:rsidR="001B7E15" w:rsidRPr="008840D4" w:rsidRDefault="001B7E15" w:rsidP="00E76E88">
      <w:pPr>
        <w:spacing w:after="60"/>
        <w:ind w:firstLine="709"/>
        <w:jc w:val="both"/>
        <w:rPr>
          <w:rFonts w:ascii="Times New Roman" w:hAnsi="Times New Roman" w:cs="Times New Roman"/>
          <w:sz w:val="28"/>
          <w:szCs w:val="24"/>
        </w:rPr>
      </w:pPr>
      <w:r w:rsidRPr="008840D4">
        <w:rPr>
          <w:rFonts w:ascii="Times New Roman" w:hAnsi="Times New Roman" w:cs="Times New Roman"/>
          <w:b/>
          <w:sz w:val="28"/>
          <w:szCs w:val="24"/>
        </w:rPr>
        <w:t>Благоустройство</w:t>
      </w:r>
      <w:r w:rsidRPr="008840D4">
        <w:rPr>
          <w:rFonts w:ascii="Times New Roman" w:hAnsi="Times New Roman" w:cs="Times New Roman"/>
          <w:sz w:val="28"/>
          <w:szCs w:val="24"/>
        </w:rPr>
        <w:t xml:space="preserve">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14:paraId="40F7BAEA" w14:textId="77777777" w:rsidR="001B7E15" w:rsidRPr="008840D4" w:rsidRDefault="001B7E15" w:rsidP="00E76E88">
      <w:pPr>
        <w:spacing w:after="60"/>
        <w:ind w:firstLine="709"/>
        <w:jc w:val="both"/>
        <w:rPr>
          <w:rFonts w:ascii="Times New Roman" w:hAnsi="Times New Roman" w:cs="Times New Roman"/>
          <w:sz w:val="28"/>
          <w:szCs w:val="24"/>
        </w:rPr>
      </w:pPr>
      <w:r w:rsidRPr="008840D4">
        <w:rPr>
          <w:rFonts w:ascii="Times New Roman" w:hAnsi="Times New Roman" w:cs="Times New Roman"/>
          <w:b/>
          <w:sz w:val="28"/>
          <w:szCs w:val="24"/>
        </w:rPr>
        <w:t>Внеквартальные (внемикрорайонные) (см. «квартал", «микрорайон") инженерные сети</w:t>
      </w:r>
      <w:r w:rsidRPr="008840D4">
        <w:rPr>
          <w:rFonts w:ascii="Times New Roman" w:hAnsi="Times New Roman" w:cs="Times New Roman"/>
          <w:sz w:val="28"/>
          <w:szCs w:val="24"/>
        </w:rPr>
        <w:t xml:space="preserve"> – инженерные сети, расположенные за границами кварталов (микрорайонов) и предназначенные для транспортировки продукта (ресурса) от точки врезки (подключения) к городским сетям до границы квартала (микрорайона).</w:t>
      </w:r>
    </w:p>
    <w:p w14:paraId="7ACA84C9" w14:textId="77777777" w:rsidR="001B7E15" w:rsidRPr="008840D4" w:rsidRDefault="001B7E15" w:rsidP="00E76E88">
      <w:pPr>
        <w:pStyle w:val="ConsPlusNormal"/>
        <w:spacing w:after="60" w:line="276" w:lineRule="auto"/>
        <w:ind w:firstLine="709"/>
        <w:jc w:val="both"/>
        <w:rPr>
          <w:sz w:val="28"/>
          <w:szCs w:val="28"/>
        </w:rPr>
      </w:pPr>
      <w:r w:rsidRPr="008840D4">
        <w:rPr>
          <w:b/>
          <w:sz w:val="28"/>
          <w:szCs w:val="28"/>
        </w:rPr>
        <w:t>Высотная доминанта</w:t>
      </w:r>
      <w:r w:rsidRPr="008840D4">
        <w:rPr>
          <w:sz w:val="28"/>
          <w:szCs w:val="28"/>
        </w:rPr>
        <w:t xml:space="preserve"> - господствующий объект капитального строительства в элементе, части элемента планировочной структуры, высота которого больше или равна ширине или длине такого объекта. Минимальное расстояние между высотными доминантами должно составлять не менее 30 м;</w:t>
      </w:r>
    </w:p>
    <w:p w14:paraId="465514CC" w14:textId="77777777" w:rsidR="001B7E15" w:rsidRPr="008840D4" w:rsidRDefault="001B7E15" w:rsidP="00E76E88">
      <w:pPr>
        <w:pStyle w:val="ConsPlusNormal"/>
        <w:spacing w:after="60" w:line="276" w:lineRule="auto"/>
        <w:ind w:firstLine="709"/>
        <w:jc w:val="both"/>
        <w:rPr>
          <w:sz w:val="28"/>
          <w:szCs w:val="28"/>
        </w:rPr>
      </w:pPr>
      <w:r w:rsidRPr="008840D4">
        <w:rPr>
          <w:b/>
          <w:sz w:val="28"/>
          <w:szCs w:val="28"/>
        </w:rPr>
        <w:t>Высота первого этажа</w:t>
      </w:r>
      <w:r w:rsidRPr="008840D4">
        <w:rPr>
          <w:sz w:val="28"/>
          <w:szCs w:val="28"/>
        </w:rPr>
        <w:t xml:space="preserve"> - минимально допустимая высота первого этажа здания, строения, сооружения, выходящего фасадом на красные линии, которая рассчитывается в метрах от чистовой отметки отделки пола первого этажа здания, строения, сооружения до чистовой отметки отделки пола второго этажа здания, строения, сооружения;</w:t>
      </w:r>
    </w:p>
    <w:p w14:paraId="490BA0AA" w14:textId="77777777" w:rsidR="001B7E15" w:rsidRPr="008840D4" w:rsidRDefault="001B7E15" w:rsidP="00E76E88">
      <w:pPr>
        <w:pStyle w:val="ConsPlusNormal"/>
        <w:spacing w:after="60" w:line="276" w:lineRule="auto"/>
        <w:ind w:firstLine="709"/>
        <w:jc w:val="both"/>
        <w:rPr>
          <w:sz w:val="28"/>
          <w:szCs w:val="28"/>
        </w:rPr>
      </w:pPr>
      <w:r w:rsidRPr="008840D4">
        <w:rPr>
          <w:b/>
          <w:sz w:val="28"/>
          <w:szCs w:val="28"/>
        </w:rPr>
        <w:t>Высота входной группы</w:t>
      </w:r>
      <w:r w:rsidRPr="008840D4">
        <w:rPr>
          <w:sz w:val="28"/>
          <w:szCs w:val="28"/>
        </w:rPr>
        <w:t xml:space="preserve"> - максимально допустимая разница, в метрах, между отметкой уровня земли (твердого покрытия), примыкающей к зданию, строению, сооружению, и чистовой отметки отделки пола на входе в первый этаж здания, строения, сооружения;</w:t>
      </w:r>
    </w:p>
    <w:p w14:paraId="5E1F6955" w14:textId="77777777" w:rsidR="001B7E15" w:rsidRPr="008840D4" w:rsidRDefault="001B7E15" w:rsidP="00E76E88">
      <w:pPr>
        <w:spacing w:after="60"/>
        <w:ind w:firstLine="709"/>
        <w:jc w:val="both"/>
        <w:rPr>
          <w:rFonts w:ascii="Times New Roman" w:hAnsi="Times New Roman" w:cs="Times New Roman"/>
          <w:sz w:val="28"/>
          <w:szCs w:val="24"/>
        </w:rPr>
      </w:pPr>
      <w:r w:rsidRPr="008840D4">
        <w:rPr>
          <w:rFonts w:ascii="Times New Roman" w:hAnsi="Times New Roman" w:cs="Times New Roman"/>
          <w:b/>
          <w:sz w:val="28"/>
          <w:szCs w:val="24"/>
        </w:rPr>
        <w:t>Головные сооружения инженерной инфраструктуры</w:t>
      </w:r>
      <w:r w:rsidRPr="008840D4">
        <w:rPr>
          <w:rFonts w:ascii="Times New Roman" w:hAnsi="Times New Roman" w:cs="Times New Roman"/>
          <w:sz w:val="28"/>
          <w:szCs w:val="24"/>
        </w:rPr>
        <w:t xml:space="preserve"> – объекты инженерной инфраструктуры по добыче или производству энергоресурса (для целей градостроительства): воды, газа, тепла, электроэнергии. </w:t>
      </w:r>
    </w:p>
    <w:p w14:paraId="7618B7F8" w14:textId="77777777" w:rsidR="001B7E15" w:rsidRPr="008840D4" w:rsidRDefault="001B7E15" w:rsidP="00E76E88">
      <w:pPr>
        <w:spacing w:after="60"/>
        <w:ind w:firstLine="709"/>
        <w:jc w:val="both"/>
        <w:rPr>
          <w:rFonts w:ascii="Times New Roman" w:hAnsi="Times New Roman" w:cs="Times New Roman"/>
          <w:sz w:val="28"/>
          <w:szCs w:val="24"/>
        </w:rPr>
      </w:pPr>
      <w:r w:rsidRPr="008840D4">
        <w:rPr>
          <w:rFonts w:ascii="Times New Roman" w:hAnsi="Times New Roman" w:cs="Times New Roman"/>
          <w:b/>
          <w:sz w:val="28"/>
          <w:szCs w:val="24"/>
        </w:rPr>
        <w:t>Градостроительная документация, документы градостроительного проектирования</w:t>
      </w:r>
      <w:r w:rsidRPr="008840D4">
        <w:rPr>
          <w:rFonts w:ascii="Times New Roman" w:hAnsi="Times New Roman" w:cs="Times New Roman"/>
          <w:sz w:val="28"/>
          <w:szCs w:val="24"/>
        </w:rPr>
        <w:t xml:space="preserve"> – документы территориального планирования и градостроительного зонирования, документация по планировке территорий (проекты планировки территории, проекты межевания территории и градостроительные планы земельных участков). </w:t>
      </w:r>
    </w:p>
    <w:p w14:paraId="2D5699FC" w14:textId="77777777" w:rsidR="001B7E15" w:rsidRPr="008840D4" w:rsidRDefault="001B7E15" w:rsidP="00E76E88">
      <w:pPr>
        <w:spacing w:after="60"/>
        <w:ind w:firstLine="709"/>
        <w:jc w:val="both"/>
        <w:rPr>
          <w:rFonts w:ascii="Times New Roman" w:hAnsi="Times New Roman" w:cs="Times New Roman"/>
          <w:sz w:val="28"/>
          <w:szCs w:val="24"/>
        </w:rPr>
      </w:pPr>
      <w:r w:rsidRPr="008840D4">
        <w:rPr>
          <w:rFonts w:ascii="Times New Roman" w:hAnsi="Times New Roman" w:cs="Times New Roman"/>
          <w:b/>
          <w:sz w:val="28"/>
          <w:szCs w:val="24"/>
        </w:rPr>
        <w:t>Градостроительное проектирование</w:t>
      </w:r>
      <w:r w:rsidRPr="008840D4">
        <w:rPr>
          <w:rFonts w:ascii="Times New Roman" w:hAnsi="Times New Roman" w:cs="Times New Roman"/>
          <w:sz w:val="28"/>
          <w:szCs w:val="24"/>
        </w:rPr>
        <w:t xml:space="preserve"> – деятельность по подготовке градостроительной документации для реализации целей муниципального управления и градостроительного регулирования осуществления инвестиционных программ в области планировки, застройки и благоустройства территорий, реконструкции градостроительных комплексов зданий, сооружений, инженерных систем и природно-ландшафтных территорий.</w:t>
      </w:r>
    </w:p>
    <w:p w14:paraId="6E5E19CF" w14:textId="77777777" w:rsidR="001B7E15" w:rsidRPr="008840D4" w:rsidRDefault="001B7E15" w:rsidP="00E76E88">
      <w:pPr>
        <w:autoSpaceDE w:val="0"/>
        <w:autoSpaceDN w:val="0"/>
        <w:adjustRightInd w:val="0"/>
        <w:spacing w:after="60"/>
        <w:ind w:firstLine="709"/>
        <w:jc w:val="both"/>
        <w:rPr>
          <w:rFonts w:ascii="Times New Roman" w:hAnsi="Times New Roman" w:cs="Times New Roman"/>
          <w:bCs/>
          <w:sz w:val="28"/>
          <w:szCs w:val="28"/>
        </w:rPr>
      </w:pPr>
      <w:r w:rsidRPr="008840D4">
        <w:rPr>
          <w:rFonts w:ascii="Times New Roman" w:hAnsi="Times New Roman" w:cs="Times New Roman"/>
          <w:b/>
          <w:bCs/>
          <w:sz w:val="28"/>
          <w:szCs w:val="28"/>
        </w:rPr>
        <w:t>Градостроительное зонирование</w:t>
      </w:r>
      <w:r w:rsidRPr="008840D4">
        <w:rPr>
          <w:rFonts w:ascii="Times New Roman" w:hAnsi="Times New Roman" w:cs="Times New Roman"/>
          <w:bCs/>
          <w:sz w:val="28"/>
          <w:szCs w:val="28"/>
        </w:rPr>
        <w:t xml:space="preserve"> - зонирование территорий муниципальных образований в целях определения территориальных зон и установления градостроительных регламентов.</w:t>
      </w:r>
    </w:p>
    <w:p w14:paraId="45A2879E" w14:textId="77777777" w:rsidR="001B7E15" w:rsidRPr="008840D4" w:rsidRDefault="001B7E15" w:rsidP="00E76E88">
      <w:pPr>
        <w:spacing w:after="60"/>
        <w:ind w:firstLine="709"/>
        <w:jc w:val="both"/>
        <w:rPr>
          <w:rFonts w:ascii="Times New Roman" w:hAnsi="Times New Roman" w:cs="Times New Roman"/>
          <w:sz w:val="28"/>
          <w:szCs w:val="24"/>
        </w:rPr>
      </w:pPr>
      <w:r w:rsidRPr="008840D4">
        <w:rPr>
          <w:rFonts w:ascii="Times New Roman" w:hAnsi="Times New Roman" w:cs="Times New Roman"/>
          <w:b/>
          <w:sz w:val="28"/>
          <w:szCs w:val="24"/>
        </w:rPr>
        <w:t>Государственная программа субъектов Российской Федерации</w:t>
      </w:r>
      <w:r w:rsidRPr="008840D4">
        <w:rPr>
          <w:rFonts w:ascii="Times New Roman" w:hAnsi="Times New Roman" w:cs="Times New Roman"/>
          <w:sz w:val="28"/>
          <w:szCs w:val="24"/>
        </w:rPr>
        <w:t xml:space="preserve"> - документ стратегического планирования, содержащий комплекс планируемых мероприятий, взаимоувязанных по задачам, срокам осуществления, исполнителям и ресурсам, а также инструментов государственной политики, обеспечивающих наиболее эффективное достижение целей и решение задач социально-экономического развития субъекта Российской Федерации.</w:t>
      </w:r>
    </w:p>
    <w:p w14:paraId="07398CC6" w14:textId="77777777" w:rsidR="001B7E15" w:rsidRPr="008840D4" w:rsidRDefault="001B7E15" w:rsidP="00E76E88">
      <w:pPr>
        <w:spacing w:after="60"/>
        <w:ind w:firstLine="709"/>
        <w:jc w:val="both"/>
        <w:rPr>
          <w:rFonts w:ascii="Times New Roman" w:hAnsi="Times New Roman" w:cs="Times New Roman"/>
          <w:sz w:val="28"/>
          <w:szCs w:val="24"/>
        </w:rPr>
      </w:pPr>
      <w:r w:rsidRPr="008840D4">
        <w:rPr>
          <w:rFonts w:ascii="Times New Roman" w:hAnsi="Times New Roman" w:cs="Times New Roman"/>
          <w:b/>
          <w:sz w:val="28"/>
          <w:szCs w:val="24"/>
        </w:rPr>
        <w:t>Дороги автомобильные общего пользования</w:t>
      </w:r>
      <w:r w:rsidRPr="008840D4">
        <w:rPr>
          <w:rFonts w:ascii="Times New Roman" w:hAnsi="Times New Roman" w:cs="Times New Roman"/>
          <w:sz w:val="28"/>
          <w:szCs w:val="24"/>
        </w:rPr>
        <w:t xml:space="preserve"> - автомобильные дороги, предназначенные для движения транспортных средств неограниченного круга лиц.</w:t>
      </w:r>
    </w:p>
    <w:p w14:paraId="45DA2946" w14:textId="77777777" w:rsidR="001B7E15" w:rsidRPr="008840D4" w:rsidRDefault="001B7E15" w:rsidP="00E76E88">
      <w:pPr>
        <w:spacing w:after="60"/>
        <w:ind w:firstLine="709"/>
        <w:jc w:val="both"/>
        <w:rPr>
          <w:rFonts w:ascii="Times New Roman" w:hAnsi="Times New Roman" w:cs="Times New Roman"/>
          <w:sz w:val="28"/>
          <w:szCs w:val="24"/>
        </w:rPr>
      </w:pPr>
      <w:r w:rsidRPr="008840D4">
        <w:rPr>
          <w:rFonts w:ascii="Times New Roman" w:hAnsi="Times New Roman" w:cs="Times New Roman"/>
          <w:b/>
          <w:sz w:val="28"/>
          <w:szCs w:val="24"/>
        </w:rPr>
        <w:t>Жилой район</w:t>
      </w:r>
      <w:r w:rsidRPr="008840D4">
        <w:rPr>
          <w:rFonts w:ascii="Times New Roman" w:hAnsi="Times New Roman" w:cs="Times New Roman"/>
          <w:sz w:val="28"/>
          <w:szCs w:val="24"/>
        </w:rPr>
        <w:t xml:space="preserve"> – структурный элемент территории площадью, как правило, от 80 до 250 га, в пределах которого размещаются учреждения и предприятия с радиусом обслуживания не более 1500 м, а также часть объектов городского значения; границами, как правило, являются труднопреодолимые естественные и искусственные рубежи, магистральные улицы и дороги общегородского значения. </w:t>
      </w:r>
    </w:p>
    <w:p w14:paraId="5D6E35C0" w14:textId="77777777" w:rsidR="001B7E15" w:rsidRPr="008840D4" w:rsidRDefault="001B7E15" w:rsidP="00E76E88">
      <w:pPr>
        <w:spacing w:after="60"/>
        <w:ind w:firstLine="709"/>
        <w:jc w:val="both"/>
        <w:rPr>
          <w:rFonts w:ascii="Times New Roman" w:hAnsi="Times New Roman" w:cs="Times New Roman"/>
          <w:sz w:val="28"/>
          <w:szCs w:val="24"/>
        </w:rPr>
      </w:pPr>
      <w:r w:rsidRPr="008840D4">
        <w:rPr>
          <w:rFonts w:ascii="Times New Roman" w:hAnsi="Times New Roman" w:cs="Times New Roman"/>
          <w:b/>
          <w:sz w:val="28"/>
          <w:szCs w:val="24"/>
        </w:rPr>
        <w:t>Здание</w:t>
      </w:r>
      <w:r w:rsidRPr="008840D4">
        <w:rPr>
          <w:rFonts w:ascii="Times New Roman" w:hAnsi="Times New Roman" w:cs="Times New Roman"/>
          <w:sz w:val="28"/>
          <w:szCs w:val="24"/>
        </w:rPr>
        <w:t xml:space="preserve"> – разновидность наземного строительного сооружения (см. «сооружение") с помещениями, созданного в результате строительной деятельности в целях осуществления определенных потребительских функций, таких как проживание (жилище), хозяйственная или иная деятельность людей, размещение производства, хранение продукции или содержание животных. Здание включает в себя сети и системы (оборудование) инженерно-технического обеспечения. Здание может иметь также эксплуатируемые помещения в подземной части. Сооружение, не имеющее надземной части, не является зданием. Здание может содержать такие части, как встройка (часть здания, располагаемая в пределах здания по части его высоты и (или) ширины и выделенная противопожарными преградами) и пристройка (часть здания, расположенная вне первоначального контура его наружных стен, как правило являющаяся вспомогательной по отношению к зданию и имеющая с ним одну или более общую стену). </w:t>
      </w:r>
    </w:p>
    <w:p w14:paraId="6810DFFD" w14:textId="77777777" w:rsidR="001B7E15" w:rsidRPr="008840D4" w:rsidRDefault="001B7E15" w:rsidP="00E76E88">
      <w:pPr>
        <w:spacing w:after="60"/>
        <w:ind w:firstLine="709"/>
        <w:jc w:val="both"/>
        <w:rPr>
          <w:rFonts w:ascii="Times New Roman" w:hAnsi="Times New Roman" w:cs="Times New Roman"/>
          <w:sz w:val="28"/>
          <w:szCs w:val="24"/>
        </w:rPr>
      </w:pPr>
      <w:r w:rsidRPr="008840D4">
        <w:rPr>
          <w:rFonts w:ascii="Times New Roman" w:hAnsi="Times New Roman" w:cs="Times New Roman"/>
          <w:b/>
          <w:sz w:val="28"/>
          <w:szCs w:val="24"/>
        </w:rPr>
        <w:t>Земельный участок</w:t>
      </w:r>
      <w:r w:rsidRPr="008840D4">
        <w:rPr>
          <w:rFonts w:ascii="Times New Roman" w:hAnsi="Times New Roman" w:cs="Times New Roman"/>
          <w:sz w:val="28"/>
          <w:szCs w:val="24"/>
        </w:rPr>
        <w:t xml:space="preserve"> – часть земной поверхности, границы которой определены в соответствии с федеральными законами. В случаях и в порядке, которые установлены федеральным законом, могут создаваться искусственные земельные участки. </w:t>
      </w:r>
    </w:p>
    <w:p w14:paraId="6A6DD38F" w14:textId="77777777" w:rsidR="001B7E15" w:rsidRPr="008840D4" w:rsidRDefault="001B7E15" w:rsidP="00E76E88">
      <w:pPr>
        <w:spacing w:after="60"/>
        <w:ind w:firstLine="709"/>
        <w:jc w:val="both"/>
        <w:rPr>
          <w:rFonts w:ascii="Times New Roman" w:hAnsi="Times New Roman" w:cs="Times New Roman"/>
          <w:sz w:val="28"/>
          <w:szCs w:val="24"/>
        </w:rPr>
      </w:pPr>
      <w:r w:rsidRPr="008840D4">
        <w:rPr>
          <w:rFonts w:ascii="Times New Roman" w:hAnsi="Times New Roman" w:cs="Times New Roman"/>
          <w:b/>
          <w:sz w:val="28"/>
          <w:szCs w:val="24"/>
        </w:rPr>
        <w:t>Зонирование территории</w:t>
      </w:r>
      <w:r w:rsidRPr="008840D4">
        <w:rPr>
          <w:rFonts w:ascii="Times New Roman" w:hAnsi="Times New Roman" w:cs="Times New Roman"/>
          <w:sz w:val="28"/>
          <w:szCs w:val="24"/>
        </w:rPr>
        <w:t xml:space="preserve"> – деление территории муниципального образования, населенного пункта при осуществлении градостроительного проектирования на части (зоны) для определения их функционального назначения (функциональное зонирование при подготовке генерального плана), определения территориальных зон и установления градостроительных регламентов (градостроительное зонирование при подготовке правил землепользования и застройки), определения границ зон размещения объектов (зонирование при подготовке проекта планировки территории), а также закрепления (отображения) в градостроительной документации границ соответствующих зон и границ зон с особыми условиями использования территорий.</w:t>
      </w:r>
    </w:p>
    <w:p w14:paraId="125A0F4F" w14:textId="77777777" w:rsidR="001B7E15" w:rsidRPr="008840D4" w:rsidRDefault="001B7E15" w:rsidP="00E76E88">
      <w:pPr>
        <w:autoSpaceDE w:val="0"/>
        <w:autoSpaceDN w:val="0"/>
        <w:adjustRightInd w:val="0"/>
        <w:spacing w:after="60"/>
        <w:ind w:firstLine="709"/>
        <w:jc w:val="both"/>
        <w:rPr>
          <w:rFonts w:ascii="Times New Roman" w:hAnsi="Times New Roman" w:cs="Times New Roman"/>
          <w:sz w:val="28"/>
          <w:szCs w:val="28"/>
        </w:rPr>
      </w:pPr>
      <w:r w:rsidRPr="008840D4">
        <w:rPr>
          <w:rFonts w:ascii="Times New Roman" w:hAnsi="Times New Roman" w:cs="Times New Roman"/>
          <w:b/>
          <w:sz w:val="28"/>
          <w:szCs w:val="28"/>
        </w:rPr>
        <w:t>Зоны с особыми условиями использования территорий</w:t>
      </w:r>
      <w:r w:rsidRPr="008840D4">
        <w:rPr>
          <w:rFonts w:ascii="Times New Roman" w:hAnsi="Times New Roman" w:cs="Times New Roman"/>
          <w:sz w:val="28"/>
          <w:szCs w:val="28"/>
        </w:rPr>
        <w:t xml:space="preserve">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w:t>
      </w:r>
      <w:hyperlink r:id="rId39" w:history="1">
        <w:r w:rsidRPr="008840D4">
          <w:rPr>
            <w:rFonts w:ascii="Times New Roman" w:hAnsi="Times New Roman" w:cs="Times New Roman"/>
            <w:sz w:val="28"/>
            <w:szCs w:val="28"/>
          </w:rPr>
          <w:t>законодательством</w:t>
        </w:r>
      </w:hyperlink>
      <w:r w:rsidRPr="008840D4">
        <w:rPr>
          <w:rFonts w:ascii="Times New Roman" w:hAnsi="Times New Roman" w:cs="Times New Roman"/>
          <w:sz w:val="28"/>
          <w:szCs w:val="28"/>
        </w:rPr>
        <w:t xml:space="preserve"> Российской Федерации.</w:t>
      </w:r>
    </w:p>
    <w:p w14:paraId="240A14EE" w14:textId="77777777" w:rsidR="001B7E15" w:rsidRPr="008840D4" w:rsidRDefault="001B7E15" w:rsidP="00E76E88">
      <w:pPr>
        <w:autoSpaceDE w:val="0"/>
        <w:autoSpaceDN w:val="0"/>
        <w:adjustRightInd w:val="0"/>
        <w:spacing w:after="60"/>
        <w:ind w:firstLine="709"/>
        <w:jc w:val="both"/>
        <w:rPr>
          <w:rFonts w:ascii="Times New Roman" w:hAnsi="Times New Roman" w:cs="Times New Roman"/>
          <w:sz w:val="28"/>
          <w:szCs w:val="28"/>
        </w:rPr>
      </w:pPr>
      <w:r w:rsidRPr="008840D4">
        <w:rPr>
          <w:rFonts w:ascii="Times New Roman" w:hAnsi="Times New Roman" w:cs="Times New Roman"/>
          <w:b/>
          <w:sz w:val="28"/>
          <w:szCs w:val="28"/>
        </w:rPr>
        <w:t>Инженерные изыскания</w:t>
      </w:r>
      <w:r w:rsidRPr="008840D4">
        <w:rPr>
          <w:rFonts w:ascii="Times New Roman" w:hAnsi="Times New Roman" w:cs="Times New Roman"/>
          <w:sz w:val="28"/>
          <w:szCs w:val="28"/>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14:paraId="31D1B006" w14:textId="77777777" w:rsidR="001B7E15" w:rsidRPr="008840D4" w:rsidRDefault="001B7E15" w:rsidP="00E76E88">
      <w:pPr>
        <w:spacing w:after="60"/>
        <w:ind w:firstLine="709"/>
        <w:jc w:val="both"/>
        <w:rPr>
          <w:rFonts w:ascii="Times New Roman" w:hAnsi="Times New Roman" w:cs="Times New Roman"/>
          <w:sz w:val="28"/>
          <w:szCs w:val="24"/>
        </w:rPr>
      </w:pPr>
      <w:r w:rsidRPr="008840D4">
        <w:rPr>
          <w:rFonts w:ascii="Times New Roman" w:hAnsi="Times New Roman" w:cs="Times New Roman"/>
          <w:b/>
          <w:sz w:val="28"/>
          <w:szCs w:val="24"/>
        </w:rPr>
        <w:t xml:space="preserve">Инфраструктура </w:t>
      </w:r>
      <w:r w:rsidRPr="008840D4">
        <w:rPr>
          <w:rFonts w:ascii="Times New Roman" w:hAnsi="Times New Roman" w:cs="Times New Roman"/>
          <w:sz w:val="28"/>
          <w:szCs w:val="24"/>
        </w:rPr>
        <w:t>- это совокупность предприятий, учреждений, систем управления, связи и т.п., обеспечивающая деятельность общества или какой-либо ее отдельной сферы.</w:t>
      </w:r>
    </w:p>
    <w:p w14:paraId="545AAD8C" w14:textId="77777777" w:rsidR="001B7E15" w:rsidRPr="008840D4" w:rsidRDefault="001B7E15" w:rsidP="00E76E88">
      <w:pPr>
        <w:autoSpaceDE w:val="0"/>
        <w:autoSpaceDN w:val="0"/>
        <w:adjustRightInd w:val="0"/>
        <w:spacing w:after="60"/>
        <w:ind w:firstLine="709"/>
        <w:jc w:val="both"/>
        <w:rPr>
          <w:rFonts w:ascii="Times New Roman" w:hAnsi="Times New Roman" w:cs="Times New Roman"/>
          <w:sz w:val="28"/>
          <w:szCs w:val="28"/>
        </w:rPr>
      </w:pPr>
      <w:r w:rsidRPr="008840D4">
        <w:rPr>
          <w:rFonts w:ascii="Times New Roman" w:hAnsi="Times New Roman" w:cs="Times New Roman"/>
          <w:b/>
          <w:sz w:val="28"/>
          <w:szCs w:val="28"/>
        </w:rPr>
        <w:t>Комплексное развитие территорий</w:t>
      </w:r>
      <w:r w:rsidRPr="008840D4">
        <w:rPr>
          <w:rFonts w:ascii="Times New Roman" w:hAnsi="Times New Roman" w:cs="Times New Roman"/>
          <w:sz w:val="28"/>
          <w:szCs w:val="28"/>
        </w:rPr>
        <w:t xml:space="preserve">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городских округов.</w:t>
      </w:r>
    </w:p>
    <w:p w14:paraId="35C0A5C2" w14:textId="77777777" w:rsidR="001B7E15" w:rsidRPr="008840D4" w:rsidRDefault="001B7E15" w:rsidP="00E76E88">
      <w:pPr>
        <w:autoSpaceDE w:val="0"/>
        <w:autoSpaceDN w:val="0"/>
        <w:adjustRightInd w:val="0"/>
        <w:spacing w:after="60"/>
        <w:ind w:firstLine="709"/>
        <w:jc w:val="both"/>
        <w:rPr>
          <w:rFonts w:ascii="Times New Roman" w:hAnsi="Times New Roman" w:cs="Times New Roman"/>
          <w:sz w:val="28"/>
          <w:szCs w:val="28"/>
        </w:rPr>
      </w:pPr>
      <w:r w:rsidRPr="008840D4">
        <w:rPr>
          <w:rFonts w:ascii="Times New Roman" w:hAnsi="Times New Roman" w:cs="Times New Roman"/>
          <w:b/>
          <w:sz w:val="28"/>
          <w:szCs w:val="28"/>
        </w:rPr>
        <w:t>Красные линии</w:t>
      </w:r>
      <w:r w:rsidRPr="008840D4">
        <w:rPr>
          <w:rFonts w:ascii="Times New Roman" w:hAnsi="Times New Roman" w:cs="Times New Roman"/>
          <w:sz w:val="28"/>
          <w:szCs w:val="28"/>
        </w:rPr>
        <w:t xml:space="preserve">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14:paraId="3AA3CB69" w14:textId="77777777" w:rsidR="001B7E15" w:rsidRPr="008840D4" w:rsidRDefault="001B7E15" w:rsidP="00E76E88">
      <w:pPr>
        <w:autoSpaceDE w:val="0"/>
        <w:autoSpaceDN w:val="0"/>
        <w:adjustRightInd w:val="0"/>
        <w:spacing w:after="60"/>
        <w:ind w:firstLine="709"/>
        <w:jc w:val="both"/>
        <w:rPr>
          <w:rFonts w:ascii="Times New Roman" w:hAnsi="Times New Roman" w:cs="Times New Roman"/>
          <w:sz w:val="28"/>
          <w:szCs w:val="28"/>
        </w:rPr>
      </w:pPr>
      <w:r w:rsidRPr="008840D4">
        <w:rPr>
          <w:rFonts w:ascii="Times New Roman" w:hAnsi="Times New Roman" w:cs="Times New Roman"/>
          <w:b/>
          <w:sz w:val="28"/>
          <w:szCs w:val="28"/>
        </w:rPr>
        <w:t>Линейные объекты</w:t>
      </w:r>
      <w:r w:rsidRPr="008840D4">
        <w:rPr>
          <w:rFonts w:ascii="Times New Roman" w:hAnsi="Times New Roman" w:cs="Times New Roman"/>
          <w:sz w:val="28"/>
          <w:szCs w:val="28"/>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14:paraId="38BF3D02" w14:textId="77777777" w:rsidR="001B7E15" w:rsidRPr="008840D4" w:rsidRDefault="001B7E15" w:rsidP="00E76E88">
      <w:pPr>
        <w:spacing w:after="60"/>
        <w:ind w:firstLine="709"/>
        <w:jc w:val="both"/>
        <w:rPr>
          <w:rFonts w:ascii="Times New Roman" w:hAnsi="Times New Roman" w:cs="Times New Roman"/>
          <w:sz w:val="28"/>
          <w:szCs w:val="24"/>
        </w:rPr>
      </w:pPr>
      <w:r w:rsidRPr="008840D4">
        <w:rPr>
          <w:rFonts w:ascii="Times New Roman" w:hAnsi="Times New Roman" w:cs="Times New Roman"/>
          <w:b/>
          <w:sz w:val="28"/>
          <w:szCs w:val="24"/>
        </w:rPr>
        <w:t>Магистральные инженерные сети</w:t>
      </w:r>
      <w:r w:rsidRPr="008840D4">
        <w:rPr>
          <w:rFonts w:ascii="Times New Roman" w:hAnsi="Times New Roman" w:cs="Times New Roman"/>
          <w:sz w:val="28"/>
          <w:szCs w:val="24"/>
        </w:rPr>
        <w:t xml:space="preserve"> – инженерные сети, транспортирующие транзитом продукт (ресурс) от места добычи или производства к местам учета и распределения, прокладываемые, как правило, в границах красных линий улиц, дорог и проездов. К местам учета и распределения продукта относятся повысительные водопроводные насосные станции, газораспределительные пункты, тепловая насосная станция, центральный тепловой пункт, понизительные подстанции 35-110/15-10 кВ. </w:t>
      </w:r>
    </w:p>
    <w:p w14:paraId="1B94429B" w14:textId="77777777" w:rsidR="001B7E15" w:rsidRPr="008840D4" w:rsidRDefault="001B7E15" w:rsidP="00E76E88">
      <w:pPr>
        <w:spacing w:after="60"/>
        <w:ind w:firstLine="709"/>
        <w:jc w:val="both"/>
        <w:rPr>
          <w:rFonts w:ascii="Times New Roman" w:hAnsi="Times New Roman" w:cs="Times New Roman"/>
          <w:sz w:val="28"/>
          <w:szCs w:val="24"/>
        </w:rPr>
      </w:pPr>
      <w:r w:rsidRPr="008840D4">
        <w:rPr>
          <w:rFonts w:ascii="Times New Roman" w:hAnsi="Times New Roman" w:cs="Times New Roman"/>
          <w:b/>
          <w:sz w:val="28"/>
          <w:szCs w:val="24"/>
        </w:rPr>
        <w:t>Магистральный водовод</w:t>
      </w:r>
      <w:r w:rsidRPr="008840D4">
        <w:rPr>
          <w:rFonts w:ascii="Times New Roman" w:hAnsi="Times New Roman" w:cs="Times New Roman"/>
          <w:sz w:val="28"/>
          <w:szCs w:val="24"/>
        </w:rPr>
        <w:t xml:space="preserve"> – трубопровод, входящий в водопроводную систему, подающую воду от источников водоснабжения до мест учета и распределения </w:t>
      </w:r>
    </w:p>
    <w:p w14:paraId="21CBF5B9" w14:textId="77777777" w:rsidR="001B7E15" w:rsidRPr="008840D4" w:rsidRDefault="001B7E15" w:rsidP="00E76E88">
      <w:pPr>
        <w:spacing w:after="60"/>
        <w:ind w:firstLine="709"/>
        <w:jc w:val="both"/>
        <w:rPr>
          <w:rFonts w:ascii="Times New Roman" w:hAnsi="Times New Roman" w:cs="Times New Roman"/>
          <w:sz w:val="28"/>
          <w:szCs w:val="24"/>
        </w:rPr>
      </w:pPr>
      <w:r w:rsidRPr="008840D4">
        <w:rPr>
          <w:rFonts w:ascii="Times New Roman" w:hAnsi="Times New Roman" w:cs="Times New Roman"/>
          <w:b/>
          <w:sz w:val="28"/>
          <w:szCs w:val="24"/>
        </w:rPr>
        <w:t>Магистральный канализационный коллектор</w:t>
      </w:r>
      <w:r w:rsidRPr="008840D4">
        <w:rPr>
          <w:rFonts w:ascii="Times New Roman" w:hAnsi="Times New Roman" w:cs="Times New Roman"/>
          <w:sz w:val="28"/>
          <w:szCs w:val="24"/>
        </w:rPr>
        <w:t xml:space="preserve"> – разгрузочный коллектор, главный городской коллектор, промышленный коллектор и городские коллекторы</w:t>
      </w:r>
    </w:p>
    <w:p w14:paraId="289E83A3" w14:textId="77777777" w:rsidR="001B7E15" w:rsidRPr="008840D4" w:rsidRDefault="001B7E15" w:rsidP="00E76E88">
      <w:pPr>
        <w:pStyle w:val="ConsPlusNormal"/>
        <w:spacing w:after="60" w:line="276" w:lineRule="auto"/>
        <w:ind w:firstLine="709"/>
        <w:jc w:val="both"/>
        <w:rPr>
          <w:sz w:val="28"/>
          <w:szCs w:val="28"/>
        </w:rPr>
      </w:pPr>
      <w:r w:rsidRPr="008840D4">
        <w:rPr>
          <w:b/>
          <w:sz w:val="28"/>
          <w:szCs w:val="28"/>
        </w:rPr>
        <w:t>Максимальный процент застройки в границах земельного участка</w:t>
      </w:r>
      <w:r w:rsidRPr="008840D4">
        <w:rPr>
          <w:sz w:val="28"/>
          <w:szCs w:val="28"/>
        </w:rPr>
        <w:t>- отношение суммарной площади земельного участка, которая может быть застроена, ко всей площади земельного участка, при определении которого площадь подземной части застройки и площадь стилобата до двух этажей не учитывается;</w:t>
      </w:r>
    </w:p>
    <w:p w14:paraId="642CDE5A" w14:textId="77777777" w:rsidR="001B7E15" w:rsidRPr="008840D4" w:rsidRDefault="001B7E15" w:rsidP="00E76E88">
      <w:pPr>
        <w:autoSpaceDE w:val="0"/>
        <w:autoSpaceDN w:val="0"/>
        <w:adjustRightInd w:val="0"/>
        <w:spacing w:after="60"/>
        <w:ind w:firstLine="709"/>
        <w:jc w:val="both"/>
        <w:rPr>
          <w:rFonts w:ascii="Times New Roman" w:hAnsi="Times New Roman" w:cs="Times New Roman"/>
          <w:sz w:val="28"/>
          <w:szCs w:val="28"/>
        </w:rPr>
      </w:pPr>
      <w:r w:rsidRPr="008840D4">
        <w:rPr>
          <w:rFonts w:ascii="Times New Roman" w:hAnsi="Times New Roman" w:cs="Times New Roman"/>
          <w:b/>
          <w:sz w:val="28"/>
          <w:szCs w:val="28"/>
        </w:rPr>
        <w:t>Машино-место</w:t>
      </w:r>
      <w:r w:rsidRPr="008840D4">
        <w:rPr>
          <w:rFonts w:ascii="Times New Roman" w:hAnsi="Times New Roman" w:cs="Times New Roman"/>
          <w:sz w:val="28"/>
          <w:szCs w:val="28"/>
        </w:rPr>
        <w:t xml:space="preserve">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14:paraId="285B103E" w14:textId="77777777" w:rsidR="001B7E15" w:rsidRPr="008840D4" w:rsidRDefault="001B7E15" w:rsidP="00E76E88">
      <w:pPr>
        <w:spacing w:after="60"/>
        <w:ind w:firstLine="709"/>
        <w:jc w:val="both"/>
        <w:rPr>
          <w:rFonts w:ascii="Times New Roman" w:hAnsi="Times New Roman" w:cs="Times New Roman"/>
          <w:sz w:val="28"/>
          <w:szCs w:val="24"/>
        </w:rPr>
      </w:pPr>
      <w:r w:rsidRPr="008840D4">
        <w:rPr>
          <w:rFonts w:ascii="Times New Roman" w:hAnsi="Times New Roman" w:cs="Times New Roman"/>
          <w:b/>
          <w:sz w:val="28"/>
          <w:szCs w:val="24"/>
        </w:rPr>
        <w:t>Места массового отдыха населения</w:t>
      </w:r>
      <w:r w:rsidRPr="008840D4">
        <w:rPr>
          <w:rFonts w:ascii="Times New Roman" w:hAnsi="Times New Roman" w:cs="Times New Roman"/>
          <w:sz w:val="28"/>
          <w:szCs w:val="24"/>
        </w:rPr>
        <w:t xml:space="preserve"> – территории, выделяемые в генеральном плане, документации по планировке территории и по развитию пригородной зоны, решениях органов местного самоуправления для организации курортных зон, размещения санаториев, домов отдыха, пансионатов, баз туризма, дачных и садово-огородных участков, организованного отдыха населения (городские пляжи, парки, спортивные базы и их сооружения на открытом воздухе). К местам массового отдыха населения относятся, в том числе территории, включаемые в состав зон рекреационного назначения в соответствии с градостроительным законодательством Российской Федерации.</w:t>
      </w:r>
    </w:p>
    <w:p w14:paraId="488AE36E" w14:textId="77777777" w:rsidR="001B7E15" w:rsidRPr="008840D4" w:rsidRDefault="001B7E15" w:rsidP="00E76E88">
      <w:pPr>
        <w:spacing w:after="60"/>
        <w:ind w:firstLine="709"/>
        <w:jc w:val="both"/>
        <w:rPr>
          <w:rFonts w:ascii="Times New Roman" w:hAnsi="Times New Roman" w:cs="Times New Roman"/>
          <w:sz w:val="28"/>
          <w:szCs w:val="24"/>
        </w:rPr>
      </w:pPr>
      <w:r w:rsidRPr="008840D4">
        <w:rPr>
          <w:rFonts w:ascii="Times New Roman" w:hAnsi="Times New Roman" w:cs="Times New Roman"/>
          <w:b/>
          <w:sz w:val="28"/>
          <w:szCs w:val="24"/>
        </w:rPr>
        <w:t>Места приложения труда</w:t>
      </w:r>
      <w:r w:rsidRPr="008840D4">
        <w:rPr>
          <w:rFonts w:ascii="Times New Roman" w:hAnsi="Times New Roman" w:cs="Times New Roman"/>
          <w:sz w:val="28"/>
          <w:szCs w:val="24"/>
        </w:rPr>
        <w:t xml:space="preserve"> - совокупность рабочих мест (см. рабочее место).</w:t>
      </w:r>
    </w:p>
    <w:p w14:paraId="1343C2B0" w14:textId="77777777" w:rsidR="001B7E15" w:rsidRPr="008840D4" w:rsidRDefault="001B7E15" w:rsidP="00E76E88">
      <w:pPr>
        <w:spacing w:after="60"/>
        <w:ind w:firstLine="709"/>
        <w:jc w:val="both"/>
        <w:rPr>
          <w:rFonts w:ascii="Times New Roman" w:hAnsi="Times New Roman" w:cs="Times New Roman"/>
          <w:sz w:val="28"/>
          <w:szCs w:val="24"/>
        </w:rPr>
      </w:pPr>
      <w:r w:rsidRPr="008840D4">
        <w:rPr>
          <w:rFonts w:ascii="Times New Roman" w:hAnsi="Times New Roman" w:cs="Times New Roman"/>
          <w:b/>
          <w:sz w:val="28"/>
          <w:szCs w:val="24"/>
        </w:rPr>
        <w:t>Муниципальное образование</w:t>
      </w:r>
      <w:r w:rsidRPr="008840D4">
        <w:rPr>
          <w:rFonts w:ascii="Times New Roman" w:hAnsi="Times New Roman" w:cs="Times New Roman"/>
          <w:sz w:val="28"/>
          <w:szCs w:val="24"/>
        </w:rPr>
        <w:t xml:space="preserve"> - городское или сельское поселение, муниципальный район, муниципальный округ, городской округ, городской округ с внутригородским делением, внутригородской район либо внутригородская территория города федерального значения, муниципальный округ.</w:t>
      </w:r>
    </w:p>
    <w:p w14:paraId="2990979B" w14:textId="77777777" w:rsidR="001B7E15" w:rsidRPr="008840D4" w:rsidRDefault="001B7E15" w:rsidP="00E76E88">
      <w:pPr>
        <w:spacing w:after="60"/>
        <w:ind w:firstLine="709"/>
        <w:jc w:val="both"/>
        <w:rPr>
          <w:rFonts w:ascii="Times New Roman" w:hAnsi="Times New Roman" w:cs="Times New Roman"/>
          <w:sz w:val="28"/>
          <w:szCs w:val="24"/>
        </w:rPr>
      </w:pPr>
      <w:r w:rsidRPr="008840D4">
        <w:rPr>
          <w:rFonts w:ascii="Times New Roman" w:hAnsi="Times New Roman" w:cs="Times New Roman"/>
          <w:b/>
          <w:sz w:val="28"/>
          <w:szCs w:val="24"/>
        </w:rPr>
        <w:t>Населенный пункт</w:t>
      </w:r>
      <w:r w:rsidRPr="008840D4">
        <w:rPr>
          <w:rFonts w:ascii="Times New Roman" w:hAnsi="Times New Roman" w:cs="Times New Roman"/>
          <w:sz w:val="28"/>
          <w:szCs w:val="24"/>
        </w:rPr>
        <w:t xml:space="preserve"> - компактно заселенная обособленная территория постоянного проживания людей, имеющая собственное наименование и зарегистрированная в Общероссийском </w:t>
      </w:r>
      <w:hyperlink r:id="rId40" w:history="1">
        <w:r w:rsidRPr="008840D4">
          <w:rPr>
            <w:rStyle w:val="a5"/>
            <w:rFonts w:ascii="Times New Roman" w:hAnsi="Times New Roman" w:cs="Times New Roman"/>
            <w:color w:val="auto"/>
            <w:sz w:val="28"/>
            <w:szCs w:val="24"/>
          </w:rPr>
          <w:t>классификаторе</w:t>
        </w:r>
      </w:hyperlink>
      <w:r w:rsidRPr="008840D4">
        <w:rPr>
          <w:rFonts w:ascii="Times New Roman" w:hAnsi="Times New Roman" w:cs="Times New Roman"/>
          <w:sz w:val="28"/>
          <w:szCs w:val="24"/>
        </w:rPr>
        <w:t xml:space="preserve"> территорий муниципальных образований (ОКТМО) ОК 033-2013, а также входящая как составная часть в муниципальное образование, о чем имеется соответствующее указание в НПА, устанавливающем границы данного муниципального образования, имеющая необходимые для обеспечения жизнедеятельности граждан жилые и иные здания и сооружения, собственное наименование.</w:t>
      </w:r>
    </w:p>
    <w:p w14:paraId="2B14DB98" w14:textId="77777777" w:rsidR="001B7E15" w:rsidRPr="008840D4" w:rsidRDefault="001B7E15" w:rsidP="00E76E88">
      <w:pPr>
        <w:spacing w:after="60"/>
        <w:ind w:firstLine="709"/>
        <w:jc w:val="both"/>
        <w:rPr>
          <w:rFonts w:ascii="Times New Roman" w:hAnsi="Times New Roman" w:cs="Times New Roman"/>
          <w:sz w:val="28"/>
          <w:szCs w:val="24"/>
        </w:rPr>
      </w:pPr>
      <w:r w:rsidRPr="008840D4">
        <w:rPr>
          <w:rFonts w:ascii="Times New Roman" w:hAnsi="Times New Roman" w:cs="Times New Roman"/>
          <w:sz w:val="28"/>
          <w:szCs w:val="24"/>
        </w:rPr>
        <w:t>Населенный пункт получает свой статус в установленном законом порядке и располагает в своих границах соответствующие органы или службы органов государственной власти субъекта Российской Федерации или ОМСУ, а также предприятия, учреждения и организации.</w:t>
      </w:r>
    </w:p>
    <w:p w14:paraId="5A39183B" w14:textId="77777777" w:rsidR="001B7E15" w:rsidRPr="008840D4" w:rsidRDefault="001B7E15" w:rsidP="00E76E88">
      <w:pPr>
        <w:spacing w:after="60"/>
        <w:ind w:firstLine="709"/>
        <w:jc w:val="both"/>
        <w:rPr>
          <w:rFonts w:ascii="Times New Roman" w:hAnsi="Times New Roman" w:cs="Times New Roman"/>
          <w:sz w:val="28"/>
          <w:szCs w:val="24"/>
        </w:rPr>
      </w:pPr>
      <w:r w:rsidRPr="008840D4">
        <w:rPr>
          <w:rFonts w:ascii="Times New Roman" w:hAnsi="Times New Roman" w:cs="Times New Roman"/>
          <w:sz w:val="28"/>
          <w:szCs w:val="24"/>
        </w:rPr>
        <w:t>Населенные пункты подразделяются на городские населенные пункты и сельские населенные пункты.</w:t>
      </w:r>
    </w:p>
    <w:p w14:paraId="5B636A3F" w14:textId="77777777" w:rsidR="001B7E15" w:rsidRPr="008840D4" w:rsidRDefault="001B7E15" w:rsidP="00E76E88">
      <w:pPr>
        <w:spacing w:after="60"/>
        <w:ind w:firstLine="709"/>
        <w:jc w:val="both"/>
        <w:rPr>
          <w:rFonts w:ascii="Times New Roman" w:hAnsi="Times New Roman" w:cs="Times New Roman"/>
          <w:sz w:val="28"/>
          <w:szCs w:val="24"/>
        </w:rPr>
      </w:pPr>
      <w:r w:rsidRPr="008840D4">
        <w:rPr>
          <w:rFonts w:ascii="Times New Roman" w:hAnsi="Times New Roman" w:cs="Times New Roman"/>
          <w:sz w:val="28"/>
          <w:szCs w:val="24"/>
        </w:rPr>
        <w:t>Городскими считаются населенные пункты, утвержденные законодательными актами в качестве городов и поселков городского типа (рабочих, курортных и дачных поселков, поселков закрытых административно-территориальных образований). Все остальные населенные пункты считаются сельскими.</w:t>
      </w:r>
    </w:p>
    <w:p w14:paraId="0FEFD26C" w14:textId="77777777" w:rsidR="001B7E15" w:rsidRPr="008840D4" w:rsidRDefault="001B7E15" w:rsidP="00E76E88">
      <w:pPr>
        <w:spacing w:after="60"/>
        <w:ind w:firstLine="709"/>
        <w:jc w:val="both"/>
        <w:rPr>
          <w:rFonts w:ascii="Times New Roman" w:hAnsi="Times New Roman" w:cs="Times New Roman"/>
          <w:sz w:val="28"/>
          <w:szCs w:val="24"/>
        </w:rPr>
      </w:pPr>
      <w:r w:rsidRPr="008840D4">
        <w:rPr>
          <w:rFonts w:ascii="Times New Roman" w:hAnsi="Times New Roman" w:cs="Times New Roman"/>
          <w:b/>
          <w:sz w:val="28"/>
          <w:szCs w:val="24"/>
        </w:rPr>
        <w:t>Общественный транспорт</w:t>
      </w:r>
      <w:r w:rsidRPr="008840D4">
        <w:rPr>
          <w:rFonts w:ascii="Times New Roman" w:hAnsi="Times New Roman" w:cs="Times New Roman"/>
          <w:sz w:val="28"/>
          <w:szCs w:val="24"/>
        </w:rPr>
        <w:t xml:space="preserve"> - разновидность пассажирского транспорта как отрасли, предоставляющей услуги по перевозке людей по маршрутам, которые перевозчик заранее устанавливает, доводя до общего сведения способ доставки (транспортное средство), размер и форму оплаты, гарантируя регулярность (повторяемость движения по завершении производственного цикла перевозки), а также неизменяемость маршрута по требованию пассажиров.</w:t>
      </w:r>
    </w:p>
    <w:p w14:paraId="7E684369" w14:textId="77777777" w:rsidR="001B7E15" w:rsidRPr="008840D4" w:rsidRDefault="001B7E15" w:rsidP="00E76E88">
      <w:pPr>
        <w:spacing w:after="60"/>
        <w:ind w:firstLine="709"/>
        <w:jc w:val="both"/>
        <w:rPr>
          <w:rFonts w:ascii="Times New Roman" w:hAnsi="Times New Roman" w:cs="Times New Roman"/>
          <w:sz w:val="28"/>
          <w:szCs w:val="24"/>
        </w:rPr>
      </w:pPr>
      <w:r w:rsidRPr="008840D4">
        <w:rPr>
          <w:rFonts w:ascii="Times New Roman" w:hAnsi="Times New Roman" w:cs="Times New Roman"/>
          <w:b/>
          <w:sz w:val="28"/>
          <w:szCs w:val="24"/>
        </w:rPr>
        <w:t>Объект капитального строительства</w:t>
      </w:r>
      <w:r w:rsidRPr="008840D4">
        <w:rPr>
          <w:rFonts w:ascii="Times New Roman" w:hAnsi="Times New Roman" w:cs="Times New Roman"/>
          <w:sz w:val="28"/>
          <w:szCs w:val="24"/>
        </w:rPr>
        <w:t xml:space="preserve">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14:paraId="00EF0C9C" w14:textId="77777777" w:rsidR="001B7E15" w:rsidRPr="008840D4" w:rsidRDefault="001B7E15" w:rsidP="00E76E88">
      <w:pPr>
        <w:autoSpaceDE w:val="0"/>
        <w:autoSpaceDN w:val="0"/>
        <w:adjustRightInd w:val="0"/>
        <w:spacing w:after="60"/>
        <w:ind w:firstLine="709"/>
        <w:jc w:val="both"/>
        <w:rPr>
          <w:rFonts w:ascii="Times New Roman" w:hAnsi="Times New Roman" w:cs="Times New Roman"/>
          <w:sz w:val="28"/>
          <w:szCs w:val="28"/>
        </w:rPr>
      </w:pPr>
      <w:r w:rsidRPr="008840D4">
        <w:rPr>
          <w:rFonts w:ascii="Times New Roman" w:hAnsi="Times New Roman" w:cs="Times New Roman"/>
          <w:b/>
          <w:sz w:val="28"/>
          <w:szCs w:val="28"/>
        </w:rPr>
        <w:t>Объект индивидуального жилищного строительства</w:t>
      </w:r>
      <w:r w:rsidRPr="008840D4">
        <w:rPr>
          <w:rFonts w:ascii="Times New Roman" w:hAnsi="Times New Roman" w:cs="Times New Roman"/>
          <w:sz w:val="28"/>
          <w:szCs w:val="28"/>
        </w:rPr>
        <w:t xml:space="preserve">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 жилищного строительства", "жилой дом" и "индивидуальный жилой дом" применяются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p>
    <w:p w14:paraId="6DC35AB7" w14:textId="02CE0683" w:rsidR="001B7E15" w:rsidRPr="008840D4" w:rsidRDefault="001B7E15" w:rsidP="00E76E88">
      <w:pPr>
        <w:autoSpaceDE w:val="0"/>
        <w:autoSpaceDN w:val="0"/>
        <w:adjustRightInd w:val="0"/>
        <w:spacing w:after="60"/>
        <w:ind w:firstLine="709"/>
        <w:jc w:val="both"/>
        <w:rPr>
          <w:rFonts w:ascii="Times New Roman" w:hAnsi="Times New Roman" w:cs="Times New Roman"/>
          <w:bCs/>
          <w:sz w:val="28"/>
          <w:szCs w:val="28"/>
        </w:rPr>
      </w:pPr>
      <w:r w:rsidRPr="008840D4">
        <w:rPr>
          <w:rFonts w:ascii="Times New Roman" w:hAnsi="Times New Roman" w:cs="Times New Roman"/>
          <w:b/>
          <w:bCs/>
          <w:sz w:val="28"/>
          <w:szCs w:val="28"/>
        </w:rPr>
        <w:t>Объекты федерального значения</w:t>
      </w:r>
      <w:r w:rsidRPr="008840D4">
        <w:rPr>
          <w:rFonts w:ascii="Times New Roman" w:hAnsi="Times New Roman" w:cs="Times New Roman"/>
          <w:bCs/>
          <w:sz w:val="28"/>
          <w:szCs w:val="28"/>
        </w:rPr>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w:t>
      </w:r>
      <w:hyperlink r:id="rId41" w:history="1">
        <w:r w:rsidRPr="008840D4">
          <w:rPr>
            <w:rFonts w:ascii="Times New Roman" w:hAnsi="Times New Roman" w:cs="Times New Roman"/>
            <w:bCs/>
            <w:sz w:val="28"/>
            <w:szCs w:val="28"/>
          </w:rPr>
          <w:t>Конституцией</w:t>
        </w:r>
      </w:hyperlink>
      <w:r w:rsidRPr="008840D4">
        <w:rPr>
          <w:rFonts w:ascii="Times New Roman" w:hAnsi="Times New Roman" w:cs="Times New Roman"/>
          <w:bCs/>
          <w:sz w:val="28"/>
          <w:szCs w:val="28"/>
        </w:rPr>
        <w:t xml:space="preserve">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w:t>
      </w:r>
      <w:r w:rsidR="00E15D66">
        <w:rPr>
          <w:rFonts w:ascii="Times New Roman" w:hAnsi="Times New Roman" w:cs="Times New Roman"/>
          <w:bCs/>
          <w:sz w:val="28"/>
          <w:szCs w:val="28"/>
        </w:rPr>
        <w:t xml:space="preserve"> </w:t>
      </w:r>
      <w:hyperlink r:id="rId42" w:history="1">
        <w:r w:rsidRPr="008840D4">
          <w:rPr>
            <w:rFonts w:ascii="Times New Roman" w:hAnsi="Times New Roman" w:cs="Times New Roman"/>
            <w:bCs/>
            <w:sz w:val="28"/>
            <w:szCs w:val="28"/>
          </w:rPr>
          <w:t>Виды</w:t>
        </w:r>
      </w:hyperlink>
      <w:r w:rsidRPr="008840D4">
        <w:rPr>
          <w:rFonts w:ascii="Times New Roman" w:hAnsi="Times New Roman" w:cs="Times New Roman"/>
          <w:bCs/>
          <w:sz w:val="28"/>
          <w:szCs w:val="28"/>
        </w:rPr>
        <w:t xml:space="preserve"> объектов федерального значения, подлежащих отображению на схемах территориального планирования Российской Федерации в указанных в </w:t>
      </w:r>
      <w:hyperlink r:id="rId43" w:history="1">
        <w:r w:rsidRPr="008840D4">
          <w:rPr>
            <w:rFonts w:ascii="Times New Roman" w:hAnsi="Times New Roman" w:cs="Times New Roman"/>
            <w:bCs/>
            <w:sz w:val="28"/>
            <w:szCs w:val="28"/>
          </w:rPr>
          <w:t>части 1 статьи 10</w:t>
        </w:r>
      </w:hyperlink>
      <w:r w:rsidRPr="008840D4">
        <w:rPr>
          <w:rFonts w:ascii="Times New Roman" w:hAnsi="Times New Roman" w:cs="Times New Roman"/>
          <w:bCs/>
          <w:sz w:val="28"/>
          <w:szCs w:val="28"/>
        </w:rPr>
        <w:t xml:space="preserve"> Градостроительного Кодекса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w:t>
      </w:r>
    </w:p>
    <w:p w14:paraId="7A7C1876" w14:textId="77777777" w:rsidR="001B7E15" w:rsidRPr="008840D4" w:rsidRDefault="001B7E15" w:rsidP="00E76E88">
      <w:pPr>
        <w:autoSpaceDE w:val="0"/>
        <w:autoSpaceDN w:val="0"/>
        <w:adjustRightInd w:val="0"/>
        <w:spacing w:after="60"/>
        <w:ind w:firstLine="709"/>
        <w:jc w:val="both"/>
        <w:rPr>
          <w:rFonts w:ascii="Times New Roman" w:hAnsi="Times New Roman" w:cs="Times New Roman"/>
          <w:bCs/>
          <w:sz w:val="28"/>
          <w:szCs w:val="28"/>
        </w:rPr>
      </w:pPr>
      <w:r w:rsidRPr="008840D4">
        <w:rPr>
          <w:rFonts w:ascii="Times New Roman" w:hAnsi="Times New Roman" w:cs="Times New Roman"/>
          <w:b/>
          <w:bCs/>
          <w:sz w:val="28"/>
          <w:szCs w:val="28"/>
        </w:rPr>
        <w:t>Объекты регионального значения</w:t>
      </w:r>
      <w:r w:rsidRPr="008840D4">
        <w:rPr>
          <w:rFonts w:ascii="Times New Roman" w:hAnsi="Times New Roman" w:cs="Times New Roman"/>
          <w:bCs/>
          <w:sz w:val="28"/>
          <w:szCs w:val="28"/>
        </w:rPr>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w:t>
      </w:r>
      <w:hyperlink r:id="rId44" w:history="1">
        <w:r w:rsidRPr="008840D4">
          <w:rPr>
            <w:rFonts w:ascii="Times New Roman" w:hAnsi="Times New Roman" w:cs="Times New Roman"/>
            <w:bCs/>
            <w:sz w:val="28"/>
            <w:szCs w:val="28"/>
          </w:rPr>
          <w:t>Конституцией</w:t>
        </w:r>
      </w:hyperlink>
      <w:r w:rsidRPr="008840D4">
        <w:rPr>
          <w:rFonts w:ascii="Times New Roman" w:hAnsi="Times New Roman" w:cs="Times New Roman"/>
          <w:bCs/>
          <w:sz w:val="28"/>
          <w:szCs w:val="28"/>
        </w:rPr>
        <w:t xml:space="preserve">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государственной власти субъекта Российской Федерации, и оказывают существенное влияние на социально-экономическое развитие субъекта Российской Федерации. Виды объектов регионального значения в указанных в </w:t>
      </w:r>
      <w:hyperlink r:id="rId45" w:history="1">
        <w:r w:rsidRPr="008840D4">
          <w:rPr>
            <w:rFonts w:ascii="Times New Roman" w:hAnsi="Times New Roman" w:cs="Times New Roman"/>
            <w:bCs/>
            <w:sz w:val="28"/>
            <w:szCs w:val="28"/>
          </w:rPr>
          <w:t>части 3 статьи 14</w:t>
        </w:r>
      </w:hyperlink>
      <w:r w:rsidRPr="008840D4">
        <w:rPr>
          <w:rFonts w:ascii="Times New Roman" w:hAnsi="Times New Roman" w:cs="Times New Roman"/>
          <w:bCs/>
          <w:sz w:val="28"/>
          <w:szCs w:val="28"/>
        </w:rPr>
        <w:t>Градостроительного Кодекса областях, подлежащих отображению на схеме территориального планирования субъекта Российской Федерации, определяются законом субъекта Российской Федерации.</w:t>
      </w:r>
    </w:p>
    <w:p w14:paraId="05C36786" w14:textId="34DC7C06" w:rsidR="001B7E15" w:rsidRPr="008840D4" w:rsidRDefault="001B7E15" w:rsidP="00E76E88">
      <w:pPr>
        <w:autoSpaceDE w:val="0"/>
        <w:autoSpaceDN w:val="0"/>
        <w:adjustRightInd w:val="0"/>
        <w:spacing w:after="60"/>
        <w:ind w:firstLine="709"/>
        <w:jc w:val="both"/>
        <w:rPr>
          <w:rFonts w:ascii="Times New Roman" w:hAnsi="Times New Roman" w:cs="Times New Roman"/>
          <w:bCs/>
          <w:sz w:val="28"/>
          <w:szCs w:val="28"/>
        </w:rPr>
      </w:pPr>
      <w:r w:rsidRPr="008840D4">
        <w:rPr>
          <w:rFonts w:ascii="Times New Roman" w:hAnsi="Times New Roman" w:cs="Times New Roman"/>
          <w:b/>
          <w:bCs/>
          <w:sz w:val="28"/>
          <w:szCs w:val="28"/>
        </w:rPr>
        <w:t>Объекты местного значения</w:t>
      </w:r>
      <w:r w:rsidRPr="008840D4">
        <w:rPr>
          <w:rFonts w:ascii="Times New Roman" w:hAnsi="Times New Roman" w:cs="Times New Roman"/>
          <w:bCs/>
          <w:sz w:val="28"/>
          <w:szCs w:val="28"/>
        </w:rPr>
        <w:t xml:space="preserve">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w:t>
      </w:r>
      <w:r w:rsidR="00E15D66">
        <w:rPr>
          <w:rFonts w:ascii="Times New Roman" w:hAnsi="Times New Roman" w:cs="Times New Roman"/>
          <w:bCs/>
          <w:sz w:val="28"/>
          <w:szCs w:val="28"/>
        </w:rPr>
        <w:t xml:space="preserve"> </w:t>
      </w:r>
      <w:r w:rsidRPr="008840D4">
        <w:rPr>
          <w:rFonts w:ascii="Times New Roman" w:hAnsi="Times New Roman" w:cs="Times New Roman"/>
          <w:bCs/>
          <w:sz w:val="28"/>
          <w:szCs w:val="28"/>
        </w:rPr>
        <w:t xml:space="preserve">Виды объектов местного значения муниципального района, поселения, городского округа в указанных в </w:t>
      </w:r>
      <w:hyperlink r:id="rId46" w:history="1">
        <w:r w:rsidRPr="008840D4">
          <w:rPr>
            <w:rFonts w:ascii="Times New Roman" w:hAnsi="Times New Roman" w:cs="Times New Roman"/>
            <w:bCs/>
            <w:sz w:val="28"/>
            <w:szCs w:val="28"/>
          </w:rPr>
          <w:t>пункте 1 части 3 статьи 19</w:t>
        </w:r>
      </w:hyperlink>
      <w:r w:rsidRPr="008840D4">
        <w:rPr>
          <w:rFonts w:ascii="Times New Roman" w:hAnsi="Times New Roman" w:cs="Times New Roman"/>
          <w:bCs/>
          <w:sz w:val="28"/>
          <w:szCs w:val="28"/>
        </w:rPr>
        <w:t xml:space="preserve"> и </w:t>
      </w:r>
      <w:hyperlink r:id="rId47" w:history="1">
        <w:r w:rsidRPr="008840D4">
          <w:rPr>
            <w:rFonts w:ascii="Times New Roman" w:hAnsi="Times New Roman" w:cs="Times New Roman"/>
            <w:bCs/>
            <w:sz w:val="28"/>
            <w:szCs w:val="28"/>
          </w:rPr>
          <w:t>пункте 1 части 5 статьи 23</w:t>
        </w:r>
      </w:hyperlink>
      <w:r w:rsidRPr="008840D4">
        <w:rPr>
          <w:rFonts w:ascii="Times New Roman" w:hAnsi="Times New Roman" w:cs="Times New Roman"/>
          <w:bCs/>
          <w:sz w:val="28"/>
          <w:szCs w:val="28"/>
        </w:rPr>
        <w:t>Градостроительного Кодекса областях,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определяются законом субъекта Российской Федерации.</w:t>
      </w:r>
    </w:p>
    <w:p w14:paraId="34672E83" w14:textId="77777777" w:rsidR="001B7E15" w:rsidRPr="008840D4" w:rsidRDefault="001B7E15" w:rsidP="00E76E88">
      <w:pPr>
        <w:spacing w:after="60"/>
        <w:ind w:firstLine="709"/>
        <w:jc w:val="both"/>
        <w:rPr>
          <w:rFonts w:ascii="Times New Roman" w:hAnsi="Times New Roman" w:cs="Times New Roman"/>
          <w:sz w:val="28"/>
          <w:szCs w:val="24"/>
        </w:rPr>
      </w:pPr>
      <w:r w:rsidRPr="008840D4">
        <w:rPr>
          <w:rFonts w:ascii="Times New Roman" w:hAnsi="Times New Roman" w:cs="Times New Roman"/>
          <w:b/>
          <w:sz w:val="28"/>
          <w:szCs w:val="24"/>
        </w:rPr>
        <w:t>Объекты благоустройства территории</w:t>
      </w:r>
      <w:r w:rsidRPr="008840D4">
        <w:rPr>
          <w:rFonts w:ascii="Times New Roman" w:hAnsi="Times New Roman" w:cs="Times New Roman"/>
          <w:sz w:val="28"/>
          <w:szCs w:val="24"/>
        </w:rPr>
        <w:t xml:space="preserve"> – территории муниципального образования, на которых осуществляется деятельность по благоустройству: площадки, дворы, кварталы, функционально-планировочные образования, а также территории, выделяемые по принципу единой градостроительной регламентации (санитарно-защитные зоны, охранные зоны) или визуально-пространственного восприятия (площадь с застройкой, улица с прилегающей территорией и застройкой), другие территории муниципального образования. </w:t>
      </w:r>
    </w:p>
    <w:p w14:paraId="75701F38" w14:textId="77777777" w:rsidR="001B7E15" w:rsidRPr="008840D4" w:rsidRDefault="001B7E15" w:rsidP="00E76E88">
      <w:pPr>
        <w:spacing w:after="60"/>
        <w:ind w:firstLine="709"/>
        <w:jc w:val="both"/>
        <w:rPr>
          <w:rFonts w:ascii="Times New Roman" w:hAnsi="Times New Roman" w:cs="Times New Roman"/>
          <w:sz w:val="28"/>
          <w:szCs w:val="24"/>
        </w:rPr>
      </w:pPr>
      <w:r w:rsidRPr="008840D4">
        <w:rPr>
          <w:rFonts w:ascii="Times New Roman" w:hAnsi="Times New Roman" w:cs="Times New Roman"/>
          <w:b/>
          <w:sz w:val="28"/>
          <w:szCs w:val="24"/>
        </w:rPr>
        <w:t xml:space="preserve">Объекты благоустройства территории местного (муниципального) значения </w:t>
      </w:r>
      <w:r w:rsidRPr="008840D4">
        <w:rPr>
          <w:rFonts w:ascii="Times New Roman" w:hAnsi="Times New Roman" w:cs="Times New Roman"/>
          <w:sz w:val="28"/>
          <w:szCs w:val="24"/>
        </w:rPr>
        <w:t>– объекты благоустройства в границах территорий общего пользования и (или) рекреационных зон.</w:t>
      </w:r>
    </w:p>
    <w:p w14:paraId="696A9A0F" w14:textId="77777777" w:rsidR="001B7E15" w:rsidRPr="008840D4" w:rsidRDefault="001B7E15" w:rsidP="00E76E88">
      <w:pPr>
        <w:spacing w:after="60"/>
        <w:ind w:firstLine="709"/>
        <w:jc w:val="both"/>
        <w:rPr>
          <w:rFonts w:ascii="Times New Roman" w:hAnsi="Times New Roman" w:cs="Times New Roman"/>
          <w:sz w:val="28"/>
          <w:szCs w:val="24"/>
        </w:rPr>
      </w:pPr>
      <w:r w:rsidRPr="008840D4">
        <w:rPr>
          <w:rFonts w:ascii="Times New Roman" w:hAnsi="Times New Roman" w:cs="Times New Roman"/>
          <w:b/>
          <w:sz w:val="28"/>
          <w:szCs w:val="24"/>
        </w:rPr>
        <w:t>Озелененные территории общего пользования</w:t>
      </w:r>
      <w:r w:rsidRPr="008840D4">
        <w:rPr>
          <w:rFonts w:ascii="Times New Roman" w:hAnsi="Times New Roman" w:cs="Times New Roman"/>
          <w:sz w:val="28"/>
          <w:szCs w:val="24"/>
        </w:rPr>
        <w:t xml:space="preserve"> - территории, используемые для рекреации населения муниципальных образований. В состав озелененных территорий общего пользования, как правило, включаются парки, сады, скверы, бульвары, набережные, озелененные участки при общегородских торговых и административных центрах, лесопарки и другие рекреационно-природные территории.</w:t>
      </w:r>
    </w:p>
    <w:p w14:paraId="39A50EE3" w14:textId="77777777" w:rsidR="001B7E15" w:rsidRPr="008840D4" w:rsidRDefault="001B7E15" w:rsidP="00E76E88">
      <w:pPr>
        <w:pStyle w:val="ConsPlusNormal"/>
        <w:spacing w:after="60" w:line="276" w:lineRule="auto"/>
        <w:ind w:firstLine="709"/>
        <w:jc w:val="both"/>
        <w:rPr>
          <w:sz w:val="28"/>
          <w:szCs w:val="28"/>
        </w:rPr>
      </w:pPr>
      <w:r w:rsidRPr="008840D4">
        <w:rPr>
          <w:b/>
          <w:sz w:val="28"/>
          <w:szCs w:val="28"/>
        </w:rPr>
        <w:t>Озелененная территория общегородского значения</w:t>
      </w:r>
      <w:r w:rsidRPr="008840D4">
        <w:rPr>
          <w:sz w:val="28"/>
          <w:szCs w:val="28"/>
        </w:rPr>
        <w:t xml:space="preserve"> - территория, используемая населением в рекреационных целях в границах населенного пункта. В состав таких территорий как правило включаются парки, скверы, бульвары, набережные, лесопарки и другие рекреационные природные территории (за исключением озелененных территорий общего пользования жилых районов).</w:t>
      </w:r>
    </w:p>
    <w:p w14:paraId="0C38E15A" w14:textId="77777777" w:rsidR="001B7E15" w:rsidRPr="008840D4" w:rsidRDefault="001B7E15" w:rsidP="00E76E88">
      <w:pPr>
        <w:pStyle w:val="ConsPlusNormal"/>
        <w:spacing w:after="60" w:line="276" w:lineRule="auto"/>
        <w:ind w:firstLine="709"/>
        <w:jc w:val="both"/>
        <w:rPr>
          <w:sz w:val="28"/>
          <w:szCs w:val="28"/>
        </w:rPr>
      </w:pPr>
      <w:r w:rsidRPr="008840D4">
        <w:rPr>
          <w:b/>
          <w:sz w:val="28"/>
          <w:szCs w:val="28"/>
        </w:rPr>
        <w:t>Озеленение земельного участка</w:t>
      </w:r>
      <w:r w:rsidRPr="008840D4">
        <w:rPr>
          <w:sz w:val="28"/>
          <w:szCs w:val="28"/>
        </w:rPr>
        <w:t xml:space="preserve"> - территория с газонным покрытием (травяной покров, создаваемый посевом семян специально подобранных трав) и высадкой посадочного материала. На участке необходимо высаживать минимальное количество деревьев (лиственный и хвойный посадочный материал диаметром штамба от 4 см) из расчета 7,5 дерева на каждые 1000 кв. м земельного участка.</w:t>
      </w:r>
    </w:p>
    <w:p w14:paraId="7D29E6B9" w14:textId="77777777" w:rsidR="001B7E15" w:rsidRPr="008840D4" w:rsidRDefault="001B7E15" w:rsidP="00E76E88">
      <w:pPr>
        <w:spacing w:after="60"/>
        <w:ind w:firstLine="709"/>
        <w:jc w:val="both"/>
        <w:rPr>
          <w:rFonts w:ascii="Times New Roman" w:hAnsi="Times New Roman" w:cs="Times New Roman"/>
          <w:sz w:val="28"/>
          <w:szCs w:val="28"/>
        </w:rPr>
      </w:pPr>
      <w:r w:rsidRPr="008840D4">
        <w:rPr>
          <w:rFonts w:ascii="Times New Roman" w:hAnsi="Times New Roman" w:cs="Times New Roman"/>
          <w:b/>
          <w:sz w:val="28"/>
          <w:szCs w:val="28"/>
        </w:rPr>
        <w:t>Процент озеленения земельного участка</w:t>
      </w:r>
      <w:r w:rsidRPr="008840D4">
        <w:rPr>
          <w:rFonts w:ascii="Times New Roman" w:hAnsi="Times New Roman" w:cs="Times New Roman"/>
          <w:sz w:val="28"/>
          <w:szCs w:val="28"/>
        </w:rPr>
        <w:t xml:space="preserve"> - отношение суммарной площади озеленения земельного участка ко всей площади земельного участка. При определении процента озеленения могут учитываться озелененные территории детских и спортивных площадок для отдыха взрослого населения. Проезды, тротуары, парковочные места, в том числе с использованием газонной решетки (георешетки), не учитываются в определении процента озеленения.</w:t>
      </w:r>
    </w:p>
    <w:p w14:paraId="4B854DC7" w14:textId="77777777" w:rsidR="001B7E15" w:rsidRPr="008840D4" w:rsidRDefault="001B7E15" w:rsidP="00E76E88">
      <w:pPr>
        <w:spacing w:after="60"/>
        <w:ind w:firstLine="709"/>
        <w:jc w:val="both"/>
        <w:rPr>
          <w:rFonts w:ascii="Times New Roman" w:hAnsi="Times New Roman" w:cs="Times New Roman"/>
          <w:sz w:val="28"/>
          <w:szCs w:val="24"/>
        </w:rPr>
      </w:pPr>
      <w:r w:rsidRPr="008840D4">
        <w:rPr>
          <w:rFonts w:ascii="Times New Roman" w:hAnsi="Times New Roman" w:cs="Times New Roman"/>
          <w:b/>
          <w:sz w:val="28"/>
          <w:szCs w:val="24"/>
        </w:rPr>
        <w:t>ОМСУ</w:t>
      </w:r>
      <w:r w:rsidRPr="008840D4">
        <w:rPr>
          <w:rFonts w:ascii="Times New Roman" w:hAnsi="Times New Roman" w:cs="Times New Roman"/>
          <w:sz w:val="28"/>
          <w:szCs w:val="24"/>
        </w:rPr>
        <w:t xml:space="preserve"> - избираемые непосредственно населением и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14:paraId="5405ADD3" w14:textId="77777777" w:rsidR="001B7E15" w:rsidRPr="008840D4" w:rsidRDefault="001B7E15" w:rsidP="00E76E88">
      <w:pPr>
        <w:spacing w:after="60"/>
        <w:ind w:firstLine="709"/>
        <w:jc w:val="both"/>
        <w:rPr>
          <w:rFonts w:ascii="Times New Roman" w:hAnsi="Times New Roman" w:cs="Times New Roman"/>
          <w:sz w:val="28"/>
          <w:szCs w:val="24"/>
        </w:rPr>
      </w:pPr>
      <w:r w:rsidRPr="008840D4">
        <w:rPr>
          <w:rFonts w:ascii="Times New Roman" w:hAnsi="Times New Roman" w:cs="Times New Roman"/>
          <w:b/>
          <w:sz w:val="28"/>
          <w:szCs w:val="24"/>
        </w:rPr>
        <w:t>Особая экономическая зона</w:t>
      </w:r>
      <w:r w:rsidRPr="008840D4">
        <w:rPr>
          <w:rFonts w:ascii="Times New Roman" w:hAnsi="Times New Roman" w:cs="Times New Roman"/>
          <w:sz w:val="28"/>
          <w:szCs w:val="24"/>
        </w:rPr>
        <w:t xml:space="preserve"> - часть территории Российской Федерации, которая определяется Правительством Российской Федерации и на которой действует особый режим осуществления предпринимательской деятельности, а также может применяться таможенная процедура свободной таможенной зоны.</w:t>
      </w:r>
    </w:p>
    <w:p w14:paraId="78EA4C05" w14:textId="77777777" w:rsidR="001B7E15" w:rsidRPr="008840D4" w:rsidRDefault="001B7E15" w:rsidP="00E76E88">
      <w:pPr>
        <w:autoSpaceDE w:val="0"/>
        <w:autoSpaceDN w:val="0"/>
        <w:adjustRightInd w:val="0"/>
        <w:spacing w:after="60"/>
        <w:ind w:firstLine="709"/>
        <w:jc w:val="both"/>
        <w:rPr>
          <w:rFonts w:ascii="Times New Roman" w:hAnsi="Times New Roman" w:cs="Times New Roman"/>
          <w:sz w:val="28"/>
          <w:szCs w:val="28"/>
        </w:rPr>
      </w:pPr>
      <w:r w:rsidRPr="008840D4">
        <w:rPr>
          <w:rFonts w:ascii="Times New Roman" w:hAnsi="Times New Roman" w:cs="Times New Roman"/>
          <w:sz w:val="28"/>
          <w:szCs w:val="28"/>
        </w:rPr>
        <w:t>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14:paraId="4F7349E3" w14:textId="77777777" w:rsidR="001B7E15" w:rsidRPr="008840D4" w:rsidRDefault="001B7E15" w:rsidP="00E76E88">
      <w:pPr>
        <w:spacing w:after="60"/>
        <w:ind w:firstLine="709"/>
        <w:jc w:val="both"/>
        <w:rPr>
          <w:rFonts w:ascii="Times New Roman" w:hAnsi="Times New Roman" w:cs="Times New Roman"/>
          <w:sz w:val="28"/>
          <w:szCs w:val="24"/>
        </w:rPr>
      </w:pPr>
      <w:r w:rsidRPr="008840D4">
        <w:rPr>
          <w:rFonts w:ascii="Times New Roman" w:hAnsi="Times New Roman" w:cs="Times New Roman"/>
          <w:b/>
          <w:sz w:val="28"/>
          <w:szCs w:val="24"/>
        </w:rPr>
        <w:t>Планировка территории</w:t>
      </w:r>
      <w:r w:rsidRPr="008840D4">
        <w:rPr>
          <w:rFonts w:ascii="Times New Roman" w:hAnsi="Times New Roman" w:cs="Times New Roman"/>
          <w:sz w:val="28"/>
          <w:szCs w:val="24"/>
        </w:rPr>
        <w:t xml:space="preserve"> – обеспечение устойчивого развития территории посредством выделения элементов планировочной структуры (кварталов, микрорайонов, иных элементов),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 </w:t>
      </w:r>
    </w:p>
    <w:p w14:paraId="14E65CDD" w14:textId="77777777" w:rsidR="001B7E15" w:rsidRPr="008840D4" w:rsidRDefault="001B7E15" w:rsidP="00E76E88">
      <w:pPr>
        <w:spacing w:after="60"/>
        <w:ind w:firstLine="709"/>
        <w:jc w:val="both"/>
        <w:rPr>
          <w:rFonts w:ascii="Times New Roman" w:hAnsi="Times New Roman" w:cs="Times New Roman"/>
          <w:sz w:val="28"/>
          <w:szCs w:val="24"/>
        </w:rPr>
      </w:pPr>
      <w:r w:rsidRPr="008840D4">
        <w:rPr>
          <w:rFonts w:ascii="Times New Roman" w:hAnsi="Times New Roman" w:cs="Times New Roman"/>
          <w:b/>
          <w:sz w:val="28"/>
          <w:szCs w:val="24"/>
        </w:rPr>
        <w:t>Планировочная организация территории</w:t>
      </w:r>
      <w:r w:rsidRPr="008840D4">
        <w:rPr>
          <w:rFonts w:ascii="Times New Roman" w:hAnsi="Times New Roman" w:cs="Times New Roman"/>
          <w:sz w:val="28"/>
          <w:szCs w:val="24"/>
        </w:rPr>
        <w:t xml:space="preserve"> – деление территории муниципального образования, территории населённого пункта на планировочные элементы (планировочные кварталы (микрорайоны), планировочные районы, планировочные зоны). Планировочная организация территории является одним из инструментов реализации комплексного подхода к управлению развитием территорий. </w:t>
      </w:r>
    </w:p>
    <w:p w14:paraId="64854421" w14:textId="77777777" w:rsidR="001B7E15" w:rsidRPr="008840D4" w:rsidRDefault="001B7E15" w:rsidP="00E76E88">
      <w:pPr>
        <w:spacing w:after="60"/>
        <w:ind w:firstLine="709"/>
        <w:jc w:val="both"/>
        <w:rPr>
          <w:rFonts w:ascii="Times New Roman" w:hAnsi="Times New Roman" w:cs="Times New Roman"/>
          <w:sz w:val="28"/>
          <w:szCs w:val="24"/>
        </w:rPr>
      </w:pPr>
      <w:r w:rsidRPr="008840D4">
        <w:rPr>
          <w:rFonts w:ascii="Times New Roman" w:hAnsi="Times New Roman" w:cs="Times New Roman"/>
          <w:b/>
          <w:sz w:val="28"/>
          <w:szCs w:val="24"/>
        </w:rPr>
        <w:t>Планировочный квартал (квартал)</w:t>
      </w:r>
      <w:r w:rsidRPr="008840D4">
        <w:rPr>
          <w:rFonts w:ascii="Times New Roman" w:hAnsi="Times New Roman" w:cs="Times New Roman"/>
          <w:sz w:val="28"/>
          <w:szCs w:val="24"/>
        </w:rPr>
        <w:t xml:space="preserve"> – основной элемент (единица) планировочной структуры застройки в границах красных линий площадью, как правило, до 5 га, ограниченный улицами или проездами общего пользования, территориями общего пользования, территориями линейных объектов инженерной или транспортной инфраструктуры. Квартал является минимальной единицей планировочной структуры, выделяемой в целях подготовки проекта планировки территории. </w:t>
      </w:r>
    </w:p>
    <w:p w14:paraId="67938884" w14:textId="77777777" w:rsidR="001B7E15" w:rsidRPr="008840D4" w:rsidRDefault="001B7E15" w:rsidP="00E76E88">
      <w:pPr>
        <w:spacing w:after="60"/>
        <w:ind w:firstLine="709"/>
        <w:jc w:val="both"/>
        <w:rPr>
          <w:rFonts w:ascii="Times New Roman" w:hAnsi="Times New Roman" w:cs="Times New Roman"/>
          <w:sz w:val="28"/>
          <w:szCs w:val="24"/>
        </w:rPr>
      </w:pPr>
      <w:r w:rsidRPr="008840D4">
        <w:rPr>
          <w:rFonts w:ascii="Times New Roman" w:hAnsi="Times New Roman" w:cs="Times New Roman"/>
          <w:b/>
          <w:sz w:val="28"/>
          <w:szCs w:val="24"/>
        </w:rPr>
        <w:t>Планировочный микрорайон (микрорайон)</w:t>
      </w:r>
      <w:r w:rsidRPr="008840D4">
        <w:rPr>
          <w:rFonts w:ascii="Times New Roman" w:hAnsi="Times New Roman" w:cs="Times New Roman"/>
          <w:sz w:val="28"/>
          <w:szCs w:val="24"/>
        </w:rPr>
        <w:t xml:space="preserve"> – элемент планировочной структуры застройки площадью более 5 га, в состав которого входят более одного квартала жилой застройки и территории иного назначения: территории общего пользования, зоны размещения объектов общественно-деловой или иной нежилой застройки. Микрорайон ограничивается улицами, территориями общего пользования районного или городского значения, территориями линейных объектов инженерной или транспортной инфраструктуры. </w:t>
      </w:r>
    </w:p>
    <w:p w14:paraId="21E92AB0" w14:textId="77777777" w:rsidR="001B7E15" w:rsidRPr="008840D4" w:rsidRDefault="001B7E15" w:rsidP="00E76E88">
      <w:pPr>
        <w:spacing w:after="60"/>
        <w:ind w:firstLine="709"/>
        <w:jc w:val="both"/>
        <w:rPr>
          <w:rFonts w:ascii="Times New Roman" w:hAnsi="Times New Roman" w:cs="Times New Roman"/>
          <w:sz w:val="28"/>
          <w:szCs w:val="24"/>
        </w:rPr>
      </w:pPr>
      <w:r w:rsidRPr="008840D4">
        <w:rPr>
          <w:rFonts w:ascii="Times New Roman" w:hAnsi="Times New Roman" w:cs="Times New Roman"/>
          <w:b/>
          <w:sz w:val="28"/>
          <w:szCs w:val="24"/>
        </w:rPr>
        <w:t>Планировочный район</w:t>
      </w:r>
      <w:r w:rsidRPr="008840D4">
        <w:rPr>
          <w:rFonts w:ascii="Times New Roman" w:hAnsi="Times New Roman" w:cs="Times New Roman"/>
          <w:sz w:val="28"/>
          <w:szCs w:val="24"/>
        </w:rPr>
        <w:t xml:space="preserve"> – крупный элемент планировочной структуры, включающий территории, границы которых определяются границами городского округа, границами линейных объектов инженерной и транспортной инфраструктуры, магистральными улицами городского значения, границами крупных промышленных территорий, естественными природными границами, иными обоснованными границами. </w:t>
      </w:r>
    </w:p>
    <w:p w14:paraId="091769A6" w14:textId="77777777" w:rsidR="001B7E15" w:rsidRPr="008840D4" w:rsidRDefault="001B7E15" w:rsidP="00E76E88">
      <w:pPr>
        <w:spacing w:after="60"/>
        <w:ind w:firstLine="709"/>
        <w:jc w:val="both"/>
        <w:rPr>
          <w:rFonts w:ascii="Times New Roman" w:hAnsi="Times New Roman" w:cs="Times New Roman"/>
          <w:sz w:val="28"/>
          <w:szCs w:val="24"/>
        </w:rPr>
      </w:pPr>
      <w:r w:rsidRPr="008840D4">
        <w:rPr>
          <w:rFonts w:ascii="Times New Roman" w:hAnsi="Times New Roman" w:cs="Times New Roman"/>
          <w:b/>
          <w:sz w:val="28"/>
          <w:szCs w:val="24"/>
        </w:rPr>
        <w:t>Плотность застройки</w:t>
      </w:r>
      <w:r w:rsidRPr="008840D4">
        <w:rPr>
          <w:rFonts w:ascii="Times New Roman" w:hAnsi="Times New Roman" w:cs="Times New Roman"/>
          <w:sz w:val="28"/>
          <w:szCs w:val="24"/>
        </w:rPr>
        <w:t xml:space="preserve"> – один из основных показателей градостроительного проектирования, характеризующих интенсивность использования территории. Показателями плотности застройки являются коэффициент застройки – отношение площади, занятой под зданиями и сооружениями, к площади участка (квартала), а также коэффициент плотности застройки – отношение площади всех этажей зданий и сооружений к площади участка (квартала). Застройкой высокой плотности считается тип застройки с максимальными показателями плотности, установленными строительными (градостроительными) нормами, застройкой низкой плотности – тип застройки с минимальными показателями плотности.</w:t>
      </w:r>
    </w:p>
    <w:p w14:paraId="623CB243" w14:textId="77777777" w:rsidR="001B7E15" w:rsidRPr="008840D4" w:rsidRDefault="001B7E15" w:rsidP="00E76E88">
      <w:pPr>
        <w:spacing w:after="60"/>
        <w:ind w:firstLine="709"/>
        <w:jc w:val="both"/>
        <w:rPr>
          <w:rFonts w:ascii="Times New Roman" w:hAnsi="Times New Roman" w:cs="Times New Roman"/>
          <w:sz w:val="28"/>
          <w:szCs w:val="24"/>
        </w:rPr>
      </w:pPr>
      <w:r w:rsidRPr="008840D4">
        <w:rPr>
          <w:rFonts w:ascii="Times New Roman" w:hAnsi="Times New Roman" w:cs="Times New Roman"/>
          <w:b/>
          <w:sz w:val="28"/>
          <w:szCs w:val="24"/>
        </w:rPr>
        <w:t>Помещение</w:t>
      </w:r>
      <w:r w:rsidRPr="008840D4">
        <w:rPr>
          <w:rFonts w:ascii="Times New Roman" w:hAnsi="Times New Roman" w:cs="Times New Roman"/>
          <w:sz w:val="28"/>
          <w:szCs w:val="24"/>
        </w:rPr>
        <w:t xml:space="preserve"> – пространство внутри здания, имеющее определенное функциональное назначение и огражденное со всех сторон строительными конструкциями: стенами (с окнами и дверями), перекрытием и полом. Совместное пользование – пользование имуществом, находящимся в собственности участников совместной собственности без выделения доли каждого из участников. </w:t>
      </w:r>
    </w:p>
    <w:p w14:paraId="4D8F8D94" w14:textId="77777777" w:rsidR="001B7E15" w:rsidRPr="008840D4" w:rsidRDefault="001B7E15" w:rsidP="00E76E88">
      <w:pPr>
        <w:autoSpaceDE w:val="0"/>
        <w:autoSpaceDN w:val="0"/>
        <w:adjustRightInd w:val="0"/>
        <w:spacing w:after="60"/>
        <w:ind w:firstLine="709"/>
        <w:jc w:val="both"/>
        <w:rPr>
          <w:rFonts w:ascii="Times New Roman" w:hAnsi="Times New Roman" w:cs="Times New Roman"/>
          <w:sz w:val="28"/>
          <w:szCs w:val="28"/>
        </w:rPr>
      </w:pPr>
      <w:r w:rsidRPr="008840D4">
        <w:rPr>
          <w:rFonts w:ascii="Times New Roman" w:hAnsi="Times New Roman" w:cs="Times New Roman"/>
          <w:b/>
          <w:sz w:val="28"/>
          <w:szCs w:val="28"/>
        </w:rPr>
        <w:t>Правила землепользования и застройки</w:t>
      </w:r>
      <w:r w:rsidRPr="008840D4">
        <w:rPr>
          <w:rFonts w:ascii="Times New Roman" w:hAnsi="Times New Roman" w:cs="Times New Roman"/>
          <w:sz w:val="28"/>
          <w:szCs w:val="28"/>
        </w:rPr>
        <w:t xml:space="preserve"> -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и Санкт-Петербурга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14:paraId="17374D6C" w14:textId="77777777" w:rsidR="001B7E15" w:rsidRPr="008840D4" w:rsidRDefault="001B7E15" w:rsidP="00E76E88">
      <w:pPr>
        <w:spacing w:after="60"/>
        <w:ind w:firstLine="709"/>
        <w:jc w:val="both"/>
        <w:rPr>
          <w:rFonts w:ascii="Times New Roman" w:hAnsi="Times New Roman" w:cs="Times New Roman"/>
          <w:sz w:val="28"/>
          <w:szCs w:val="28"/>
        </w:rPr>
      </w:pPr>
      <w:r w:rsidRPr="008840D4">
        <w:rPr>
          <w:rFonts w:ascii="Times New Roman" w:hAnsi="Times New Roman" w:cs="Times New Roman"/>
          <w:b/>
          <w:sz w:val="28"/>
          <w:szCs w:val="28"/>
        </w:rPr>
        <w:t>Предельная высота зданий, строений, сооружений</w:t>
      </w:r>
      <w:r w:rsidRPr="008840D4">
        <w:rPr>
          <w:rFonts w:ascii="Times New Roman" w:hAnsi="Times New Roman" w:cs="Times New Roman"/>
          <w:sz w:val="28"/>
          <w:szCs w:val="28"/>
        </w:rPr>
        <w:t xml:space="preserve"> - предельно допустимая высота объекта капитального строительства, которая рассчитывается в метрах от средней планировочной отметки земли до верха парапета, карниза (свеса) скатной кровли объекта капитального строительства, или конька кровли при уклоне кровли выше 30 градусов;</w:t>
      </w:r>
    </w:p>
    <w:p w14:paraId="3FA1D5DE" w14:textId="77777777" w:rsidR="001B7E15" w:rsidRPr="008840D4" w:rsidRDefault="001B7E15" w:rsidP="00E76E88">
      <w:pPr>
        <w:spacing w:after="60"/>
        <w:ind w:firstLine="709"/>
        <w:jc w:val="both"/>
        <w:rPr>
          <w:rFonts w:ascii="Times New Roman" w:hAnsi="Times New Roman" w:cs="Times New Roman"/>
          <w:sz w:val="28"/>
          <w:szCs w:val="28"/>
        </w:rPr>
      </w:pPr>
      <w:r w:rsidRPr="008840D4">
        <w:rPr>
          <w:rFonts w:ascii="Times New Roman" w:hAnsi="Times New Roman" w:cs="Times New Roman"/>
          <w:b/>
          <w:sz w:val="28"/>
          <w:szCs w:val="28"/>
        </w:rPr>
        <w:t>Предельное количество этажей</w:t>
      </w:r>
      <w:r w:rsidRPr="008840D4">
        <w:rPr>
          <w:rFonts w:ascii="Times New Roman" w:hAnsi="Times New Roman" w:cs="Times New Roman"/>
          <w:sz w:val="28"/>
          <w:szCs w:val="28"/>
        </w:rPr>
        <w:t xml:space="preserve"> - предельное допустимое количество суммы всех надземных этажей объекта капитального строительства;</w:t>
      </w:r>
    </w:p>
    <w:p w14:paraId="3E9670E0" w14:textId="77777777" w:rsidR="001B7E15" w:rsidRPr="008840D4" w:rsidRDefault="001B7E15" w:rsidP="00E76E88">
      <w:pPr>
        <w:pStyle w:val="ConsPlusNormal"/>
        <w:spacing w:after="60" w:line="276" w:lineRule="auto"/>
        <w:ind w:firstLine="709"/>
        <w:jc w:val="both"/>
        <w:rPr>
          <w:sz w:val="28"/>
          <w:szCs w:val="28"/>
        </w:rPr>
      </w:pPr>
      <w:r w:rsidRPr="008840D4">
        <w:rPr>
          <w:b/>
          <w:sz w:val="28"/>
          <w:szCs w:val="28"/>
        </w:rPr>
        <w:t>Предельный коэффициент плотности жилой застройки</w:t>
      </w:r>
      <w:r w:rsidRPr="008840D4">
        <w:rPr>
          <w:sz w:val="28"/>
          <w:szCs w:val="28"/>
        </w:rPr>
        <w:t xml:space="preserve"> - предельное максимальное отношение суммарной площади квартир в многоквартирных домах, площади блокированных и индивидуальных жилых домов, которую разрешается построить на земельном участке, а при комплексном развитии территории на земельных участках, с учетом уже существующих объектов капитального строительства, к площади земельного участка.</w:t>
      </w:r>
    </w:p>
    <w:p w14:paraId="2C75294D" w14:textId="77777777" w:rsidR="001B7E15" w:rsidRPr="008840D4" w:rsidRDefault="001B7E15" w:rsidP="00E76E88">
      <w:pPr>
        <w:autoSpaceDE w:val="0"/>
        <w:autoSpaceDN w:val="0"/>
        <w:adjustRightInd w:val="0"/>
        <w:spacing w:after="60"/>
        <w:ind w:firstLine="709"/>
        <w:jc w:val="both"/>
        <w:rPr>
          <w:rFonts w:ascii="Times New Roman" w:hAnsi="Times New Roman" w:cs="Times New Roman"/>
          <w:sz w:val="28"/>
          <w:szCs w:val="28"/>
        </w:rPr>
      </w:pPr>
      <w:r w:rsidRPr="008840D4">
        <w:rPr>
          <w:rFonts w:ascii="Times New Roman" w:hAnsi="Times New Roman" w:cs="Times New Roman"/>
          <w:b/>
          <w:sz w:val="28"/>
          <w:szCs w:val="28"/>
        </w:rPr>
        <w:t>Программы комплексного развития систем коммунальной инфраструктуры поселения</w:t>
      </w:r>
      <w:r w:rsidRPr="008840D4">
        <w:rPr>
          <w:rFonts w:ascii="Times New Roman" w:hAnsi="Times New Roman" w:cs="Times New Roman"/>
          <w:sz w:val="28"/>
          <w:szCs w:val="28"/>
        </w:rPr>
        <w:t xml:space="preserve"> - документы, устанавливающие перечни мероприятий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бытовых отходов, которые предусмотрены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w:t>
      </w:r>
    </w:p>
    <w:p w14:paraId="25BE4657" w14:textId="77777777" w:rsidR="001B7E15" w:rsidRPr="008840D4" w:rsidRDefault="001B7E15" w:rsidP="00E76E88">
      <w:pPr>
        <w:autoSpaceDE w:val="0"/>
        <w:autoSpaceDN w:val="0"/>
        <w:adjustRightInd w:val="0"/>
        <w:spacing w:after="60"/>
        <w:ind w:firstLine="709"/>
        <w:jc w:val="both"/>
        <w:rPr>
          <w:rFonts w:ascii="Times New Roman" w:hAnsi="Times New Roman" w:cs="Times New Roman"/>
          <w:sz w:val="28"/>
          <w:szCs w:val="28"/>
        </w:rPr>
      </w:pPr>
      <w:r w:rsidRPr="008840D4">
        <w:rPr>
          <w:rFonts w:ascii="Times New Roman" w:hAnsi="Times New Roman" w:cs="Times New Roman"/>
          <w:b/>
          <w:sz w:val="28"/>
          <w:szCs w:val="28"/>
        </w:rPr>
        <w:t>Прилегающая территория</w:t>
      </w:r>
      <w:r w:rsidRPr="008840D4">
        <w:rPr>
          <w:rFonts w:ascii="Times New Roman" w:hAnsi="Times New Roman" w:cs="Times New Roman"/>
          <w:sz w:val="28"/>
          <w:szCs w:val="28"/>
        </w:rPr>
        <w:t xml:space="preserve">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w:t>
      </w:r>
    </w:p>
    <w:p w14:paraId="0F9D4981" w14:textId="77777777" w:rsidR="001B7E15" w:rsidRPr="008840D4" w:rsidRDefault="001B7E15" w:rsidP="00E76E88">
      <w:pPr>
        <w:autoSpaceDE w:val="0"/>
        <w:autoSpaceDN w:val="0"/>
        <w:adjustRightInd w:val="0"/>
        <w:spacing w:after="60"/>
        <w:ind w:firstLine="709"/>
        <w:jc w:val="both"/>
        <w:rPr>
          <w:rFonts w:ascii="Times New Roman" w:hAnsi="Times New Roman" w:cs="Times New Roman"/>
          <w:sz w:val="28"/>
          <w:szCs w:val="28"/>
        </w:rPr>
      </w:pPr>
      <w:r w:rsidRPr="008840D4">
        <w:rPr>
          <w:rFonts w:ascii="Times New Roman" w:hAnsi="Times New Roman" w:cs="Times New Roman"/>
          <w:b/>
          <w:sz w:val="28"/>
          <w:szCs w:val="28"/>
        </w:rPr>
        <w:t>Программы комплексного развития транспортной инфраструктуры поселения</w:t>
      </w:r>
      <w:r w:rsidRPr="008840D4">
        <w:rPr>
          <w:rFonts w:ascii="Times New Roman" w:hAnsi="Times New Roman" w:cs="Times New Roman"/>
          <w:sz w:val="28"/>
          <w:szCs w:val="28"/>
        </w:rPr>
        <w:t xml:space="preserve"> - 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поселения,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инвестиционными программами субъектов естественных монополий в области транспорта. Программы комплексного развития транспортной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Градостроительным Кодексом РФ, генеральных планов поселения и должны обеспечивать сбалансированное, перспективное развитие транспортной инфраструктуры поселения в соответствии с потребностями в строительстве, реконструкции объектов транспортной инфраструктуры местного значения.</w:t>
      </w:r>
    </w:p>
    <w:p w14:paraId="2019A1CC" w14:textId="77777777" w:rsidR="001B7E15" w:rsidRPr="008840D4" w:rsidRDefault="001B7E15" w:rsidP="00E76E88">
      <w:pPr>
        <w:autoSpaceDE w:val="0"/>
        <w:autoSpaceDN w:val="0"/>
        <w:adjustRightInd w:val="0"/>
        <w:spacing w:after="60"/>
        <w:ind w:firstLine="709"/>
        <w:jc w:val="both"/>
        <w:rPr>
          <w:rFonts w:ascii="Times New Roman" w:hAnsi="Times New Roman" w:cs="Times New Roman"/>
          <w:sz w:val="28"/>
          <w:szCs w:val="28"/>
        </w:rPr>
      </w:pPr>
      <w:r w:rsidRPr="008840D4">
        <w:rPr>
          <w:rFonts w:ascii="Times New Roman" w:hAnsi="Times New Roman" w:cs="Times New Roman"/>
          <w:b/>
          <w:sz w:val="28"/>
          <w:szCs w:val="28"/>
        </w:rPr>
        <w:t>Программы комплексного развития социальной инфраструктуры поселения</w:t>
      </w:r>
      <w:r w:rsidRPr="008840D4">
        <w:rPr>
          <w:rFonts w:ascii="Times New Roman" w:hAnsi="Times New Roman" w:cs="Times New Roman"/>
          <w:sz w:val="28"/>
          <w:szCs w:val="28"/>
        </w:rPr>
        <w:t xml:space="preserve"> - 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поселения,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плана).Программы комплексного развития социальной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планов поселения, городского округа и должны обеспечивать сбалансированное, перспективное развитие социальной инфраструктуры поселения, городского округа в соответствии с потребностями в строительстве объектов социальной инфраструктуры местного значения.</w:t>
      </w:r>
    </w:p>
    <w:p w14:paraId="1260D0F9" w14:textId="77777777" w:rsidR="001B7E15" w:rsidRPr="008840D4" w:rsidRDefault="001B7E15" w:rsidP="00E76E88">
      <w:pPr>
        <w:autoSpaceDE w:val="0"/>
        <w:autoSpaceDN w:val="0"/>
        <w:adjustRightInd w:val="0"/>
        <w:spacing w:after="60"/>
        <w:ind w:firstLine="709"/>
        <w:jc w:val="both"/>
        <w:rPr>
          <w:rFonts w:ascii="Times New Roman" w:hAnsi="Times New Roman" w:cs="Times New Roman"/>
          <w:sz w:val="28"/>
          <w:szCs w:val="28"/>
        </w:rPr>
      </w:pPr>
      <w:r w:rsidRPr="008840D4">
        <w:rPr>
          <w:rFonts w:ascii="Times New Roman" w:hAnsi="Times New Roman" w:cs="Times New Roman"/>
          <w:b/>
          <w:sz w:val="28"/>
          <w:szCs w:val="28"/>
        </w:rPr>
        <w:t>Реконструкция объектов капитального строительства (за исключением линейных объектов)</w:t>
      </w:r>
      <w:r w:rsidRPr="008840D4">
        <w:rPr>
          <w:rFonts w:ascii="Times New Roman" w:hAnsi="Times New Roman" w:cs="Times New Roman"/>
          <w:sz w:val="28"/>
          <w:szCs w:val="28"/>
        </w:rPr>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14:paraId="273DAD56" w14:textId="77777777" w:rsidR="001B7E15" w:rsidRPr="008840D4" w:rsidRDefault="001B7E15" w:rsidP="00E76E88">
      <w:pPr>
        <w:autoSpaceDE w:val="0"/>
        <w:autoSpaceDN w:val="0"/>
        <w:adjustRightInd w:val="0"/>
        <w:spacing w:after="60"/>
        <w:ind w:firstLine="709"/>
        <w:jc w:val="both"/>
        <w:rPr>
          <w:rFonts w:ascii="Times New Roman" w:hAnsi="Times New Roman" w:cs="Times New Roman"/>
          <w:sz w:val="28"/>
          <w:szCs w:val="28"/>
        </w:rPr>
      </w:pPr>
      <w:r w:rsidRPr="008840D4">
        <w:rPr>
          <w:rFonts w:ascii="Times New Roman" w:hAnsi="Times New Roman" w:cs="Times New Roman"/>
          <w:b/>
          <w:sz w:val="28"/>
          <w:szCs w:val="28"/>
        </w:rPr>
        <w:t>Реконструкция линейных объектов</w:t>
      </w:r>
      <w:r w:rsidRPr="008840D4">
        <w:rPr>
          <w:rFonts w:ascii="Times New Roman" w:hAnsi="Times New Roman" w:cs="Times New Roman"/>
          <w:sz w:val="28"/>
          <w:szCs w:val="28"/>
        </w:rPr>
        <w:t xml:space="preserve">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14:paraId="042F7DA9" w14:textId="77777777" w:rsidR="001B7E15" w:rsidRPr="008840D4" w:rsidRDefault="001B7E15" w:rsidP="00E76E88">
      <w:pPr>
        <w:autoSpaceDE w:val="0"/>
        <w:autoSpaceDN w:val="0"/>
        <w:adjustRightInd w:val="0"/>
        <w:spacing w:after="60"/>
        <w:ind w:firstLine="709"/>
        <w:jc w:val="both"/>
        <w:rPr>
          <w:rFonts w:ascii="Times New Roman" w:hAnsi="Times New Roman" w:cs="Times New Roman"/>
          <w:sz w:val="28"/>
          <w:szCs w:val="28"/>
        </w:rPr>
      </w:pPr>
      <w:r w:rsidRPr="008840D4">
        <w:rPr>
          <w:rFonts w:ascii="Times New Roman" w:hAnsi="Times New Roman" w:cs="Times New Roman"/>
          <w:b/>
          <w:sz w:val="28"/>
          <w:szCs w:val="28"/>
        </w:rPr>
        <w:t>Система коммунальной инфраструктуры</w:t>
      </w:r>
      <w:r w:rsidRPr="008840D4">
        <w:rPr>
          <w:rFonts w:ascii="Times New Roman" w:hAnsi="Times New Roman" w:cs="Times New Roman"/>
          <w:sz w:val="28"/>
          <w:szCs w:val="28"/>
        </w:rPr>
        <w:t xml:space="preserve">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p>
    <w:p w14:paraId="2CF45F76" w14:textId="77777777" w:rsidR="001B7E15" w:rsidRPr="008840D4" w:rsidRDefault="001B7E15" w:rsidP="00E76E88">
      <w:pPr>
        <w:spacing w:after="60"/>
        <w:ind w:firstLine="709"/>
        <w:jc w:val="both"/>
        <w:rPr>
          <w:rFonts w:ascii="Times New Roman" w:hAnsi="Times New Roman" w:cs="Times New Roman"/>
          <w:sz w:val="28"/>
          <w:szCs w:val="24"/>
        </w:rPr>
      </w:pPr>
      <w:r w:rsidRPr="008840D4">
        <w:rPr>
          <w:rFonts w:ascii="Times New Roman" w:hAnsi="Times New Roman" w:cs="Times New Roman"/>
          <w:b/>
          <w:sz w:val="28"/>
          <w:szCs w:val="24"/>
        </w:rPr>
        <w:t>Сооружение</w:t>
      </w:r>
      <w:r w:rsidRPr="008840D4">
        <w:rPr>
          <w:rFonts w:ascii="Times New Roman" w:hAnsi="Times New Roman" w:cs="Times New Roman"/>
          <w:sz w:val="28"/>
          <w:szCs w:val="24"/>
        </w:rPr>
        <w:t xml:space="preserve"> – результат строительной деятельности для осуществления определённых потребительских функций. В узком смысле термин «сооружение» используется в значении «строительное сооружение», которое не является зданием (см. «здание»). </w:t>
      </w:r>
    </w:p>
    <w:p w14:paraId="35FF0C02" w14:textId="77777777" w:rsidR="001B7E15" w:rsidRPr="008840D4" w:rsidRDefault="001B7E15" w:rsidP="00E76E88">
      <w:pPr>
        <w:pStyle w:val="ConsPlusNormal"/>
        <w:spacing w:after="60" w:line="276" w:lineRule="auto"/>
        <w:ind w:firstLine="709"/>
        <w:jc w:val="both"/>
        <w:rPr>
          <w:sz w:val="28"/>
          <w:szCs w:val="28"/>
        </w:rPr>
      </w:pPr>
      <w:r w:rsidRPr="008840D4">
        <w:rPr>
          <w:b/>
          <w:sz w:val="28"/>
          <w:szCs w:val="28"/>
        </w:rPr>
        <w:t>Стилобат</w:t>
      </w:r>
      <w:r w:rsidRPr="008840D4">
        <w:rPr>
          <w:sz w:val="28"/>
          <w:szCs w:val="28"/>
        </w:rPr>
        <w:t xml:space="preserve"> - общая часть объекта (объектов) капитального строительства, высотой не более двух надземных этажей, в границах допустимого размещения объекта капитального строительства и эксплуатируемой кровлей с возможностью проезда автомобилей и аварийных служб.</w:t>
      </w:r>
    </w:p>
    <w:p w14:paraId="147C6FE9" w14:textId="77777777" w:rsidR="001B7E15" w:rsidRPr="008840D4" w:rsidRDefault="001B7E15" w:rsidP="00E76E88">
      <w:pPr>
        <w:autoSpaceDE w:val="0"/>
        <w:autoSpaceDN w:val="0"/>
        <w:adjustRightInd w:val="0"/>
        <w:spacing w:after="60"/>
        <w:ind w:firstLine="709"/>
        <w:jc w:val="both"/>
        <w:rPr>
          <w:rFonts w:ascii="Times New Roman" w:hAnsi="Times New Roman" w:cs="Times New Roman"/>
          <w:sz w:val="28"/>
          <w:szCs w:val="28"/>
        </w:rPr>
      </w:pPr>
      <w:r w:rsidRPr="008840D4">
        <w:rPr>
          <w:rFonts w:ascii="Times New Roman" w:hAnsi="Times New Roman" w:cs="Times New Roman"/>
          <w:b/>
          <w:sz w:val="28"/>
          <w:szCs w:val="28"/>
        </w:rPr>
        <w:t>Строительство</w:t>
      </w:r>
      <w:r w:rsidRPr="008840D4">
        <w:rPr>
          <w:rFonts w:ascii="Times New Roman" w:hAnsi="Times New Roman" w:cs="Times New Roman"/>
          <w:sz w:val="28"/>
          <w:szCs w:val="28"/>
        </w:rPr>
        <w:t xml:space="preserve"> - создание зданий, строений, сооружений (в том числе на месте сносимых объектов капитального строительства);</w:t>
      </w:r>
    </w:p>
    <w:p w14:paraId="04DE068E" w14:textId="77777777" w:rsidR="001B7E15" w:rsidRPr="008840D4" w:rsidRDefault="001B7E15" w:rsidP="00E76E88">
      <w:pPr>
        <w:spacing w:after="60"/>
        <w:ind w:firstLine="709"/>
        <w:jc w:val="both"/>
        <w:rPr>
          <w:rFonts w:ascii="Times New Roman" w:hAnsi="Times New Roman" w:cs="Times New Roman"/>
          <w:sz w:val="28"/>
          <w:szCs w:val="24"/>
        </w:rPr>
      </w:pPr>
      <w:r w:rsidRPr="008840D4">
        <w:rPr>
          <w:rFonts w:ascii="Times New Roman" w:hAnsi="Times New Roman" w:cs="Times New Roman"/>
          <w:b/>
          <w:sz w:val="28"/>
          <w:szCs w:val="24"/>
        </w:rPr>
        <w:t>Территориальная доступность, уровень территориальной доступности</w:t>
      </w:r>
      <w:r w:rsidRPr="008840D4">
        <w:rPr>
          <w:rFonts w:ascii="Times New Roman" w:hAnsi="Times New Roman" w:cs="Times New Roman"/>
          <w:sz w:val="28"/>
          <w:szCs w:val="24"/>
        </w:rPr>
        <w:t xml:space="preserve"> – для объектов образования, здравоохранения, объектов социально-культурного и коммунально-бытового назначения – расположение объекта на определённом (нормируемом) расстоянии или с определённым (нормируемым) временем доступа от места проживания человека, для прочих объектов – определённое (нормируемое) расстояние или определённое (нормируемое) время доступа до границ территории, обслуживаемой этим объектом. Доступность того или иного объекта, если она нормируется в единицах времени, может быть указана как транспортная, пешеходная без использования транспортных средств или комбинированная транспортно-пешеходная. </w:t>
      </w:r>
    </w:p>
    <w:p w14:paraId="54AE1EF2" w14:textId="77777777" w:rsidR="001B7E15" w:rsidRPr="008840D4" w:rsidRDefault="001B7E15" w:rsidP="00E76E88">
      <w:pPr>
        <w:spacing w:after="60"/>
        <w:ind w:firstLine="709"/>
        <w:jc w:val="both"/>
        <w:rPr>
          <w:rFonts w:ascii="Times New Roman" w:hAnsi="Times New Roman" w:cs="Times New Roman"/>
          <w:sz w:val="28"/>
          <w:szCs w:val="24"/>
        </w:rPr>
      </w:pPr>
      <w:r w:rsidRPr="008840D4">
        <w:rPr>
          <w:rFonts w:ascii="Times New Roman" w:hAnsi="Times New Roman" w:cs="Times New Roman"/>
          <w:b/>
          <w:sz w:val="28"/>
          <w:szCs w:val="24"/>
        </w:rPr>
        <w:t>Территории общего пользования</w:t>
      </w:r>
      <w:r w:rsidRPr="008840D4">
        <w:rPr>
          <w:rFonts w:ascii="Times New Roman" w:hAnsi="Times New Roman" w:cs="Times New Roman"/>
          <w:sz w:val="28"/>
          <w:szCs w:val="24"/>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  </w:t>
      </w:r>
    </w:p>
    <w:p w14:paraId="36E60DF2" w14:textId="77777777" w:rsidR="001B7E15" w:rsidRPr="008840D4" w:rsidRDefault="001B7E15" w:rsidP="00E76E88">
      <w:pPr>
        <w:spacing w:after="60"/>
        <w:ind w:firstLine="709"/>
        <w:jc w:val="both"/>
        <w:rPr>
          <w:rFonts w:ascii="Times New Roman" w:hAnsi="Times New Roman" w:cs="Times New Roman"/>
          <w:sz w:val="28"/>
          <w:szCs w:val="24"/>
        </w:rPr>
      </w:pPr>
      <w:r w:rsidRPr="008840D4">
        <w:rPr>
          <w:rFonts w:ascii="Times New Roman" w:hAnsi="Times New Roman" w:cs="Times New Roman"/>
          <w:b/>
          <w:sz w:val="28"/>
          <w:szCs w:val="24"/>
        </w:rPr>
        <w:t xml:space="preserve">Территории совместного пользования </w:t>
      </w:r>
      <w:r w:rsidRPr="008840D4">
        <w:rPr>
          <w:rFonts w:ascii="Times New Roman" w:hAnsi="Times New Roman" w:cs="Times New Roman"/>
          <w:sz w:val="28"/>
          <w:szCs w:val="24"/>
        </w:rPr>
        <w:t xml:space="preserve">– территории, которыми беспрепятственно пользуется ограниченный круг лиц, находящихся на смежных с территориями совместного пользования территориях. В зонах жилого назначения необходимость и возможность выделения территории совместного пользования определяется для группы жилых домов (для квартала) с учётом необходимости обеспечения каждого из жилых домов придомовой территорией согласно нормативу. На территориях совместного пользования, как правило, размещаются объекты благоустройства, объекты коммунального хозяйства. Для размещения территории совместного пользования выделяется (формируется) отдельный земельный участок. </w:t>
      </w:r>
    </w:p>
    <w:p w14:paraId="32B1C333" w14:textId="77777777" w:rsidR="001B7E15" w:rsidRPr="008840D4" w:rsidRDefault="001B7E15" w:rsidP="00E76E88">
      <w:pPr>
        <w:spacing w:after="60"/>
        <w:ind w:firstLine="709"/>
        <w:jc w:val="both"/>
        <w:rPr>
          <w:rFonts w:ascii="Times New Roman" w:hAnsi="Times New Roman" w:cs="Times New Roman"/>
          <w:sz w:val="28"/>
          <w:szCs w:val="24"/>
        </w:rPr>
      </w:pPr>
      <w:r w:rsidRPr="008840D4">
        <w:rPr>
          <w:rFonts w:ascii="Times New Roman" w:hAnsi="Times New Roman" w:cs="Times New Roman"/>
          <w:b/>
          <w:sz w:val="28"/>
          <w:szCs w:val="24"/>
        </w:rPr>
        <w:t>Территории, в границах которых предусматривается осуществление деятельности по комплексному развитию территории (далее - КРТ)</w:t>
      </w:r>
      <w:r w:rsidRPr="008840D4">
        <w:rPr>
          <w:rFonts w:ascii="Times New Roman" w:hAnsi="Times New Roman" w:cs="Times New Roman"/>
          <w:sz w:val="28"/>
          <w:szCs w:val="24"/>
        </w:rPr>
        <w:t xml:space="preserve"> - территории, в границах которых предусматривается осуществление деятельности по комплексному развитию территории, в отношении которых заключается один или несколько договоров, предусматривающих осуществление деятельности по комплексному развитию территории (с учетом </w:t>
      </w:r>
      <w:hyperlink r:id="rId48" w:history="1">
        <w:r w:rsidRPr="008840D4">
          <w:rPr>
            <w:rStyle w:val="a5"/>
            <w:rFonts w:ascii="Times New Roman" w:hAnsi="Times New Roman" w:cs="Times New Roman"/>
            <w:color w:val="auto"/>
            <w:sz w:val="28"/>
            <w:szCs w:val="24"/>
          </w:rPr>
          <w:t>пункта 34 статьи 1</w:t>
        </w:r>
      </w:hyperlink>
      <w:r w:rsidRPr="008840D4">
        <w:rPr>
          <w:rFonts w:ascii="Times New Roman" w:hAnsi="Times New Roman" w:cs="Times New Roman"/>
          <w:sz w:val="28"/>
          <w:szCs w:val="24"/>
        </w:rPr>
        <w:t xml:space="preserve">, </w:t>
      </w:r>
      <w:hyperlink r:id="rId49" w:history="1">
        <w:r w:rsidRPr="008840D4">
          <w:rPr>
            <w:rStyle w:val="a5"/>
            <w:rFonts w:ascii="Times New Roman" w:hAnsi="Times New Roman" w:cs="Times New Roman"/>
            <w:color w:val="auto"/>
            <w:sz w:val="28"/>
            <w:szCs w:val="24"/>
          </w:rPr>
          <w:t>части 5.1 статьи 30</w:t>
        </w:r>
      </w:hyperlink>
      <w:r w:rsidRPr="008840D4">
        <w:rPr>
          <w:rFonts w:ascii="Times New Roman" w:hAnsi="Times New Roman" w:cs="Times New Roman"/>
          <w:sz w:val="28"/>
          <w:szCs w:val="24"/>
        </w:rPr>
        <w:t xml:space="preserve"> и иных положений ГрК РФ).</w:t>
      </w:r>
    </w:p>
    <w:p w14:paraId="689A3D89" w14:textId="77777777" w:rsidR="001B7E15" w:rsidRPr="008840D4" w:rsidRDefault="001B7E15" w:rsidP="00E76E88">
      <w:pPr>
        <w:autoSpaceDE w:val="0"/>
        <w:autoSpaceDN w:val="0"/>
        <w:adjustRightInd w:val="0"/>
        <w:spacing w:after="60"/>
        <w:ind w:firstLine="709"/>
        <w:jc w:val="both"/>
        <w:rPr>
          <w:rFonts w:ascii="Times New Roman" w:hAnsi="Times New Roman" w:cs="Times New Roman"/>
          <w:sz w:val="28"/>
          <w:szCs w:val="28"/>
        </w:rPr>
      </w:pPr>
      <w:r w:rsidRPr="008840D4">
        <w:rPr>
          <w:rFonts w:ascii="Times New Roman" w:hAnsi="Times New Roman" w:cs="Times New Roman"/>
          <w:b/>
          <w:sz w:val="28"/>
          <w:szCs w:val="28"/>
        </w:rPr>
        <w:t>Территориальные зоны</w:t>
      </w:r>
      <w:r w:rsidRPr="008840D4">
        <w:rPr>
          <w:rFonts w:ascii="Times New Roman" w:hAnsi="Times New Roman" w:cs="Times New Roman"/>
          <w:sz w:val="28"/>
          <w:szCs w:val="28"/>
        </w:rPr>
        <w:t xml:space="preserve"> - зоны, для которых в правилах землепользования и застройки определены границы и установлены градостроительные регламенты.</w:t>
      </w:r>
    </w:p>
    <w:p w14:paraId="0037B1F3" w14:textId="77777777" w:rsidR="001B7E15" w:rsidRPr="008840D4" w:rsidRDefault="001B7E15" w:rsidP="00E76E88">
      <w:pPr>
        <w:autoSpaceDE w:val="0"/>
        <w:autoSpaceDN w:val="0"/>
        <w:adjustRightInd w:val="0"/>
        <w:spacing w:after="60"/>
        <w:ind w:firstLine="709"/>
        <w:jc w:val="both"/>
        <w:rPr>
          <w:rFonts w:ascii="Times New Roman" w:hAnsi="Times New Roman" w:cs="Times New Roman"/>
          <w:sz w:val="28"/>
          <w:szCs w:val="28"/>
        </w:rPr>
      </w:pPr>
      <w:r w:rsidRPr="008840D4">
        <w:rPr>
          <w:rFonts w:ascii="Times New Roman" w:hAnsi="Times New Roman" w:cs="Times New Roman"/>
          <w:b/>
          <w:sz w:val="28"/>
          <w:szCs w:val="28"/>
        </w:rPr>
        <w:t>Транспортно-пересадочный узел</w:t>
      </w:r>
      <w:r w:rsidRPr="008840D4">
        <w:rPr>
          <w:rFonts w:ascii="Times New Roman" w:hAnsi="Times New Roman" w:cs="Times New Roman"/>
          <w:sz w:val="28"/>
          <w:szCs w:val="28"/>
        </w:rPr>
        <w:t xml:space="preserve">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14:paraId="73B27072" w14:textId="77777777" w:rsidR="001B7E15" w:rsidRPr="008840D4" w:rsidRDefault="001B7E15" w:rsidP="00E76E88">
      <w:pPr>
        <w:spacing w:after="60"/>
        <w:ind w:firstLine="709"/>
        <w:jc w:val="both"/>
        <w:rPr>
          <w:rFonts w:ascii="Times New Roman" w:hAnsi="Times New Roman" w:cs="Times New Roman"/>
          <w:sz w:val="28"/>
          <w:szCs w:val="24"/>
        </w:rPr>
      </w:pPr>
      <w:r w:rsidRPr="008840D4">
        <w:rPr>
          <w:rFonts w:ascii="Times New Roman" w:hAnsi="Times New Roman" w:cs="Times New Roman"/>
          <w:b/>
          <w:sz w:val="28"/>
          <w:szCs w:val="24"/>
        </w:rPr>
        <w:t>Улично-дорожная сеть</w:t>
      </w:r>
      <w:r w:rsidRPr="008840D4">
        <w:rPr>
          <w:rFonts w:ascii="Times New Roman" w:hAnsi="Times New Roman" w:cs="Times New Roman"/>
          <w:sz w:val="28"/>
          <w:szCs w:val="24"/>
        </w:rPr>
        <w:t xml:space="preserve"> – объект транспортной инфраструктуры, являющийся частью территории поселений и городских округов, ограниченной красными линиями и предназначенной для движения транспортных средств и пешеходов, упорядочения застройки и прокладки инженерных коммуникаций (при соответствующем технико-экономическом обосновании), а также обеспечения транспортных и пешеходных связей территорий поселений и городских округов как составной части их путей сообщения. Основными элементами улично-дорожной сети являются улицы, проспекты, переулки, проезды, набережные, площади, тротуары, пешеходные и велосипедные дорожки, а также искусственные и защитные дорожные сооружения, элементы обустройства. По своему функциональному назначению улично-дорожная сеть относится к автомобильным дорогам общего пользования местного значения в границах населенных пунктов.</w:t>
      </w:r>
    </w:p>
    <w:p w14:paraId="1F90B5F6" w14:textId="77777777" w:rsidR="001B7E15" w:rsidRPr="008840D4" w:rsidRDefault="001B7E15" w:rsidP="00E76E88">
      <w:pPr>
        <w:autoSpaceDE w:val="0"/>
        <w:autoSpaceDN w:val="0"/>
        <w:adjustRightInd w:val="0"/>
        <w:spacing w:after="60"/>
        <w:ind w:firstLine="709"/>
        <w:jc w:val="both"/>
        <w:rPr>
          <w:rFonts w:ascii="Times New Roman" w:hAnsi="Times New Roman" w:cs="Times New Roman"/>
          <w:sz w:val="28"/>
          <w:szCs w:val="28"/>
        </w:rPr>
      </w:pPr>
      <w:r w:rsidRPr="008840D4">
        <w:rPr>
          <w:rFonts w:ascii="Times New Roman" w:hAnsi="Times New Roman" w:cs="Times New Roman"/>
          <w:sz w:val="28"/>
          <w:szCs w:val="28"/>
        </w:rPr>
        <w:t>устойчивое развитие территорий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14:paraId="0DA1597D" w14:textId="77777777" w:rsidR="001B7E15" w:rsidRPr="008840D4" w:rsidRDefault="001B7E15" w:rsidP="00E76E88">
      <w:pPr>
        <w:autoSpaceDE w:val="0"/>
        <w:autoSpaceDN w:val="0"/>
        <w:adjustRightInd w:val="0"/>
        <w:spacing w:after="60"/>
        <w:ind w:firstLine="709"/>
        <w:jc w:val="both"/>
        <w:rPr>
          <w:rFonts w:ascii="Times New Roman" w:hAnsi="Times New Roman" w:cs="Times New Roman"/>
          <w:b/>
          <w:bCs/>
          <w:sz w:val="28"/>
          <w:szCs w:val="28"/>
        </w:rPr>
      </w:pPr>
      <w:r w:rsidRPr="008840D4">
        <w:rPr>
          <w:rFonts w:ascii="Times New Roman" w:hAnsi="Times New Roman" w:cs="Times New Roman"/>
          <w:b/>
          <w:bCs/>
          <w:sz w:val="28"/>
          <w:szCs w:val="28"/>
        </w:rPr>
        <w:t xml:space="preserve">Функциональные зоны - </w:t>
      </w:r>
      <w:r w:rsidRPr="008840D4">
        <w:rPr>
          <w:rFonts w:ascii="Times New Roman" w:hAnsi="Times New Roman" w:cs="Times New Roman"/>
          <w:bCs/>
          <w:sz w:val="28"/>
          <w:szCs w:val="28"/>
        </w:rPr>
        <w:t>зоны, для которых документами территориального планирования определены границы и функциональное назначение.</w:t>
      </w:r>
    </w:p>
    <w:p w14:paraId="01F2CFF4" w14:textId="77777777" w:rsidR="001B7E15" w:rsidRPr="008840D4" w:rsidRDefault="001B7E15" w:rsidP="00E76E88">
      <w:pPr>
        <w:autoSpaceDE w:val="0"/>
        <w:autoSpaceDN w:val="0"/>
        <w:adjustRightInd w:val="0"/>
        <w:spacing w:after="60"/>
        <w:ind w:firstLine="709"/>
        <w:jc w:val="both"/>
        <w:rPr>
          <w:rFonts w:ascii="Times New Roman" w:hAnsi="Times New Roman" w:cs="Times New Roman"/>
          <w:sz w:val="28"/>
          <w:szCs w:val="28"/>
        </w:rPr>
      </w:pPr>
      <w:r w:rsidRPr="008840D4">
        <w:rPr>
          <w:rFonts w:ascii="Times New Roman" w:hAnsi="Times New Roman" w:cs="Times New Roman"/>
          <w:b/>
          <w:sz w:val="28"/>
          <w:szCs w:val="28"/>
        </w:rPr>
        <w:t>Элемент планировочной структуры</w:t>
      </w:r>
      <w:r w:rsidRPr="008840D4">
        <w:rPr>
          <w:rFonts w:ascii="Times New Roman" w:hAnsi="Times New Roman" w:cs="Times New Roman"/>
          <w:sz w:val="28"/>
          <w:szCs w:val="28"/>
        </w:rPr>
        <w:t xml:space="preserve"> - часть территории поселения, городского округа или межселенной территории муниципального района (квартал, микрорайон, район и иные подобные элементы). </w:t>
      </w:r>
      <w:hyperlink r:id="rId50" w:history="1">
        <w:r w:rsidRPr="008840D4">
          <w:rPr>
            <w:rFonts w:ascii="Times New Roman" w:hAnsi="Times New Roman" w:cs="Times New Roman"/>
            <w:sz w:val="28"/>
            <w:szCs w:val="28"/>
          </w:rPr>
          <w:t>Виды</w:t>
        </w:r>
      </w:hyperlink>
      <w:r w:rsidRPr="008840D4">
        <w:rPr>
          <w:rFonts w:ascii="Times New Roman" w:hAnsi="Times New Roman" w:cs="Times New Roman"/>
          <w:sz w:val="28"/>
          <w:szCs w:val="28"/>
        </w:rPr>
        <w:t xml:space="preserve">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14:paraId="5B207850" w14:textId="77777777" w:rsidR="001B7E15" w:rsidRPr="008840D4" w:rsidRDefault="001B7E15" w:rsidP="00E76E88">
      <w:pPr>
        <w:autoSpaceDE w:val="0"/>
        <w:autoSpaceDN w:val="0"/>
        <w:adjustRightInd w:val="0"/>
        <w:spacing w:after="60"/>
        <w:ind w:firstLine="709"/>
        <w:jc w:val="both"/>
        <w:rPr>
          <w:rFonts w:ascii="Times New Roman" w:hAnsi="Times New Roman" w:cs="Times New Roman"/>
          <w:sz w:val="28"/>
          <w:szCs w:val="28"/>
        </w:rPr>
      </w:pPr>
      <w:r w:rsidRPr="008840D4">
        <w:rPr>
          <w:rFonts w:ascii="Times New Roman" w:hAnsi="Times New Roman" w:cs="Times New Roman"/>
          <w:b/>
          <w:sz w:val="28"/>
          <w:szCs w:val="28"/>
        </w:rPr>
        <w:t>Элементы благоустройства</w:t>
      </w:r>
      <w:r w:rsidRPr="008840D4">
        <w:rPr>
          <w:rFonts w:ascii="Times New Roman" w:hAnsi="Times New Roman" w:cs="Times New Roman"/>
          <w:sz w:val="28"/>
          <w:szCs w:val="28"/>
        </w:rPr>
        <w:t xml:space="preserve">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14:paraId="07B48982" w14:textId="77777777" w:rsidR="0070236F" w:rsidRPr="008840D4" w:rsidRDefault="0070236F" w:rsidP="00E76E88">
      <w:pPr>
        <w:spacing w:after="60"/>
        <w:rPr>
          <w:rFonts w:ascii="Times New Roman" w:hAnsi="Times New Roman" w:cs="Times New Roman"/>
          <w:sz w:val="28"/>
          <w:szCs w:val="24"/>
        </w:rPr>
      </w:pPr>
      <w:r w:rsidRPr="008840D4">
        <w:rPr>
          <w:rFonts w:ascii="Times New Roman" w:hAnsi="Times New Roman" w:cs="Times New Roman"/>
          <w:sz w:val="28"/>
          <w:szCs w:val="24"/>
        </w:rPr>
        <w:br w:type="page"/>
      </w:r>
    </w:p>
    <w:p w14:paraId="340BEEAF" w14:textId="77777777" w:rsidR="00BB2648" w:rsidRPr="008840D4" w:rsidRDefault="00BB2648" w:rsidP="00E76E88">
      <w:pPr>
        <w:pStyle w:val="a"/>
        <w:numPr>
          <w:ilvl w:val="2"/>
          <w:numId w:val="1"/>
        </w:numPr>
        <w:spacing w:after="60"/>
        <w:ind w:left="1843" w:hanging="567"/>
        <w:outlineLvl w:val="2"/>
        <w:rPr>
          <w:rFonts w:ascii="Times New Roman" w:hAnsi="Times New Roman" w:cs="Times New Roman"/>
          <w:sz w:val="28"/>
          <w:szCs w:val="24"/>
        </w:rPr>
      </w:pPr>
      <w:bookmarkStart w:id="24" w:name="_Toc88055734"/>
      <w:r w:rsidRPr="008840D4">
        <w:rPr>
          <w:rFonts w:ascii="Times New Roman" w:hAnsi="Times New Roman" w:cs="Times New Roman"/>
          <w:sz w:val="28"/>
          <w:szCs w:val="24"/>
        </w:rPr>
        <w:t>Перечень законодательных актов, НПА, документов в области технического нормирования, методических рекомендаций, которые использовались при подготовке НГП</w:t>
      </w:r>
      <w:bookmarkEnd w:id="24"/>
    </w:p>
    <w:p w14:paraId="48D07ABA" w14:textId="77777777" w:rsidR="001C23CD" w:rsidRPr="008840D4" w:rsidRDefault="001C23CD" w:rsidP="00E76E88">
      <w:pPr>
        <w:spacing w:after="60"/>
        <w:rPr>
          <w:rFonts w:ascii="Times New Roman" w:hAnsi="Times New Roman" w:cs="Times New Roman"/>
          <w:sz w:val="28"/>
          <w:szCs w:val="24"/>
        </w:rPr>
      </w:pPr>
    </w:p>
    <w:p w14:paraId="01011288" w14:textId="77777777" w:rsidR="001C23CD" w:rsidRPr="008840D4" w:rsidRDefault="001C23CD" w:rsidP="00E76E88">
      <w:pPr>
        <w:spacing w:after="60"/>
        <w:jc w:val="both"/>
        <w:rPr>
          <w:rFonts w:ascii="Times New Roman" w:hAnsi="Times New Roman" w:cs="Times New Roman"/>
          <w:b/>
          <w:sz w:val="28"/>
          <w:szCs w:val="24"/>
        </w:rPr>
      </w:pPr>
      <w:r w:rsidRPr="008840D4">
        <w:rPr>
          <w:rFonts w:ascii="Times New Roman" w:hAnsi="Times New Roman" w:cs="Times New Roman"/>
          <w:b/>
          <w:sz w:val="28"/>
          <w:szCs w:val="24"/>
        </w:rPr>
        <w:t>Автомобильные дороги регионального и местного значения, уличная сеть, создание и обеспечение функционирования парковок:</w:t>
      </w:r>
    </w:p>
    <w:p w14:paraId="2130A088" w14:textId="77777777" w:rsidR="001C23CD" w:rsidRPr="008840D4" w:rsidRDefault="001C23CD" w:rsidP="00E7625A">
      <w:pPr>
        <w:pStyle w:val="a4"/>
        <w:numPr>
          <w:ilvl w:val="0"/>
          <w:numId w:val="5"/>
        </w:numPr>
        <w:spacing w:after="60"/>
        <w:jc w:val="both"/>
        <w:rPr>
          <w:rFonts w:ascii="Times New Roman" w:hAnsi="Times New Roman" w:cs="Times New Roman"/>
          <w:sz w:val="28"/>
          <w:szCs w:val="24"/>
        </w:rPr>
      </w:pPr>
      <w:r w:rsidRPr="008840D4">
        <w:rPr>
          <w:rFonts w:ascii="Times New Roman" w:hAnsi="Times New Roman" w:cs="Times New Roman"/>
          <w:sz w:val="28"/>
          <w:szCs w:val="24"/>
        </w:rPr>
        <w:t>СП 396.1325800.2018. Улицы и дороги населенных пунктов. Правила градостроительного проектирования.</w:t>
      </w:r>
    </w:p>
    <w:p w14:paraId="618B52ED" w14:textId="77777777" w:rsidR="001C23CD" w:rsidRPr="008840D4" w:rsidRDefault="001C23CD" w:rsidP="00E7625A">
      <w:pPr>
        <w:pStyle w:val="a4"/>
        <w:numPr>
          <w:ilvl w:val="0"/>
          <w:numId w:val="5"/>
        </w:numPr>
        <w:spacing w:after="60"/>
        <w:jc w:val="both"/>
        <w:rPr>
          <w:rFonts w:ascii="Times New Roman" w:hAnsi="Times New Roman" w:cs="Times New Roman"/>
          <w:sz w:val="28"/>
          <w:szCs w:val="24"/>
        </w:rPr>
      </w:pPr>
      <w:r w:rsidRPr="008840D4">
        <w:rPr>
          <w:rFonts w:ascii="Times New Roman" w:hAnsi="Times New Roman" w:cs="Times New Roman"/>
          <w:sz w:val="28"/>
          <w:szCs w:val="24"/>
        </w:rPr>
        <w:t>СП 42.13330.2016. Свод правил. Градостроительство. Планировка и застройка городских и сельских поселений. Актуализированная редакция СНиП 2.07.01-89*.</w:t>
      </w:r>
    </w:p>
    <w:p w14:paraId="38F94B6A" w14:textId="77777777" w:rsidR="001C23CD" w:rsidRPr="008840D4" w:rsidRDefault="001C23CD" w:rsidP="00E7625A">
      <w:pPr>
        <w:pStyle w:val="a4"/>
        <w:numPr>
          <w:ilvl w:val="0"/>
          <w:numId w:val="5"/>
        </w:numPr>
        <w:spacing w:after="60"/>
        <w:jc w:val="both"/>
        <w:rPr>
          <w:rFonts w:ascii="Times New Roman" w:hAnsi="Times New Roman" w:cs="Times New Roman"/>
          <w:sz w:val="28"/>
          <w:szCs w:val="24"/>
        </w:rPr>
      </w:pPr>
      <w:r w:rsidRPr="008840D4">
        <w:rPr>
          <w:rFonts w:ascii="Times New Roman" w:hAnsi="Times New Roman" w:cs="Times New Roman"/>
          <w:sz w:val="28"/>
          <w:szCs w:val="24"/>
        </w:rPr>
        <w:t>Методические рекомендации по разработке и реализации мероприятий по организации дорожного движения. Формирование единого парковочного пространства в городах Российской Федерации (согласованы Минтрансом России 01.08.2018).</w:t>
      </w:r>
    </w:p>
    <w:p w14:paraId="4ECF06A9" w14:textId="77777777" w:rsidR="001C23CD" w:rsidRPr="008840D4" w:rsidRDefault="001C23CD" w:rsidP="00E7625A">
      <w:pPr>
        <w:spacing w:after="60"/>
        <w:jc w:val="both"/>
        <w:rPr>
          <w:rFonts w:ascii="Times New Roman" w:hAnsi="Times New Roman" w:cs="Times New Roman"/>
          <w:sz w:val="28"/>
          <w:szCs w:val="24"/>
        </w:rPr>
      </w:pPr>
    </w:p>
    <w:p w14:paraId="773F6379" w14:textId="77777777" w:rsidR="001C23CD" w:rsidRPr="008840D4" w:rsidRDefault="001C23CD" w:rsidP="00E7625A">
      <w:pPr>
        <w:spacing w:after="60"/>
        <w:jc w:val="both"/>
        <w:rPr>
          <w:rFonts w:ascii="Times New Roman" w:hAnsi="Times New Roman" w:cs="Times New Roman"/>
          <w:b/>
          <w:sz w:val="28"/>
          <w:szCs w:val="24"/>
        </w:rPr>
      </w:pPr>
      <w:r w:rsidRPr="008840D4">
        <w:rPr>
          <w:rFonts w:ascii="Times New Roman" w:hAnsi="Times New Roman" w:cs="Times New Roman"/>
          <w:b/>
          <w:sz w:val="28"/>
          <w:szCs w:val="24"/>
        </w:rPr>
        <w:t>Чрезвычайные ситуации межмуниципального и регионального характера</w:t>
      </w:r>
    </w:p>
    <w:p w14:paraId="55D8103E" w14:textId="77777777" w:rsidR="001C23CD" w:rsidRDefault="00A814FC" w:rsidP="00A814FC">
      <w:pPr>
        <w:pStyle w:val="a4"/>
        <w:numPr>
          <w:ilvl w:val="0"/>
          <w:numId w:val="5"/>
        </w:numPr>
        <w:spacing w:after="60"/>
        <w:jc w:val="both"/>
        <w:rPr>
          <w:rFonts w:ascii="Times New Roman" w:hAnsi="Times New Roman" w:cs="Times New Roman"/>
          <w:sz w:val="28"/>
          <w:szCs w:val="24"/>
        </w:rPr>
      </w:pPr>
      <w:r w:rsidRPr="00A814FC">
        <w:rPr>
          <w:rFonts w:ascii="Times New Roman" w:hAnsi="Times New Roman" w:cs="Times New Roman"/>
          <w:sz w:val="28"/>
          <w:szCs w:val="24"/>
        </w:rPr>
        <w:t>СП 11.13130.2009. Свод правил. Места дислокации подразделений пожарной охраны. Порядок и методика определения"</w:t>
      </w:r>
      <w:r w:rsidR="001C23CD" w:rsidRPr="008840D4">
        <w:rPr>
          <w:rFonts w:ascii="Times New Roman" w:hAnsi="Times New Roman" w:cs="Times New Roman"/>
          <w:sz w:val="28"/>
          <w:szCs w:val="24"/>
        </w:rPr>
        <w:t>.</w:t>
      </w:r>
    </w:p>
    <w:p w14:paraId="5CF3FAF4" w14:textId="77777777" w:rsidR="00A814FC" w:rsidRPr="008840D4" w:rsidRDefault="00A814FC" w:rsidP="00A814FC">
      <w:pPr>
        <w:pStyle w:val="a4"/>
        <w:numPr>
          <w:ilvl w:val="0"/>
          <w:numId w:val="5"/>
        </w:numPr>
        <w:spacing w:after="60"/>
        <w:jc w:val="both"/>
        <w:rPr>
          <w:rFonts w:ascii="Times New Roman" w:hAnsi="Times New Roman" w:cs="Times New Roman"/>
          <w:sz w:val="28"/>
          <w:szCs w:val="24"/>
        </w:rPr>
      </w:pPr>
      <w:r w:rsidRPr="00A814FC">
        <w:rPr>
          <w:rFonts w:ascii="Times New Roman" w:hAnsi="Times New Roman" w:cs="Times New Roman"/>
          <w:sz w:val="28"/>
          <w:szCs w:val="24"/>
        </w:rPr>
        <w:t>СП 380.1325800.2018. Свод правил. Здания пожарных депо. Правила проектирования"</w:t>
      </w:r>
    </w:p>
    <w:p w14:paraId="16EF5A14" w14:textId="77777777" w:rsidR="001C23CD" w:rsidRPr="008840D4" w:rsidRDefault="001C23CD" w:rsidP="00E7625A">
      <w:pPr>
        <w:pStyle w:val="a4"/>
        <w:numPr>
          <w:ilvl w:val="0"/>
          <w:numId w:val="5"/>
        </w:numPr>
        <w:spacing w:after="60"/>
        <w:jc w:val="both"/>
        <w:rPr>
          <w:rFonts w:ascii="Times New Roman" w:hAnsi="Times New Roman" w:cs="Times New Roman"/>
          <w:sz w:val="28"/>
          <w:szCs w:val="24"/>
        </w:rPr>
      </w:pPr>
      <w:r w:rsidRPr="008840D4">
        <w:rPr>
          <w:rFonts w:ascii="Times New Roman" w:hAnsi="Times New Roman" w:cs="Times New Roman"/>
          <w:sz w:val="28"/>
          <w:szCs w:val="24"/>
        </w:rPr>
        <w:t>Федеральный закон от 22 июля 2008 г. N 123-ФЗ "Технический регламент о требованиях пожарной безопасности".</w:t>
      </w:r>
    </w:p>
    <w:p w14:paraId="775F7945" w14:textId="77777777" w:rsidR="001C23CD" w:rsidRPr="008840D4" w:rsidRDefault="001C23CD" w:rsidP="00E7625A">
      <w:pPr>
        <w:spacing w:after="60"/>
        <w:jc w:val="both"/>
        <w:rPr>
          <w:rFonts w:ascii="Times New Roman" w:hAnsi="Times New Roman" w:cs="Times New Roman"/>
          <w:sz w:val="28"/>
          <w:szCs w:val="24"/>
        </w:rPr>
      </w:pPr>
    </w:p>
    <w:p w14:paraId="24BC3B43" w14:textId="77777777" w:rsidR="001C23CD" w:rsidRPr="008840D4" w:rsidRDefault="001C23CD" w:rsidP="00E7625A">
      <w:pPr>
        <w:spacing w:after="60"/>
        <w:jc w:val="both"/>
        <w:rPr>
          <w:rFonts w:ascii="Times New Roman" w:hAnsi="Times New Roman" w:cs="Times New Roman"/>
          <w:b/>
          <w:sz w:val="28"/>
          <w:szCs w:val="24"/>
        </w:rPr>
      </w:pPr>
      <w:r w:rsidRPr="008840D4">
        <w:rPr>
          <w:rFonts w:ascii="Times New Roman" w:hAnsi="Times New Roman" w:cs="Times New Roman"/>
          <w:b/>
          <w:sz w:val="28"/>
          <w:szCs w:val="24"/>
        </w:rPr>
        <w:t>Образование</w:t>
      </w:r>
    </w:p>
    <w:p w14:paraId="643A4218" w14:textId="77777777" w:rsidR="001C23CD" w:rsidRPr="008840D4" w:rsidRDefault="001C23CD" w:rsidP="00E7625A">
      <w:pPr>
        <w:pStyle w:val="a4"/>
        <w:numPr>
          <w:ilvl w:val="0"/>
          <w:numId w:val="5"/>
        </w:numPr>
        <w:spacing w:after="60"/>
        <w:jc w:val="both"/>
        <w:rPr>
          <w:rFonts w:ascii="Times New Roman" w:hAnsi="Times New Roman" w:cs="Times New Roman"/>
          <w:sz w:val="28"/>
          <w:szCs w:val="24"/>
        </w:rPr>
      </w:pPr>
      <w:r w:rsidRPr="008840D4">
        <w:rPr>
          <w:rFonts w:ascii="Times New Roman" w:hAnsi="Times New Roman" w:cs="Times New Roman"/>
          <w:sz w:val="28"/>
          <w:szCs w:val="24"/>
        </w:rPr>
        <w:t>Письмо Минобрнауки России от 4 мая 2016 г. N АК-950/02 "О методических рекомендациях" (вместе с "Методическими рекомендациями по развитию сети образовательных организаций и обеспеченности населения услугами таких организаций, включающие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возрастного состава и плотности населения, транспортной инфраструктуры и других факторов, влияющих на доступность и обеспеченность населения услугами сферы образования").</w:t>
      </w:r>
    </w:p>
    <w:p w14:paraId="2A067ADF" w14:textId="77777777" w:rsidR="001C23CD" w:rsidRPr="008840D4" w:rsidRDefault="001C23CD" w:rsidP="00E7625A">
      <w:pPr>
        <w:pStyle w:val="a4"/>
        <w:numPr>
          <w:ilvl w:val="0"/>
          <w:numId w:val="5"/>
        </w:numPr>
        <w:spacing w:after="60"/>
        <w:jc w:val="both"/>
        <w:rPr>
          <w:rFonts w:ascii="Times New Roman" w:hAnsi="Times New Roman" w:cs="Times New Roman"/>
          <w:sz w:val="28"/>
          <w:szCs w:val="24"/>
        </w:rPr>
      </w:pPr>
      <w:r w:rsidRPr="008840D4">
        <w:rPr>
          <w:rFonts w:ascii="Times New Roman" w:hAnsi="Times New Roman" w:cs="Times New Roman"/>
          <w:sz w:val="28"/>
          <w:szCs w:val="24"/>
        </w:rPr>
        <w:t>Письмо Минобрнауки России от 10 февраля 2015 г. N ВК-268/07 "О совершенствовании деятельности центров психолого-педагогической, медицинской и социальной помощи".</w:t>
      </w:r>
    </w:p>
    <w:p w14:paraId="55A482EB" w14:textId="77777777" w:rsidR="001C23CD" w:rsidRDefault="001C23CD" w:rsidP="00E7625A">
      <w:pPr>
        <w:pStyle w:val="a4"/>
        <w:numPr>
          <w:ilvl w:val="0"/>
          <w:numId w:val="5"/>
        </w:numPr>
        <w:spacing w:after="60"/>
        <w:jc w:val="both"/>
        <w:rPr>
          <w:rFonts w:ascii="Times New Roman" w:hAnsi="Times New Roman" w:cs="Times New Roman"/>
          <w:sz w:val="28"/>
          <w:szCs w:val="24"/>
        </w:rPr>
      </w:pPr>
      <w:r w:rsidRPr="008840D4">
        <w:rPr>
          <w:rFonts w:ascii="Times New Roman" w:hAnsi="Times New Roman" w:cs="Times New Roman"/>
          <w:sz w:val="28"/>
          <w:szCs w:val="24"/>
        </w:rPr>
        <w:t>СП 252.1325800. Здания дошкольных образовательных организаций. Правила проектирования.</w:t>
      </w:r>
    </w:p>
    <w:p w14:paraId="233F5D45" w14:textId="77777777" w:rsidR="00A814FC" w:rsidRDefault="00A814FC" w:rsidP="00A814FC">
      <w:pPr>
        <w:pStyle w:val="a4"/>
        <w:numPr>
          <w:ilvl w:val="0"/>
          <w:numId w:val="5"/>
        </w:numPr>
        <w:spacing w:after="60"/>
        <w:jc w:val="both"/>
        <w:rPr>
          <w:rFonts w:ascii="Times New Roman" w:hAnsi="Times New Roman" w:cs="Times New Roman"/>
          <w:sz w:val="28"/>
          <w:szCs w:val="24"/>
        </w:rPr>
      </w:pPr>
      <w:r w:rsidRPr="00A814FC">
        <w:rPr>
          <w:rFonts w:ascii="Times New Roman" w:hAnsi="Times New Roman" w:cs="Times New Roman"/>
          <w:sz w:val="28"/>
          <w:szCs w:val="24"/>
        </w:rPr>
        <w:t>СП 251.1325800.2016. Свод правил. Здания общеобразовательных организаций. Правила проектирования"</w:t>
      </w:r>
    </w:p>
    <w:p w14:paraId="50E9E91F" w14:textId="77777777" w:rsidR="00A814FC" w:rsidRPr="008840D4" w:rsidRDefault="00A814FC" w:rsidP="00A814FC">
      <w:pPr>
        <w:pStyle w:val="a4"/>
        <w:numPr>
          <w:ilvl w:val="0"/>
          <w:numId w:val="5"/>
        </w:numPr>
        <w:spacing w:after="60"/>
        <w:jc w:val="both"/>
        <w:rPr>
          <w:rFonts w:ascii="Times New Roman" w:hAnsi="Times New Roman" w:cs="Times New Roman"/>
          <w:sz w:val="28"/>
          <w:szCs w:val="24"/>
        </w:rPr>
      </w:pPr>
      <w:r w:rsidRPr="00A814FC">
        <w:rPr>
          <w:rFonts w:ascii="Times New Roman" w:hAnsi="Times New Roman" w:cs="Times New Roman"/>
          <w:sz w:val="28"/>
          <w:szCs w:val="24"/>
        </w:rPr>
        <w:t>СП 460.1325800.2019. Свод правил. Здания образовательных организаций дополнительного образования детей. Правила проектирования"</w:t>
      </w:r>
    </w:p>
    <w:p w14:paraId="38A127EC" w14:textId="77777777" w:rsidR="001C23CD" w:rsidRPr="008840D4" w:rsidRDefault="00174412" w:rsidP="00E7625A">
      <w:pPr>
        <w:pStyle w:val="a4"/>
        <w:numPr>
          <w:ilvl w:val="0"/>
          <w:numId w:val="5"/>
        </w:numPr>
        <w:spacing w:after="60"/>
        <w:jc w:val="both"/>
        <w:rPr>
          <w:rFonts w:ascii="Times New Roman" w:hAnsi="Times New Roman" w:cs="Times New Roman"/>
          <w:sz w:val="28"/>
          <w:szCs w:val="24"/>
        </w:rPr>
      </w:pPr>
      <w:r w:rsidRPr="00174412">
        <w:rPr>
          <w:rFonts w:ascii="Times New Roman" w:hAnsi="Times New Roman" w:cs="Times New Roman"/>
          <w:sz w:val="28"/>
          <w:szCs w:val="24"/>
        </w:rPr>
        <w:t>СП 2.4.3648-20 "Санитарно-эпидемиологические требования к организациям воспитания и обучения, отдыха и оздоровления детей и молодежи"</w:t>
      </w:r>
      <w:r w:rsidR="001C23CD" w:rsidRPr="008840D4">
        <w:rPr>
          <w:rFonts w:ascii="Times New Roman" w:hAnsi="Times New Roman" w:cs="Times New Roman"/>
          <w:sz w:val="28"/>
          <w:szCs w:val="24"/>
        </w:rPr>
        <w:t>.</w:t>
      </w:r>
    </w:p>
    <w:p w14:paraId="19856486" w14:textId="77777777" w:rsidR="001C23CD" w:rsidRPr="008840D4" w:rsidRDefault="001C23CD" w:rsidP="00E7625A">
      <w:pPr>
        <w:spacing w:after="60"/>
        <w:jc w:val="both"/>
        <w:rPr>
          <w:rFonts w:ascii="Times New Roman" w:hAnsi="Times New Roman" w:cs="Times New Roman"/>
          <w:sz w:val="28"/>
          <w:szCs w:val="24"/>
        </w:rPr>
      </w:pPr>
    </w:p>
    <w:p w14:paraId="2D6E2FB7" w14:textId="77777777" w:rsidR="001C23CD" w:rsidRPr="008840D4" w:rsidRDefault="001C23CD" w:rsidP="00E7625A">
      <w:pPr>
        <w:spacing w:after="60"/>
        <w:jc w:val="both"/>
        <w:rPr>
          <w:rFonts w:ascii="Times New Roman" w:hAnsi="Times New Roman" w:cs="Times New Roman"/>
          <w:b/>
          <w:sz w:val="28"/>
          <w:szCs w:val="24"/>
        </w:rPr>
      </w:pPr>
      <w:r w:rsidRPr="008840D4">
        <w:rPr>
          <w:rFonts w:ascii="Times New Roman" w:hAnsi="Times New Roman" w:cs="Times New Roman"/>
          <w:b/>
          <w:sz w:val="28"/>
          <w:szCs w:val="24"/>
        </w:rPr>
        <w:t>Здравоохранение</w:t>
      </w:r>
    </w:p>
    <w:p w14:paraId="77293A72" w14:textId="77777777" w:rsidR="001C23CD" w:rsidRPr="008840D4" w:rsidRDefault="001C23CD" w:rsidP="00E7625A">
      <w:pPr>
        <w:pStyle w:val="a4"/>
        <w:numPr>
          <w:ilvl w:val="0"/>
          <w:numId w:val="5"/>
        </w:numPr>
        <w:spacing w:after="60"/>
        <w:jc w:val="both"/>
        <w:rPr>
          <w:rFonts w:ascii="Times New Roman" w:hAnsi="Times New Roman" w:cs="Times New Roman"/>
          <w:sz w:val="28"/>
          <w:szCs w:val="24"/>
        </w:rPr>
      </w:pPr>
      <w:r w:rsidRPr="008840D4">
        <w:rPr>
          <w:rFonts w:ascii="Times New Roman" w:hAnsi="Times New Roman" w:cs="Times New Roman"/>
          <w:sz w:val="28"/>
          <w:szCs w:val="24"/>
        </w:rPr>
        <w:t>Федеральный закон от 23 февраля 1995 г. N 26-ФЗ "О природных лечебных ресурсах, лечебно-оздоровительных местностях и курортах".</w:t>
      </w:r>
    </w:p>
    <w:p w14:paraId="03B425BF" w14:textId="77777777" w:rsidR="001C23CD" w:rsidRPr="008840D4" w:rsidRDefault="001C23CD" w:rsidP="00E7625A">
      <w:pPr>
        <w:pStyle w:val="a4"/>
        <w:numPr>
          <w:ilvl w:val="0"/>
          <w:numId w:val="5"/>
        </w:numPr>
        <w:spacing w:after="60"/>
        <w:jc w:val="both"/>
        <w:rPr>
          <w:rFonts w:ascii="Times New Roman" w:hAnsi="Times New Roman" w:cs="Times New Roman"/>
          <w:sz w:val="28"/>
          <w:szCs w:val="24"/>
        </w:rPr>
      </w:pPr>
      <w:r w:rsidRPr="008840D4">
        <w:rPr>
          <w:rFonts w:ascii="Times New Roman" w:hAnsi="Times New Roman" w:cs="Times New Roman"/>
          <w:sz w:val="28"/>
          <w:szCs w:val="24"/>
        </w:rPr>
        <w:t>Постановление Правительства Российской Федерации от 7 декабря 1996 г. N 1425 "Об утверждении Положения об округах санитарной и горно-санитарной охраны лечебно-оздоровительных местностей и курортов федерального значения".</w:t>
      </w:r>
    </w:p>
    <w:p w14:paraId="3118CD74" w14:textId="77777777" w:rsidR="001C23CD" w:rsidRPr="008840D4" w:rsidRDefault="001C23CD" w:rsidP="00E7625A">
      <w:pPr>
        <w:pStyle w:val="a4"/>
        <w:numPr>
          <w:ilvl w:val="0"/>
          <w:numId w:val="5"/>
        </w:numPr>
        <w:spacing w:after="60"/>
        <w:jc w:val="both"/>
        <w:rPr>
          <w:rFonts w:ascii="Times New Roman" w:hAnsi="Times New Roman" w:cs="Times New Roman"/>
          <w:sz w:val="28"/>
          <w:szCs w:val="24"/>
        </w:rPr>
      </w:pPr>
      <w:r w:rsidRPr="008840D4">
        <w:rPr>
          <w:rFonts w:ascii="Times New Roman" w:hAnsi="Times New Roman" w:cs="Times New Roman"/>
          <w:sz w:val="28"/>
          <w:szCs w:val="24"/>
        </w:rPr>
        <w:t>СанПиН 2.2.1/2.1.1.1200-03 "Санитарно-защитные зоны и санитарная классификация предприятий, сооружений и иных объектов", утвержденный постановлением Главного государственного санитарного врача Российской Федерации от 25 сентября 2007 г. N 74.</w:t>
      </w:r>
    </w:p>
    <w:p w14:paraId="1F8EB668" w14:textId="77777777" w:rsidR="001C23CD" w:rsidRPr="008840D4" w:rsidRDefault="001C23CD" w:rsidP="00E7625A">
      <w:pPr>
        <w:pStyle w:val="a4"/>
        <w:numPr>
          <w:ilvl w:val="0"/>
          <w:numId w:val="5"/>
        </w:numPr>
        <w:spacing w:after="60"/>
        <w:jc w:val="both"/>
        <w:rPr>
          <w:rFonts w:ascii="Times New Roman" w:hAnsi="Times New Roman" w:cs="Times New Roman"/>
          <w:sz w:val="28"/>
          <w:szCs w:val="24"/>
        </w:rPr>
      </w:pPr>
      <w:r w:rsidRPr="008840D4">
        <w:rPr>
          <w:rFonts w:ascii="Times New Roman" w:hAnsi="Times New Roman" w:cs="Times New Roman"/>
          <w:sz w:val="28"/>
          <w:szCs w:val="24"/>
        </w:rPr>
        <w:t>Приказ Минздрава России от 20 июня 2013 г. N 388н "Об утверждении Порядка оказания скорой, в том числе скорой специализированной, медицинской помощи".</w:t>
      </w:r>
    </w:p>
    <w:p w14:paraId="40F87066" w14:textId="77777777" w:rsidR="001C23CD" w:rsidRPr="008840D4" w:rsidRDefault="001C23CD" w:rsidP="00E7625A">
      <w:pPr>
        <w:pStyle w:val="a4"/>
        <w:numPr>
          <w:ilvl w:val="0"/>
          <w:numId w:val="5"/>
        </w:numPr>
        <w:spacing w:after="60"/>
        <w:jc w:val="both"/>
        <w:rPr>
          <w:rFonts w:ascii="Times New Roman" w:hAnsi="Times New Roman" w:cs="Times New Roman"/>
          <w:sz w:val="28"/>
          <w:szCs w:val="24"/>
        </w:rPr>
      </w:pPr>
      <w:r w:rsidRPr="008840D4">
        <w:rPr>
          <w:rFonts w:ascii="Times New Roman" w:hAnsi="Times New Roman" w:cs="Times New Roman"/>
          <w:sz w:val="28"/>
          <w:szCs w:val="24"/>
        </w:rPr>
        <w:t>Приказ Минздрава России от 27 февраля 2016 г. N 132н "О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w:t>
      </w:r>
    </w:p>
    <w:p w14:paraId="15FCD0E0" w14:textId="77777777" w:rsidR="001C23CD" w:rsidRPr="008840D4" w:rsidRDefault="001C23CD" w:rsidP="00E7625A">
      <w:pPr>
        <w:pStyle w:val="a4"/>
        <w:numPr>
          <w:ilvl w:val="0"/>
          <w:numId w:val="5"/>
        </w:numPr>
        <w:spacing w:after="60"/>
        <w:jc w:val="both"/>
        <w:rPr>
          <w:rFonts w:ascii="Times New Roman" w:hAnsi="Times New Roman" w:cs="Times New Roman"/>
          <w:sz w:val="28"/>
          <w:szCs w:val="24"/>
        </w:rPr>
      </w:pPr>
      <w:r w:rsidRPr="008840D4">
        <w:rPr>
          <w:rFonts w:ascii="Times New Roman" w:hAnsi="Times New Roman" w:cs="Times New Roman"/>
          <w:sz w:val="28"/>
          <w:szCs w:val="24"/>
        </w:rPr>
        <w:t>Приказ Минздрава России от 20 апреля 2018 г. N 182 "Об утверждении методических рекомендаций о применении нормативов и норм ресурсной обеспеченности населения в сфере здравоохранения".</w:t>
      </w:r>
    </w:p>
    <w:p w14:paraId="1EE5D05B" w14:textId="1362E625" w:rsidR="001C23CD" w:rsidRPr="00E7625A" w:rsidRDefault="00E7625A" w:rsidP="00E7625A">
      <w:pPr>
        <w:pStyle w:val="a4"/>
        <w:numPr>
          <w:ilvl w:val="0"/>
          <w:numId w:val="5"/>
        </w:numPr>
        <w:spacing w:after="60"/>
        <w:jc w:val="both"/>
        <w:rPr>
          <w:rFonts w:ascii="Times New Roman" w:hAnsi="Times New Roman" w:cs="Times New Roman"/>
          <w:sz w:val="28"/>
          <w:szCs w:val="24"/>
        </w:rPr>
      </w:pPr>
      <w:r w:rsidRPr="00E7625A">
        <w:rPr>
          <w:rFonts w:ascii="Times New Roman" w:hAnsi="Times New Roman" w:cs="Times New Roman"/>
          <w:sz w:val="28"/>
          <w:szCs w:val="24"/>
        </w:rPr>
        <w:t>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(Раздел IV. Санитарно-эпидемиологические требования к эксплуатации</w:t>
      </w:r>
      <w:r w:rsidR="005041F3">
        <w:rPr>
          <w:rFonts w:ascii="Times New Roman" w:hAnsi="Times New Roman" w:cs="Times New Roman"/>
          <w:sz w:val="28"/>
          <w:szCs w:val="24"/>
        </w:rPr>
        <w:t xml:space="preserve"> </w:t>
      </w:r>
      <w:r w:rsidRPr="00E7625A">
        <w:rPr>
          <w:rFonts w:ascii="Times New Roman" w:hAnsi="Times New Roman" w:cs="Times New Roman"/>
          <w:sz w:val="28"/>
          <w:szCs w:val="24"/>
        </w:rPr>
        <w:t>помещений, зданий, сооружений при осуществлении</w:t>
      </w:r>
      <w:r w:rsidR="005041F3">
        <w:rPr>
          <w:rFonts w:ascii="Times New Roman" w:hAnsi="Times New Roman" w:cs="Times New Roman"/>
          <w:sz w:val="28"/>
          <w:szCs w:val="24"/>
        </w:rPr>
        <w:t xml:space="preserve"> </w:t>
      </w:r>
      <w:r w:rsidRPr="00E7625A">
        <w:rPr>
          <w:rFonts w:ascii="Times New Roman" w:hAnsi="Times New Roman" w:cs="Times New Roman"/>
          <w:sz w:val="28"/>
          <w:szCs w:val="24"/>
        </w:rPr>
        <w:t>деятельности хозяйствующими субъектами,</w:t>
      </w:r>
      <w:r w:rsidR="005041F3">
        <w:rPr>
          <w:rFonts w:ascii="Times New Roman" w:hAnsi="Times New Roman" w:cs="Times New Roman"/>
          <w:sz w:val="28"/>
          <w:szCs w:val="24"/>
        </w:rPr>
        <w:t xml:space="preserve"> </w:t>
      </w:r>
      <w:r w:rsidRPr="00E7625A">
        <w:rPr>
          <w:rFonts w:ascii="Times New Roman" w:hAnsi="Times New Roman" w:cs="Times New Roman"/>
          <w:sz w:val="28"/>
          <w:szCs w:val="24"/>
        </w:rPr>
        <w:t xml:space="preserve">оказывающими </w:t>
      </w:r>
      <w:r>
        <w:rPr>
          <w:rFonts w:ascii="Times New Roman" w:hAnsi="Times New Roman" w:cs="Times New Roman"/>
          <w:sz w:val="28"/>
          <w:szCs w:val="24"/>
        </w:rPr>
        <w:t>м</w:t>
      </w:r>
      <w:r w:rsidRPr="00E7625A">
        <w:rPr>
          <w:rFonts w:ascii="Times New Roman" w:hAnsi="Times New Roman" w:cs="Times New Roman"/>
          <w:sz w:val="28"/>
          <w:szCs w:val="24"/>
        </w:rPr>
        <w:t>едицинские услуги)</w:t>
      </w:r>
      <w:r w:rsidR="001C23CD" w:rsidRPr="00E7625A">
        <w:rPr>
          <w:rFonts w:ascii="Times New Roman" w:hAnsi="Times New Roman" w:cs="Times New Roman"/>
          <w:sz w:val="28"/>
          <w:szCs w:val="24"/>
        </w:rPr>
        <w:t>.</w:t>
      </w:r>
    </w:p>
    <w:p w14:paraId="717708A0" w14:textId="77777777" w:rsidR="001C23CD" w:rsidRPr="008840D4" w:rsidRDefault="001C23CD" w:rsidP="00E7625A">
      <w:pPr>
        <w:spacing w:after="60"/>
        <w:jc w:val="both"/>
        <w:rPr>
          <w:rFonts w:ascii="Times New Roman" w:hAnsi="Times New Roman" w:cs="Times New Roman"/>
          <w:b/>
          <w:sz w:val="28"/>
          <w:szCs w:val="24"/>
        </w:rPr>
      </w:pPr>
      <w:r w:rsidRPr="008840D4">
        <w:rPr>
          <w:rFonts w:ascii="Times New Roman" w:hAnsi="Times New Roman" w:cs="Times New Roman"/>
          <w:b/>
          <w:sz w:val="28"/>
          <w:szCs w:val="24"/>
        </w:rPr>
        <w:t>Физическая культура и спорт</w:t>
      </w:r>
    </w:p>
    <w:p w14:paraId="7E92CC98" w14:textId="77777777" w:rsidR="001C23CD" w:rsidRPr="008840D4" w:rsidRDefault="001C23CD" w:rsidP="00E7625A">
      <w:pPr>
        <w:pStyle w:val="a4"/>
        <w:numPr>
          <w:ilvl w:val="0"/>
          <w:numId w:val="5"/>
        </w:numPr>
        <w:spacing w:after="60"/>
        <w:jc w:val="both"/>
        <w:rPr>
          <w:rFonts w:ascii="Times New Roman" w:hAnsi="Times New Roman" w:cs="Times New Roman"/>
          <w:sz w:val="28"/>
          <w:szCs w:val="24"/>
        </w:rPr>
      </w:pPr>
      <w:r w:rsidRPr="008840D4">
        <w:rPr>
          <w:rFonts w:ascii="Times New Roman" w:hAnsi="Times New Roman" w:cs="Times New Roman"/>
          <w:sz w:val="28"/>
          <w:szCs w:val="24"/>
        </w:rPr>
        <w:t>Приказ Минспорта России от 21 марта 2018 г. N 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p>
    <w:p w14:paraId="60BFE7C4" w14:textId="77777777" w:rsidR="001C23CD" w:rsidRPr="008840D4" w:rsidRDefault="001C23CD" w:rsidP="00E7625A">
      <w:pPr>
        <w:spacing w:after="60"/>
        <w:jc w:val="both"/>
        <w:rPr>
          <w:rFonts w:ascii="Times New Roman" w:hAnsi="Times New Roman" w:cs="Times New Roman"/>
          <w:b/>
          <w:sz w:val="28"/>
          <w:szCs w:val="24"/>
        </w:rPr>
      </w:pPr>
      <w:r w:rsidRPr="008840D4">
        <w:rPr>
          <w:rFonts w:ascii="Times New Roman" w:hAnsi="Times New Roman" w:cs="Times New Roman"/>
          <w:b/>
          <w:sz w:val="28"/>
          <w:szCs w:val="24"/>
        </w:rPr>
        <w:t>Энергетика (электро- и газоснабжение поселений)</w:t>
      </w:r>
    </w:p>
    <w:p w14:paraId="3D2B307B" w14:textId="77777777" w:rsidR="001C23CD" w:rsidRPr="008840D4" w:rsidRDefault="001C23CD" w:rsidP="00E7625A">
      <w:pPr>
        <w:pStyle w:val="a4"/>
        <w:numPr>
          <w:ilvl w:val="0"/>
          <w:numId w:val="5"/>
        </w:numPr>
        <w:spacing w:after="60"/>
        <w:jc w:val="both"/>
        <w:rPr>
          <w:rFonts w:ascii="Times New Roman" w:hAnsi="Times New Roman" w:cs="Times New Roman"/>
          <w:sz w:val="28"/>
          <w:szCs w:val="24"/>
        </w:rPr>
      </w:pPr>
      <w:r w:rsidRPr="008840D4">
        <w:rPr>
          <w:rFonts w:ascii="Times New Roman" w:hAnsi="Times New Roman" w:cs="Times New Roman"/>
          <w:sz w:val="28"/>
          <w:szCs w:val="24"/>
        </w:rPr>
        <w:t>СП 42.13330.2016. Свод правил. Градостроительство. Планировка и застройка городских и сельских поселений. Актуализированная редакция СНиП 2.07.01-89*.</w:t>
      </w:r>
    </w:p>
    <w:p w14:paraId="3CEFB633" w14:textId="77777777" w:rsidR="001C23CD" w:rsidRPr="008840D4" w:rsidRDefault="001C23CD" w:rsidP="00E7625A">
      <w:pPr>
        <w:pStyle w:val="a4"/>
        <w:numPr>
          <w:ilvl w:val="0"/>
          <w:numId w:val="5"/>
        </w:numPr>
        <w:spacing w:after="60"/>
        <w:jc w:val="both"/>
        <w:rPr>
          <w:rFonts w:ascii="Times New Roman" w:hAnsi="Times New Roman" w:cs="Times New Roman"/>
          <w:sz w:val="28"/>
          <w:szCs w:val="24"/>
        </w:rPr>
      </w:pPr>
      <w:r w:rsidRPr="008840D4">
        <w:rPr>
          <w:rFonts w:ascii="Times New Roman" w:hAnsi="Times New Roman" w:cs="Times New Roman"/>
          <w:sz w:val="28"/>
          <w:szCs w:val="24"/>
        </w:rPr>
        <w:t>СП 62.13330.2011*. Газораспределительные системы. Актуализированная редакция СНиП 42-01-2002. С изменением N 1.</w:t>
      </w:r>
    </w:p>
    <w:p w14:paraId="532DA25C" w14:textId="77777777" w:rsidR="001C23CD" w:rsidRPr="008840D4" w:rsidRDefault="001C23CD" w:rsidP="00E7625A">
      <w:pPr>
        <w:pStyle w:val="a4"/>
        <w:numPr>
          <w:ilvl w:val="0"/>
          <w:numId w:val="5"/>
        </w:numPr>
        <w:spacing w:after="60"/>
        <w:jc w:val="both"/>
        <w:rPr>
          <w:rFonts w:ascii="Times New Roman" w:hAnsi="Times New Roman" w:cs="Times New Roman"/>
          <w:sz w:val="28"/>
          <w:szCs w:val="24"/>
        </w:rPr>
      </w:pPr>
      <w:r w:rsidRPr="008840D4">
        <w:rPr>
          <w:rFonts w:ascii="Times New Roman" w:hAnsi="Times New Roman" w:cs="Times New Roman"/>
          <w:sz w:val="28"/>
          <w:szCs w:val="24"/>
        </w:rPr>
        <w:t>СП 42-101-2003. Свод правил по проектированию и строительству. Общие положения по проектированию и строительству газораспределительных систем из металлических и полиэтиленовых труб.</w:t>
      </w:r>
    </w:p>
    <w:p w14:paraId="18BA897A" w14:textId="77777777" w:rsidR="001C23CD" w:rsidRPr="008840D4" w:rsidRDefault="001C23CD" w:rsidP="00E7625A">
      <w:pPr>
        <w:pStyle w:val="a4"/>
        <w:numPr>
          <w:ilvl w:val="0"/>
          <w:numId w:val="5"/>
        </w:numPr>
        <w:spacing w:after="60"/>
        <w:jc w:val="both"/>
        <w:rPr>
          <w:rFonts w:ascii="Times New Roman" w:hAnsi="Times New Roman" w:cs="Times New Roman"/>
          <w:sz w:val="28"/>
          <w:szCs w:val="24"/>
        </w:rPr>
      </w:pPr>
      <w:r w:rsidRPr="008840D4">
        <w:rPr>
          <w:rFonts w:ascii="Times New Roman" w:hAnsi="Times New Roman" w:cs="Times New Roman"/>
          <w:sz w:val="28"/>
          <w:szCs w:val="24"/>
        </w:rPr>
        <w:t>СП 256.1325800. СП 31-110-2003. Электроустановки жилых и общественных зданий. Правила проектирования и монтажа.</w:t>
      </w:r>
    </w:p>
    <w:p w14:paraId="4738CFEE" w14:textId="77777777" w:rsidR="001C23CD" w:rsidRPr="008840D4" w:rsidRDefault="001C23CD" w:rsidP="00E7625A">
      <w:pPr>
        <w:pStyle w:val="a4"/>
        <w:numPr>
          <w:ilvl w:val="0"/>
          <w:numId w:val="5"/>
        </w:numPr>
        <w:spacing w:after="60"/>
        <w:jc w:val="both"/>
        <w:rPr>
          <w:rFonts w:ascii="Times New Roman" w:hAnsi="Times New Roman" w:cs="Times New Roman"/>
          <w:sz w:val="28"/>
          <w:szCs w:val="24"/>
        </w:rPr>
      </w:pPr>
      <w:r w:rsidRPr="008840D4">
        <w:rPr>
          <w:rFonts w:ascii="Times New Roman" w:hAnsi="Times New Roman" w:cs="Times New Roman"/>
          <w:sz w:val="28"/>
          <w:szCs w:val="24"/>
        </w:rPr>
        <w:t>Нормативы для определения расчетных электрических нагрузок зданий (квартир), коттеджей, микрорайонов (кварталов) застройки и элементов городской распределительной сети, утвержденные приказом Минтопэнерго России от 29 июня 1999 г. N 213.</w:t>
      </w:r>
    </w:p>
    <w:p w14:paraId="698DC9A8" w14:textId="77777777" w:rsidR="001C23CD" w:rsidRPr="008840D4" w:rsidRDefault="001C23CD" w:rsidP="00E7625A">
      <w:pPr>
        <w:spacing w:after="60"/>
        <w:jc w:val="both"/>
        <w:rPr>
          <w:rFonts w:ascii="Times New Roman" w:hAnsi="Times New Roman" w:cs="Times New Roman"/>
          <w:b/>
          <w:sz w:val="28"/>
          <w:szCs w:val="24"/>
        </w:rPr>
      </w:pPr>
      <w:r w:rsidRPr="008840D4">
        <w:rPr>
          <w:rFonts w:ascii="Times New Roman" w:hAnsi="Times New Roman" w:cs="Times New Roman"/>
          <w:b/>
          <w:sz w:val="28"/>
          <w:szCs w:val="24"/>
        </w:rPr>
        <w:t>Тепло- и водоснабжение населения, водоотведение</w:t>
      </w:r>
    </w:p>
    <w:p w14:paraId="7F7E16F5" w14:textId="77777777" w:rsidR="001C23CD" w:rsidRPr="008840D4" w:rsidRDefault="001C23CD" w:rsidP="00E7625A">
      <w:pPr>
        <w:pStyle w:val="a4"/>
        <w:numPr>
          <w:ilvl w:val="0"/>
          <w:numId w:val="5"/>
        </w:numPr>
        <w:spacing w:after="60"/>
        <w:jc w:val="both"/>
        <w:rPr>
          <w:rFonts w:ascii="Times New Roman" w:hAnsi="Times New Roman" w:cs="Times New Roman"/>
          <w:sz w:val="28"/>
          <w:szCs w:val="24"/>
        </w:rPr>
      </w:pPr>
      <w:r w:rsidRPr="008840D4">
        <w:rPr>
          <w:rFonts w:ascii="Times New Roman" w:hAnsi="Times New Roman" w:cs="Times New Roman"/>
          <w:sz w:val="28"/>
          <w:szCs w:val="24"/>
        </w:rPr>
        <w:t>СП 131.13330.2018. Строительная климатология. Актуализированная редакция СНиП 23-01-99*.</w:t>
      </w:r>
    </w:p>
    <w:p w14:paraId="2343A88C" w14:textId="77777777" w:rsidR="001C23CD" w:rsidRPr="008840D4" w:rsidRDefault="001C23CD" w:rsidP="00E7625A">
      <w:pPr>
        <w:pStyle w:val="a4"/>
        <w:numPr>
          <w:ilvl w:val="0"/>
          <w:numId w:val="5"/>
        </w:numPr>
        <w:spacing w:after="60"/>
        <w:jc w:val="both"/>
        <w:rPr>
          <w:rFonts w:ascii="Times New Roman" w:hAnsi="Times New Roman" w:cs="Times New Roman"/>
          <w:sz w:val="28"/>
          <w:szCs w:val="24"/>
        </w:rPr>
      </w:pPr>
      <w:r w:rsidRPr="008840D4">
        <w:rPr>
          <w:rFonts w:ascii="Times New Roman" w:hAnsi="Times New Roman" w:cs="Times New Roman"/>
          <w:sz w:val="28"/>
          <w:szCs w:val="24"/>
        </w:rPr>
        <w:t>СП 42.13330.2016. Свод правил. Градостроительство. Планировка и застройка городских и сельских поселений. Актуализированная редакция СНиП 2.07.01-89*.</w:t>
      </w:r>
    </w:p>
    <w:p w14:paraId="75A5B9EE" w14:textId="77777777" w:rsidR="001C23CD" w:rsidRPr="008840D4" w:rsidRDefault="001C23CD" w:rsidP="00E7625A">
      <w:pPr>
        <w:pStyle w:val="a4"/>
        <w:numPr>
          <w:ilvl w:val="0"/>
          <w:numId w:val="5"/>
        </w:numPr>
        <w:spacing w:after="60"/>
        <w:jc w:val="both"/>
        <w:rPr>
          <w:rFonts w:ascii="Times New Roman" w:hAnsi="Times New Roman" w:cs="Times New Roman"/>
          <w:sz w:val="28"/>
          <w:szCs w:val="24"/>
        </w:rPr>
      </w:pPr>
      <w:r w:rsidRPr="008840D4">
        <w:rPr>
          <w:rFonts w:ascii="Times New Roman" w:hAnsi="Times New Roman" w:cs="Times New Roman"/>
          <w:sz w:val="28"/>
          <w:szCs w:val="24"/>
        </w:rPr>
        <w:t>СП 50.13330.2012. Тепловая защита зданий. Актуализированная редакция СНиП 23-02-2003.</w:t>
      </w:r>
    </w:p>
    <w:p w14:paraId="71DACCB4" w14:textId="77777777" w:rsidR="001C23CD" w:rsidRPr="008840D4" w:rsidRDefault="001C23CD" w:rsidP="00E7625A">
      <w:pPr>
        <w:pStyle w:val="a4"/>
        <w:numPr>
          <w:ilvl w:val="0"/>
          <w:numId w:val="5"/>
        </w:numPr>
        <w:spacing w:after="60"/>
        <w:jc w:val="both"/>
        <w:rPr>
          <w:rFonts w:ascii="Times New Roman" w:hAnsi="Times New Roman" w:cs="Times New Roman"/>
          <w:sz w:val="28"/>
          <w:szCs w:val="24"/>
        </w:rPr>
      </w:pPr>
      <w:r w:rsidRPr="008840D4">
        <w:rPr>
          <w:rFonts w:ascii="Times New Roman" w:hAnsi="Times New Roman" w:cs="Times New Roman"/>
          <w:sz w:val="28"/>
          <w:szCs w:val="24"/>
        </w:rPr>
        <w:t>СП 60.13330.2016. Отопление, вентиляция и кондиционирование воздуха. Актуализированная редакция СНиП 41-01-2003.</w:t>
      </w:r>
    </w:p>
    <w:p w14:paraId="71EC0F4C" w14:textId="77777777" w:rsidR="001C23CD" w:rsidRPr="008840D4" w:rsidRDefault="001C23CD" w:rsidP="00E7625A">
      <w:pPr>
        <w:pStyle w:val="a4"/>
        <w:numPr>
          <w:ilvl w:val="0"/>
          <w:numId w:val="5"/>
        </w:numPr>
        <w:spacing w:after="60"/>
        <w:jc w:val="both"/>
        <w:rPr>
          <w:rFonts w:ascii="Times New Roman" w:hAnsi="Times New Roman" w:cs="Times New Roman"/>
          <w:sz w:val="28"/>
          <w:szCs w:val="24"/>
        </w:rPr>
      </w:pPr>
      <w:r w:rsidRPr="008840D4">
        <w:rPr>
          <w:rFonts w:ascii="Times New Roman" w:hAnsi="Times New Roman" w:cs="Times New Roman"/>
          <w:sz w:val="28"/>
          <w:szCs w:val="24"/>
        </w:rPr>
        <w:t>СП 373.1325800.2018. Источники теплоснабжения автономные. Правила проектирования.</w:t>
      </w:r>
    </w:p>
    <w:p w14:paraId="0813C4D5" w14:textId="77777777" w:rsidR="001C23CD" w:rsidRPr="008840D4" w:rsidRDefault="001C23CD" w:rsidP="00E7625A">
      <w:pPr>
        <w:pStyle w:val="a4"/>
        <w:numPr>
          <w:ilvl w:val="0"/>
          <w:numId w:val="5"/>
        </w:numPr>
        <w:spacing w:after="60"/>
        <w:jc w:val="both"/>
        <w:rPr>
          <w:rFonts w:ascii="Times New Roman" w:hAnsi="Times New Roman" w:cs="Times New Roman"/>
          <w:sz w:val="28"/>
          <w:szCs w:val="24"/>
        </w:rPr>
      </w:pPr>
      <w:r w:rsidRPr="008840D4">
        <w:rPr>
          <w:rFonts w:ascii="Times New Roman" w:hAnsi="Times New Roman" w:cs="Times New Roman"/>
          <w:sz w:val="28"/>
          <w:szCs w:val="24"/>
        </w:rPr>
        <w:t>СП 30.13330.2016. Внутренний водопровод и канализация зданий.</w:t>
      </w:r>
    </w:p>
    <w:p w14:paraId="7972DA58" w14:textId="77777777" w:rsidR="001C23CD" w:rsidRPr="008840D4" w:rsidRDefault="001C23CD" w:rsidP="00E7625A">
      <w:pPr>
        <w:pStyle w:val="a4"/>
        <w:numPr>
          <w:ilvl w:val="0"/>
          <w:numId w:val="5"/>
        </w:numPr>
        <w:spacing w:after="60"/>
        <w:jc w:val="both"/>
        <w:rPr>
          <w:rFonts w:ascii="Times New Roman" w:hAnsi="Times New Roman" w:cs="Times New Roman"/>
          <w:sz w:val="28"/>
          <w:szCs w:val="24"/>
        </w:rPr>
      </w:pPr>
      <w:r w:rsidRPr="008840D4">
        <w:rPr>
          <w:rFonts w:ascii="Times New Roman" w:hAnsi="Times New Roman" w:cs="Times New Roman"/>
          <w:sz w:val="28"/>
          <w:szCs w:val="24"/>
        </w:rPr>
        <w:t>СП 31.13330.2012. "Водоснабжение. Наружные сети и сооружения. Актуализированная редакция СНиП 2.04.02-84*. С изменением N 1.</w:t>
      </w:r>
    </w:p>
    <w:p w14:paraId="462F604C" w14:textId="77777777" w:rsidR="001C23CD" w:rsidRPr="008840D4" w:rsidRDefault="001C23CD" w:rsidP="00E7625A">
      <w:pPr>
        <w:pStyle w:val="a4"/>
        <w:numPr>
          <w:ilvl w:val="0"/>
          <w:numId w:val="5"/>
        </w:numPr>
        <w:spacing w:after="60"/>
        <w:jc w:val="both"/>
        <w:rPr>
          <w:rFonts w:ascii="Times New Roman" w:hAnsi="Times New Roman" w:cs="Times New Roman"/>
          <w:sz w:val="28"/>
          <w:szCs w:val="24"/>
        </w:rPr>
      </w:pPr>
      <w:r w:rsidRPr="008840D4">
        <w:rPr>
          <w:rFonts w:ascii="Times New Roman" w:hAnsi="Times New Roman" w:cs="Times New Roman"/>
          <w:sz w:val="28"/>
          <w:szCs w:val="24"/>
        </w:rPr>
        <w:t>СП 32.13330.2012. Канализация. Наружные сети и сооружения. Актуализированная редакция СНиП 2.04.03-85.</w:t>
      </w:r>
    </w:p>
    <w:p w14:paraId="228E270B" w14:textId="77777777" w:rsidR="001C23CD" w:rsidRPr="008840D4" w:rsidRDefault="001C23CD" w:rsidP="00E7625A">
      <w:pPr>
        <w:pStyle w:val="a4"/>
        <w:numPr>
          <w:ilvl w:val="0"/>
          <w:numId w:val="5"/>
        </w:numPr>
        <w:spacing w:after="60"/>
        <w:jc w:val="both"/>
        <w:rPr>
          <w:rFonts w:ascii="Times New Roman" w:hAnsi="Times New Roman" w:cs="Times New Roman"/>
          <w:sz w:val="28"/>
          <w:szCs w:val="24"/>
        </w:rPr>
      </w:pPr>
      <w:r w:rsidRPr="008840D4">
        <w:rPr>
          <w:rFonts w:ascii="Times New Roman" w:hAnsi="Times New Roman" w:cs="Times New Roman"/>
          <w:sz w:val="28"/>
          <w:szCs w:val="24"/>
        </w:rPr>
        <w:t>СП 40-102-2000. Проектирование и монтаж трубопроводов систем водоснабжения и канализации из полимерных материалов. Общие требования.</w:t>
      </w:r>
    </w:p>
    <w:p w14:paraId="427C85E5" w14:textId="77777777" w:rsidR="001C23CD" w:rsidRPr="008840D4" w:rsidRDefault="001C23CD" w:rsidP="00E7625A">
      <w:pPr>
        <w:pStyle w:val="a4"/>
        <w:numPr>
          <w:ilvl w:val="0"/>
          <w:numId w:val="5"/>
        </w:numPr>
        <w:spacing w:after="60"/>
        <w:jc w:val="both"/>
        <w:rPr>
          <w:rFonts w:ascii="Times New Roman" w:hAnsi="Times New Roman" w:cs="Times New Roman"/>
          <w:sz w:val="28"/>
          <w:szCs w:val="24"/>
        </w:rPr>
      </w:pPr>
      <w:r w:rsidRPr="008840D4">
        <w:rPr>
          <w:rFonts w:ascii="Times New Roman" w:hAnsi="Times New Roman" w:cs="Times New Roman"/>
          <w:sz w:val="28"/>
          <w:szCs w:val="24"/>
        </w:rPr>
        <w:t>СП 112.13330.2011 "СНиП 21-01-97* "Пожарная безопасность зданий и сооружений".</w:t>
      </w:r>
    </w:p>
    <w:p w14:paraId="3E29852C" w14:textId="77777777" w:rsidR="001C23CD" w:rsidRPr="008840D4" w:rsidRDefault="001C23CD" w:rsidP="00E7625A">
      <w:pPr>
        <w:pStyle w:val="a4"/>
        <w:numPr>
          <w:ilvl w:val="0"/>
          <w:numId w:val="5"/>
        </w:numPr>
        <w:spacing w:after="60"/>
        <w:jc w:val="both"/>
        <w:rPr>
          <w:rFonts w:ascii="Times New Roman" w:hAnsi="Times New Roman" w:cs="Times New Roman"/>
          <w:sz w:val="28"/>
          <w:szCs w:val="24"/>
        </w:rPr>
      </w:pPr>
      <w:r w:rsidRPr="008840D4">
        <w:rPr>
          <w:rFonts w:ascii="Times New Roman" w:hAnsi="Times New Roman" w:cs="Times New Roman"/>
          <w:sz w:val="28"/>
          <w:szCs w:val="24"/>
        </w:rPr>
        <w:t>Письмо Минстроя России от 4 декабря 2017 г. N 53435-ОГ/08 "О применении положений СП 112.13330.2011 "СНиП 21-01-97* Пожарная безопасность зданий сооружений".</w:t>
      </w:r>
    </w:p>
    <w:p w14:paraId="59E6C0CD" w14:textId="101DBADF" w:rsidR="001C23CD" w:rsidRPr="008840D4" w:rsidRDefault="00E75964" w:rsidP="00E75964">
      <w:pPr>
        <w:pStyle w:val="a4"/>
        <w:numPr>
          <w:ilvl w:val="0"/>
          <w:numId w:val="5"/>
        </w:numPr>
        <w:spacing w:after="60"/>
        <w:jc w:val="both"/>
        <w:rPr>
          <w:rFonts w:ascii="Times New Roman" w:hAnsi="Times New Roman" w:cs="Times New Roman"/>
          <w:sz w:val="28"/>
          <w:szCs w:val="24"/>
        </w:rPr>
      </w:pPr>
      <w:r w:rsidRPr="00E75964">
        <w:rPr>
          <w:rFonts w:ascii="Times New Roman" w:hAnsi="Times New Roman" w:cs="Times New Roman"/>
          <w:sz w:val="28"/>
          <w:szCs w:val="24"/>
        </w:rPr>
        <w:t>СП 8.13130 "Системы противопожарной защиты. Наружное противопожарное водоснабжение. Требования пожарной безопасности"</w:t>
      </w:r>
      <w:r>
        <w:rPr>
          <w:rFonts w:ascii="Times New Roman" w:hAnsi="Times New Roman" w:cs="Times New Roman"/>
          <w:sz w:val="28"/>
          <w:szCs w:val="24"/>
        </w:rPr>
        <w:t>, утвержденный</w:t>
      </w:r>
      <w:r w:rsidR="00A34EAA">
        <w:rPr>
          <w:rFonts w:ascii="Times New Roman" w:hAnsi="Times New Roman" w:cs="Times New Roman"/>
          <w:sz w:val="28"/>
          <w:szCs w:val="24"/>
        </w:rPr>
        <w:t xml:space="preserve"> </w:t>
      </w:r>
      <w:r w:rsidRPr="00E75964">
        <w:rPr>
          <w:rFonts w:ascii="Times New Roman" w:hAnsi="Times New Roman" w:cs="Times New Roman"/>
          <w:sz w:val="28"/>
          <w:szCs w:val="24"/>
        </w:rPr>
        <w:t>Приказ</w:t>
      </w:r>
      <w:r>
        <w:rPr>
          <w:rFonts w:ascii="Times New Roman" w:hAnsi="Times New Roman" w:cs="Times New Roman"/>
          <w:sz w:val="28"/>
          <w:szCs w:val="24"/>
        </w:rPr>
        <w:t>ом</w:t>
      </w:r>
      <w:r w:rsidRPr="00E75964">
        <w:rPr>
          <w:rFonts w:ascii="Times New Roman" w:hAnsi="Times New Roman" w:cs="Times New Roman"/>
          <w:sz w:val="28"/>
          <w:szCs w:val="24"/>
        </w:rPr>
        <w:t xml:space="preserve"> МЧС России от 30.03.2020 N 225</w:t>
      </w:r>
      <w:r w:rsidR="001C23CD" w:rsidRPr="008840D4">
        <w:rPr>
          <w:rFonts w:ascii="Times New Roman" w:hAnsi="Times New Roman" w:cs="Times New Roman"/>
          <w:sz w:val="28"/>
          <w:szCs w:val="24"/>
        </w:rPr>
        <w:t>.</w:t>
      </w:r>
    </w:p>
    <w:p w14:paraId="047F4DD2" w14:textId="77777777" w:rsidR="001C23CD" w:rsidRPr="008840D4" w:rsidRDefault="001C23CD" w:rsidP="00E76E88">
      <w:pPr>
        <w:spacing w:after="60"/>
        <w:rPr>
          <w:rFonts w:ascii="Times New Roman" w:hAnsi="Times New Roman" w:cs="Times New Roman"/>
          <w:sz w:val="28"/>
          <w:szCs w:val="24"/>
        </w:rPr>
      </w:pPr>
    </w:p>
    <w:p w14:paraId="22D9207F" w14:textId="77777777" w:rsidR="001C23CD" w:rsidRPr="008840D4" w:rsidRDefault="001C23CD" w:rsidP="00E76E88">
      <w:pPr>
        <w:spacing w:after="60"/>
        <w:rPr>
          <w:rFonts w:ascii="Times New Roman" w:hAnsi="Times New Roman" w:cs="Times New Roman"/>
          <w:b/>
          <w:sz w:val="28"/>
          <w:szCs w:val="24"/>
        </w:rPr>
      </w:pPr>
      <w:r w:rsidRPr="008840D4">
        <w:rPr>
          <w:rFonts w:ascii="Times New Roman" w:hAnsi="Times New Roman" w:cs="Times New Roman"/>
          <w:b/>
          <w:sz w:val="28"/>
          <w:szCs w:val="24"/>
        </w:rPr>
        <w:t>Накопление, сбор, транспортирование, обработка, утилизация, обезвреживание, размещение ТКО</w:t>
      </w:r>
    </w:p>
    <w:p w14:paraId="7EC06C3E" w14:textId="77777777" w:rsidR="001C23CD" w:rsidRPr="008840D4" w:rsidRDefault="001C23CD" w:rsidP="00E76E88">
      <w:pPr>
        <w:pStyle w:val="a4"/>
        <w:numPr>
          <w:ilvl w:val="0"/>
          <w:numId w:val="5"/>
        </w:numPr>
        <w:spacing w:after="60"/>
        <w:rPr>
          <w:rFonts w:ascii="Times New Roman" w:hAnsi="Times New Roman" w:cs="Times New Roman"/>
          <w:sz w:val="28"/>
          <w:szCs w:val="24"/>
        </w:rPr>
      </w:pPr>
      <w:r w:rsidRPr="008840D4">
        <w:rPr>
          <w:rFonts w:ascii="Times New Roman" w:hAnsi="Times New Roman" w:cs="Times New Roman"/>
          <w:sz w:val="28"/>
          <w:szCs w:val="24"/>
        </w:rPr>
        <w:t>СП 42.13330.2016. Свод правил. Градостроительство. Планировка и застройка городских и сельских поселений. Актуализированная редакция СНиП 2.07.01-89*.</w:t>
      </w:r>
    </w:p>
    <w:p w14:paraId="37058AFF" w14:textId="77777777" w:rsidR="001C23CD" w:rsidRPr="008840D4" w:rsidRDefault="00E7625A" w:rsidP="00E7625A">
      <w:pPr>
        <w:pStyle w:val="a4"/>
        <w:numPr>
          <w:ilvl w:val="0"/>
          <w:numId w:val="5"/>
        </w:numPr>
        <w:spacing w:after="60"/>
        <w:jc w:val="both"/>
        <w:rPr>
          <w:rFonts w:ascii="Times New Roman" w:hAnsi="Times New Roman" w:cs="Times New Roman"/>
          <w:sz w:val="28"/>
          <w:szCs w:val="24"/>
        </w:rPr>
      </w:pPr>
      <w:r w:rsidRPr="00E7625A">
        <w:rPr>
          <w:rFonts w:ascii="Times New Roman" w:hAnsi="Times New Roman" w:cs="Times New Roman"/>
          <w:sz w:val="28"/>
          <w:szCs w:val="24"/>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1C23CD" w:rsidRPr="008840D4">
        <w:rPr>
          <w:rFonts w:ascii="Times New Roman" w:hAnsi="Times New Roman" w:cs="Times New Roman"/>
          <w:sz w:val="28"/>
          <w:szCs w:val="24"/>
        </w:rPr>
        <w:t>.</w:t>
      </w:r>
    </w:p>
    <w:p w14:paraId="6AB237DE" w14:textId="77777777" w:rsidR="001C23CD" w:rsidRPr="008840D4" w:rsidRDefault="001C23CD" w:rsidP="00E76E88">
      <w:pPr>
        <w:spacing w:after="60"/>
        <w:rPr>
          <w:rFonts w:ascii="Times New Roman" w:hAnsi="Times New Roman" w:cs="Times New Roman"/>
          <w:sz w:val="28"/>
          <w:szCs w:val="24"/>
        </w:rPr>
      </w:pPr>
    </w:p>
    <w:p w14:paraId="52163AAE" w14:textId="77777777" w:rsidR="001C23CD" w:rsidRPr="008840D4" w:rsidRDefault="001C23CD" w:rsidP="00E76E88">
      <w:pPr>
        <w:spacing w:after="60"/>
        <w:rPr>
          <w:rFonts w:ascii="Times New Roman" w:hAnsi="Times New Roman" w:cs="Times New Roman"/>
          <w:b/>
          <w:sz w:val="28"/>
          <w:szCs w:val="24"/>
        </w:rPr>
      </w:pPr>
      <w:r w:rsidRPr="008840D4">
        <w:rPr>
          <w:rFonts w:ascii="Times New Roman" w:hAnsi="Times New Roman" w:cs="Times New Roman"/>
          <w:b/>
          <w:sz w:val="28"/>
          <w:szCs w:val="24"/>
        </w:rPr>
        <w:t>Благоустройство и озеленение территории</w:t>
      </w:r>
    </w:p>
    <w:p w14:paraId="39D608CB" w14:textId="77777777" w:rsidR="001C23CD" w:rsidRDefault="001C23CD" w:rsidP="00E7625A">
      <w:pPr>
        <w:pStyle w:val="a4"/>
        <w:numPr>
          <w:ilvl w:val="0"/>
          <w:numId w:val="5"/>
        </w:numPr>
        <w:spacing w:after="60"/>
        <w:jc w:val="both"/>
        <w:rPr>
          <w:rFonts w:ascii="Times New Roman" w:hAnsi="Times New Roman" w:cs="Times New Roman"/>
          <w:sz w:val="28"/>
          <w:szCs w:val="24"/>
        </w:rPr>
      </w:pPr>
      <w:r w:rsidRPr="008840D4">
        <w:rPr>
          <w:rFonts w:ascii="Times New Roman" w:hAnsi="Times New Roman" w:cs="Times New Roman"/>
          <w:sz w:val="28"/>
          <w:szCs w:val="24"/>
        </w:rPr>
        <w:t>СП 42.13330.2016. Свод правил. Градостроительство. Планировка и застройка городских и сельских поселений. Актуализированная редакция СНиП 2.07.01-89*.</w:t>
      </w:r>
    </w:p>
    <w:p w14:paraId="631C1695" w14:textId="77777777" w:rsidR="00E75964" w:rsidRDefault="00E75964" w:rsidP="00E75964">
      <w:pPr>
        <w:pStyle w:val="a4"/>
        <w:numPr>
          <w:ilvl w:val="0"/>
          <w:numId w:val="5"/>
        </w:numPr>
        <w:spacing w:after="60"/>
        <w:jc w:val="both"/>
        <w:rPr>
          <w:rFonts w:ascii="Times New Roman" w:hAnsi="Times New Roman" w:cs="Times New Roman"/>
          <w:sz w:val="28"/>
          <w:szCs w:val="24"/>
        </w:rPr>
      </w:pPr>
      <w:r w:rsidRPr="00E75964">
        <w:rPr>
          <w:rFonts w:ascii="Times New Roman" w:hAnsi="Times New Roman" w:cs="Times New Roman"/>
          <w:sz w:val="28"/>
          <w:szCs w:val="24"/>
        </w:rPr>
        <w:t>СП 476.1325800.2020. Свод правил. Территории городских и сельских поселений. Правила планировки, застройки и благоустройства жилых микрорайонов</w:t>
      </w:r>
      <w:r>
        <w:rPr>
          <w:rFonts w:ascii="Times New Roman" w:hAnsi="Times New Roman" w:cs="Times New Roman"/>
          <w:sz w:val="28"/>
          <w:szCs w:val="24"/>
        </w:rPr>
        <w:t>.</w:t>
      </w:r>
    </w:p>
    <w:p w14:paraId="479B2CDE" w14:textId="77777777" w:rsidR="00E75964" w:rsidRDefault="00E75964" w:rsidP="00E75964">
      <w:pPr>
        <w:pStyle w:val="a4"/>
        <w:numPr>
          <w:ilvl w:val="0"/>
          <w:numId w:val="5"/>
        </w:numPr>
        <w:spacing w:after="60"/>
        <w:jc w:val="both"/>
        <w:rPr>
          <w:rFonts w:ascii="Times New Roman" w:hAnsi="Times New Roman" w:cs="Times New Roman"/>
          <w:sz w:val="28"/>
          <w:szCs w:val="24"/>
        </w:rPr>
      </w:pPr>
      <w:r w:rsidRPr="00E75964">
        <w:rPr>
          <w:rFonts w:ascii="Times New Roman" w:hAnsi="Times New Roman" w:cs="Times New Roman"/>
          <w:sz w:val="28"/>
          <w:szCs w:val="24"/>
        </w:rPr>
        <w:t>СП 475.1325800.2020. Свод правил. Парки. Правила градостроительного проектирования и благоустройства"</w:t>
      </w:r>
      <w:r>
        <w:rPr>
          <w:rFonts w:ascii="Times New Roman" w:hAnsi="Times New Roman" w:cs="Times New Roman"/>
          <w:sz w:val="28"/>
          <w:szCs w:val="24"/>
        </w:rPr>
        <w:t>.</w:t>
      </w:r>
    </w:p>
    <w:p w14:paraId="27151937" w14:textId="77777777" w:rsidR="00E75964" w:rsidRPr="008840D4" w:rsidRDefault="00E75964" w:rsidP="00E75964">
      <w:pPr>
        <w:pStyle w:val="a4"/>
        <w:numPr>
          <w:ilvl w:val="0"/>
          <w:numId w:val="5"/>
        </w:numPr>
        <w:spacing w:after="60"/>
        <w:jc w:val="both"/>
        <w:rPr>
          <w:rFonts w:ascii="Times New Roman" w:hAnsi="Times New Roman" w:cs="Times New Roman"/>
          <w:sz w:val="28"/>
          <w:szCs w:val="24"/>
        </w:rPr>
      </w:pPr>
      <w:r w:rsidRPr="00E75964">
        <w:rPr>
          <w:rFonts w:ascii="Times New Roman" w:hAnsi="Times New Roman" w:cs="Times New Roman"/>
          <w:sz w:val="28"/>
          <w:szCs w:val="24"/>
        </w:rPr>
        <w:t>СП 398.1325800.2018. Свод правил. Набережные. Правила градостроительного проектирования</w:t>
      </w:r>
    </w:p>
    <w:p w14:paraId="6F752147" w14:textId="77777777" w:rsidR="001C23CD" w:rsidRPr="008840D4" w:rsidRDefault="001C23CD" w:rsidP="00E7625A">
      <w:pPr>
        <w:spacing w:after="60"/>
        <w:jc w:val="both"/>
        <w:rPr>
          <w:rFonts w:ascii="Times New Roman" w:hAnsi="Times New Roman" w:cs="Times New Roman"/>
          <w:sz w:val="28"/>
          <w:szCs w:val="24"/>
        </w:rPr>
      </w:pPr>
    </w:p>
    <w:p w14:paraId="7B8A99E0" w14:textId="77777777" w:rsidR="001C23CD" w:rsidRPr="008840D4" w:rsidRDefault="001C23CD" w:rsidP="00E7625A">
      <w:pPr>
        <w:spacing w:after="60"/>
        <w:jc w:val="both"/>
        <w:rPr>
          <w:rFonts w:ascii="Times New Roman" w:hAnsi="Times New Roman" w:cs="Times New Roman"/>
          <w:b/>
          <w:sz w:val="28"/>
          <w:szCs w:val="24"/>
        </w:rPr>
      </w:pPr>
      <w:r w:rsidRPr="008840D4">
        <w:rPr>
          <w:rFonts w:ascii="Times New Roman" w:hAnsi="Times New Roman" w:cs="Times New Roman"/>
          <w:b/>
          <w:sz w:val="28"/>
          <w:szCs w:val="24"/>
        </w:rPr>
        <w:t>Культура и искусство</w:t>
      </w:r>
    </w:p>
    <w:p w14:paraId="0F3E1499" w14:textId="77777777" w:rsidR="001C23CD" w:rsidRPr="008840D4" w:rsidRDefault="001C23CD" w:rsidP="00E7625A">
      <w:pPr>
        <w:pStyle w:val="a4"/>
        <w:numPr>
          <w:ilvl w:val="0"/>
          <w:numId w:val="5"/>
        </w:numPr>
        <w:spacing w:after="60"/>
        <w:jc w:val="both"/>
        <w:rPr>
          <w:rFonts w:ascii="Times New Roman" w:hAnsi="Times New Roman" w:cs="Times New Roman"/>
          <w:sz w:val="28"/>
          <w:szCs w:val="24"/>
        </w:rPr>
      </w:pPr>
      <w:r w:rsidRPr="008840D4">
        <w:rPr>
          <w:rFonts w:ascii="Times New Roman" w:hAnsi="Times New Roman" w:cs="Times New Roman"/>
          <w:sz w:val="28"/>
          <w:szCs w:val="24"/>
        </w:rPr>
        <w:t>Распоряжение Минкультуры России от 2 августа 2017 г. N Р-965 "Об утверждении Методических рекомендаций субъектам РФ и ОМСУ по развитию сети организаций культуры и обеспеченности населения услугами организаций культуры".</w:t>
      </w:r>
    </w:p>
    <w:p w14:paraId="5BA8EC8D" w14:textId="77777777" w:rsidR="001C23CD" w:rsidRPr="008840D4" w:rsidRDefault="001C23CD" w:rsidP="00E7625A">
      <w:pPr>
        <w:spacing w:after="60"/>
        <w:jc w:val="both"/>
        <w:rPr>
          <w:rFonts w:ascii="Times New Roman" w:hAnsi="Times New Roman" w:cs="Times New Roman"/>
          <w:sz w:val="28"/>
          <w:szCs w:val="24"/>
        </w:rPr>
      </w:pPr>
    </w:p>
    <w:p w14:paraId="7A87B52F" w14:textId="77777777" w:rsidR="001C23CD" w:rsidRPr="008840D4" w:rsidRDefault="001C23CD" w:rsidP="00E7625A">
      <w:pPr>
        <w:spacing w:after="60"/>
        <w:jc w:val="both"/>
        <w:rPr>
          <w:rFonts w:ascii="Times New Roman" w:hAnsi="Times New Roman" w:cs="Times New Roman"/>
          <w:b/>
          <w:sz w:val="28"/>
          <w:szCs w:val="24"/>
        </w:rPr>
      </w:pPr>
      <w:r w:rsidRPr="008840D4">
        <w:rPr>
          <w:rFonts w:ascii="Times New Roman" w:hAnsi="Times New Roman" w:cs="Times New Roman"/>
          <w:b/>
          <w:sz w:val="28"/>
          <w:szCs w:val="24"/>
        </w:rPr>
        <w:t>Социальное обслуживания граждан пожилого возраста и инвалидов, граждан в трудной жизненной ситуации, детей-сирот, детей, оставшихся без попечения родителей</w:t>
      </w:r>
    </w:p>
    <w:p w14:paraId="433ED5B8" w14:textId="77777777" w:rsidR="001C23CD" w:rsidRPr="008840D4" w:rsidRDefault="001C23CD" w:rsidP="00E7625A">
      <w:pPr>
        <w:pStyle w:val="a4"/>
        <w:numPr>
          <w:ilvl w:val="0"/>
          <w:numId w:val="5"/>
        </w:numPr>
        <w:spacing w:after="60"/>
        <w:jc w:val="both"/>
        <w:rPr>
          <w:rFonts w:ascii="Times New Roman" w:hAnsi="Times New Roman" w:cs="Times New Roman"/>
          <w:sz w:val="28"/>
          <w:szCs w:val="24"/>
        </w:rPr>
      </w:pPr>
      <w:r w:rsidRPr="008840D4">
        <w:rPr>
          <w:rFonts w:ascii="Times New Roman" w:hAnsi="Times New Roman" w:cs="Times New Roman"/>
          <w:sz w:val="28"/>
          <w:szCs w:val="24"/>
        </w:rPr>
        <w:t>Приказ Минтруда России от 24 ноября 2014 г. N 934н "Об утверждении методических рекомендаций по расчету потребностей субъектов Российской Федерации в развитии сети организаций социального обслуживания".</w:t>
      </w:r>
    </w:p>
    <w:p w14:paraId="5C99C13E" w14:textId="77777777" w:rsidR="001C23CD" w:rsidRPr="008840D4" w:rsidRDefault="001C23CD" w:rsidP="00E7625A">
      <w:pPr>
        <w:pStyle w:val="a4"/>
        <w:numPr>
          <w:ilvl w:val="0"/>
          <w:numId w:val="5"/>
        </w:numPr>
        <w:spacing w:after="60"/>
        <w:jc w:val="both"/>
        <w:rPr>
          <w:rFonts w:ascii="Times New Roman" w:hAnsi="Times New Roman" w:cs="Times New Roman"/>
          <w:sz w:val="28"/>
          <w:szCs w:val="24"/>
        </w:rPr>
      </w:pPr>
      <w:r w:rsidRPr="008840D4">
        <w:rPr>
          <w:rFonts w:ascii="Times New Roman" w:hAnsi="Times New Roman" w:cs="Times New Roman"/>
          <w:sz w:val="28"/>
          <w:szCs w:val="24"/>
        </w:rPr>
        <w:t>Приказ Минтруда России от 5 мая 2016 г. N 219 "Об утверждении методических рекомендаций по развитию сети организаций социального обслуживания в субъектах Российской Федерации и обеспеченности социальным обслуживанием получателей социальных услуг, в том числе в сельской местности".</w:t>
      </w:r>
    </w:p>
    <w:p w14:paraId="119759B8" w14:textId="77777777" w:rsidR="001C23CD" w:rsidRDefault="001C23CD" w:rsidP="00E7625A">
      <w:pPr>
        <w:pStyle w:val="a4"/>
        <w:numPr>
          <w:ilvl w:val="0"/>
          <w:numId w:val="5"/>
        </w:numPr>
        <w:spacing w:after="60"/>
        <w:jc w:val="both"/>
        <w:rPr>
          <w:rFonts w:ascii="Times New Roman" w:hAnsi="Times New Roman" w:cs="Times New Roman"/>
          <w:sz w:val="28"/>
          <w:szCs w:val="24"/>
        </w:rPr>
      </w:pPr>
      <w:r w:rsidRPr="008840D4">
        <w:rPr>
          <w:rFonts w:ascii="Times New Roman" w:hAnsi="Times New Roman" w:cs="Times New Roman"/>
          <w:sz w:val="28"/>
          <w:szCs w:val="24"/>
        </w:rPr>
        <w:t>СП 140.13330.2012. Городская среда. Правила проектирования для маломобильных групп населения.</w:t>
      </w:r>
    </w:p>
    <w:p w14:paraId="7659946C" w14:textId="77777777" w:rsidR="00F51092" w:rsidRDefault="00F51092" w:rsidP="00F51092">
      <w:pPr>
        <w:pStyle w:val="a4"/>
        <w:numPr>
          <w:ilvl w:val="0"/>
          <w:numId w:val="5"/>
        </w:numPr>
        <w:spacing w:after="60"/>
        <w:jc w:val="both"/>
        <w:rPr>
          <w:rFonts w:ascii="Times New Roman" w:hAnsi="Times New Roman" w:cs="Times New Roman"/>
          <w:sz w:val="28"/>
          <w:szCs w:val="24"/>
        </w:rPr>
      </w:pPr>
      <w:r w:rsidRPr="00F51092">
        <w:rPr>
          <w:rFonts w:ascii="Times New Roman" w:hAnsi="Times New Roman" w:cs="Times New Roman"/>
          <w:sz w:val="28"/>
          <w:szCs w:val="24"/>
        </w:rPr>
        <w:t>СП 137.13330.2012 (с изменениями №1) «Жилая среда с планировочными элементами, доступными инвалидам. Правила проектирования</w:t>
      </w:r>
    </w:p>
    <w:p w14:paraId="659FF65B" w14:textId="77777777" w:rsidR="00F51092" w:rsidRPr="008840D4" w:rsidRDefault="00F51092" w:rsidP="00F51092">
      <w:pPr>
        <w:pStyle w:val="a4"/>
        <w:numPr>
          <w:ilvl w:val="0"/>
          <w:numId w:val="5"/>
        </w:numPr>
        <w:spacing w:after="60"/>
        <w:jc w:val="both"/>
        <w:rPr>
          <w:rFonts w:ascii="Times New Roman" w:hAnsi="Times New Roman" w:cs="Times New Roman"/>
          <w:sz w:val="28"/>
          <w:szCs w:val="24"/>
        </w:rPr>
      </w:pPr>
      <w:r w:rsidRPr="00F51092">
        <w:rPr>
          <w:rFonts w:ascii="Times New Roman" w:hAnsi="Times New Roman" w:cs="Times New Roman"/>
          <w:sz w:val="28"/>
          <w:szCs w:val="24"/>
        </w:rPr>
        <w:t>СП 138.13330.2012 (с изменениями №1) «Общественные здания и сооружения, доступные маломобильным группам населения. Правила проектирования</w:t>
      </w:r>
    </w:p>
    <w:p w14:paraId="44BAFC77" w14:textId="77777777" w:rsidR="001C23CD" w:rsidRPr="008840D4" w:rsidRDefault="001C23CD" w:rsidP="00E7625A">
      <w:pPr>
        <w:pStyle w:val="a4"/>
        <w:numPr>
          <w:ilvl w:val="0"/>
          <w:numId w:val="5"/>
        </w:numPr>
        <w:spacing w:after="60"/>
        <w:jc w:val="both"/>
        <w:rPr>
          <w:rFonts w:ascii="Times New Roman" w:hAnsi="Times New Roman" w:cs="Times New Roman"/>
          <w:sz w:val="28"/>
          <w:szCs w:val="24"/>
        </w:rPr>
      </w:pPr>
      <w:r w:rsidRPr="008840D4">
        <w:rPr>
          <w:rFonts w:ascii="Times New Roman" w:hAnsi="Times New Roman" w:cs="Times New Roman"/>
          <w:sz w:val="28"/>
          <w:szCs w:val="24"/>
        </w:rPr>
        <w:t>ОДМ 218.2.007-2011 "Методические рекомендации по проектированию мероприятий по обеспечению доступа инвалидов к объектам дорожного хозяйства" (издан на основании распоряжения Росавтодора от 5 июня 2013 г. N 758-р).</w:t>
      </w:r>
    </w:p>
    <w:p w14:paraId="5474414A" w14:textId="77777777" w:rsidR="001C23CD" w:rsidRPr="008840D4" w:rsidRDefault="001C23CD" w:rsidP="00E7625A">
      <w:pPr>
        <w:spacing w:after="60"/>
        <w:jc w:val="both"/>
        <w:rPr>
          <w:rFonts w:ascii="Times New Roman" w:hAnsi="Times New Roman" w:cs="Times New Roman"/>
          <w:sz w:val="28"/>
          <w:szCs w:val="24"/>
        </w:rPr>
      </w:pPr>
    </w:p>
    <w:p w14:paraId="0AF9887B" w14:textId="77777777" w:rsidR="001C23CD" w:rsidRPr="008840D4" w:rsidRDefault="001C23CD" w:rsidP="00E7625A">
      <w:pPr>
        <w:spacing w:after="60"/>
        <w:jc w:val="both"/>
        <w:rPr>
          <w:rFonts w:ascii="Times New Roman" w:hAnsi="Times New Roman" w:cs="Times New Roman"/>
          <w:b/>
          <w:sz w:val="28"/>
          <w:szCs w:val="24"/>
        </w:rPr>
      </w:pPr>
      <w:r w:rsidRPr="008840D4">
        <w:rPr>
          <w:rFonts w:ascii="Times New Roman" w:hAnsi="Times New Roman" w:cs="Times New Roman"/>
          <w:b/>
          <w:sz w:val="28"/>
          <w:szCs w:val="24"/>
        </w:rPr>
        <w:t>Создание условий для массового отдыха и обустройство мест массового отдыха населения</w:t>
      </w:r>
    </w:p>
    <w:p w14:paraId="21F58CEF" w14:textId="77777777" w:rsidR="001C23CD" w:rsidRPr="008840D4" w:rsidRDefault="001C23CD" w:rsidP="00F51092">
      <w:pPr>
        <w:pStyle w:val="a4"/>
        <w:numPr>
          <w:ilvl w:val="0"/>
          <w:numId w:val="5"/>
        </w:numPr>
        <w:spacing w:after="60"/>
        <w:jc w:val="both"/>
        <w:rPr>
          <w:rFonts w:ascii="Times New Roman" w:hAnsi="Times New Roman" w:cs="Times New Roman"/>
          <w:sz w:val="28"/>
          <w:szCs w:val="24"/>
        </w:rPr>
      </w:pPr>
      <w:r w:rsidRPr="008840D4">
        <w:rPr>
          <w:rFonts w:ascii="Times New Roman" w:hAnsi="Times New Roman" w:cs="Times New Roman"/>
          <w:sz w:val="28"/>
          <w:szCs w:val="24"/>
        </w:rPr>
        <w:t>Письмо Минобрнауки России от 10 мая 2018 г. N ПЗ-719/09 "О направлении методических рекомендаций" (</w:t>
      </w:r>
      <w:r w:rsidR="00F51092" w:rsidRPr="00F51092">
        <w:rPr>
          <w:rFonts w:ascii="Times New Roman" w:hAnsi="Times New Roman" w:cs="Times New Roman"/>
          <w:sz w:val="28"/>
          <w:szCs w:val="24"/>
        </w:rPr>
        <w:t>(вместе с "Методическими рекомендациями по вопросам безопасности отдыха и оздоровления детей в организациях отдыха детей и их оздоровления, в том числе безопасности перевозок детей в организации отдыха детей и их оздоровления и обратно")</w:t>
      </w:r>
      <w:r w:rsidRPr="008840D4">
        <w:rPr>
          <w:rFonts w:ascii="Times New Roman" w:hAnsi="Times New Roman" w:cs="Times New Roman"/>
          <w:sz w:val="28"/>
          <w:szCs w:val="24"/>
        </w:rPr>
        <w:t>.</w:t>
      </w:r>
    </w:p>
    <w:p w14:paraId="642C73C8" w14:textId="77777777" w:rsidR="001C23CD" w:rsidRPr="008840D4" w:rsidRDefault="001C23CD" w:rsidP="00E7625A">
      <w:pPr>
        <w:spacing w:after="60"/>
        <w:jc w:val="both"/>
        <w:rPr>
          <w:rFonts w:ascii="Times New Roman" w:hAnsi="Times New Roman" w:cs="Times New Roman"/>
          <w:sz w:val="28"/>
          <w:szCs w:val="24"/>
        </w:rPr>
      </w:pPr>
    </w:p>
    <w:p w14:paraId="18629A06" w14:textId="77777777" w:rsidR="001C23CD" w:rsidRPr="008840D4" w:rsidRDefault="001C23CD" w:rsidP="00E7625A">
      <w:pPr>
        <w:spacing w:after="60"/>
        <w:jc w:val="both"/>
        <w:rPr>
          <w:rFonts w:ascii="Times New Roman" w:hAnsi="Times New Roman" w:cs="Times New Roman"/>
          <w:b/>
          <w:sz w:val="28"/>
          <w:szCs w:val="24"/>
        </w:rPr>
      </w:pPr>
      <w:r w:rsidRPr="008840D4">
        <w:rPr>
          <w:rFonts w:ascii="Times New Roman" w:hAnsi="Times New Roman" w:cs="Times New Roman"/>
          <w:b/>
          <w:sz w:val="28"/>
          <w:szCs w:val="24"/>
        </w:rPr>
        <w:t>Организация транспортного обслуживания населения (общественный транспорт)</w:t>
      </w:r>
    </w:p>
    <w:p w14:paraId="19BB8DE8" w14:textId="77777777" w:rsidR="001C23CD" w:rsidRPr="008840D4" w:rsidRDefault="001C23CD" w:rsidP="00E7625A">
      <w:pPr>
        <w:pStyle w:val="a4"/>
        <w:numPr>
          <w:ilvl w:val="0"/>
          <w:numId w:val="5"/>
        </w:numPr>
        <w:spacing w:after="60"/>
        <w:jc w:val="both"/>
        <w:rPr>
          <w:rFonts w:ascii="Times New Roman" w:hAnsi="Times New Roman" w:cs="Times New Roman"/>
          <w:sz w:val="28"/>
          <w:szCs w:val="24"/>
        </w:rPr>
      </w:pPr>
      <w:r w:rsidRPr="008840D4">
        <w:rPr>
          <w:rFonts w:ascii="Times New Roman" w:hAnsi="Times New Roman" w:cs="Times New Roman"/>
          <w:sz w:val="28"/>
          <w:szCs w:val="24"/>
        </w:rPr>
        <w:t>Методические рекомендации по разработке документов транспортного планирования субъектов Российской Федерации (утверждены протоколом заседания рабочей группы проектного комитета по национальному проекту "Безопасные и качественные автомобильные дороги" от 12 августа 2019 г. N ИА-63).</w:t>
      </w:r>
    </w:p>
    <w:p w14:paraId="4B3FB9D3" w14:textId="77777777" w:rsidR="001C23CD" w:rsidRPr="008840D4" w:rsidRDefault="001C23CD" w:rsidP="00E7625A">
      <w:pPr>
        <w:pStyle w:val="a4"/>
        <w:numPr>
          <w:ilvl w:val="0"/>
          <w:numId w:val="5"/>
        </w:numPr>
        <w:spacing w:after="60"/>
        <w:jc w:val="both"/>
        <w:rPr>
          <w:rFonts w:ascii="Times New Roman" w:hAnsi="Times New Roman" w:cs="Times New Roman"/>
          <w:sz w:val="28"/>
          <w:szCs w:val="24"/>
        </w:rPr>
      </w:pPr>
      <w:r w:rsidRPr="008840D4">
        <w:rPr>
          <w:rFonts w:ascii="Times New Roman" w:hAnsi="Times New Roman" w:cs="Times New Roman"/>
          <w:sz w:val="28"/>
          <w:szCs w:val="24"/>
        </w:rPr>
        <w:t>Методические рекомендации по организации транспортного обслуживания населения муниципальных образований (Фонд "Институт экономики города").</w:t>
      </w:r>
    </w:p>
    <w:p w14:paraId="66C8A47F" w14:textId="77777777" w:rsidR="001C23CD" w:rsidRPr="008840D4" w:rsidRDefault="001C23CD" w:rsidP="00E7625A">
      <w:pPr>
        <w:spacing w:after="60"/>
        <w:jc w:val="both"/>
        <w:rPr>
          <w:rFonts w:ascii="Times New Roman" w:hAnsi="Times New Roman" w:cs="Times New Roman"/>
          <w:sz w:val="28"/>
          <w:szCs w:val="24"/>
        </w:rPr>
      </w:pPr>
    </w:p>
    <w:p w14:paraId="3A5B9BF7" w14:textId="77777777" w:rsidR="001C23CD" w:rsidRPr="008840D4" w:rsidRDefault="001C23CD" w:rsidP="00E7625A">
      <w:pPr>
        <w:spacing w:after="60"/>
        <w:jc w:val="both"/>
        <w:rPr>
          <w:rFonts w:ascii="Times New Roman" w:hAnsi="Times New Roman" w:cs="Times New Roman"/>
          <w:b/>
          <w:sz w:val="28"/>
          <w:szCs w:val="24"/>
        </w:rPr>
      </w:pPr>
      <w:r w:rsidRPr="008840D4">
        <w:rPr>
          <w:rFonts w:ascii="Times New Roman" w:hAnsi="Times New Roman" w:cs="Times New Roman"/>
          <w:b/>
          <w:sz w:val="28"/>
          <w:szCs w:val="24"/>
        </w:rPr>
        <w:t>Содержание мест захоронения, организация ритуальных услуг</w:t>
      </w:r>
    </w:p>
    <w:p w14:paraId="677B27EC" w14:textId="77777777" w:rsidR="001C23CD" w:rsidRDefault="00E07E46" w:rsidP="00E07E46">
      <w:pPr>
        <w:pStyle w:val="a4"/>
        <w:numPr>
          <w:ilvl w:val="0"/>
          <w:numId w:val="5"/>
        </w:numPr>
        <w:spacing w:after="60"/>
        <w:jc w:val="both"/>
        <w:rPr>
          <w:rFonts w:ascii="Times New Roman" w:hAnsi="Times New Roman" w:cs="Times New Roman"/>
          <w:sz w:val="28"/>
          <w:szCs w:val="24"/>
        </w:rPr>
      </w:pPr>
      <w:r w:rsidRPr="00E07E46">
        <w:rPr>
          <w:rFonts w:ascii="Times New Roman" w:hAnsi="Times New Roman" w:cs="Times New Roman"/>
          <w:sz w:val="28"/>
          <w:szCs w:val="24"/>
        </w:rPr>
        <w:t>Федеральный закон от 12.01.1996 N 8-ФЗ"О погребении и похоронном деле"(ред. от 30.04.2021)</w:t>
      </w:r>
    </w:p>
    <w:p w14:paraId="7AB776BA" w14:textId="77777777" w:rsidR="00E07E46" w:rsidRDefault="00E07E46" w:rsidP="00E07E46">
      <w:pPr>
        <w:pStyle w:val="a4"/>
        <w:numPr>
          <w:ilvl w:val="0"/>
          <w:numId w:val="5"/>
        </w:numPr>
        <w:spacing w:after="60"/>
        <w:jc w:val="both"/>
        <w:rPr>
          <w:rFonts w:ascii="Times New Roman" w:hAnsi="Times New Roman" w:cs="Times New Roman"/>
          <w:sz w:val="28"/>
          <w:szCs w:val="24"/>
        </w:rPr>
      </w:pPr>
      <w:r w:rsidRPr="00E07E46">
        <w:rPr>
          <w:rFonts w:ascii="Times New Roman" w:hAnsi="Times New Roman" w:cs="Times New Roman"/>
          <w:sz w:val="28"/>
          <w:szCs w:val="24"/>
        </w:rPr>
        <w:t xml:space="preserve">ГОСТ 32609-2014 "Услуги бытовые. Услуги ритуальные. Термины и определения" (применяется в качестве национального); </w:t>
      </w:r>
    </w:p>
    <w:p w14:paraId="6B52B049" w14:textId="77777777" w:rsidR="00E07E46" w:rsidRDefault="00E07E46" w:rsidP="00E07E46">
      <w:pPr>
        <w:pStyle w:val="a4"/>
        <w:numPr>
          <w:ilvl w:val="0"/>
          <w:numId w:val="5"/>
        </w:numPr>
        <w:spacing w:after="60"/>
        <w:jc w:val="both"/>
        <w:rPr>
          <w:rFonts w:ascii="Times New Roman" w:hAnsi="Times New Roman" w:cs="Times New Roman"/>
          <w:sz w:val="28"/>
          <w:szCs w:val="24"/>
        </w:rPr>
      </w:pPr>
      <w:r w:rsidRPr="00E07E46">
        <w:rPr>
          <w:rFonts w:ascii="Times New Roman" w:hAnsi="Times New Roman" w:cs="Times New Roman"/>
          <w:sz w:val="28"/>
          <w:szCs w:val="24"/>
        </w:rPr>
        <w:t xml:space="preserve">ГОСТ Р 53999-2010 "Услуги бытовые. Услуги крематориев. Общие технические условия"; </w:t>
      </w:r>
    </w:p>
    <w:p w14:paraId="5E41BDF4" w14:textId="77777777" w:rsidR="00E07E46" w:rsidRDefault="00E07E46" w:rsidP="00E07E46">
      <w:pPr>
        <w:pStyle w:val="a4"/>
        <w:numPr>
          <w:ilvl w:val="0"/>
          <w:numId w:val="5"/>
        </w:numPr>
        <w:spacing w:after="60"/>
        <w:jc w:val="both"/>
        <w:rPr>
          <w:rFonts w:ascii="Times New Roman" w:hAnsi="Times New Roman" w:cs="Times New Roman"/>
          <w:sz w:val="28"/>
          <w:szCs w:val="24"/>
        </w:rPr>
      </w:pPr>
      <w:r w:rsidRPr="00E07E46">
        <w:rPr>
          <w:rFonts w:ascii="Times New Roman" w:hAnsi="Times New Roman" w:cs="Times New Roman"/>
          <w:sz w:val="28"/>
          <w:szCs w:val="24"/>
        </w:rPr>
        <w:t>ГОСТ Р 54611-2011 "Услуги бытовые. Услуги по организации и проведению похорон. Общие требования"</w:t>
      </w:r>
    </w:p>
    <w:p w14:paraId="1B2126F7" w14:textId="5F96C34B" w:rsidR="00E07E46" w:rsidRPr="00F91A43" w:rsidRDefault="00E07E46" w:rsidP="00E07E46">
      <w:pPr>
        <w:pStyle w:val="a4"/>
        <w:numPr>
          <w:ilvl w:val="0"/>
          <w:numId w:val="5"/>
        </w:numPr>
        <w:spacing w:after="60"/>
        <w:jc w:val="both"/>
        <w:rPr>
          <w:rFonts w:ascii="Times New Roman" w:hAnsi="Times New Roman" w:cs="Times New Roman"/>
          <w:sz w:val="28"/>
          <w:szCs w:val="24"/>
        </w:rPr>
      </w:pPr>
      <w:r w:rsidRPr="00F91A43">
        <w:rPr>
          <w:rFonts w:ascii="Times New Roman" w:hAnsi="Times New Roman" w:cs="Times New Roman"/>
          <w:sz w:val="28"/>
          <w:szCs w:val="24"/>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(пп. 50-65 раздела II. Санитарно-эпидемиологические требования к содержанию</w:t>
      </w:r>
      <w:r w:rsidR="00A34EAA">
        <w:rPr>
          <w:rFonts w:ascii="Times New Roman" w:hAnsi="Times New Roman" w:cs="Times New Roman"/>
          <w:sz w:val="28"/>
          <w:szCs w:val="24"/>
        </w:rPr>
        <w:t xml:space="preserve"> </w:t>
      </w:r>
      <w:r w:rsidRPr="00F91A43">
        <w:rPr>
          <w:rFonts w:ascii="Times New Roman" w:hAnsi="Times New Roman" w:cs="Times New Roman"/>
          <w:sz w:val="28"/>
          <w:szCs w:val="24"/>
        </w:rPr>
        <w:t>территорий городских и сельских поселений)</w:t>
      </w:r>
      <w:r w:rsidR="00F91A43">
        <w:rPr>
          <w:rFonts w:ascii="Times New Roman" w:hAnsi="Times New Roman" w:cs="Times New Roman"/>
          <w:sz w:val="28"/>
          <w:szCs w:val="24"/>
        </w:rPr>
        <w:t>.</w:t>
      </w:r>
    </w:p>
    <w:p w14:paraId="61E085BB" w14:textId="77777777" w:rsidR="001C23CD" w:rsidRPr="008840D4" w:rsidRDefault="001C23CD" w:rsidP="00E7625A">
      <w:pPr>
        <w:spacing w:after="60"/>
        <w:jc w:val="both"/>
        <w:rPr>
          <w:rFonts w:ascii="Times New Roman" w:hAnsi="Times New Roman" w:cs="Times New Roman"/>
          <w:sz w:val="28"/>
          <w:szCs w:val="24"/>
        </w:rPr>
      </w:pPr>
    </w:p>
    <w:p w14:paraId="7D773304" w14:textId="77777777" w:rsidR="001C23CD" w:rsidRPr="008840D4" w:rsidRDefault="001C23CD" w:rsidP="00E7625A">
      <w:pPr>
        <w:spacing w:after="60"/>
        <w:jc w:val="both"/>
        <w:rPr>
          <w:rFonts w:ascii="Times New Roman" w:hAnsi="Times New Roman" w:cs="Times New Roman"/>
          <w:b/>
          <w:sz w:val="28"/>
          <w:szCs w:val="24"/>
        </w:rPr>
      </w:pPr>
      <w:r w:rsidRPr="008840D4">
        <w:rPr>
          <w:rFonts w:ascii="Times New Roman" w:hAnsi="Times New Roman" w:cs="Times New Roman"/>
          <w:b/>
          <w:sz w:val="28"/>
          <w:szCs w:val="24"/>
        </w:rPr>
        <w:t>Создание условий для развития туризма</w:t>
      </w:r>
    </w:p>
    <w:p w14:paraId="60ED29B8" w14:textId="77777777" w:rsidR="001C23CD" w:rsidRPr="008840D4" w:rsidRDefault="001C23CD" w:rsidP="00E7625A">
      <w:pPr>
        <w:pStyle w:val="a4"/>
        <w:numPr>
          <w:ilvl w:val="0"/>
          <w:numId w:val="5"/>
        </w:numPr>
        <w:spacing w:after="60"/>
        <w:jc w:val="both"/>
        <w:rPr>
          <w:rFonts w:ascii="Times New Roman" w:hAnsi="Times New Roman" w:cs="Times New Roman"/>
          <w:sz w:val="28"/>
          <w:szCs w:val="24"/>
        </w:rPr>
      </w:pPr>
      <w:r w:rsidRPr="008840D4">
        <w:rPr>
          <w:rFonts w:ascii="Times New Roman" w:hAnsi="Times New Roman" w:cs="Times New Roman"/>
          <w:sz w:val="28"/>
          <w:szCs w:val="24"/>
        </w:rPr>
        <w:t>СП 42.13330.2016. Свод правил. Градостроительство. Планировка и застройка городских и сельских поселений. Актуализированная редакция СНиП 2.07.01-89*.</w:t>
      </w:r>
    </w:p>
    <w:p w14:paraId="05666F0F" w14:textId="77777777" w:rsidR="001C23CD" w:rsidRPr="008840D4" w:rsidRDefault="00E7625A" w:rsidP="00E7625A">
      <w:pPr>
        <w:pStyle w:val="a4"/>
        <w:numPr>
          <w:ilvl w:val="0"/>
          <w:numId w:val="5"/>
        </w:numPr>
        <w:spacing w:after="60"/>
        <w:jc w:val="both"/>
        <w:rPr>
          <w:rFonts w:ascii="Times New Roman" w:hAnsi="Times New Roman" w:cs="Times New Roman"/>
          <w:sz w:val="28"/>
          <w:szCs w:val="24"/>
        </w:rPr>
      </w:pPr>
      <w:r w:rsidRPr="00E7625A">
        <w:rPr>
          <w:rFonts w:ascii="Times New Roman" w:hAnsi="Times New Roman" w:cs="Times New Roman"/>
          <w:sz w:val="28"/>
          <w:szCs w:val="24"/>
        </w:rPr>
        <w:t>СП 2.4.3648-20 "Санитарно-эпидемиологические требования к организациям воспитания и обучения, отдыха и оздоровления детей и молодежи"</w:t>
      </w:r>
      <w:r w:rsidR="001C23CD" w:rsidRPr="008840D4">
        <w:rPr>
          <w:rFonts w:ascii="Times New Roman" w:hAnsi="Times New Roman" w:cs="Times New Roman"/>
          <w:sz w:val="28"/>
          <w:szCs w:val="24"/>
        </w:rPr>
        <w:t>.</w:t>
      </w:r>
    </w:p>
    <w:p w14:paraId="45BF458D" w14:textId="77777777" w:rsidR="001C23CD" w:rsidRPr="008840D4" w:rsidRDefault="001C23CD" w:rsidP="00E7625A">
      <w:pPr>
        <w:spacing w:after="60"/>
        <w:jc w:val="both"/>
        <w:rPr>
          <w:rFonts w:ascii="Times New Roman" w:hAnsi="Times New Roman" w:cs="Times New Roman"/>
          <w:sz w:val="28"/>
          <w:szCs w:val="24"/>
        </w:rPr>
      </w:pPr>
    </w:p>
    <w:p w14:paraId="55DC076A" w14:textId="77777777" w:rsidR="001C23CD" w:rsidRPr="008840D4" w:rsidRDefault="001C23CD" w:rsidP="00E7625A">
      <w:pPr>
        <w:spacing w:after="60"/>
        <w:jc w:val="both"/>
        <w:rPr>
          <w:rFonts w:ascii="Times New Roman" w:hAnsi="Times New Roman" w:cs="Times New Roman"/>
          <w:b/>
          <w:sz w:val="28"/>
          <w:szCs w:val="24"/>
        </w:rPr>
      </w:pPr>
      <w:r w:rsidRPr="008840D4">
        <w:rPr>
          <w:rFonts w:ascii="Times New Roman" w:hAnsi="Times New Roman" w:cs="Times New Roman"/>
          <w:b/>
          <w:sz w:val="28"/>
          <w:szCs w:val="24"/>
        </w:rPr>
        <w:t>Объекты молодежной политики</w:t>
      </w:r>
    </w:p>
    <w:p w14:paraId="75155B80" w14:textId="77777777" w:rsidR="001C23CD" w:rsidRPr="008840D4" w:rsidRDefault="001C23CD" w:rsidP="00E7625A">
      <w:pPr>
        <w:pStyle w:val="a4"/>
        <w:numPr>
          <w:ilvl w:val="0"/>
          <w:numId w:val="5"/>
        </w:numPr>
        <w:spacing w:after="60"/>
        <w:jc w:val="both"/>
        <w:rPr>
          <w:rFonts w:ascii="Times New Roman" w:hAnsi="Times New Roman" w:cs="Times New Roman"/>
          <w:sz w:val="28"/>
          <w:szCs w:val="24"/>
        </w:rPr>
      </w:pPr>
      <w:r w:rsidRPr="008840D4">
        <w:rPr>
          <w:rFonts w:ascii="Times New Roman" w:hAnsi="Times New Roman" w:cs="Times New Roman"/>
          <w:sz w:val="28"/>
          <w:szCs w:val="24"/>
        </w:rPr>
        <w:t>Приказ Росмолодежи от 13 мая 2016 г. N 167 "Об утверждении Методических рекомендаций по организации работы органов исполнительной власти субъектов Российской Федерации и ОМСУ, реализующих государственную молодежную политику".</w:t>
      </w:r>
    </w:p>
    <w:p w14:paraId="4F643037" w14:textId="77777777" w:rsidR="00B064D0" w:rsidRPr="008840D4" w:rsidRDefault="00B064D0" w:rsidP="00E76E88">
      <w:pPr>
        <w:spacing w:after="60"/>
        <w:rPr>
          <w:rFonts w:ascii="Times New Roman" w:hAnsi="Times New Roman" w:cs="Times New Roman"/>
          <w:sz w:val="28"/>
          <w:szCs w:val="24"/>
        </w:rPr>
      </w:pPr>
      <w:r w:rsidRPr="008840D4">
        <w:rPr>
          <w:rFonts w:ascii="Times New Roman" w:hAnsi="Times New Roman" w:cs="Times New Roman"/>
          <w:sz w:val="28"/>
          <w:szCs w:val="24"/>
        </w:rPr>
        <w:br w:type="page"/>
      </w:r>
    </w:p>
    <w:p w14:paraId="519A8B6A" w14:textId="77777777" w:rsidR="00BB2648" w:rsidRPr="008840D4" w:rsidRDefault="00842646" w:rsidP="00E76E88">
      <w:pPr>
        <w:pStyle w:val="a"/>
        <w:numPr>
          <w:ilvl w:val="0"/>
          <w:numId w:val="13"/>
        </w:numPr>
        <w:spacing w:after="60"/>
        <w:outlineLvl w:val="0"/>
        <w:rPr>
          <w:rFonts w:ascii="Times New Roman" w:hAnsi="Times New Roman" w:cs="Times New Roman"/>
          <w:b/>
          <w:sz w:val="28"/>
          <w:szCs w:val="24"/>
        </w:rPr>
      </w:pPr>
      <w:bookmarkStart w:id="25" w:name="_Toc88055735"/>
      <w:r w:rsidRPr="008840D4">
        <w:rPr>
          <w:rFonts w:ascii="Times New Roman" w:hAnsi="Times New Roman" w:cs="Times New Roman"/>
          <w:b/>
          <w:sz w:val="28"/>
          <w:szCs w:val="24"/>
        </w:rPr>
        <w:t>ЧАСТЬ 3. ПРАВИЛА И ОБЛАСТЬ ПРИМЕНЕНИЯ</w:t>
      </w:r>
      <w:r w:rsidR="00BB2648" w:rsidRPr="008840D4">
        <w:rPr>
          <w:rFonts w:ascii="Times New Roman" w:hAnsi="Times New Roman" w:cs="Times New Roman"/>
          <w:b/>
          <w:sz w:val="28"/>
          <w:szCs w:val="24"/>
        </w:rPr>
        <w:t xml:space="preserve"> расчетных показателей нормативов градостроительного проектирования</w:t>
      </w:r>
      <w:bookmarkEnd w:id="25"/>
    </w:p>
    <w:p w14:paraId="30E34EC1" w14:textId="77777777" w:rsidR="00253F52" w:rsidRPr="008840D4" w:rsidRDefault="00253F52" w:rsidP="00E76E88">
      <w:pPr>
        <w:spacing w:after="60"/>
        <w:rPr>
          <w:rFonts w:ascii="Times New Roman" w:hAnsi="Times New Roman" w:cs="Times New Roman"/>
          <w:sz w:val="28"/>
          <w:szCs w:val="24"/>
        </w:rPr>
      </w:pPr>
    </w:p>
    <w:p w14:paraId="1B511583" w14:textId="35CEFC9F" w:rsidR="00253F52" w:rsidRPr="008840D4" w:rsidRDefault="00253F52" w:rsidP="00E76E88">
      <w:pPr>
        <w:spacing w:after="60"/>
        <w:ind w:firstLine="709"/>
        <w:jc w:val="both"/>
        <w:rPr>
          <w:rFonts w:ascii="Times New Roman" w:hAnsi="Times New Roman" w:cs="Times New Roman"/>
          <w:sz w:val="28"/>
          <w:szCs w:val="24"/>
        </w:rPr>
      </w:pPr>
      <w:r w:rsidRPr="008840D4">
        <w:rPr>
          <w:rFonts w:ascii="Times New Roman" w:hAnsi="Times New Roman" w:cs="Times New Roman"/>
          <w:sz w:val="28"/>
          <w:szCs w:val="24"/>
        </w:rPr>
        <w:t xml:space="preserve">Местные нормативы градостроительного проектирования </w:t>
      </w:r>
      <w:r w:rsidR="005C0ED0" w:rsidRPr="008840D4">
        <w:rPr>
          <w:rFonts w:ascii="Times New Roman" w:hAnsi="Times New Roman" w:cs="Times New Roman"/>
          <w:sz w:val="28"/>
          <w:szCs w:val="24"/>
        </w:rPr>
        <w:t>Кореновск</w:t>
      </w:r>
      <w:r w:rsidR="00A039B3" w:rsidRPr="008840D4">
        <w:rPr>
          <w:rFonts w:ascii="Times New Roman" w:hAnsi="Times New Roman" w:cs="Times New Roman"/>
          <w:sz w:val="28"/>
          <w:szCs w:val="24"/>
        </w:rPr>
        <w:t>о</w:t>
      </w:r>
      <w:r w:rsidRPr="008840D4">
        <w:rPr>
          <w:rFonts w:ascii="Times New Roman" w:hAnsi="Times New Roman" w:cs="Times New Roman"/>
          <w:sz w:val="28"/>
          <w:szCs w:val="24"/>
        </w:rPr>
        <w:t xml:space="preserve">го городского поселения </w:t>
      </w:r>
      <w:r w:rsidR="00E506BE" w:rsidRPr="008840D4">
        <w:rPr>
          <w:rFonts w:ascii="Times New Roman" w:hAnsi="Times New Roman" w:cs="Times New Roman"/>
          <w:sz w:val="28"/>
          <w:szCs w:val="24"/>
        </w:rPr>
        <w:t>Кореновск</w:t>
      </w:r>
      <w:r w:rsidR="000F0416" w:rsidRPr="008840D4">
        <w:rPr>
          <w:rFonts w:ascii="Times New Roman" w:hAnsi="Times New Roman" w:cs="Times New Roman"/>
          <w:sz w:val="28"/>
          <w:szCs w:val="24"/>
        </w:rPr>
        <w:t>ого района</w:t>
      </w:r>
      <w:r w:rsidRPr="008840D4">
        <w:rPr>
          <w:rFonts w:ascii="Times New Roman" w:hAnsi="Times New Roman" w:cs="Times New Roman"/>
          <w:sz w:val="28"/>
          <w:szCs w:val="24"/>
        </w:rPr>
        <w:t xml:space="preserve"> Краснодарского края являются обязательными для применения всеми участниками градостроительной деятельности в городском поселении и учитываются при разработке документов территориального планирования </w:t>
      </w:r>
      <w:r w:rsidR="005C0ED0" w:rsidRPr="008840D4">
        <w:rPr>
          <w:rFonts w:ascii="Times New Roman" w:hAnsi="Times New Roman" w:cs="Times New Roman"/>
          <w:sz w:val="28"/>
          <w:szCs w:val="24"/>
        </w:rPr>
        <w:t>Кореновск</w:t>
      </w:r>
      <w:r w:rsidR="00A039B3" w:rsidRPr="008840D4">
        <w:rPr>
          <w:rFonts w:ascii="Times New Roman" w:hAnsi="Times New Roman" w:cs="Times New Roman"/>
          <w:sz w:val="28"/>
          <w:szCs w:val="24"/>
        </w:rPr>
        <w:t>о</w:t>
      </w:r>
      <w:r w:rsidRPr="008840D4">
        <w:rPr>
          <w:rFonts w:ascii="Times New Roman" w:hAnsi="Times New Roman" w:cs="Times New Roman"/>
          <w:sz w:val="28"/>
          <w:szCs w:val="24"/>
        </w:rPr>
        <w:t xml:space="preserve">го городского поселения </w:t>
      </w:r>
      <w:r w:rsidR="00E506BE" w:rsidRPr="008840D4">
        <w:rPr>
          <w:rFonts w:ascii="Times New Roman" w:hAnsi="Times New Roman" w:cs="Times New Roman"/>
          <w:sz w:val="28"/>
          <w:szCs w:val="24"/>
        </w:rPr>
        <w:t>Кореновск</w:t>
      </w:r>
      <w:r w:rsidR="000F0416" w:rsidRPr="008840D4">
        <w:rPr>
          <w:rFonts w:ascii="Times New Roman" w:hAnsi="Times New Roman" w:cs="Times New Roman"/>
          <w:sz w:val="28"/>
          <w:szCs w:val="24"/>
        </w:rPr>
        <w:t>ого района</w:t>
      </w:r>
      <w:r w:rsidRPr="008840D4">
        <w:rPr>
          <w:rFonts w:ascii="Times New Roman" w:hAnsi="Times New Roman" w:cs="Times New Roman"/>
          <w:sz w:val="28"/>
          <w:szCs w:val="24"/>
        </w:rPr>
        <w:t xml:space="preserve"> Краснодарского края, документов градостроительного зонирования – правил землепользования и застройки, документации по планировке территорий в части размещения объектов местного значения поселения, подготовке проектной документации применительно к строящимся, реконструируемым объектам капитального строительства местного значения в</w:t>
      </w:r>
      <w:r w:rsidR="00A34EAA">
        <w:rPr>
          <w:rFonts w:ascii="Times New Roman" w:hAnsi="Times New Roman" w:cs="Times New Roman"/>
          <w:sz w:val="28"/>
          <w:szCs w:val="24"/>
        </w:rPr>
        <w:t xml:space="preserve"> </w:t>
      </w:r>
      <w:r w:rsidR="005C0ED0" w:rsidRPr="008840D4">
        <w:rPr>
          <w:rFonts w:ascii="Times New Roman" w:hAnsi="Times New Roman" w:cs="Times New Roman"/>
          <w:sz w:val="28"/>
          <w:szCs w:val="24"/>
        </w:rPr>
        <w:t>Кореновск</w:t>
      </w:r>
      <w:r w:rsidR="00A039B3" w:rsidRPr="008840D4">
        <w:rPr>
          <w:rFonts w:ascii="Times New Roman" w:hAnsi="Times New Roman" w:cs="Times New Roman"/>
          <w:sz w:val="28"/>
          <w:szCs w:val="24"/>
        </w:rPr>
        <w:t>о</w:t>
      </w:r>
      <w:r w:rsidRPr="008840D4">
        <w:rPr>
          <w:rFonts w:ascii="Times New Roman" w:hAnsi="Times New Roman" w:cs="Times New Roman"/>
          <w:sz w:val="28"/>
          <w:szCs w:val="24"/>
        </w:rPr>
        <w:t xml:space="preserve">м городском поселении </w:t>
      </w:r>
      <w:r w:rsidR="00E506BE" w:rsidRPr="008840D4">
        <w:rPr>
          <w:rFonts w:ascii="Times New Roman" w:hAnsi="Times New Roman" w:cs="Times New Roman"/>
          <w:sz w:val="28"/>
          <w:szCs w:val="24"/>
        </w:rPr>
        <w:t>Кореновск</w:t>
      </w:r>
      <w:r w:rsidR="000F0416" w:rsidRPr="008840D4">
        <w:rPr>
          <w:rFonts w:ascii="Times New Roman" w:hAnsi="Times New Roman" w:cs="Times New Roman"/>
          <w:sz w:val="28"/>
          <w:szCs w:val="24"/>
        </w:rPr>
        <w:t>ого района</w:t>
      </w:r>
      <w:r w:rsidRPr="008840D4">
        <w:rPr>
          <w:rFonts w:ascii="Times New Roman" w:hAnsi="Times New Roman" w:cs="Times New Roman"/>
          <w:sz w:val="28"/>
          <w:szCs w:val="24"/>
        </w:rPr>
        <w:t xml:space="preserve"> Краснодарского края. </w:t>
      </w:r>
    </w:p>
    <w:p w14:paraId="10B2FC70" w14:textId="60BE3A93" w:rsidR="00013E6A" w:rsidRPr="008840D4" w:rsidRDefault="00013E6A" w:rsidP="00E76E88">
      <w:pPr>
        <w:spacing w:after="60"/>
        <w:ind w:firstLine="709"/>
        <w:jc w:val="both"/>
        <w:rPr>
          <w:rFonts w:ascii="Times New Roman" w:hAnsi="Times New Roman" w:cs="Times New Roman"/>
          <w:sz w:val="28"/>
          <w:szCs w:val="24"/>
        </w:rPr>
      </w:pPr>
      <w:r w:rsidRPr="008840D4">
        <w:rPr>
          <w:rFonts w:ascii="Times New Roman" w:hAnsi="Times New Roman" w:cs="Times New Roman"/>
          <w:sz w:val="28"/>
          <w:szCs w:val="24"/>
        </w:rPr>
        <w:t>В соответствии с ГрК РФ, Методическими рекомендациями по подготовке нормативов градостроительного проектирования, утвержденных Приказом Минэкономразвития России от 15.02.2021 N 71,</w:t>
      </w:r>
      <w:r w:rsidR="00A34EAA">
        <w:rPr>
          <w:rFonts w:ascii="Times New Roman" w:hAnsi="Times New Roman" w:cs="Times New Roman"/>
          <w:sz w:val="28"/>
          <w:szCs w:val="24"/>
        </w:rPr>
        <w:t xml:space="preserve"> </w:t>
      </w:r>
      <w:r w:rsidRPr="008840D4">
        <w:rPr>
          <w:rFonts w:ascii="Times New Roman" w:hAnsi="Times New Roman" w:cs="Times New Roman"/>
          <w:sz w:val="28"/>
          <w:szCs w:val="24"/>
        </w:rPr>
        <w:t>нормативы градостроительного проектирования применяются при подготовке:</w:t>
      </w:r>
    </w:p>
    <w:p w14:paraId="3D8B10DB" w14:textId="77777777" w:rsidR="00013E6A" w:rsidRPr="008840D4" w:rsidRDefault="00013E6A" w:rsidP="00E76E88">
      <w:pPr>
        <w:spacing w:after="60"/>
        <w:ind w:firstLine="709"/>
        <w:jc w:val="both"/>
        <w:rPr>
          <w:rFonts w:ascii="Times New Roman" w:hAnsi="Times New Roman" w:cs="Times New Roman"/>
          <w:sz w:val="28"/>
          <w:szCs w:val="24"/>
        </w:rPr>
      </w:pPr>
      <w:r w:rsidRPr="008840D4">
        <w:rPr>
          <w:rFonts w:ascii="Times New Roman" w:hAnsi="Times New Roman" w:cs="Times New Roman"/>
          <w:sz w:val="28"/>
          <w:szCs w:val="24"/>
        </w:rPr>
        <w:t>а) генеральных планов городских округов, городских и сельских поселений (часть 3 статьи 24 ГрК РФ);</w:t>
      </w:r>
    </w:p>
    <w:p w14:paraId="1B1275EE" w14:textId="77777777" w:rsidR="00013E6A" w:rsidRPr="008840D4" w:rsidRDefault="00013E6A" w:rsidP="00E76E88">
      <w:pPr>
        <w:spacing w:after="60"/>
        <w:ind w:firstLine="709"/>
        <w:jc w:val="both"/>
        <w:rPr>
          <w:rFonts w:ascii="Times New Roman" w:hAnsi="Times New Roman" w:cs="Times New Roman"/>
          <w:sz w:val="28"/>
          <w:szCs w:val="24"/>
        </w:rPr>
      </w:pPr>
      <w:r w:rsidRPr="008840D4">
        <w:rPr>
          <w:rFonts w:ascii="Times New Roman" w:hAnsi="Times New Roman" w:cs="Times New Roman"/>
          <w:sz w:val="28"/>
          <w:szCs w:val="24"/>
        </w:rPr>
        <w:t>б) документации по планировке территории (пункт 7 части 4 статьи 42, часть 10 статьи 45 ГрК РФ).</w:t>
      </w:r>
    </w:p>
    <w:p w14:paraId="2E42F32B" w14:textId="77777777" w:rsidR="00013E6A" w:rsidRPr="008840D4" w:rsidRDefault="00013E6A" w:rsidP="00E76E88">
      <w:pPr>
        <w:spacing w:after="60"/>
        <w:ind w:firstLine="709"/>
        <w:jc w:val="both"/>
        <w:rPr>
          <w:rFonts w:ascii="Times New Roman" w:hAnsi="Times New Roman" w:cs="Times New Roman"/>
          <w:sz w:val="28"/>
          <w:szCs w:val="24"/>
        </w:rPr>
      </w:pPr>
      <w:r w:rsidRPr="008840D4">
        <w:rPr>
          <w:rFonts w:ascii="Times New Roman" w:hAnsi="Times New Roman" w:cs="Times New Roman"/>
          <w:sz w:val="28"/>
          <w:szCs w:val="24"/>
        </w:rPr>
        <w:t>При подготовке проект</w:t>
      </w:r>
      <w:r w:rsidR="001D0659" w:rsidRPr="008840D4">
        <w:rPr>
          <w:rFonts w:ascii="Times New Roman" w:hAnsi="Times New Roman" w:cs="Times New Roman"/>
          <w:sz w:val="28"/>
          <w:szCs w:val="24"/>
        </w:rPr>
        <w:t>а</w:t>
      </w:r>
      <w:r w:rsidRPr="008840D4">
        <w:rPr>
          <w:rFonts w:ascii="Times New Roman" w:hAnsi="Times New Roman" w:cs="Times New Roman"/>
          <w:sz w:val="28"/>
          <w:szCs w:val="24"/>
        </w:rPr>
        <w:t xml:space="preserve"> генеральн</w:t>
      </w:r>
      <w:r w:rsidR="001D0659" w:rsidRPr="008840D4">
        <w:rPr>
          <w:rFonts w:ascii="Times New Roman" w:hAnsi="Times New Roman" w:cs="Times New Roman"/>
          <w:sz w:val="28"/>
          <w:szCs w:val="24"/>
        </w:rPr>
        <w:t>ого</w:t>
      </w:r>
      <w:r w:rsidRPr="008840D4">
        <w:rPr>
          <w:rFonts w:ascii="Times New Roman" w:hAnsi="Times New Roman" w:cs="Times New Roman"/>
          <w:sz w:val="28"/>
          <w:szCs w:val="24"/>
        </w:rPr>
        <w:t xml:space="preserve"> план</w:t>
      </w:r>
      <w:r w:rsidR="001D0659" w:rsidRPr="008840D4">
        <w:rPr>
          <w:rFonts w:ascii="Times New Roman" w:hAnsi="Times New Roman" w:cs="Times New Roman"/>
          <w:sz w:val="28"/>
          <w:szCs w:val="24"/>
        </w:rPr>
        <w:t>а, а также внесения изменений</w:t>
      </w:r>
      <w:r w:rsidRPr="008840D4">
        <w:rPr>
          <w:rFonts w:ascii="Times New Roman" w:hAnsi="Times New Roman" w:cs="Times New Roman"/>
          <w:sz w:val="28"/>
          <w:szCs w:val="24"/>
        </w:rPr>
        <w:t xml:space="preserve"> нормативы градостроительного проектирования также рекомендуются к применению, в том числе в целях установления границ населенного пункта, образуемого из лесного поселка, военного городка (пункт 3 части 26 статьи 24 ГрК РФ), при работе комиссии, создаваемой для этих целей ОМСУ поселения или городского округа (часть 20 статьи 24 ГрК РФ).</w:t>
      </w:r>
    </w:p>
    <w:p w14:paraId="59778BF1" w14:textId="77777777" w:rsidR="00013E6A" w:rsidRPr="008840D4" w:rsidRDefault="00013E6A" w:rsidP="00E76E88">
      <w:pPr>
        <w:spacing w:after="60"/>
        <w:ind w:firstLine="709"/>
        <w:jc w:val="both"/>
        <w:rPr>
          <w:rFonts w:ascii="Times New Roman" w:hAnsi="Times New Roman" w:cs="Times New Roman"/>
          <w:sz w:val="28"/>
          <w:szCs w:val="24"/>
        </w:rPr>
      </w:pPr>
      <w:r w:rsidRPr="008840D4">
        <w:rPr>
          <w:rFonts w:ascii="Times New Roman" w:hAnsi="Times New Roman" w:cs="Times New Roman"/>
          <w:sz w:val="28"/>
          <w:szCs w:val="24"/>
        </w:rPr>
        <w:t>Нормативы градостроительного проектирования рекомендуются к применению также при подготовке правил землепользования и застройки для определения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расчетных показателей максимально допустимого уровня территориальной доступности указанных объектов для населения в границах территориальной зоны, в которой предусматривается осуществление деятельности по комплексному развитию территории (пункт 4 части 6 статьи 30 ГрК РФ). НГП рекомендуются к учету при разработке концепций развития застройки, архитектурно-градостроительных концепций и иных подобных планировочных и предпроектных работ, выполняющихся на территории одного или нескольких муниципальных образований, отдельных населенных пунктов или их частей и финансируемых из бюджетных или внебюджетных средств.</w:t>
      </w:r>
    </w:p>
    <w:p w14:paraId="5A4075CA" w14:textId="7CD9F8EF" w:rsidR="00013E6A" w:rsidRPr="008840D4" w:rsidRDefault="00013E6A" w:rsidP="00E76E88">
      <w:pPr>
        <w:spacing w:after="60"/>
        <w:ind w:firstLine="709"/>
        <w:jc w:val="both"/>
        <w:rPr>
          <w:rFonts w:ascii="Times New Roman" w:hAnsi="Times New Roman" w:cs="Times New Roman"/>
          <w:sz w:val="28"/>
          <w:szCs w:val="24"/>
        </w:rPr>
      </w:pPr>
      <w:r w:rsidRPr="008840D4">
        <w:rPr>
          <w:rFonts w:ascii="Times New Roman" w:hAnsi="Times New Roman" w:cs="Times New Roman"/>
          <w:sz w:val="28"/>
          <w:szCs w:val="24"/>
        </w:rPr>
        <w:t>В программах комплексного развития социальной инфраструктуры поселений, городских округов в соответствии с требованиями к программам комплексного развития социальной инфраструктуры поселений, городских округов, утвержденных постановлением Правительства Российской Федерации от 1 октября 2015 г. N 1050 (Собрание законодательства Российской Федерации, 2015, N 41, ст. 5661), программах комплексного развития систем коммунальной инфраструктуры поселений, городских округов в соответствии с требованиями к программам комплексного развития</w:t>
      </w:r>
      <w:r w:rsidR="00A34EAA">
        <w:rPr>
          <w:rFonts w:ascii="Times New Roman" w:hAnsi="Times New Roman" w:cs="Times New Roman"/>
          <w:sz w:val="28"/>
          <w:szCs w:val="24"/>
        </w:rPr>
        <w:t xml:space="preserve"> </w:t>
      </w:r>
      <w:r w:rsidRPr="008840D4">
        <w:rPr>
          <w:rFonts w:ascii="Times New Roman" w:hAnsi="Times New Roman" w:cs="Times New Roman"/>
          <w:sz w:val="28"/>
          <w:szCs w:val="24"/>
        </w:rPr>
        <w:t>систем коммунальной инфраструктуры поселений, городских округов, утвержденных постановлением Правительства Российской Федерации от 14 июня 2013 г. N 502, программах комплексного развития систем транспортной инфраструктуры поселений, городских округов в соответствии с требованиями к программам комплексного развития транспортной инфраструктуры поселений, городских округов, утвержденных постановлением Правительства Российской Федерации от 25 декабря 2015 г. N 1440, (далее - программы) рекомендуется предусматривать обеспечение достижения расчетного уровня обеспеченности населения поселения, услугами, а также доступность объектов социальной инфраструктуры поселения, городского округа для населения в соответствии с НГП. Кроме этого, в программы рекомендуется включать оценку эффективности мероприятий, предусмотренных программами, в том числе с точки зрения достижения расчетного уровня обеспеченности населения поселения услугами в соответствии с НГП.</w:t>
      </w:r>
    </w:p>
    <w:p w14:paraId="75F3AD08" w14:textId="77777777" w:rsidR="00253F52" w:rsidRPr="008840D4" w:rsidRDefault="00253F52" w:rsidP="00E76E88">
      <w:pPr>
        <w:spacing w:after="60"/>
        <w:ind w:firstLine="709"/>
        <w:jc w:val="both"/>
        <w:rPr>
          <w:rFonts w:ascii="Times New Roman" w:hAnsi="Times New Roman" w:cs="Times New Roman"/>
          <w:sz w:val="28"/>
          <w:szCs w:val="24"/>
        </w:rPr>
      </w:pPr>
      <w:r w:rsidRPr="008840D4">
        <w:rPr>
          <w:rFonts w:ascii="Times New Roman" w:hAnsi="Times New Roman" w:cs="Times New Roman"/>
          <w:sz w:val="28"/>
          <w:szCs w:val="24"/>
        </w:rPr>
        <w:t>Нормативы установлены с учѐтом природно-климатических, социально-демографических, национальных, территориальных особенностей поселения, и содержат минимальные расч</w:t>
      </w:r>
      <w:r w:rsidR="00013E6A" w:rsidRPr="008840D4">
        <w:rPr>
          <w:rFonts w:ascii="Times New Roman" w:hAnsi="Times New Roman" w:cs="Times New Roman"/>
          <w:sz w:val="28"/>
          <w:szCs w:val="24"/>
        </w:rPr>
        <w:t>е</w:t>
      </w:r>
      <w:r w:rsidRPr="008840D4">
        <w:rPr>
          <w:rFonts w:ascii="Times New Roman" w:hAnsi="Times New Roman" w:cs="Times New Roman"/>
          <w:sz w:val="28"/>
          <w:szCs w:val="24"/>
        </w:rPr>
        <w:t xml:space="preserve">тные показатели обеспечения благоприятных условий жизнедеятельности человека, в том числе показатели обеспечения объектами социального и коммунально-бытового назначения, доступности объектов социального назначения для населения. </w:t>
      </w:r>
    </w:p>
    <w:p w14:paraId="20420644" w14:textId="77777777" w:rsidR="00253F52" w:rsidRPr="008840D4" w:rsidRDefault="00253F52" w:rsidP="00E76E88">
      <w:pPr>
        <w:spacing w:after="60"/>
        <w:ind w:firstLine="709"/>
        <w:jc w:val="both"/>
        <w:rPr>
          <w:rFonts w:ascii="Times New Roman" w:hAnsi="Times New Roman" w:cs="Times New Roman"/>
          <w:sz w:val="28"/>
          <w:szCs w:val="24"/>
        </w:rPr>
      </w:pPr>
      <w:r w:rsidRPr="008840D4">
        <w:rPr>
          <w:rFonts w:ascii="Times New Roman" w:hAnsi="Times New Roman" w:cs="Times New Roman"/>
          <w:sz w:val="28"/>
          <w:szCs w:val="24"/>
        </w:rPr>
        <w:t xml:space="preserve">Местные нормативы градостроительного проектирования </w:t>
      </w:r>
      <w:r w:rsidR="005C0ED0" w:rsidRPr="008840D4">
        <w:rPr>
          <w:rFonts w:ascii="Times New Roman" w:hAnsi="Times New Roman" w:cs="Times New Roman"/>
          <w:sz w:val="28"/>
          <w:szCs w:val="24"/>
        </w:rPr>
        <w:t>Кореновск</w:t>
      </w:r>
      <w:r w:rsidR="00A039B3" w:rsidRPr="008840D4">
        <w:rPr>
          <w:rFonts w:ascii="Times New Roman" w:hAnsi="Times New Roman" w:cs="Times New Roman"/>
          <w:sz w:val="28"/>
          <w:szCs w:val="24"/>
        </w:rPr>
        <w:t>о</w:t>
      </w:r>
      <w:r w:rsidR="00013E6A" w:rsidRPr="008840D4">
        <w:rPr>
          <w:rFonts w:ascii="Times New Roman" w:hAnsi="Times New Roman" w:cs="Times New Roman"/>
          <w:sz w:val="28"/>
          <w:szCs w:val="24"/>
        </w:rPr>
        <w:t xml:space="preserve">го городского поселения </w:t>
      </w:r>
      <w:r w:rsidRPr="008840D4">
        <w:rPr>
          <w:rFonts w:ascii="Times New Roman" w:hAnsi="Times New Roman" w:cs="Times New Roman"/>
          <w:sz w:val="28"/>
          <w:szCs w:val="24"/>
        </w:rPr>
        <w:t xml:space="preserve">применяются при подготовке, согласовании, экспертизе, утверждении и реализации документов территориального планирования (генерального плана </w:t>
      </w:r>
      <w:r w:rsidR="000E0AA4" w:rsidRPr="008840D4">
        <w:rPr>
          <w:rFonts w:ascii="Times New Roman" w:hAnsi="Times New Roman" w:cs="Times New Roman"/>
          <w:sz w:val="28"/>
          <w:szCs w:val="24"/>
        </w:rPr>
        <w:t>городского</w:t>
      </w:r>
      <w:r w:rsidRPr="008840D4">
        <w:rPr>
          <w:rFonts w:ascii="Times New Roman" w:hAnsi="Times New Roman" w:cs="Times New Roman"/>
          <w:sz w:val="28"/>
          <w:szCs w:val="24"/>
        </w:rPr>
        <w:t xml:space="preserve"> поселения), документации по планировке территорий в части размещения объектов местного значения поселения, правил землепользования и застройки с уч</w:t>
      </w:r>
      <w:r w:rsidR="00013E6A" w:rsidRPr="008840D4">
        <w:rPr>
          <w:rFonts w:ascii="Times New Roman" w:hAnsi="Times New Roman" w:cs="Times New Roman"/>
          <w:sz w:val="28"/>
          <w:szCs w:val="24"/>
        </w:rPr>
        <w:t>е</w:t>
      </w:r>
      <w:r w:rsidRPr="008840D4">
        <w:rPr>
          <w:rFonts w:ascii="Times New Roman" w:hAnsi="Times New Roman" w:cs="Times New Roman"/>
          <w:sz w:val="28"/>
          <w:szCs w:val="24"/>
        </w:rPr>
        <w:t xml:space="preserve">том перспективы их развития, а также используются для принятия решений органами государственной власти, органами местного самоуправления, при осуществлении градостроительной деятельности физическими и юридическими лицами. </w:t>
      </w:r>
    </w:p>
    <w:p w14:paraId="1FF72A02" w14:textId="77777777" w:rsidR="00253F52" w:rsidRPr="008840D4" w:rsidRDefault="00253F52" w:rsidP="00E76E88">
      <w:pPr>
        <w:spacing w:after="60"/>
        <w:ind w:firstLine="709"/>
        <w:jc w:val="both"/>
        <w:rPr>
          <w:rFonts w:ascii="Times New Roman" w:hAnsi="Times New Roman" w:cs="Times New Roman"/>
          <w:b/>
          <w:sz w:val="28"/>
          <w:szCs w:val="24"/>
        </w:rPr>
      </w:pPr>
    </w:p>
    <w:p w14:paraId="68135741" w14:textId="77777777" w:rsidR="00253F52" w:rsidRPr="008840D4" w:rsidRDefault="00253F52" w:rsidP="00E76E88">
      <w:pPr>
        <w:spacing w:after="60"/>
        <w:ind w:firstLine="709"/>
        <w:jc w:val="both"/>
        <w:rPr>
          <w:rFonts w:ascii="Times New Roman" w:hAnsi="Times New Roman" w:cs="Times New Roman"/>
          <w:b/>
          <w:sz w:val="28"/>
          <w:szCs w:val="24"/>
        </w:rPr>
      </w:pPr>
      <w:r w:rsidRPr="008840D4">
        <w:rPr>
          <w:rFonts w:ascii="Times New Roman" w:hAnsi="Times New Roman" w:cs="Times New Roman"/>
          <w:b/>
          <w:sz w:val="28"/>
          <w:szCs w:val="24"/>
        </w:rPr>
        <w:t xml:space="preserve">Состав участников градостроительных отношений </w:t>
      </w:r>
    </w:p>
    <w:p w14:paraId="49075239" w14:textId="77777777" w:rsidR="00253F52" w:rsidRPr="008840D4" w:rsidRDefault="00253F52" w:rsidP="00E76E88">
      <w:pPr>
        <w:spacing w:after="60"/>
        <w:ind w:firstLine="709"/>
        <w:jc w:val="both"/>
        <w:rPr>
          <w:rFonts w:ascii="Times New Roman" w:hAnsi="Times New Roman" w:cs="Times New Roman"/>
          <w:sz w:val="28"/>
          <w:szCs w:val="24"/>
        </w:rPr>
      </w:pPr>
      <w:r w:rsidRPr="008840D4">
        <w:rPr>
          <w:rFonts w:ascii="Times New Roman" w:hAnsi="Times New Roman" w:cs="Times New Roman"/>
          <w:sz w:val="28"/>
          <w:szCs w:val="24"/>
        </w:rPr>
        <w:t xml:space="preserve">В состав участников градостроительной деятельности </w:t>
      </w:r>
      <w:r w:rsidR="005C0ED0" w:rsidRPr="008840D4">
        <w:rPr>
          <w:rFonts w:ascii="Times New Roman" w:hAnsi="Times New Roman" w:cs="Times New Roman"/>
          <w:sz w:val="28"/>
          <w:szCs w:val="24"/>
        </w:rPr>
        <w:t>Кореновск</w:t>
      </w:r>
      <w:r w:rsidR="00A039B3" w:rsidRPr="008840D4">
        <w:rPr>
          <w:rFonts w:ascii="Times New Roman" w:hAnsi="Times New Roman" w:cs="Times New Roman"/>
          <w:sz w:val="28"/>
          <w:szCs w:val="24"/>
        </w:rPr>
        <w:t>о</w:t>
      </w:r>
      <w:r w:rsidR="00013E6A" w:rsidRPr="008840D4">
        <w:rPr>
          <w:rFonts w:ascii="Times New Roman" w:hAnsi="Times New Roman" w:cs="Times New Roman"/>
          <w:sz w:val="28"/>
          <w:szCs w:val="24"/>
        </w:rPr>
        <w:t>го городского поселения</w:t>
      </w:r>
      <w:r w:rsidRPr="008840D4">
        <w:rPr>
          <w:rFonts w:ascii="Times New Roman" w:hAnsi="Times New Roman" w:cs="Times New Roman"/>
          <w:sz w:val="28"/>
          <w:szCs w:val="24"/>
        </w:rPr>
        <w:t xml:space="preserve"> входят: </w:t>
      </w:r>
    </w:p>
    <w:p w14:paraId="38EA26FB" w14:textId="77777777" w:rsidR="00253F52" w:rsidRPr="008840D4" w:rsidRDefault="00253F52" w:rsidP="00E76E88">
      <w:pPr>
        <w:spacing w:after="60"/>
        <w:ind w:firstLine="709"/>
        <w:jc w:val="both"/>
        <w:rPr>
          <w:rFonts w:ascii="Times New Roman" w:hAnsi="Times New Roman" w:cs="Times New Roman"/>
          <w:sz w:val="28"/>
          <w:szCs w:val="24"/>
        </w:rPr>
      </w:pPr>
      <w:r w:rsidRPr="008840D4">
        <w:rPr>
          <w:rFonts w:ascii="Times New Roman" w:hAnsi="Times New Roman" w:cs="Times New Roman"/>
          <w:sz w:val="28"/>
          <w:szCs w:val="24"/>
        </w:rPr>
        <w:t xml:space="preserve">1. Органы местного самоуправления, осуществляющие процесс согласования, утверждения документов, выдачи разрешений на строительство и пр., в том числе: </w:t>
      </w:r>
    </w:p>
    <w:p w14:paraId="09E62F99" w14:textId="77777777" w:rsidR="00253F52" w:rsidRPr="008840D4" w:rsidRDefault="00253F52" w:rsidP="00E76E88">
      <w:pPr>
        <w:spacing w:after="60"/>
        <w:ind w:firstLine="709"/>
        <w:jc w:val="both"/>
        <w:rPr>
          <w:rFonts w:ascii="Times New Roman" w:hAnsi="Times New Roman" w:cs="Times New Roman"/>
          <w:sz w:val="28"/>
          <w:szCs w:val="24"/>
        </w:rPr>
      </w:pPr>
      <w:r w:rsidRPr="008840D4">
        <w:rPr>
          <w:rFonts w:ascii="Times New Roman" w:hAnsi="Times New Roman" w:cs="Times New Roman"/>
          <w:sz w:val="28"/>
          <w:szCs w:val="24"/>
        </w:rPr>
        <w:t xml:space="preserve">- Администрация муниципального образования </w:t>
      </w:r>
      <w:r w:rsidR="00E506BE" w:rsidRPr="008840D4">
        <w:rPr>
          <w:rFonts w:ascii="Times New Roman" w:hAnsi="Times New Roman" w:cs="Times New Roman"/>
          <w:sz w:val="28"/>
          <w:szCs w:val="24"/>
        </w:rPr>
        <w:t>Кореновск</w:t>
      </w:r>
      <w:r w:rsidR="00C63B70" w:rsidRPr="008840D4">
        <w:rPr>
          <w:rFonts w:ascii="Times New Roman" w:hAnsi="Times New Roman" w:cs="Times New Roman"/>
          <w:sz w:val="28"/>
          <w:szCs w:val="24"/>
        </w:rPr>
        <w:t>ий район</w:t>
      </w:r>
      <w:r w:rsidRPr="008840D4">
        <w:rPr>
          <w:rFonts w:ascii="Times New Roman" w:hAnsi="Times New Roman" w:cs="Times New Roman"/>
          <w:sz w:val="28"/>
          <w:szCs w:val="24"/>
        </w:rPr>
        <w:t xml:space="preserve">; </w:t>
      </w:r>
    </w:p>
    <w:p w14:paraId="5EBCADD6" w14:textId="512FD95E" w:rsidR="00253F52" w:rsidRPr="008840D4" w:rsidRDefault="00253F52" w:rsidP="00E76E88">
      <w:pPr>
        <w:spacing w:after="60"/>
        <w:ind w:firstLine="709"/>
        <w:jc w:val="both"/>
        <w:rPr>
          <w:rFonts w:ascii="Times New Roman" w:hAnsi="Times New Roman" w:cs="Times New Roman"/>
          <w:sz w:val="28"/>
          <w:szCs w:val="24"/>
        </w:rPr>
      </w:pPr>
      <w:r w:rsidRPr="008840D4">
        <w:rPr>
          <w:rFonts w:ascii="Times New Roman" w:hAnsi="Times New Roman" w:cs="Times New Roman"/>
          <w:sz w:val="28"/>
          <w:szCs w:val="24"/>
        </w:rPr>
        <w:t>- Администраци</w:t>
      </w:r>
      <w:r w:rsidR="00013E6A" w:rsidRPr="008840D4">
        <w:rPr>
          <w:rFonts w:ascii="Times New Roman" w:hAnsi="Times New Roman" w:cs="Times New Roman"/>
          <w:sz w:val="28"/>
          <w:szCs w:val="24"/>
        </w:rPr>
        <w:t>я</w:t>
      </w:r>
      <w:r w:rsidR="00A34EAA">
        <w:rPr>
          <w:rFonts w:ascii="Times New Roman" w:hAnsi="Times New Roman" w:cs="Times New Roman"/>
          <w:sz w:val="28"/>
          <w:szCs w:val="24"/>
        </w:rPr>
        <w:t xml:space="preserve"> </w:t>
      </w:r>
      <w:r w:rsidR="005C0ED0" w:rsidRPr="008840D4">
        <w:rPr>
          <w:rFonts w:ascii="Times New Roman" w:hAnsi="Times New Roman" w:cs="Times New Roman"/>
          <w:sz w:val="28"/>
          <w:szCs w:val="24"/>
        </w:rPr>
        <w:t>Кореновск</w:t>
      </w:r>
      <w:r w:rsidR="00A039B3" w:rsidRPr="008840D4">
        <w:rPr>
          <w:rFonts w:ascii="Times New Roman" w:hAnsi="Times New Roman" w:cs="Times New Roman"/>
          <w:sz w:val="28"/>
          <w:szCs w:val="24"/>
        </w:rPr>
        <w:t>о</w:t>
      </w:r>
      <w:r w:rsidR="00013E6A" w:rsidRPr="008840D4">
        <w:rPr>
          <w:rFonts w:ascii="Times New Roman" w:hAnsi="Times New Roman" w:cs="Times New Roman"/>
          <w:sz w:val="28"/>
          <w:szCs w:val="24"/>
        </w:rPr>
        <w:t>го городского поселения</w:t>
      </w:r>
      <w:r w:rsidRPr="008840D4">
        <w:rPr>
          <w:rFonts w:ascii="Times New Roman" w:hAnsi="Times New Roman" w:cs="Times New Roman"/>
          <w:sz w:val="28"/>
          <w:szCs w:val="24"/>
        </w:rPr>
        <w:t xml:space="preserve">. </w:t>
      </w:r>
    </w:p>
    <w:p w14:paraId="0765DFDC" w14:textId="77777777" w:rsidR="00253F52" w:rsidRPr="008840D4" w:rsidRDefault="00253F52" w:rsidP="00E76E88">
      <w:pPr>
        <w:spacing w:after="60"/>
        <w:ind w:firstLine="709"/>
        <w:jc w:val="both"/>
        <w:rPr>
          <w:rFonts w:ascii="Times New Roman" w:hAnsi="Times New Roman" w:cs="Times New Roman"/>
          <w:sz w:val="28"/>
          <w:szCs w:val="24"/>
        </w:rPr>
      </w:pPr>
      <w:r w:rsidRPr="008840D4">
        <w:rPr>
          <w:rFonts w:ascii="Times New Roman" w:hAnsi="Times New Roman" w:cs="Times New Roman"/>
          <w:sz w:val="28"/>
          <w:szCs w:val="24"/>
        </w:rPr>
        <w:t xml:space="preserve">2. Население </w:t>
      </w:r>
      <w:r w:rsidR="005C0ED0" w:rsidRPr="008840D4">
        <w:rPr>
          <w:rFonts w:ascii="Times New Roman" w:hAnsi="Times New Roman" w:cs="Times New Roman"/>
          <w:sz w:val="28"/>
          <w:szCs w:val="24"/>
        </w:rPr>
        <w:t>Кореновск</w:t>
      </w:r>
      <w:r w:rsidR="00A039B3" w:rsidRPr="008840D4">
        <w:rPr>
          <w:rFonts w:ascii="Times New Roman" w:hAnsi="Times New Roman" w:cs="Times New Roman"/>
          <w:sz w:val="28"/>
          <w:szCs w:val="24"/>
        </w:rPr>
        <w:t>о</w:t>
      </w:r>
      <w:r w:rsidR="00013E6A" w:rsidRPr="008840D4">
        <w:rPr>
          <w:rFonts w:ascii="Times New Roman" w:hAnsi="Times New Roman" w:cs="Times New Roman"/>
          <w:sz w:val="28"/>
          <w:szCs w:val="24"/>
        </w:rPr>
        <w:t>го городского поселения</w:t>
      </w:r>
      <w:r w:rsidRPr="008840D4">
        <w:rPr>
          <w:rFonts w:ascii="Times New Roman" w:hAnsi="Times New Roman" w:cs="Times New Roman"/>
          <w:sz w:val="28"/>
          <w:szCs w:val="24"/>
        </w:rPr>
        <w:t xml:space="preserve">, а также физические и юридические лица, предприниматели, осуществляющие или планирующие осуществлять свою деятельность на территории поселения, которые обращаются в администрацию по вопросам выдачи разрешений на строительство, предоставления градостроительных планов земельных участков, предоставляют предложения и запросы о возможности внесения изменений в документы градостроительного проектирования, связанные с хозяйственной деятельностью и пр. </w:t>
      </w:r>
    </w:p>
    <w:p w14:paraId="6A49AAB9" w14:textId="77777777" w:rsidR="00253F52" w:rsidRPr="008840D4" w:rsidRDefault="00253F52" w:rsidP="00E76E88">
      <w:pPr>
        <w:spacing w:after="60"/>
        <w:ind w:firstLine="709"/>
        <w:jc w:val="both"/>
        <w:rPr>
          <w:rFonts w:ascii="Times New Roman" w:hAnsi="Times New Roman" w:cs="Times New Roman"/>
          <w:sz w:val="28"/>
          <w:szCs w:val="24"/>
        </w:rPr>
      </w:pPr>
      <w:r w:rsidRPr="008840D4">
        <w:rPr>
          <w:rFonts w:ascii="Times New Roman" w:hAnsi="Times New Roman" w:cs="Times New Roman"/>
          <w:sz w:val="28"/>
          <w:szCs w:val="24"/>
        </w:rPr>
        <w:t xml:space="preserve">3. Проектные и проектно-изыскательские организации, непосредственно осуществляющие подготовку документов территориального планирования, градостроительного зонирования и планировки территории по заданию органов местного самоуправления или для иного физического или юридического лица под контролем специалистов администрации. </w:t>
      </w:r>
    </w:p>
    <w:p w14:paraId="27277711" w14:textId="77777777" w:rsidR="00C66349" w:rsidRPr="008840D4" w:rsidRDefault="00C66349" w:rsidP="00E76E88">
      <w:pPr>
        <w:spacing w:after="60"/>
        <w:ind w:firstLine="709"/>
        <w:jc w:val="both"/>
        <w:rPr>
          <w:rFonts w:ascii="Times New Roman" w:hAnsi="Times New Roman" w:cs="Times New Roman"/>
          <w:sz w:val="28"/>
          <w:szCs w:val="24"/>
        </w:rPr>
      </w:pPr>
    </w:p>
    <w:p w14:paraId="300F8452" w14:textId="77777777" w:rsidR="00253F52" w:rsidRPr="008840D4" w:rsidRDefault="00253F52" w:rsidP="00E76E88">
      <w:pPr>
        <w:spacing w:after="60"/>
        <w:ind w:firstLine="709"/>
        <w:jc w:val="both"/>
        <w:rPr>
          <w:rFonts w:ascii="Times New Roman" w:hAnsi="Times New Roman" w:cs="Times New Roman"/>
          <w:b/>
          <w:sz w:val="28"/>
          <w:szCs w:val="24"/>
        </w:rPr>
      </w:pPr>
      <w:r w:rsidRPr="008840D4">
        <w:rPr>
          <w:rFonts w:ascii="Times New Roman" w:hAnsi="Times New Roman" w:cs="Times New Roman"/>
          <w:b/>
          <w:sz w:val="28"/>
          <w:szCs w:val="24"/>
        </w:rPr>
        <w:t xml:space="preserve">Документы градостроительного проектирования </w:t>
      </w:r>
    </w:p>
    <w:p w14:paraId="5E53F9A8" w14:textId="77777777" w:rsidR="00253F52" w:rsidRPr="008840D4" w:rsidRDefault="00253F52" w:rsidP="00E76E88">
      <w:pPr>
        <w:spacing w:after="60"/>
        <w:ind w:firstLine="709"/>
        <w:jc w:val="both"/>
        <w:rPr>
          <w:rFonts w:ascii="Times New Roman" w:hAnsi="Times New Roman" w:cs="Times New Roman"/>
          <w:sz w:val="28"/>
          <w:szCs w:val="24"/>
        </w:rPr>
      </w:pPr>
      <w:r w:rsidRPr="008840D4">
        <w:rPr>
          <w:rFonts w:ascii="Times New Roman" w:hAnsi="Times New Roman" w:cs="Times New Roman"/>
          <w:sz w:val="28"/>
          <w:szCs w:val="24"/>
        </w:rPr>
        <w:t xml:space="preserve">К документам градостроительного проектирования, в которых должны быть соблюдены требования настоящих нормативов градостроительного проектирования </w:t>
      </w:r>
      <w:r w:rsidR="005C0ED0" w:rsidRPr="008840D4">
        <w:rPr>
          <w:rFonts w:ascii="Times New Roman" w:hAnsi="Times New Roman" w:cs="Times New Roman"/>
          <w:sz w:val="28"/>
          <w:szCs w:val="24"/>
        </w:rPr>
        <w:t>Кореновск</w:t>
      </w:r>
      <w:r w:rsidR="00A039B3" w:rsidRPr="008840D4">
        <w:rPr>
          <w:rFonts w:ascii="Times New Roman" w:hAnsi="Times New Roman" w:cs="Times New Roman"/>
          <w:sz w:val="28"/>
          <w:szCs w:val="24"/>
        </w:rPr>
        <w:t>о</w:t>
      </w:r>
      <w:r w:rsidR="00013E6A" w:rsidRPr="008840D4">
        <w:rPr>
          <w:rFonts w:ascii="Times New Roman" w:hAnsi="Times New Roman" w:cs="Times New Roman"/>
          <w:sz w:val="28"/>
          <w:szCs w:val="24"/>
        </w:rPr>
        <w:t xml:space="preserve">го городского поселения </w:t>
      </w:r>
      <w:r w:rsidR="00E506BE" w:rsidRPr="008840D4">
        <w:rPr>
          <w:rFonts w:ascii="Times New Roman" w:hAnsi="Times New Roman" w:cs="Times New Roman"/>
          <w:sz w:val="28"/>
          <w:szCs w:val="24"/>
        </w:rPr>
        <w:t>Кореновск</w:t>
      </w:r>
      <w:r w:rsidR="000F0416" w:rsidRPr="008840D4">
        <w:rPr>
          <w:rFonts w:ascii="Times New Roman" w:hAnsi="Times New Roman" w:cs="Times New Roman"/>
          <w:sz w:val="28"/>
          <w:szCs w:val="24"/>
        </w:rPr>
        <w:t>ого района</w:t>
      </w:r>
      <w:r w:rsidR="00013E6A" w:rsidRPr="008840D4">
        <w:rPr>
          <w:rFonts w:ascii="Times New Roman" w:hAnsi="Times New Roman" w:cs="Times New Roman"/>
          <w:sz w:val="28"/>
          <w:szCs w:val="24"/>
        </w:rPr>
        <w:t xml:space="preserve"> Краснодарского края</w:t>
      </w:r>
      <w:r w:rsidRPr="008840D4">
        <w:rPr>
          <w:rFonts w:ascii="Times New Roman" w:hAnsi="Times New Roman" w:cs="Times New Roman"/>
          <w:sz w:val="28"/>
          <w:szCs w:val="24"/>
        </w:rPr>
        <w:t xml:space="preserve"> относятся: </w:t>
      </w:r>
    </w:p>
    <w:p w14:paraId="569D80E4" w14:textId="77777777" w:rsidR="00253F52" w:rsidRPr="008840D4" w:rsidRDefault="00253F52" w:rsidP="00E76E88">
      <w:pPr>
        <w:spacing w:after="60"/>
        <w:ind w:firstLine="709"/>
        <w:jc w:val="both"/>
        <w:rPr>
          <w:rFonts w:ascii="Times New Roman" w:hAnsi="Times New Roman" w:cs="Times New Roman"/>
          <w:sz w:val="28"/>
          <w:szCs w:val="24"/>
        </w:rPr>
      </w:pPr>
    </w:p>
    <w:p w14:paraId="73668304" w14:textId="77777777" w:rsidR="00253F52" w:rsidRPr="008840D4" w:rsidRDefault="00253F52" w:rsidP="00E76E88">
      <w:pPr>
        <w:spacing w:after="60"/>
        <w:ind w:firstLine="709"/>
        <w:jc w:val="both"/>
        <w:rPr>
          <w:rFonts w:ascii="Times New Roman" w:hAnsi="Times New Roman" w:cs="Times New Roman"/>
          <w:sz w:val="28"/>
          <w:szCs w:val="24"/>
        </w:rPr>
      </w:pPr>
      <w:r w:rsidRPr="008840D4">
        <w:rPr>
          <w:rFonts w:ascii="Times New Roman" w:hAnsi="Times New Roman" w:cs="Times New Roman"/>
          <w:sz w:val="28"/>
          <w:szCs w:val="24"/>
        </w:rPr>
        <w:t>1. Документы</w:t>
      </w:r>
      <w:r w:rsidR="00013E6A" w:rsidRPr="008840D4">
        <w:rPr>
          <w:rFonts w:ascii="Times New Roman" w:hAnsi="Times New Roman" w:cs="Times New Roman"/>
          <w:sz w:val="28"/>
          <w:szCs w:val="24"/>
        </w:rPr>
        <w:t xml:space="preserve"> территориального планирования</w:t>
      </w:r>
    </w:p>
    <w:p w14:paraId="3EBD28A3" w14:textId="77777777" w:rsidR="00253F52" w:rsidRPr="008840D4" w:rsidRDefault="00253F52" w:rsidP="00E76E88">
      <w:pPr>
        <w:spacing w:after="60"/>
        <w:ind w:firstLine="709"/>
        <w:jc w:val="both"/>
        <w:rPr>
          <w:rFonts w:ascii="Times New Roman" w:hAnsi="Times New Roman" w:cs="Times New Roman"/>
          <w:sz w:val="28"/>
          <w:szCs w:val="24"/>
        </w:rPr>
      </w:pPr>
      <w:r w:rsidRPr="008840D4">
        <w:rPr>
          <w:rFonts w:ascii="Times New Roman" w:hAnsi="Times New Roman" w:cs="Times New Roman"/>
          <w:sz w:val="28"/>
          <w:szCs w:val="24"/>
        </w:rPr>
        <w:t xml:space="preserve">Генеральный план </w:t>
      </w:r>
      <w:r w:rsidR="005C0ED0" w:rsidRPr="008840D4">
        <w:rPr>
          <w:rFonts w:ascii="Times New Roman" w:hAnsi="Times New Roman" w:cs="Times New Roman"/>
          <w:sz w:val="28"/>
          <w:szCs w:val="24"/>
        </w:rPr>
        <w:t>Кореновск</w:t>
      </w:r>
      <w:r w:rsidR="00A039B3" w:rsidRPr="008840D4">
        <w:rPr>
          <w:rFonts w:ascii="Times New Roman" w:hAnsi="Times New Roman" w:cs="Times New Roman"/>
          <w:sz w:val="28"/>
          <w:szCs w:val="24"/>
        </w:rPr>
        <w:t>о</w:t>
      </w:r>
      <w:r w:rsidR="00013E6A" w:rsidRPr="008840D4">
        <w:rPr>
          <w:rFonts w:ascii="Times New Roman" w:hAnsi="Times New Roman" w:cs="Times New Roman"/>
          <w:sz w:val="28"/>
          <w:szCs w:val="24"/>
        </w:rPr>
        <w:t xml:space="preserve">го городского поселения </w:t>
      </w:r>
      <w:r w:rsidR="00E506BE" w:rsidRPr="008840D4">
        <w:rPr>
          <w:rFonts w:ascii="Times New Roman" w:hAnsi="Times New Roman" w:cs="Times New Roman"/>
          <w:sz w:val="28"/>
          <w:szCs w:val="24"/>
        </w:rPr>
        <w:t>Кореновск</w:t>
      </w:r>
      <w:r w:rsidR="000F0416" w:rsidRPr="008840D4">
        <w:rPr>
          <w:rFonts w:ascii="Times New Roman" w:hAnsi="Times New Roman" w:cs="Times New Roman"/>
          <w:sz w:val="28"/>
          <w:szCs w:val="24"/>
        </w:rPr>
        <w:t>ого района</w:t>
      </w:r>
      <w:r w:rsidR="00013E6A" w:rsidRPr="008840D4">
        <w:rPr>
          <w:rFonts w:ascii="Times New Roman" w:hAnsi="Times New Roman" w:cs="Times New Roman"/>
          <w:sz w:val="28"/>
          <w:szCs w:val="24"/>
        </w:rPr>
        <w:t xml:space="preserve"> Краснодарского края</w:t>
      </w:r>
      <w:r w:rsidRPr="008840D4">
        <w:rPr>
          <w:rFonts w:ascii="Times New Roman" w:hAnsi="Times New Roman" w:cs="Times New Roman"/>
          <w:sz w:val="28"/>
          <w:szCs w:val="24"/>
        </w:rPr>
        <w:t xml:space="preserve">; </w:t>
      </w:r>
    </w:p>
    <w:p w14:paraId="79CCDC8A" w14:textId="33B2BE65" w:rsidR="00253F52" w:rsidRPr="008840D4" w:rsidRDefault="00FD2DF5" w:rsidP="00E76E88">
      <w:pPr>
        <w:spacing w:after="60"/>
        <w:ind w:firstLine="709"/>
        <w:jc w:val="both"/>
        <w:rPr>
          <w:rFonts w:ascii="Times New Roman" w:hAnsi="Times New Roman" w:cs="Times New Roman"/>
          <w:sz w:val="28"/>
          <w:szCs w:val="24"/>
        </w:rPr>
      </w:pPr>
      <w:r w:rsidRPr="008840D4">
        <w:rPr>
          <w:rFonts w:ascii="Times New Roman" w:hAnsi="Times New Roman" w:cs="Times New Roman"/>
          <w:sz w:val="28"/>
          <w:szCs w:val="24"/>
        </w:rPr>
        <w:t>В</w:t>
      </w:r>
      <w:r w:rsidR="00253F52" w:rsidRPr="008840D4">
        <w:rPr>
          <w:rFonts w:ascii="Times New Roman" w:hAnsi="Times New Roman" w:cs="Times New Roman"/>
          <w:sz w:val="28"/>
          <w:szCs w:val="24"/>
        </w:rPr>
        <w:t>несения изменений в генеральны</w:t>
      </w:r>
      <w:r w:rsidRPr="008840D4">
        <w:rPr>
          <w:rFonts w:ascii="Times New Roman" w:hAnsi="Times New Roman" w:cs="Times New Roman"/>
          <w:sz w:val="28"/>
          <w:szCs w:val="24"/>
        </w:rPr>
        <w:t>й</w:t>
      </w:r>
      <w:r w:rsidR="00253F52" w:rsidRPr="008840D4">
        <w:rPr>
          <w:rFonts w:ascii="Times New Roman" w:hAnsi="Times New Roman" w:cs="Times New Roman"/>
          <w:sz w:val="28"/>
          <w:szCs w:val="24"/>
        </w:rPr>
        <w:t xml:space="preserve"> план</w:t>
      </w:r>
      <w:r w:rsidR="00A34EAA">
        <w:rPr>
          <w:rFonts w:ascii="Times New Roman" w:hAnsi="Times New Roman" w:cs="Times New Roman"/>
          <w:sz w:val="28"/>
          <w:szCs w:val="24"/>
        </w:rPr>
        <w:t xml:space="preserve"> </w:t>
      </w:r>
      <w:r w:rsidR="005C0ED0" w:rsidRPr="008840D4">
        <w:rPr>
          <w:rFonts w:ascii="Times New Roman" w:hAnsi="Times New Roman" w:cs="Times New Roman"/>
          <w:sz w:val="28"/>
          <w:szCs w:val="24"/>
        </w:rPr>
        <w:t>Кореновск</w:t>
      </w:r>
      <w:r w:rsidR="00A039B3" w:rsidRPr="008840D4">
        <w:rPr>
          <w:rFonts w:ascii="Times New Roman" w:hAnsi="Times New Roman" w:cs="Times New Roman"/>
          <w:sz w:val="28"/>
          <w:szCs w:val="24"/>
        </w:rPr>
        <w:t>о</w:t>
      </w:r>
      <w:r w:rsidRPr="008840D4">
        <w:rPr>
          <w:rFonts w:ascii="Times New Roman" w:hAnsi="Times New Roman" w:cs="Times New Roman"/>
          <w:sz w:val="28"/>
          <w:szCs w:val="24"/>
        </w:rPr>
        <w:t xml:space="preserve">го городского поселения </w:t>
      </w:r>
      <w:r w:rsidR="00E506BE" w:rsidRPr="008840D4">
        <w:rPr>
          <w:rFonts w:ascii="Times New Roman" w:hAnsi="Times New Roman" w:cs="Times New Roman"/>
          <w:sz w:val="28"/>
          <w:szCs w:val="24"/>
        </w:rPr>
        <w:t>Кореновск</w:t>
      </w:r>
      <w:r w:rsidR="000F0416" w:rsidRPr="008840D4">
        <w:rPr>
          <w:rFonts w:ascii="Times New Roman" w:hAnsi="Times New Roman" w:cs="Times New Roman"/>
          <w:sz w:val="28"/>
          <w:szCs w:val="24"/>
        </w:rPr>
        <w:t>ого района</w:t>
      </w:r>
      <w:r w:rsidRPr="008840D4">
        <w:rPr>
          <w:rFonts w:ascii="Times New Roman" w:hAnsi="Times New Roman" w:cs="Times New Roman"/>
          <w:sz w:val="28"/>
          <w:szCs w:val="24"/>
        </w:rPr>
        <w:t xml:space="preserve"> Краснодарского края</w:t>
      </w:r>
      <w:r w:rsidR="0063123C" w:rsidRPr="008840D4">
        <w:rPr>
          <w:rFonts w:ascii="Times New Roman" w:hAnsi="Times New Roman" w:cs="Times New Roman"/>
          <w:sz w:val="28"/>
          <w:szCs w:val="24"/>
        </w:rPr>
        <w:t>;</w:t>
      </w:r>
    </w:p>
    <w:p w14:paraId="4335867B" w14:textId="77777777" w:rsidR="00253F52" w:rsidRPr="008840D4" w:rsidRDefault="00253F52" w:rsidP="00E76E88">
      <w:pPr>
        <w:spacing w:after="60"/>
        <w:ind w:firstLine="709"/>
        <w:jc w:val="both"/>
        <w:rPr>
          <w:rFonts w:ascii="Times New Roman" w:hAnsi="Times New Roman" w:cs="Times New Roman"/>
          <w:sz w:val="28"/>
          <w:szCs w:val="24"/>
        </w:rPr>
      </w:pPr>
      <w:r w:rsidRPr="008840D4">
        <w:rPr>
          <w:rFonts w:ascii="Times New Roman" w:hAnsi="Times New Roman" w:cs="Times New Roman"/>
          <w:sz w:val="28"/>
          <w:szCs w:val="24"/>
        </w:rPr>
        <w:t>2. Документы градостроительного зонирования</w:t>
      </w:r>
      <w:r w:rsidR="0063123C" w:rsidRPr="008840D4">
        <w:rPr>
          <w:rFonts w:ascii="Times New Roman" w:hAnsi="Times New Roman" w:cs="Times New Roman"/>
          <w:sz w:val="28"/>
          <w:szCs w:val="24"/>
        </w:rPr>
        <w:t>:</w:t>
      </w:r>
    </w:p>
    <w:p w14:paraId="7774E955" w14:textId="6B3EFAF6" w:rsidR="00253F52" w:rsidRPr="008840D4" w:rsidRDefault="00253F52" w:rsidP="00E76E88">
      <w:pPr>
        <w:spacing w:after="60"/>
        <w:ind w:firstLine="709"/>
        <w:jc w:val="both"/>
        <w:rPr>
          <w:rFonts w:ascii="Times New Roman" w:hAnsi="Times New Roman" w:cs="Times New Roman"/>
          <w:sz w:val="28"/>
          <w:szCs w:val="24"/>
        </w:rPr>
      </w:pPr>
      <w:r w:rsidRPr="008840D4">
        <w:rPr>
          <w:rFonts w:ascii="Times New Roman" w:hAnsi="Times New Roman" w:cs="Times New Roman"/>
          <w:sz w:val="28"/>
          <w:szCs w:val="24"/>
        </w:rPr>
        <w:t>- Правила землепользования и застройки</w:t>
      </w:r>
      <w:r w:rsidR="00A34EAA">
        <w:rPr>
          <w:rFonts w:ascii="Times New Roman" w:hAnsi="Times New Roman" w:cs="Times New Roman"/>
          <w:sz w:val="28"/>
          <w:szCs w:val="24"/>
        </w:rPr>
        <w:t xml:space="preserve"> </w:t>
      </w:r>
      <w:r w:rsidR="005C0ED0" w:rsidRPr="008840D4">
        <w:rPr>
          <w:rFonts w:ascii="Times New Roman" w:hAnsi="Times New Roman" w:cs="Times New Roman"/>
          <w:sz w:val="28"/>
          <w:szCs w:val="24"/>
        </w:rPr>
        <w:t>Кореновск</w:t>
      </w:r>
      <w:r w:rsidR="00A039B3" w:rsidRPr="008840D4">
        <w:rPr>
          <w:rFonts w:ascii="Times New Roman" w:hAnsi="Times New Roman" w:cs="Times New Roman"/>
          <w:sz w:val="28"/>
          <w:szCs w:val="24"/>
        </w:rPr>
        <w:t>о</w:t>
      </w:r>
      <w:r w:rsidR="00FD2DF5" w:rsidRPr="008840D4">
        <w:rPr>
          <w:rFonts w:ascii="Times New Roman" w:hAnsi="Times New Roman" w:cs="Times New Roman"/>
          <w:sz w:val="28"/>
          <w:szCs w:val="24"/>
        </w:rPr>
        <w:t xml:space="preserve">го городского поселения </w:t>
      </w:r>
      <w:r w:rsidR="00E506BE" w:rsidRPr="008840D4">
        <w:rPr>
          <w:rFonts w:ascii="Times New Roman" w:hAnsi="Times New Roman" w:cs="Times New Roman"/>
          <w:sz w:val="28"/>
          <w:szCs w:val="24"/>
        </w:rPr>
        <w:t>Кореновск</w:t>
      </w:r>
      <w:r w:rsidR="000F0416" w:rsidRPr="008840D4">
        <w:rPr>
          <w:rFonts w:ascii="Times New Roman" w:hAnsi="Times New Roman" w:cs="Times New Roman"/>
          <w:sz w:val="28"/>
          <w:szCs w:val="24"/>
        </w:rPr>
        <w:t>ого района</w:t>
      </w:r>
      <w:r w:rsidR="00FD2DF5" w:rsidRPr="008840D4">
        <w:rPr>
          <w:rFonts w:ascii="Times New Roman" w:hAnsi="Times New Roman" w:cs="Times New Roman"/>
          <w:sz w:val="28"/>
          <w:szCs w:val="24"/>
        </w:rPr>
        <w:t xml:space="preserve"> Краснодарского края</w:t>
      </w:r>
    </w:p>
    <w:p w14:paraId="5B285B1D" w14:textId="77777777" w:rsidR="00253F52" w:rsidRPr="008840D4" w:rsidRDefault="00253F52" w:rsidP="00E76E88">
      <w:pPr>
        <w:spacing w:after="60"/>
        <w:ind w:firstLine="709"/>
        <w:jc w:val="both"/>
        <w:rPr>
          <w:rFonts w:ascii="Times New Roman" w:hAnsi="Times New Roman" w:cs="Times New Roman"/>
          <w:sz w:val="28"/>
          <w:szCs w:val="24"/>
        </w:rPr>
      </w:pPr>
      <w:r w:rsidRPr="008840D4">
        <w:rPr>
          <w:rFonts w:ascii="Times New Roman" w:hAnsi="Times New Roman" w:cs="Times New Roman"/>
          <w:sz w:val="28"/>
          <w:szCs w:val="24"/>
        </w:rPr>
        <w:t xml:space="preserve">3. Документы планировки территории </w:t>
      </w:r>
    </w:p>
    <w:p w14:paraId="363C3D7B" w14:textId="77777777" w:rsidR="00253F52" w:rsidRPr="008840D4" w:rsidRDefault="00253F52" w:rsidP="00E76E88">
      <w:pPr>
        <w:spacing w:after="60"/>
        <w:ind w:firstLine="709"/>
        <w:jc w:val="both"/>
        <w:rPr>
          <w:rFonts w:ascii="Times New Roman" w:hAnsi="Times New Roman" w:cs="Times New Roman"/>
          <w:sz w:val="28"/>
          <w:szCs w:val="24"/>
        </w:rPr>
      </w:pPr>
      <w:r w:rsidRPr="008840D4">
        <w:rPr>
          <w:rFonts w:ascii="Times New Roman" w:hAnsi="Times New Roman" w:cs="Times New Roman"/>
          <w:sz w:val="28"/>
          <w:szCs w:val="24"/>
        </w:rPr>
        <w:t xml:space="preserve">Проекты планировки территорий для размещения объектов местного значения; </w:t>
      </w:r>
    </w:p>
    <w:p w14:paraId="400F5846" w14:textId="77777777" w:rsidR="00253F52" w:rsidRPr="008840D4" w:rsidRDefault="00253F52" w:rsidP="00E76E88">
      <w:pPr>
        <w:spacing w:after="60"/>
        <w:ind w:firstLine="709"/>
        <w:jc w:val="both"/>
        <w:rPr>
          <w:rFonts w:ascii="Times New Roman" w:hAnsi="Times New Roman" w:cs="Times New Roman"/>
          <w:sz w:val="28"/>
          <w:szCs w:val="24"/>
        </w:rPr>
      </w:pPr>
      <w:r w:rsidRPr="008840D4">
        <w:rPr>
          <w:rFonts w:ascii="Times New Roman" w:hAnsi="Times New Roman" w:cs="Times New Roman"/>
          <w:sz w:val="28"/>
          <w:szCs w:val="24"/>
        </w:rPr>
        <w:t xml:space="preserve">Проекты межевания территории; </w:t>
      </w:r>
    </w:p>
    <w:p w14:paraId="27BA3EF0" w14:textId="77777777" w:rsidR="00253F52" w:rsidRPr="008840D4" w:rsidRDefault="00253F52" w:rsidP="00E76E88">
      <w:pPr>
        <w:spacing w:after="60"/>
        <w:ind w:firstLine="709"/>
        <w:jc w:val="both"/>
        <w:rPr>
          <w:rFonts w:ascii="Times New Roman" w:hAnsi="Times New Roman" w:cs="Times New Roman"/>
          <w:sz w:val="28"/>
          <w:szCs w:val="24"/>
        </w:rPr>
      </w:pPr>
      <w:r w:rsidRPr="008840D4">
        <w:rPr>
          <w:rFonts w:ascii="Times New Roman" w:hAnsi="Times New Roman" w:cs="Times New Roman"/>
          <w:sz w:val="28"/>
          <w:szCs w:val="24"/>
        </w:rPr>
        <w:t xml:space="preserve">Проекты планировки, совмещенные с проектами межевания территории; </w:t>
      </w:r>
    </w:p>
    <w:p w14:paraId="2F0D37EF" w14:textId="77777777" w:rsidR="00253F52" w:rsidRPr="008840D4" w:rsidRDefault="00253F52" w:rsidP="00E76E88">
      <w:pPr>
        <w:spacing w:after="60"/>
        <w:ind w:firstLine="709"/>
        <w:jc w:val="both"/>
        <w:rPr>
          <w:rFonts w:ascii="Times New Roman" w:hAnsi="Times New Roman" w:cs="Times New Roman"/>
          <w:sz w:val="28"/>
          <w:szCs w:val="24"/>
        </w:rPr>
      </w:pPr>
      <w:r w:rsidRPr="008840D4">
        <w:rPr>
          <w:rFonts w:ascii="Times New Roman" w:hAnsi="Times New Roman" w:cs="Times New Roman"/>
          <w:sz w:val="28"/>
          <w:szCs w:val="24"/>
        </w:rPr>
        <w:t xml:space="preserve">Градостроительные планы земельных участков; </w:t>
      </w:r>
    </w:p>
    <w:p w14:paraId="29278EE3" w14:textId="77777777" w:rsidR="00253F52" w:rsidRPr="008840D4" w:rsidRDefault="00253F52" w:rsidP="00E76E88">
      <w:pPr>
        <w:spacing w:after="60"/>
        <w:ind w:firstLine="709"/>
        <w:jc w:val="both"/>
        <w:rPr>
          <w:rFonts w:ascii="Times New Roman" w:hAnsi="Times New Roman" w:cs="Times New Roman"/>
          <w:sz w:val="28"/>
          <w:szCs w:val="24"/>
        </w:rPr>
      </w:pPr>
      <w:r w:rsidRPr="008840D4">
        <w:rPr>
          <w:rFonts w:ascii="Times New Roman" w:hAnsi="Times New Roman" w:cs="Times New Roman"/>
          <w:sz w:val="28"/>
          <w:szCs w:val="24"/>
        </w:rPr>
        <w:t>Схемы планировочной</w:t>
      </w:r>
      <w:r w:rsidR="0063123C" w:rsidRPr="008840D4">
        <w:rPr>
          <w:rFonts w:ascii="Times New Roman" w:hAnsi="Times New Roman" w:cs="Times New Roman"/>
          <w:sz w:val="28"/>
          <w:szCs w:val="24"/>
        </w:rPr>
        <w:t xml:space="preserve"> организации земельных участков.</w:t>
      </w:r>
    </w:p>
    <w:p w14:paraId="6DA163BE" w14:textId="77777777" w:rsidR="00253F52" w:rsidRPr="008840D4" w:rsidRDefault="00253F52" w:rsidP="00E76E88">
      <w:pPr>
        <w:spacing w:after="60"/>
        <w:ind w:firstLine="709"/>
        <w:jc w:val="both"/>
        <w:rPr>
          <w:rFonts w:ascii="Times New Roman" w:hAnsi="Times New Roman" w:cs="Times New Roman"/>
          <w:sz w:val="28"/>
          <w:szCs w:val="24"/>
        </w:rPr>
      </w:pPr>
      <w:r w:rsidRPr="008840D4">
        <w:rPr>
          <w:rFonts w:ascii="Times New Roman" w:hAnsi="Times New Roman" w:cs="Times New Roman"/>
          <w:sz w:val="28"/>
          <w:szCs w:val="24"/>
        </w:rPr>
        <w:t xml:space="preserve">Раздел проектной документации на строительство «Схема планировочной организации земельного участка», согласно постановления Правительства РФ № 87, а также проекты комплексной застройки, комплексного освоения территорий в границах </w:t>
      </w:r>
      <w:r w:rsidR="0063123C" w:rsidRPr="008840D4">
        <w:rPr>
          <w:rFonts w:ascii="Times New Roman" w:hAnsi="Times New Roman" w:cs="Times New Roman"/>
          <w:sz w:val="28"/>
          <w:szCs w:val="24"/>
        </w:rPr>
        <w:t>городского поселения.</w:t>
      </w:r>
    </w:p>
    <w:p w14:paraId="637C6296" w14:textId="77777777" w:rsidR="004C30EC" w:rsidRPr="008840D4" w:rsidRDefault="004C30EC" w:rsidP="00E76E88">
      <w:pPr>
        <w:spacing w:after="60"/>
        <w:ind w:firstLine="709"/>
        <w:jc w:val="both"/>
        <w:rPr>
          <w:rFonts w:ascii="Times New Roman" w:hAnsi="Times New Roman" w:cs="Times New Roman"/>
          <w:sz w:val="28"/>
          <w:szCs w:val="24"/>
        </w:rPr>
      </w:pPr>
    </w:p>
    <w:p w14:paraId="35DF0A5B" w14:textId="77777777" w:rsidR="008C718B" w:rsidRPr="008840D4" w:rsidRDefault="008C718B" w:rsidP="00E76E88">
      <w:pPr>
        <w:spacing w:after="60"/>
        <w:ind w:firstLine="709"/>
        <w:jc w:val="both"/>
        <w:rPr>
          <w:rFonts w:ascii="Times New Roman" w:hAnsi="Times New Roman" w:cs="Times New Roman"/>
          <w:b/>
          <w:sz w:val="28"/>
          <w:szCs w:val="28"/>
        </w:rPr>
      </w:pPr>
      <w:r w:rsidRPr="008840D4">
        <w:rPr>
          <w:rFonts w:ascii="Times New Roman" w:hAnsi="Times New Roman" w:cs="Times New Roman"/>
          <w:b/>
          <w:sz w:val="28"/>
          <w:szCs w:val="28"/>
        </w:rPr>
        <w:t xml:space="preserve">Внесение изменений в </w:t>
      </w:r>
      <w:r w:rsidR="001D0659" w:rsidRPr="008840D4">
        <w:rPr>
          <w:rFonts w:ascii="Times New Roman" w:hAnsi="Times New Roman" w:cs="Times New Roman"/>
          <w:b/>
          <w:sz w:val="28"/>
          <w:szCs w:val="28"/>
        </w:rPr>
        <w:t>нормативы градостроительного проектирования</w:t>
      </w:r>
      <w:r w:rsidRPr="008840D4">
        <w:rPr>
          <w:rFonts w:ascii="Times New Roman" w:hAnsi="Times New Roman" w:cs="Times New Roman"/>
          <w:b/>
          <w:sz w:val="28"/>
          <w:szCs w:val="28"/>
        </w:rPr>
        <w:t>.</w:t>
      </w:r>
    </w:p>
    <w:p w14:paraId="489D142F" w14:textId="77777777" w:rsidR="008C718B" w:rsidRPr="008840D4" w:rsidRDefault="008C718B" w:rsidP="00E76E88">
      <w:pPr>
        <w:spacing w:after="60"/>
        <w:ind w:firstLine="709"/>
        <w:jc w:val="both"/>
        <w:rPr>
          <w:rFonts w:ascii="Times New Roman" w:hAnsi="Times New Roman" w:cs="Times New Roman"/>
          <w:sz w:val="28"/>
          <w:szCs w:val="28"/>
        </w:rPr>
      </w:pPr>
      <w:r w:rsidRPr="008840D4">
        <w:rPr>
          <w:rFonts w:ascii="Times New Roman" w:hAnsi="Times New Roman" w:cs="Times New Roman"/>
          <w:sz w:val="28"/>
          <w:szCs w:val="28"/>
        </w:rPr>
        <w:t>Внесение изменений в НГП в части корректировки расчетных показателей минимально допустимого уровня обеспеченности объектами коммунальной, социальной, транспортной инфраструктур регионального и местного значения и расчетных показателей максимально допустимого уровня территориальной доступности таких объектов для населения муниципального образования рекомендуется выполнять не реже одного раза в 5 лет.</w:t>
      </w:r>
    </w:p>
    <w:p w14:paraId="4D1C21B8" w14:textId="77777777" w:rsidR="008C718B" w:rsidRPr="008840D4" w:rsidRDefault="008C718B" w:rsidP="00E76E88">
      <w:pPr>
        <w:spacing w:after="60"/>
        <w:ind w:firstLine="709"/>
        <w:jc w:val="both"/>
        <w:rPr>
          <w:rFonts w:ascii="Times New Roman" w:hAnsi="Times New Roman" w:cs="Times New Roman"/>
          <w:sz w:val="28"/>
          <w:szCs w:val="28"/>
        </w:rPr>
      </w:pPr>
      <w:r w:rsidRPr="008840D4">
        <w:rPr>
          <w:rFonts w:ascii="Times New Roman" w:hAnsi="Times New Roman" w:cs="Times New Roman"/>
          <w:sz w:val="28"/>
          <w:szCs w:val="28"/>
        </w:rPr>
        <w:t>Основанием для внесения изменений в НГП могут служить:</w:t>
      </w:r>
    </w:p>
    <w:p w14:paraId="4B467718" w14:textId="77777777" w:rsidR="008C718B" w:rsidRPr="008840D4" w:rsidRDefault="008C718B" w:rsidP="00E76E88">
      <w:pPr>
        <w:spacing w:after="60"/>
        <w:ind w:firstLine="709"/>
        <w:jc w:val="both"/>
        <w:rPr>
          <w:rFonts w:ascii="Times New Roman" w:hAnsi="Times New Roman" w:cs="Times New Roman"/>
          <w:sz w:val="28"/>
          <w:szCs w:val="28"/>
        </w:rPr>
      </w:pPr>
      <w:r w:rsidRPr="008840D4">
        <w:rPr>
          <w:rFonts w:ascii="Times New Roman" w:hAnsi="Times New Roman" w:cs="Times New Roman"/>
          <w:sz w:val="28"/>
          <w:szCs w:val="28"/>
        </w:rPr>
        <w:t>а) утверждение документов стратегического развития: стратегий и программ социально-экономического развития;</w:t>
      </w:r>
    </w:p>
    <w:p w14:paraId="6953B918" w14:textId="77777777" w:rsidR="008C718B" w:rsidRPr="008840D4" w:rsidRDefault="008C718B" w:rsidP="00E76E88">
      <w:pPr>
        <w:spacing w:after="60"/>
        <w:ind w:firstLine="709"/>
        <w:jc w:val="both"/>
        <w:rPr>
          <w:rFonts w:ascii="Times New Roman" w:hAnsi="Times New Roman" w:cs="Times New Roman"/>
          <w:sz w:val="28"/>
          <w:szCs w:val="28"/>
        </w:rPr>
      </w:pPr>
      <w:r w:rsidRPr="008840D4">
        <w:rPr>
          <w:rFonts w:ascii="Times New Roman" w:hAnsi="Times New Roman" w:cs="Times New Roman"/>
          <w:sz w:val="28"/>
          <w:szCs w:val="28"/>
        </w:rPr>
        <w:t>б) принятие решений о подготовке ДТП или внесении изменений в такие документы;</w:t>
      </w:r>
    </w:p>
    <w:p w14:paraId="4BF0C4B4" w14:textId="77777777" w:rsidR="008C718B" w:rsidRPr="008840D4" w:rsidRDefault="008C718B" w:rsidP="00E76E88">
      <w:pPr>
        <w:spacing w:after="60"/>
        <w:ind w:firstLine="709"/>
        <w:jc w:val="both"/>
        <w:rPr>
          <w:rFonts w:ascii="Times New Roman" w:hAnsi="Times New Roman" w:cs="Times New Roman"/>
          <w:sz w:val="28"/>
          <w:szCs w:val="28"/>
        </w:rPr>
      </w:pPr>
      <w:r w:rsidRPr="008840D4">
        <w:rPr>
          <w:rFonts w:ascii="Times New Roman" w:hAnsi="Times New Roman" w:cs="Times New Roman"/>
          <w:sz w:val="28"/>
          <w:szCs w:val="28"/>
        </w:rPr>
        <w:t>в) подготовка и утверждение отраслевых программ развития отдельных отраслей экономики;</w:t>
      </w:r>
    </w:p>
    <w:p w14:paraId="6EB71850" w14:textId="77777777" w:rsidR="008C718B" w:rsidRPr="008840D4" w:rsidRDefault="008C718B" w:rsidP="00E76E88">
      <w:pPr>
        <w:spacing w:after="60"/>
        <w:ind w:firstLine="709"/>
        <w:jc w:val="both"/>
        <w:rPr>
          <w:rFonts w:ascii="Times New Roman" w:hAnsi="Times New Roman" w:cs="Times New Roman"/>
          <w:sz w:val="28"/>
          <w:szCs w:val="28"/>
        </w:rPr>
      </w:pPr>
      <w:r w:rsidRPr="008840D4">
        <w:rPr>
          <w:rFonts w:ascii="Times New Roman" w:hAnsi="Times New Roman" w:cs="Times New Roman"/>
          <w:sz w:val="28"/>
          <w:szCs w:val="28"/>
        </w:rPr>
        <w:t>г) существенные изменения демографических показателей, половозрастного состава населения;</w:t>
      </w:r>
    </w:p>
    <w:p w14:paraId="012C96A0" w14:textId="77777777" w:rsidR="008C718B" w:rsidRPr="008840D4" w:rsidRDefault="008C718B" w:rsidP="00E76E88">
      <w:pPr>
        <w:spacing w:after="60"/>
        <w:ind w:firstLine="709"/>
        <w:jc w:val="both"/>
        <w:rPr>
          <w:rFonts w:ascii="Times New Roman" w:hAnsi="Times New Roman" w:cs="Times New Roman"/>
          <w:sz w:val="28"/>
          <w:szCs w:val="28"/>
        </w:rPr>
      </w:pPr>
      <w:r w:rsidRPr="008840D4">
        <w:rPr>
          <w:rFonts w:ascii="Times New Roman" w:hAnsi="Times New Roman" w:cs="Times New Roman"/>
          <w:sz w:val="28"/>
          <w:szCs w:val="28"/>
        </w:rPr>
        <w:t>д) утверждение (внесение изменений) новых федеральных отраслевых методик, определяющих порядок расчета показателей обеспеченности и нормативы обеспеченности объектами социальной, транспортной, коммунальной инфраструктур.</w:t>
      </w:r>
    </w:p>
    <w:p w14:paraId="269B186C" w14:textId="77777777" w:rsidR="008C718B" w:rsidRPr="008840D4" w:rsidRDefault="008C718B" w:rsidP="00E76E88">
      <w:pPr>
        <w:spacing w:after="60"/>
        <w:ind w:firstLine="709"/>
        <w:jc w:val="both"/>
        <w:rPr>
          <w:rFonts w:ascii="Times New Roman" w:hAnsi="Times New Roman" w:cs="Times New Roman"/>
          <w:sz w:val="28"/>
          <w:szCs w:val="28"/>
        </w:rPr>
      </w:pPr>
      <w:r w:rsidRPr="008840D4">
        <w:rPr>
          <w:rFonts w:ascii="Times New Roman" w:hAnsi="Times New Roman" w:cs="Times New Roman"/>
          <w:sz w:val="28"/>
          <w:szCs w:val="28"/>
        </w:rPr>
        <w:t xml:space="preserve">Утверждение изменений в РНГП Краснодарского края не может являться обязательным основанием внесения изменений в МНГП </w:t>
      </w:r>
      <w:r w:rsidR="005C0ED0" w:rsidRPr="008840D4">
        <w:rPr>
          <w:rFonts w:ascii="Times New Roman" w:hAnsi="Times New Roman" w:cs="Times New Roman"/>
          <w:sz w:val="28"/>
          <w:szCs w:val="28"/>
        </w:rPr>
        <w:t>Кореновск</w:t>
      </w:r>
      <w:r w:rsidR="00A039B3" w:rsidRPr="008840D4">
        <w:rPr>
          <w:rFonts w:ascii="Times New Roman" w:hAnsi="Times New Roman" w:cs="Times New Roman"/>
          <w:sz w:val="28"/>
          <w:szCs w:val="28"/>
        </w:rPr>
        <w:t>о</w:t>
      </w:r>
      <w:r w:rsidRPr="008840D4">
        <w:rPr>
          <w:rFonts w:ascii="Times New Roman" w:hAnsi="Times New Roman" w:cs="Times New Roman"/>
          <w:sz w:val="28"/>
          <w:szCs w:val="28"/>
        </w:rPr>
        <w:t>го городского пос</w:t>
      </w:r>
      <w:r w:rsidR="001D0659" w:rsidRPr="008840D4">
        <w:rPr>
          <w:rFonts w:ascii="Times New Roman" w:hAnsi="Times New Roman" w:cs="Times New Roman"/>
          <w:sz w:val="28"/>
          <w:szCs w:val="28"/>
        </w:rPr>
        <w:t>е</w:t>
      </w:r>
      <w:r w:rsidRPr="008840D4">
        <w:rPr>
          <w:rFonts w:ascii="Times New Roman" w:hAnsi="Times New Roman" w:cs="Times New Roman"/>
          <w:sz w:val="28"/>
          <w:szCs w:val="28"/>
        </w:rPr>
        <w:t xml:space="preserve">ления. В материалах по обоснованию МНГП допускается обосновывать необходимость снижения отдельных показателей обеспеченности объектами коммунальной, социальной, транспортной инфраструктур местного значения и расчетных показателей максимально допустимого уровня территориальной доступности таких объектов для населения, установленных РНГП для объектов местного значения. </w:t>
      </w:r>
    </w:p>
    <w:p w14:paraId="2704A5BA" w14:textId="77777777" w:rsidR="004C30EC" w:rsidRPr="008840D4" w:rsidRDefault="004C30EC" w:rsidP="00E76E88">
      <w:pPr>
        <w:spacing w:after="60"/>
        <w:jc w:val="both"/>
        <w:rPr>
          <w:rFonts w:ascii="Times New Roman" w:hAnsi="Times New Roman" w:cs="Times New Roman"/>
          <w:sz w:val="28"/>
          <w:szCs w:val="24"/>
        </w:rPr>
      </w:pPr>
    </w:p>
    <w:p w14:paraId="7856A247" w14:textId="77777777" w:rsidR="00253F52" w:rsidRPr="008840D4" w:rsidRDefault="00253F52" w:rsidP="00E76E88">
      <w:pPr>
        <w:spacing w:after="60"/>
        <w:rPr>
          <w:rFonts w:ascii="Times New Roman" w:hAnsi="Times New Roman" w:cs="Times New Roman"/>
          <w:sz w:val="28"/>
          <w:szCs w:val="24"/>
        </w:rPr>
      </w:pPr>
      <w:r w:rsidRPr="008840D4">
        <w:rPr>
          <w:rFonts w:ascii="Times New Roman" w:hAnsi="Times New Roman" w:cs="Times New Roman"/>
          <w:sz w:val="28"/>
          <w:szCs w:val="24"/>
        </w:rPr>
        <w:br w:type="page"/>
      </w:r>
    </w:p>
    <w:p w14:paraId="2E9C6DDA" w14:textId="77777777" w:rsidR="001B7E15" w:rsidRPr="008840D4" w:rsidRDefault="001B7E15" w:rsidP="00E76E88">
      <w:pPr>
        <w:pStyle w:val="a"/>
        <w:numPr>
          <w:ilvl w:val="1"/>
          <w:numId w:val="13"/>
        </w:numPr>
        <w:spacing w:after="60"/>
        <w:ind w:left="1134" w:hanging="425"/>
        <w:outlineLvl w:val="1"/>
        <w:rPr>
          <w:rFonts w:ascii="Times New Roman" w:hAnsi="Times New Roman" w:cs="Times New Roman"/>
          <w:i/>
          <w:sz w:val="28"/>
          <w:szCs w:val="24"/>
        </w:rPr>
      </w:pPr>
      <w:bookmarkStart w:id="26" w:name="_Toc88055736"/>
      <w:r w:rsidRPr="008840D4">
        <w:rPr>
          <w:rFonts w:ascii="Times New Roman" w:hAnsi="Times New Roman" w:cs="Times New Roman"/>
          <w:i/>
          <w:sz w:val="28"/>
          <w:szCs w:val="24"/>
        </w:rPr>
        <w:t>Правила и область применения при подготовке генерального плана Кореновского городского поселения и при внесении изменений в него.</w:t>
      </w:r>
      <w:bookmarkEnd w:id="26"/>
    </w:p>
    <w:p w14:paraId="422EFD37" w14:textId="77777777" w:rsidR="001B7E15" w:rsidRPr="008840D4" w:rsidRDefault="001B7E15" w:rsidP="00E76E88">
      <w:pPr>
        <w:autoSpaceDE w:val="0"/>
        <w:autoSpaceDN w:val="0"/>
        <w:adjustRightInd w:val="0"/>
        <w:spacing w:after="60"/>
        <w:ind w:firstLine="708"/>
        <w:jc w:val="both"/>
        <w:rPr>
          <w:rFonts w:ascii="Times New Roman" w:hAnsi="Times New Roman" w:cs="Times New Roman"/>
          <w:sz w:val="28"/>
          <w:szCs w:val="28"/>
        </w:rPr>
      </w:pPr>
      <w:r w:rsidRPr="008840D4">
        <w:rPr>
          <w:rFonts w:ascii="Times New Roman" w:hAnsi="Times New Roman" w:cs="Times New Roman"/>
          <w:sz w:val="28"/>
          <w:szCs w:val="28"/>
        </w:rPr>
        <w:t>3.1.1 Генеральный план - документ территориального планирования, который может являться пространственным отображением программ (стратегий) социально-экономического развития субъекта Российской Федерации, инвестиционных программ субъектов естественных монополий, организаций коммунального комплекса, программных документов развития городских округов и муниципальных районов и определять стратегию градостроительного развития поселения, городского округа. Генеральный план является градостроительным документом, определяющим в интересах населения и государства условия формирования среды жизнедеятельности, направления и границы развития территорий поселений, городских округов, установление и изменение границ населенных пунктов в составе поселений и городских округов, функциональное зонирование территорий, развитие инженерной, транспортной и социальной инфраструктур, градостроительные требования к сохранению объектов историко-культурного наследия и особо охраняемых природных территорий, экологическому и санитарному благополучию.</w:t>
      </w:r>
    </w:p>
    <w:p w14:paraId="1FB50997" w14:textId="77777777" w:rsidR="001B7E15" w:rsidRPr="008840D4" w:rsidRDefault="001B7E15" w:rsidP="00E76E88">
      <w:pPr>
        <w:autoSpaceDE w:val="0"/>
        <w:autoSpaceDN w:val="0"/>
        <w:adjustRightInd w:val="0"/>
        <w:spacing w:after="60"/>
        <w:ind w:firstLine="708"/>
        <w:jc w:val="both"/>
        <w:rPr>
          <w:rFonts w:ascii="Times New Roman" w:hAnsi="Times New Roman" w:cs="Times New Roman"/>
          <w:sz w:val="28"/>
          <w:szCs w:val="28"/>
        </w:rPr>
      </w:pPr>
      <w:r w:rsidRPr="008840D4">
        <w:rPr>
          <w:rFonts w:ascii="Times New Roman" w:hAnsi="Times New Roman" w:cs="Times New Roman"/>
          <w:sz w:val="28"/>
          <w:szCs w:val="28"/>
        </w:rPr>
        <w:t>3.1.2 При подготовке генерального плана в качестве одного из инструментов используется настоящие нормативы градостроительного проектирования, которые используются при планировании объектов местного значения. В процессе разработки генерального плана  разработчик вместе с уполномоченным органом администрации Кореновского городского поселения начинают работу с проведения следующего комплекса мероприятий:</w:t>
      </w:r>
    </w:p>
    <w:p w14:paraId="7F3D9AD4" w14:textId="77777777" w:rsidR="001B7E15" w:rsidRPr="008840D4" w:rsidRDefault="001B7E15" w:rsidP="00E76E88">
      <w:pPr>
        <w:pStyle w:val="a4"/>
        <w:numPr>
          <w:ilvl w:val="0"/>
          <w:numId w:val="14"/>
        </w:numPr>
        <w:autoSpaceDE w:val="0"/>
        <w:autoSpaceDN w:val="0"/>
        <w:adjustRightInd w:val="0"/>
        <w:spacing w:after="60"/>
        <w:jc w:val="both"/>
        <w:rPr>
          <w:rFonts w:ascii="Times New Roman" w:hAnsi="Times New Roman" w:cs="Times New Roman"/>
          <w:i/>
          <w:sz w:val="28"/>
          <w:szCs w:val="28"/>
        </w:rPr>
      </w:pPr>
      <w:r w:rsidRPr="008840D4">
        <w:rPr>
          <w:rFonts w:ascii="Times New Roman" w:hAnsi="Times New Roman" w:cs="Times New Roman"/>
          <w:sz w:val="28"/>
          <w:szCs w:val="28"/>
        </w:rPr>
        <w:t xml:space="preserve">анализ современного состояния и определение перспектив экономического развития поселения. </w:t>
      </w:r>
      <w:r w:rsidRPr="008840D4">
        <w:rPr>
          <w:rFonts w:ascii="Times New Roman" w:hAnsi="Times New Roman" w:cs="Times New Roman"/>
          <w:i/>
          <w:sz w:val="28"/>
          <w:szCs w:val="28"/>
        </w:rPr>
        <w:t>На данном этапе определяются направления развития поселения, предпосылки, факторы и условия экономического роста, места приложения труда. Данный анализ позволяет сформировать тенденции демографического прогноза;</w:t>
      </w:r>
    </w:p>
    <w:p w14:paraId="7969A0F6" w14:textId="77777777" w:rsidR="001B7E15" w:rsidRPr="008840D4" w:rsidRDefault="001B7E15" w:rsidP="00E76E88">
      <w:pPr>
        <w:pStyle w:val="a4"/>
        <w:numPr>
          <w:ilvl w:val="0"/>
          <w:numId w:val="14"/>
        </w:numPr>
        <w:autoSpaceDE w:val="0"/>
        <w:autoSpaceDN w:val="0"/>
        <w:adjustRightInd w:val="0"/>
        <w:spacing w:after="60"/>
        <w:jc w:val="both"/>
        <w:rPr>
          <w:rFonts w:ascii="Times New Roman" w:hAnsi="Times New Roman" w:cs="Times New Roman"/>
          <w:i/>
          <w:sz w:val="28"/>
          <w:szCs w:val="28"/>
        </w:rPr>
      </w:pPr>
      <w:r w:rsidRPr="008840D4">
        <w:rPr>
          <w:rFonts w:ascii="Times New Roman" w:hAnsi="Times New Roman" w:cs="Times New Roman"/>
          <w:sz w:val="28"/>
          <w:szCs w:val="28"/>
        </w:rPr>
        <w:t>прогноз перспективной численности населения</w:t>
      </w:r>
      <w:r w:rsidRPr="008840D4">
        <w:rPr>
          <w:rFonts w:ascii="Times New Roman" w:hAnsi="Times New Roman" w:cs="Times New Roman"/>
          <w:i/>
          <w:sz w:val="28"/>
          <w:szCs w:val="28"/>
        </w:rPr>
        <w:t xml:space="preserve">. На данном этапе определяется численность населения и половозрастная структура на расчетный срок генерального плана. Этот показатель значительно влияет на то, какие именно и в каком количестве объекты местного значения будут предусмотрены, а также определена необходимая площадь для их размещения. </w:t>
      </w:r>
    </w:p>
    <w:p w14:paraId="6450F793" w14:textId="77777777" w:rsidR="001B7E15" w:rsidRPr="008840D4" w:rsidRDefault="001B7E15" w:rsidP="00E76E88">
      <w:pPr>
        <w:pStyle w:val="a4"/>
        <w:numPr>
          <w:ilvl w:val="0"/>
          <w:numId w:val="14"/>
        </w:numPr>
        <w:autoSpaceDE w:val="0"/>
        <w:autoSpaceDN w:val="0"/>
        <w:adjustRightInd w:val="0"/>
        <w:spacing w:after="60"/>
        <w:jc w:val="both"/>
        <w:rPr>
          <w:rFonts w:ascii="Times New Roman" w:hAnsi="Times New Roman" w:cs="Times New Roman"/>
          <w:i/>
          <w:sz w:val="28"/>
          <w:szCs w:val="28"/>
        </w:rPr>
      </w:pPr>
      <w:r w:rsidRPr="008840D4">
        <w:rPr>
          <w:rFonts w:ascii="Times New Roman" w:hAnsi="Times New Roman" w:cs="Times New Roman"/>
          <w:sz w:val="28"/>
          <w:szCs w:val="28"/>
        </w:rPr>
        <w:t>Расчет потребности в территориях для развития населенных пунктов</w:t>
      </w:r>
      <w:r w:rsidRPr="008840D4">
        <w:rPr>
          <w:rFonts w:ascii="Times New Roman" w:hAnsi="Times New Roman" w:cs="Times New Roman"/>
          <w:i/>
          <w:sz w:val="28"/>
          <w:szCs w:val="28"/>
        </w:rPr>
        <w:t xml:space="preserve">. Определяются необходимая площадь территорий и проводится анализ земель, которые возможно использовать для развития населенного пункта. После чего определяются границы населенных пунктов, планировочные районы, которые также необходимы для принятия решения по количеству и месту размещения объектов местного значения. </w:t>
      </w:r>
    </w:p>
    <w:p w14:paraId="1136A623" w14:textId="77777777" w:rsidR="001B7E15" w:rsidRPr="008840D4" w:rsidRDefault="001B7E15" w:rsidP="00E76E88">
      <w:pPr>
        <w:pStyle w:val="a4"/>
        <w:numPr>
          <w:ilvl w:val="0"/>
          <w:numId w:val="14"/>
        </w:numPr>
        <w:autoSpaceDE w:val="0"/>
        <w:autoSpaceDN w:val="0"/>
        <w:adjustRightInd w:val="0"/>
        <w:spacing w:after="60"/>
        <w:jc w:val="both"/>
        <w:rPr>
          <w:rFonts w:ascii="Times New Roman" w:hAnsi="Times New Roman" w:cs="Times New Roman"/>
          <w:sz w:val="28"/>
          <w:szCs w:val="24"/>
        </w:rPr>
      </w:pPr>
      <w:r w:rsidRPr="008840D4">
        <w:rPr>
          <w:rFonts w:ascii="Times New Roman" w:hAnsi="Times New Roman" w:cs="Times New Roman"/>
          <w:sz w:val="28"/>
          <w:szCs w:val="28"/>
        </w:rPr>
        <w:t xml:space="preserve">Расчет потребности в объектах местного значения. </w:t>
      </w:r>
      <w:r w:rsidRPr="008840D4">
        <w:rPr>
          <w:rFonts w:ascii="Times New Roman" w:hAnsi="Times New Roman" w:cs="Times New Roman"/>
          <w:i/>
          <w:sz w:val="28"/>
          <w:szCs w:val="28"/>
        </w:rPr>
        <w:t xml:space="preserve">Первоначально рассчитываются объекты социальной инфраструктуры, далее объекты транспортной и инженерной  инфраструктур. Все расчеты производятся в соответствие с местными нормативы градостроительного проектирования. </w:t>
      </w:r>
    </w:p>
    <w:p w14:paraId="7890371F" w14:textId="77777777" w:rsidR="001B7E15" w:rsidRPr="008840D4" w:rsidRDefault="001B7E15" w:rsidP="00E76E88">
      <w:pPr>
        <w:pStyle w:val="a4"/>
        <w:numPr>
          <w:ilvl w:val="0"/>
          <w:numId w:val="14"/>
        </w:numPr>
        <w:autoSpaceDE w:val="0"/>
        <w:autoSpaceDN w:val="0"/>
        <w:adjustRightInd w:val="0"/>
        <w:spacing w:after="60"/>
        <w:jc w:val="both"/>
        <w:rPr>
          <w:rFonts w:ascii="Times New Roman" w:hAnsi="Times New Roman" w:cs="Times New Roman"/>
          <w:sz w:val="28"/>
          <w:szCs w:val="24"/>
        </w:rPr>
      </w:pPr>
      <w:r w:rsidRPr="008840D4">
        <w:rPr>
          <w:rFonts w:ascii="Times New Roman" w:hAnsi="Times New Roman" w:cs="Times New Roman"/>
          <w:sz w:val="28"/>
          <w:szCs w:val="24"/>
        </w:rPr>
        <w:t>дальнейшие этапы.</w:t>
      </w:r>
    </w:p>
    <w:p w14:paraId="4F9F991F" w14:textId="77777777" w:rsidR="001B7E15" w:rsidRPr="008840D4" w:rsidRDefault="001B7E15" w:rsidP="00E76E88">
      <w:pPr>
        <w:spacing w:after="60"/>
        <w:ind w:firstLine="708"/>
        <w:jc w:val="both"/>
        <w:rPr>
          <w:rFonts w:ascii="Times New Roman" w:hAnsi="Times New Roman" w:cs="Times New Roman"/>
          <w:sz w:val="28"/>
          <w:szCs w:val="24"/>
        </w:rPr>
      </w:pPr>
      <w:r w:rsidRPr="008840D4">
        <w:rPr>
          <w:rFonts w:ascii="Times New Roman" w:hAnsi="Times New Roman" w:cs="Times New Roman"/>
          <w:sz w:val="28"/>
          <w:szCs w:val="24"/>
        </w:rPr>
        <w:t>3.1.3 На основании вышеизложенного, МНГП необходимо использовать при разработке генерального плана либо внесения изменений в следующих случаях:</w:t>
      </w:r>
    </w:p>
    <w:p w14:paraId="38C213A7" w14:textId="77777777" w:rsidR="001B7E15" w:rsidRPr="008840D4" w:rsidRDefault="001B7E15" w:rsidP="00E76E88">
      <w:pPr>
        <w:pStyle w:val="a4"/>
        <w:numPr>
          <w:ilvl w:val="0"/>
          <w:numId w:val="15"/>
        </w:numPr>
        <w:spacing w:after="60"/>
        <w:jc w:val="both"/>
        <w:rPr>
          <w:rFonts w:ascii="Times New Roman" w:hAnsi="Times New Roman" w:cs="Times New Roman"/>
          <w:sz w:val="28"/>
          <w:szCs w:val="24"/>
        </w:rPr>
      </w:pPr>
      <w:r w:rsidRPr="008840D4">
        <w:rPr>
          <w:rFonts w:ascii="Times New Roman" w:hAnsi="Times New Roman" w:cs="Times New Roman"/>
          <w:sz w:val="28"/>
          <w:szCs w:val="24"/>
        </w:rPr>
        <w:t>определение показателей обеспеченности существующих объектов местного значения городского поселения в соответствие с настоящими нормативами;</w:t>
      </w:r>
    </w:p>
    <w:p w14:paraId="0878BBE6" w14:textId="6A2E9A23" w:rsidR="001B7E15" w:rsidRPr="008840D4" w:rsidRDefault="001B7E15" w:rsidP="00E76E88">
      <w:pPr>
        <w:pStyle w:val="a4"/>
        <w:numPr>
          <w:ilvl w:val="0"/>
          <w:numId w:val="15"/>
        </w:numPr>
        <w:spacing w:after="60"/>
        <w:jc w:val="both"/>
        <w:rPr>
          <w:rFonts w:ascii="Times New Roman" w:hAnsi="Times New Roman" w:cs="Times New Roman"/>
          <w:sz w:val="28"/>
          <w:szCs w:val="24"/>
        </w:rPr>
      </w:pPr>
      <w:r w:rsidRPr="008840D4">
        <w:rPr>
          <w:rFonts w:ascii="Times New Roman" w:hAnsi="Times New Roman" w:cs="Times New Roman"/>
          <w:sz w:val="28"/>
          <w:szCs w:val="24"/>
        </w:rPr>
        <w:t xml:space="preserve">расчет потребности (количество, мощность) планируемых объектов местного значения в сфере </w:t>
      </w:r>
      <w:r w:rsidRPr="008840D4">
        <w:rPr>
          <w:rFonts w:ascii="Times New Roman" w:hAnsi="Times New Roman" w:cs="Times New Roman"/>
          <w:sz w:val="28"/>
          <w:szCs w:val="28"/>
        </w:rPr>
        <w:t>инженерной, транспортной и социальной инфраструктур. Полный перечень областей нормирования приведен в п. 1.1.3 основной части настоящих нормативов. Полный перечень объектов местного значения городского поселения, для которых установлены нормативы, приведен в п. 1.2. основной части настоящих нормативов;</w:t>
      </w:r>
    </w:p>
    <w:p w14:paraId="1ACD0BF2" w14:textId="5161C3A6" w:rsidR="001B7E15" w:rsidRPr="008840D4" w:rsidRDefault="001B7E15" w:rsidP="00E76E88">
      <w:pPr>
        <w:pStyle w:val="a4"/>
        <w:numPr>
          <w:ilvl w:val="0"/>
          <w:numId w:val="15"/>
        </w:numPr>
        <w:spacing w:after="60"/>
        <w:jc w:val="both"/>
        <w:rPr>
          <w:rFonts w:ascii="Times New Roman" w:hAnsi="Times New Roman" w:cs="Times New Roman"/>
          <w:sz w:val="28"/>
          <w:szCs w:val="24"/>
        </w:rPr>
      </w:pPr>
      <w:r w:rsidRPr="008840D4">
        <w:rPr>
          <w:rFonts w:ascii="Times New Roman" w:hAnsi="Times New Roman" w:cs="Times New Roman"/>
          <w:sz w:val="28"/>
          <w:szCs w:val="28"/>
        </w:rPr>
        <w:t>расчет территорий, выбор их конфигурации, необходимых для размещения объектов местного значения городского поселения на существующих или планируемых территориях населенных пунктов, поселения;</w:t>
      </w:r>
    </w:p>
    <w:p w14:paraId="47500EE4" w14:textId="77777777" w:rsidR="001B7E15" w:rsidRPr="008840D4" w:rsidRDefault="001B7E15" w:rsidP="00E76E88">
      <w:pPr>
        <w:pStyle w:val="a4"/>
        <w:numPr>
          <w:ilvl w:val="0"/>
          <w:numId w:val="15"/>
        </w:numPr>
        <w:spacing w:after="60"/>
        <w:jc w:val="both"/>
        <w:rPr>
          <w:rFonts w:ascii="Times New Roman" w:hAnsi="Times New Roman" w:cs="Times New Roman"/>
          <w:sz w:val="28"/>
          <w:szCs w:val="24"/>
        </w:rPr>
      </w:pPr>
      <w:r w:rsidRPr="008840D4">
        <w:rPr>
          <w:rFonts w:ascii="Times New Roman" w:hAnsi="Times New Roman" w:cs="Times New Roman"/>
          <w:sz w:val="28"/>
          <w:szCs w:val="28"/>
        </w:rPr>
        <w:t>функциональное зонирование территорий и определение мест размещения объектов местного значения городского поселения, планировка территории с учетом показателей максимальной доступности объектов для  населения;</w:t>
      </w:r>
    </w:p>
    <w:p w14:paraId="655821B5" w14:textId="77777777" w:rsidR="001B7E15" w:rsidRPr="008840D4" w:rsidRDefault="001B7E15" w:rsidP="00E76E88">
      <w:pPr>
        <w:pStyle w:val="a4"/>
        <w:numPr>
          <w:ilvl w:val="0"/>
          <w:numId w:val="15"/>
        </w:numPr>
        <w:spacing w:after="60"/>
        <w:jc w:val="both"/>
        <w:rPr>
          <w:rFonts w:ascii="Times New Roman" w:hAnsi="Times New Roman" w:cs="Times New Roman"/>
          <w:sz w:val="28"/>
          <w:szCs w:val="24"/>
        </w:rPr>
      </w:pPr>
      <w:r w:rsidRPr="008840D4">
        <w:rPr>
          <w:rFonts w:ascii="Times New Roman" w:hAnsi="Times New Roman" w:cs="Times New Roman"/>
          <w:sz w:val="28"/>
          <w:szCs w:val="28"/>
        </w:rPr>
        <w:t>проектирование и размещение, объектов местного значения, в том числе линейных, определение их мощности и характеристик на территории поселения с учетом норм размещения, обеспечения, доступности, соблюдения отступов от зданий и сооружений, соблюдения зон особого использования территории (охранных зон, санитарно-защитных зон) и других;</w:t>
      </w:r>
    </w:p>
    <w:p w14:paraId="011217A4" w14:textId="77777777" w:rsidR="001B7E15" w:rsidRPr="008840D4" w:rsidRDefault="001B7E15" w:rsidP="00E76E88">
      <w:pPr>
        <w:pStyle w:val="a4"/>
        <w:numPr>
          <w:ilvl w:val="0"/>
          <w:numId w:val="15"/>
        </w:numPr>
        <w:spacing w:after="60"/>
        <w:jc w:val="both"/>
        <w:rPr>
          <w:rFonts w:ascii="Times New Roman" w:hAnsi="Times New Roman" w:cs="Times New Roman"/>
          <w:sz w:val="28"/>
          <w:szCs w:val="24"/>
        </w:rPr>
      </w:pPr>
      <w:r w:rsidRPr="008840D4">
        <w:rPr>
          <w:rFonts w:ascii="Times New Roman" w:hAnsi="Times New Roman" w:cs="Times New Roman"/>
          <w:sz w:val="28"/>
          <w:szCs w:val="28"/>
        </w:rPr>
        <w:t>другие случаи, предусмотренные законодательством.</w:t>
      </w:r>
    </w:p>
    <w:p w14:paraId="2E219DDC" w14:textId="2E9B895A" w:rsidR="001B7E15" w:rsidRPr="008840D4" w:rsidRDefault="001B7E15" w:rsidP="00E76E88">
      <w:pPr>
        <w:spacing w:after="60"/>
        <w:jc w:val="both"/>
        <w:rPr>
          <w:rFonts w:ascii="Times New Roman" w:hAnsi="Times New Roman" w:cs="Times New Roman"/>
          <w:sz w:val="28"/>
          <w:szCs w:val="24"/>
        </w:rPr>
      </w:pPr>
      <w:r w:rsidRPr="008840D4">
        <w:rPr>
          <w:rFonts w:ascii="Times New Roman" w:hAnsi="Times New Roman" w:cs="Times New Roman"/>
          <w:sz w:val="28"/>
          <w:szCs w:val="24"/>
        </w:rPr>
        <w:t xml:space="preserve">3.1.4 В случаях, если на территории Кореновского городского поселения: </w:t>
      </w:r>
    </w:p>
    <w:p w14:paraId="5AB1CC00" w14:textId="77777777" w:rsidR="001B7E15" w:rsidRPr="008840D4" w:rsidRDefault="001B7E15" w:rsidP="00E76E88">
      <w:pPr>
        <w:pStyle w:val="a4"/>
        <w:numPr>
          <w:ilvl w:val="0"/>
          <w:numId w:val="16"/>
        </w:numPr>
        <w:spacing w:after="60"/>
        <w:ind w:hanging="416"/>
        <w:jc w:val="both"/>
        <w:rPr>
          <w:rFonts w:ascii="Times New Roman" w:hAnsi="Times New Roman" w:cs="Times New Roman"/>
          <w:sz w:val="28"/>
          <w:szCs w:val="24"/>
        </w:rPr>
      </w:pPr>
      <w:r w:rsidRPr="008840D4">
        <w:rPr>
          <w:rFonts w:ascii="Times New Roman" w:hAnsi="Times New Roman" w:cs="Times New Roman"/>
          <w:sz w:val="28"/>
          <w:szCs w:val="24"/>
        </w:rPr>
        <w:t>расположены или планируются к размещению объекты местного значения муниципального района, то участникам градостроительной деятельности необходимо руководствоваться нормативами градостроительного проектирования Кореновского района;</w:t>
      </w:r>
    </w:p>
    <w:p w14:paraId="71EC017D" w14:textId="77777777" w:rsidR="001B7E15" w:rsidRPr="008840D4" w:rsidRDefault="001B7E15" w:rsidP="00E76E88">
      <w:pPr>
        <w:pStyle w:val="a4"/>
        <w:numPr>
          <w:ilvl w:val="0"/>
          <w:numId w:val="16"/>
        </w:numPr>
        <w:spacing w:after="60"/>
        <w:ind w:hanging="416"/>
        <w:jc w:val="both"/>
        <w:rPr>
          <w:rFonts w:ascii="Times New Roman" w:hAnsi="Times New Roman" w:cs="Times New Roman"/>
          <w:sz w:val="28"/>
          <w:szCs w:val="24"/>
        </w:rPr>
      </w:pPr>
      <w:r w:rsidRPr="008840D4">
        <w:rPr>
          <w:rFonts w:ascii="Times New Roman" w:hAnsi="Times New Roman" w:cs="Times New Roman"/>
          <w:sz w:val="28"/>
          <w:szCs w:val="24"/>
        </w:rPr>
        <w:t>расположены или планируются к размещению объекты регионального значения, то участникам градостроительной деятельности необходимо руководствоваться нормативами градостроительного проектирования Краснодарского края;</w:t>
      </w:r>
    </w:p>
    <w:p w14:paraId="060206B5" w14:textId="1FF11791" w:rsidR="001B7E15" w:rsidRPr="008840D4" w:rsidRDefault="001B7E15" w:rsidP="00E76E88">
      <w:pPr>
        <w:pStyle w:val="a4"/>
        <w:numPr>
          <w:ilvl w:val="0"/>
          <w:numId w:val="16"/>
        </w:numPr>
        <w:spacing w:after="60"/>
        <w:ind w:hanging="416"/>
        <w:jc w:val="both"/>
        <w:rPr>
          <w:rFonts w:ascii="Times New Roman" w:hAnsi="Times New Roman" w:cs="Times New Roman"/>
          <w:sz w:val="28"/>
          <w:szCs w:val="24"/>
        </w:rPr>
      </w:pPr>
      <w:r w:rsidRPr="008840D4">
        <w:rPr>
          <w:rFonts w:ascii="Times New Roman" w:hAnsi="Times New Roman" w:cs="Times New Roman"/>
          <w:sz w:val="28"/>
          <w:szCs w:val="24"/>
        </w:rPr>
        <w:t>расположены или планируются к размещению объекты федерального значения, то участникам градостроительной деятельности необходимо руководствоваться нормативной документацией в соответствующих областях, согласно перечню, указанному в п. 1.3.2 основной части настоящих нормативов.</w:t>
      </w:r>
    </w:p>
    <w:p w14:paraId="16C80F9E" w14:textId="77777777" w:rsidR="001B7E15" w:rsidRPr="008840D4" w:rsidRDefault="001B7E15" w:rsidP="00E76E88">
      <w:pPr>
        <w:spacing w:after="60"/>
        <w:ind w:firstLine="708"/>
        <w:jc w:val="both"/>
        <w:rPr>
          <w:rFonts w:ascii="Times New Roman" w:hAnsi="Times New Roman" w:cs="Times New Roman"/>
          <w:sz w:val="28"/>
          <w:szCs w:val="24"/>
        </w:rPr>
      </w:pPr>
      <w:r w:rsidRPr="008840D4">
        <w:rPr>
          <w:rFonts w:ascii="Times New Roman" w:hAnsi="Times New Roman" w:cs="Times New Roman"/>
          <w:sz w:val="28"/>
          <w:szCs w:val="24"/>
        </w:rPr>
        <w:t>3.1.5 В случаях, если на территории Кореновского городского поселения планируется размещение объектов местного значения городского поселения, расчетные показатели для которого отсутствуют в настоящих нормативах, в части рекомендаций по установлению расчетных показателей объектов местного значения городского поселения необходимо руководствоваться нормативами градостроительного проектирования Кореновского района, Краснодарского края или федеральными СП, СНиП и СанПин.</w:t>
      </w:r>
    </w:p>
    <w:p w14:paraId="140BED47" w14:textId="77777777" w:rsidR="001B7E15" w:rsidRPr="008840D4" w:rsidRDefault="001B7E15" w:rsidP="00E76E88">
      <w:pPr>
        <w:spacing w:after="60"/>
        <w:ind w:firstLine="708"/>
        <w:jc w:val="both"/>
        <w:rPr>
          <w:rFonts w:ascii="Times New Roman" w:hAnsi="Times New Roman" w:cs="Times New Roman"/>
          <w:sz w:val="28"/>
          <w:szCs w:val="24"/>
        </w:rPr>
      </w:pPr>
    </w:p>
    <w:p w14:paraId="289A7E35" w14:textId="77777777" w:rsidR="001B7E15" w:rsidRPr="008840D4" w:rsidRDefault="001B7E15" w:rsidP="00E76E88">
      <w:pPr>
        <w:pStyle w:val="a"/>
        <w:numPr>
          <w:ilvl w:val="1"/>
          <w:numId w:val="13"/>
        </w:numPr>
        <w:spacing w:after="60"/>
        <w:ind w:left="1134" w:hanging="425"/>
        <w:outlineLvl w:val="1"/>
        <w:rPr>
          <w:rFonts w:ascii="Times New Roman" w:hAnsi="Times New Roman" w:cs="Times New Roman"/>
          <w:i/>
          <w:sz w:val="28"/>
          <w:szCs w:val="24"/>
        </w:rPr>
      </w:pPr>
      <w:bookmarkStart w:id="27" w:name="_Toc88055737"/>
      <w:r w:rsidRPr="008840D4">
        <w:rPr>
          <w:rFonts w:ascii="Times New Roman" w:hAnsi="Times New Roman" w:cs="Times New Roman"/>
          <w:i/>
          <w:sz w:val="28"/>
          <w:szCs w:val="24"/>
        </w:rPr>
        <w:t>Правила и область применения при разработке документации по планировке территории</w:t>
      </w:r>
      <w:bookmarkEnd w:id="27"/>
    </w:p>
    <w:p w14:paraId="49E880AF" w14:textId="77777777" w:rsidR="001B7E15" w:rsidRPr="008840D4" w:rsidRDefault="001B7E15" w:rsidP="00E76E88">
      <w:pPr>
        <w:autoSpaceDE w:val="0"/>
        <w:autoSpaceDN w:val="0"/>
        <w:adjustRightInd w:val="0"/>
        <w:spacing w:after="60"/>
        <w:ind w:firstLine="708"/>
        <w:jc w:val="both"/>
        <w:rPr>
          <w:rFonts w:ascii="Times New Roman" w:hAnsi="Times New Roman" w:cs="Times New Roman"/>
          <w:sz w:val="28"/>
          <w:szCs w:val="28"/>
        </w:rPr>
      </w:pPr>
      <w:r w:rsidRPr="008840D4">
        <w:rPr>
          <w:rFonts w:ascii="Times New Roman" w:hAnsi="Times New Roman" w:cs="Times New Roman"/>
          <w:sz w:val="28"/>
          <w:szCs w:val="28"/>
        </w:rPr>
        <w:t>3.2.1 Проект планировки территории – это градостроительная документация, которую разрабатывают в целях: обеспечения устойчивого развития территорий; выделения элементов планировочной структуры – районов, микрорайонов, кварталов, СНТ или подобных, а также различных территорий (общего пользования, транспортно-пересадочных узлов, улично-дорожной сети, территорий, занятых линейными объектами и предназначенных для их размещения); установления границ зон планируемого возведения капитальных объектов; установления границ территорий общего пользования; определения характеристик и очередности планируемого развития территории.</w:t>
      </w:r>
    </w:p>
    <w:p w14:paraId="779D93B6" w14:textId="77777777" w:rsidR="001B7E15" w:rsidRPr="008840D4" w:rsidRDefault="001B7E15" w:rsidP="00E76E88">
      <w:pPr>
        <w:pStyle w:val="ConsPlusNormal"/>
        <w:spacing w:after="60" w:line="276" w:lineRule="auto"/>
        <w:ind w:firstLine="540"/>
        <w:jc w:val="both"/>
        <w:rPr>
          <w:sz w:val="28"/>
          <w:szCs w:val="28"/>
        </w:rPr>
      </w:pPr>
      <w:r w:rsidRPr="008840D4">
        <w:rPr>
          <w:sz w:val="28"/>
          <w:szCs w:val="28"/>
        </w:rPr>
        <w:t>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14:paraId="73389AA9" w14:textId="77777777" w:rsidR="001B7E15" w:rsidRPr="008840D4" w:rsidRDefault="001B7E15" w:rsidP="00E76E88">
      <w:pPr>
        <w:pStyle w:val="ConsPlusNormal"/>
        <w:spacing w:after="60" w:line="276" w:lineRule="auto"/>
        <w:ind w:firstLine="540"/>
        <w:jc w:val="both"/>
        <w:rPr>
          <w:sz w:val="28"/>
          <w:szCs w:val="28"/>
        </w:rPr>
      </w:pPr>
      <w:r w:rsidRPr="008840D4">
        <w:rPr>
          <w:sz w:val="28"/>
          <w:szCs w:val="28"/>
        </w:rPr>
        <w:t>2. Подготовка проекта планировки территории осуществляется для выделения элементов планировочной структуры, установления параметров планируемого развития элементов планировочной структуры.</w:t>
      </w:r>
    </w:p>
    <w:p w14:paraId="5D9234D0" w14:textId="77777777" w:rsidR="001B7E15" w:rsidRPr="008840D4" w:rsidRDefault="001B7E15" w:rsidP="00E76E88">
      <w:pPr>
        <w:pStyle w:val="ConsPlusNormal"/>
        <w:spacing w:after="60" w:line="276" w:lineRule="auto"/>
        <w:ind w:firstLine="540"/>
        <w:jc w:val="both"/>
        <w:rPr>
          <w:sz w:val="28"/>
          <w:szCs w:val="28"/>
        </w:rPr>
      </w:pPr>
      <w:r w:rsidRPr="008840D4">
        <w:rPr>
          <w:sz w:val="28"/>
          <w:szCs w:val="28"/>
        </w:rPr>
        <w:t xml:space="preserve">3. Порядок разработки, согласования и утверждения, а также состав документов проекта планировки территорий края определяется в соответствии с требованиями Градостроительного </w:t>
      </w:r>
      <w:hyperlink r:id="rId51" w:history="1">
        <w:r w:rsidRPr="008840D4">
          <w:rPr>
            <w:sz w:val="28"/>
            <w:szCs w:val="28"/>
          </w:rPr>
          <w:t>кодекса</w:t>
        </w:r>
      </w:hyperlink>
      <w:r w:rsidRPr="008840D4">
        <w:rPr>
          <w:sz w:val="28"/>
          <w:szCs w:val="28"/>
        </w:rPr>
        <w:t xml:space="preserve"> Краснодарского края.</w:t>
      </w:r>
    </w:p>
    <w:p w14:paraId="4D00ED4C" w14:textId="77777777" w:rsidR="001B7E15" w:rsidRPr="008840D4" w:rsidRDefault="001B7E15" w:rsidP="00E76E88">
      <w:pPr>
        <w:pStyle w:val="ConsPlusNormal"/>
        <w:spacing w:after="60" w:line="276" w:lineRule="auto"/>
        <w:ind w:firstLine="540"/>
        <w:jc w:val="both"/>
        <w:rPr>
          <w:sz w:val="28"/>
          <w:szCs w:val="28"/>
        </w:rPr>
      </w:pPr>
      <w:r w:rsidRPr="008840D4">
        <w:rPr>
          <w:sz w:val="28"/>
          <w:szCs w:val="28"/>
        </w:rPr>
        <w:t>Подготовка документации по планировке территории должна осуществляться на основании материалов инженерных изысканий выполненным в соответствии с требованиями СП 47.13330.2016 "Инженерные изыскания для строительства. Основные положения. Актуализированная редакция СНиП 11-02-96-ИС".</w:t>
      </w:r>
    </w:p>
    <w:p w14:paraId="379C5F5E" w14:textId="77777777" w:rsidR="001B7E15" w:rsidRPr="008840D4" w:rsidRDefault="001B7E15" w:rsidP="00E76E88">
      <w:pPr>
        <w:pStyle w:val="ConsPlusNormal"/>
        <w:spacing w:after="60" w:line="276" w:lineRule="auto"/>
        <w:ind w:firstLine="540"/>
        <w:jc w:val="both"/>
        <w:rPr>
          <w:sz w:val="28"/>
          <w:szCs w:val="28"/>
        </w:rPr>
      </w:pPr>
      <w:r w:rsidRPr="008840D4">
        <w:rPr>
          <w:sz w:val="28"/>
          <w:szCs w:val="28"/>
        </w:rPr>
        <w:t xml:space="preserve">4. Технико-экономические показатели проекта планировки приводятся в соответствии с </w:t>
      </w:r>
      <w:hyperlink w:anchor="P7041" w:history="1">
        <w:r w:rsidRPr="008840D4">
          <w:rPr>
            <w:sz w:val="28"/>
            <w:szCs w:val="28"/>
          </w:rPr>
          <w:t>таблицей 23</w:t>
        </w:r>
      </w:hyperlink>
      <w:r w:rsidRPr="008840D4">
        <w:rPr>
          <w:sz w:val="28"/>
          <w:szCs w:val="28"/>
        </w:rPr>
        <w:t xml:space="preserve"> Нормативов градостроительного проектирования Краснодарского края.</w:t>
      </w:r>
    </w:p>
    <w:p w14:paraId="05035C10" w14:textId="77777777" w:rsidR="001B7E15" w:rsidRPr="008840D4" w:rsidRDefault="001B7E15" w:rsidP="00E76E88">
      <w:pPr>
        <w:pStyle w:val="ConsPlusNormal"/>
        <w:spacing w:after="60" w:line="276" w:lineRule="auto"/>
        <w:ind w:firstLine="540"/>
        <w:jc w:val="both"/>
        <w:rPr>
          <w:sz w:val="28"/>
          <w:szCs w:val="28"/>
        </w:rPr>
      </w:pPr>
      <w:r w:rsidRPr="008840D4">
        <w:rPr>
          <w:sz w:val="28"/>
          <w:szCs w:val="28"/>
        </w:rPr>
        <w:t>5. При разработке документов по планировке территорий Кореновского городского поселения в случае необходимости детальной проработки планировочных решений по сложным и ответственным градостроительным комплексам, при реконструкции сложившейся застройки, с целью определения параметров и регламентов застройки, размещения объектов социальной и инженерно-транспортной инфраструктуры, объектов капитального строительства краевого и федерального уровня допускается в составе проектов планировки этих территорий разрабатывать эскиз застройки. При этом в составе проекта планировки по договоренности с заказчиком могут выполняться эскиз застройки территории, макеты планировки и застройки в объеме и масштабе, установленными заданием на разработку проекта планировки.</w:t>
      </w:r>
    </w:p>
    <w:p w14:paraId="6CEF8D27" w14:textId="77777777" w:rsidR="001B7E15" w:rsidRPr="008840D4" w:rsidRDefault="001B7E15" w:rsidP="00E76E88">
      <w:pPr>
        <w:pStyle w:val="ConsPlusNormal"/>
        <w:spacing w:after="60" w:line="276" w:lineRule="auto"/>
        <w:ind w:firstLine="540"/>
        <w:jc w:val="both"/>
        <w:rPr>
          <w:sz w:val="28"/>
          <w:szCs w:val="28"/>
        </w:rPr>
      </w:pPr>
      <w:r w:rsidRPr="008840D4">
        <w:rPr>
          <w:sz w:val="28"/>
          <w:szCs w:val="28"/>
        </w:rPr>
        <w:t>6. В районах, подверженных действию опасных и катастрофических природных явлений (землетрясения, нагонные волны, наводнения, сели, оползни и обвалы), зонирование территории поселений следует предусматривать с учетом уменьшения степени риска и обеспечения устойчивости функционирования. В зонах с наибольшей степенью риска следует размещать парки, сады, открытые спортивные площадки и другие свободные от застройки элементы. В сейсмических районах функциональное зонирование территории следует предусматривать на основе сейсмического микрорайонирования по условиям сейсмичности.</w:t>
      </w:r>
    </w:p>
    <w:p w14:paraId="3D070BFA" w14:textId="77777777" w:rsidR="001B7E15" w:rsidRPr="008840D4" w:rsidRDefault="001B7E15" w:rsidP="00E76E88">
      <w:pPr>
        <w:autoSpaceDE w:val="0"/>
        <w:autoSpaceDN w:val="0"/>
        <w:adjustRightInd w:val="0"/>
        <w:spacing w:after="60"/>
        <w:ind w:firstLine="708"/>
        <w:jc w:val="both"/>
        <w:rPr>
          <w:rFonts w:ascii="Times New Roman" w:hAnsi="Times New Roman" w:cs="Times New Roman"/>
          <w:sz w:val="28"/>
          <w:szCs w:val="28"/>
        </w:rPr>
      </w:pPr>
      <w:r w:rsidRPr="008840D4">
        <w:rPr>
          <w:rFonts w:ascii="Times New Roman" w:hAnsi="Times New Roman" w:cs="Times New Roman"/>
          <w:sz w:val="28"/>
          <w:szCs w:val="28"/>
        </w:rPr>
        <w:t xml:space="preserve">3.2.2 При размещении в составе проекта планировки территории объектов местного значения городского поселения, участникам градостроительной деятельности необходимо руководствоваться настоящими нормативами, в том числе подразделом 1.2 основной части с перечнем предельных значений расчетных показателей и подразделами 2.3, 2.4 материалов обоснования с рекомендациями по проектированию территорий и объектов местного значения. </w:t>
      </w:r>
    </w:p>
    <w:p w14:paraId="52634492" w14:textId="77777777" w:rsidR="001B7E15" w:rsidRPr="008840D4" w:rsidRDefault="001B7E15" w:rsidP="00E76E88">
      <w:pPr>
        <w:autoSpaceDE w:val="0"/>
        <w:autoSpaceDN w:val="0"/>
        <w:adjustRightInd w:val="0"/>
        <w:spacing w:after="60"/>
        <w:ind w:firstLine="708"/>
        <w:jc w:val="both"/>
        <w:rPr>
          <w:rFonts w:ascii="Times New Roman" w:hAnsi="Times New Roman" w:cs="Times New Roman"/>
          <w:sz w:val="28"/>
          <w:szCs w:val="28"/>
        </w:rPr>
      </w:pPr>
      <w:r w:rsidRPr="008840D4">
        <w:rPr>
          <w:rFonts w:ascii="Times New Roman" w:hAnsi="Times New Roman" w:cs="Times New Roman"/>
          <w:sz w:val="28"/>
          <w:szCs w:val="28"/>
        </w:rPr>
        <w:t>3.2.3 При развитии существующей жилой застройки, реконструкции кварталов в документации по планировке территории не допускается локальная реконструкция или точечная застройка жилыми домами при планируемом строительстве жилья, не обеспеченного объектами социальной, транспортной и инженерно-коммунальной инфраструктуры, а также коммунальными и энергетическими ресурсами, в соответствии установленными нормативами обеспеченности и доступности для населения.</w:t>
      </w:r>
    </w:p>
    <w:p w14:paraId="454A6B35" w14:textId="77777777" w:rsidR="001B7E15" w:rsidRPr="008840D4" w:rsidRDefault="001B7E15" w:rsidP="00E76E88">
      <w:pPr>
        <w:autoSpaceDE w:val="0"/>
        <w:autoSpaceDN w:val="0"/>
        <w:adjustRightInd w:val="0"/>
        <w:spacing w:after="60"/>
        <w:ind w:firstLine="708"/>
        <w:jc w:val="both"/>
        <w:rPr>
          <w:rFonts w:ascii="Times New Roman" w:hAnsi="Times New Roman" w:cs="Times New Roman"/>
          <w:sz w:val="28"/>
          <w:szCs w:val="28"/>
        </w:rPr>
      </w:pPr>
      <w:r w:rsidRPr="008840D4">
        <w:rPr>
          <w:rFonts w:ascii="Times New Roman" w:hAnsi="Times New Roman" w:cs="Times New Roman"/>
          <w:sz w:val="28"/>
          <w:szCs w:val="28"/>
        </w:rPr>
        <w:t>Обоснование обеспеченности (для локальной реконструкции или точечной застройки) из существующих объектов социальной, транспортной и инженерно-коммунальной инфраструктуры, а также имеющихся коммунальных и энергетических ресурсов возможно только после всестороннего независимого экспертного анализа (согласованного администрацией муниципального образования) об имеющихся резервах использования данных объектов в границах квартала и планировочного района. В случае, если подобные резервы отсутствуют или их недостаточно, при строительстве новых жилых домов необходимо предусматривать обеспечение территории объектами социальной, транспортной и инженерно-коммунальной инфраструктуры за счет строительства новых объектов, а обеспечение коммунальными и энергетическими ресурсами за счет создания дополнительных мощностей.</w:t>
      </w:r>
    </w:p>
    <w:p w14:paraId="52FFA5BF" w14:textId="77777777" w:rsidR="001B7E15" w:rsidRPr="008840D4" w:rsidRDefault="001B7E15" w:rsidP="00E76E88">
      <w:pPr>
        <w:spacing w:after="60"/>
        <w:rPr>
          <w:rFonts w:ascii="Times New Roman" w:hAnsi="Times New Roman" w:cs="Times New Roman"/>
          <w:i/>
          <w:sz w:val="28"/>
          <w:szCs w:val="24"/>
        </w:rPr>
      </w:pPr>
      <w:bookmarkStart w:id="28" w:name="_Toc88055738"/>
    </w:p>
    <w:p w14:paraId="348673E4" w14:textId="77777777" w:rsidR="001B7E15" w:rsidRPr="008840D4" w:rsidRDefault="001B7E15" w:rsidP="00E76E88">
      <w:pPr>
        <w:pStyle w:val="a"/>
        <w:numPr>
          <w:ilvl w:val="1"/>
          <w:numId w:val="13"/>
        </w:numPr>
        <w:spacing w:after="60"/>
        <w:ind w:left="1134" w:hanging="425"/>
        <w:jc w:val="both"/>
        <w:outlineLvl w:val="1"/>
        <w:rPr>
          <w:rFonts w:ascii="Times New Roman" w:hAnsi="Times New Roman" w:cs="Times New Roman"/>
          <w:i/>
          <w:sz w:val="28"/>
          <w:szCs w:val="24"/>
        </w:rPr>
      </w:pPr>
      <w:r w:rsidRPr="008840D4">
        <w:rPr>
          <w:rFonts w:ascii="Times New Roman" w:hAnsi="Times New Roman" w:cs="Times New Roman"/>
          <w:i/>
          <w:sz w:val="28"/>
          <w:szCs w:val="24"/>
        </w:rPr>
        <w:t>Правила и область применения при подготовке правил землепользования и застройки для определения расчетных показателей в границах территориальной зоны, в которой предусматривается комплексное развитие территории, при внесении изменений в ПЗЗ.</w:t>
      </w:r>
      <w:bookmarkEnd w:id="28"/>
    </w:p>
    <w:p w14:paraId="2518D410" w14:textId="77777777" w:rsidR="001B7E15" w:rsidRPr="008840D4" w:rsidRDefault="001B7E15" w:rsidP="00E76E88">
      <w:pPr>
        <w:autoSpaceDE w:val="0"/>
        <w:autoSpaceDN w:val="0"/>
        <w:adjustRightInd w:val="0"/>
        <w:spacing w:after="60"/>
        <w:ind w:firstLine="708"/>
        <w:jc w:val="both"/>
        <w:rPr>
          <w:rFonts w:ascii="Times New Roman" w:hAnsi="Times New Roman" w:cs="Times New Roman"/>
          <w:sz w:val="28"/>
          <w:szCs w:val="28"/>
        </w:rPr>
      </w:pPr>
      <w:r w:rsidRPr="008840D4">
        <w:rPr>
          <w:rFonts w:ascii="Times New Roman" w:hAnsi="Times New Roman" w:cs="Times New Roman"/>
          <w:sz w:val="28"/>
          <w:szCs w:val="28"/>
        </w:rPr>
        <w:t>3.3.1 Правила землепользования и застройки -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и Санкт-Петербурга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14:paraId="448C224F" w14:textId="7F21CF4B" w:rsidR="001B7E15" w:rsidRPr="008840D4" w:rsidRDefault="001B7E15" w:rsidP="00E76E88">
      <w:pPr>
        <w:autoSpaceDE w:val="0"/>
        <w:autoSpaceDN w:val="0"/>
        <w:adjustRightInd w:val="0"/>
        <w:spacing w:after="60"/>
        <w:ind w:firstLine="708"/>
        <w:jc w:val="both"/>
        <w:rPr>
          <w:rFonts w:ascii="Times New Roman" w:hAnsi="Times New Roman" w:cs="Times New Roman"/>
          <w:sz w:val="28"/>
          <w:szCs w:val="28"/>
        </w:rPr>
      </w:pPr>
      <w:r w:rsidRPr="008840D4">
        <w:rPr>
          <w:rFonts w:ascii="Times New Roman" w:hAnsi="Times New Roman" w:cs="Times New Roman"/>
          <w:sz w:val="28"/>
          <w:szCs w:val="28"/>
        </w:rPr>
        <w:t>3.3.2 Настоящие местные нормативы градостроительного проектирования</w:t>
      </w:r>
      <w:r w:rsidRPr="008840D4">
        <w:rPr>
          <w:rFonts w:ascii="Times New Roman" w:hAnsi="Times New Roman" w:cs="Times New Roman"/>
          <w:sz w:val="28"/>
          <w:szCs w:val="24"/>
        </w:rPr>
        <w:t xml:space="preserve"> необходимо учитывать при разработке правил землепользования и застройки </w:t>
      </w:r>
      <w:r w:rsidRPr="008840D4">
        <w:rPr>
          <w:rFonts w:ascii="Times New Roman" w:hAnsi="Times New Roman" w:cs="Times New Roman"/>
          <w:sz w:val="28"/>
          <w:szCs w:val="28"/>
        </w:rPr>
        <w:t>в следующих случаях:</w:t>
      </w:r>
    </w:p>
    <w:p w14:paraId="4F0D08E4" w14:textId="77777777" w:rsidR="001B7E15" w:rsidRPr="008840D4" w:rsidRDefault="001B7E15" w:rsidP="00E76E88">
      <w:pPr>
        <w:autoSpaceDE w:val="0"/>
        <w:autoSpaceDN w:val="0"/>
        <w:adjustRightInd w:val="0"/>
        <w:spacing w:after="60"/>
        <w:ind w:firstLine="708"/>
        <w:jc w:val="both"/>
        <w:rPr>
          <w:rFonts w:ascii="Times New Roman" w:hAnsi="Times New Roman" w:cs="Times New Roman"/>
          <w:sz w:val="28"/>
          <w:szCs w:val="28"/>
        </w:rPr>
      </w:pPr>
      <w:r w:rsidRPr="008840D4">
        <w:rPr>
          <w:rFonts w:ascii="Times New Roman" w:hAnsi="Times New Roman" w:cs="Times New Roman"/>
          <w:sz w:val="28"/>
          <w:szCs w:val="28"/>
        </w:rPr>
        <w:t xml:space="preserve">1) определение </w:t>
      </w:r>
      <w:hyperlink r:id="rId52" w:history="1">
        <w:r w:rsidRPr="008840D4">
          <w:rPr>
            <w:rFonts w:ascii="Times New Roman" w:hAnsi="Times New Roman" w:cs="Times New Roman"/>
            <w:sz w:val="28"/>
            <w:szCs w:val="28"/>
          </w:rPr>
          <w:t>предельны</w:t>
        </w:r>
      </w:hyperlink>
      <w:r w:rsidRPr="008840D4">
        <w:rPr>
          <w:rFonts w:ascii="Times New Roman" w:hAnsi="Times New Roman" w:cs="Times New Roman"/>
          <w:sz w:val="28"/>
          <w:szCs w:val="28"/>
        </w:rPr>
        <w:t>х (минимальных и (или) максимальных) размеров земельных участков и предельных параметры разрешенного строительства, реконструкции объектов капитального строительства;</w:t>
      </w:r>
    </w:p>
    <w:p w14:paraId="421AE4A6" w14:textId="77777777" w:rsidR="001B7E15" w:rsidRPr="008840D4" w:rsidRDefault="001B7E15" w:rsidP="00E76E88">
      <w:pPr>
        <w:autoSpaceDE w:val="0"/>
        <w:autoSpaceDN w:val="0"/>
        <w:adjustRightInd w:val="0"/>
        <w:spacing w:after="60"/>
        <w:ind w:firstLine="708"/>
        <w:jc w:val="both"/>
        <w:rPr>
          <w:rFonts w:ascii="Times New Roman" w:hAnsi="Times New Roman" w:cs="Times New Roman"/>
          <w:sz w:val="28"/>
          <w:szCs w:val="28"/>
        </w:rPr>
      </w:pPr>
      <w:r w:rsidRPr="008840D4">
        <w:rPr>
          <w:rFonts w:ascii="Times New Roman" w:hAnsi="Times New Roman" w:cs="Times New Roman"/>
          <w:sz w:val="28"/>
          <w:szCs w:val="28"/>
        </w:rPr>
        <w:t xml:space="preserve">3) указание ограничений использования земельных участков и объектов капитального строительства, устанавливаемых в соответствии с </w:t>
      </w:r>
      <w:hyperlink r:id="rId53" w:history="1">
        <w:r w:rsidRPr="008840D4">
          <w:rPr>
            <w:rFonts w:ascii="Times New Roman" w:hAnsi="Times New Roman" w:cs="Times New Roman"/>
            <w:sz w:val="28"/>
            <w:szCs w:val="28"/>
          </w:rPr>
          <w:t>законодательством</w:t>
        </w:r>
      </w:hyperlink>
      <w:r w:rsidRPr="008840D4">
        <w:rPr>
          <w:rFonts w:ascii="Times New Roman" w:hAnsi="Times New Roman" w:cs="Times New Roman"/>
          <w:sz w:val="28"/>
          <w:szCs w:val="28"/>
        </w:rPr>
        <w:t xml:space="preserve"> Российской Федерации;</w:t>
      </w:r>
    </w:p>
    <w:p w14:paraId="1CC29BA2" w14:textId="77777777" w:rsidR="001B7E15" w:rsidRPr="008840D4" w:rsidRDefault="001B7E15" w:rsidP="00E76E88">
      <w:pPr>
        <w:autoSpaceDE w:val="0"/>
        <w:autoSpaceDN w:val="0"/>
        <w:adjustRightInd w:val="0"/>
        <w:spacing w:after="60"/>
        <w:ind w:firstLine="708"/>
        <w:jc w:val="both"/>
        <w:rPr>
          <w:rFonts w:ascii="Times New Roman" w:hAnsi="Times New Roman" w:cs="Times New Roman"/>
          <w:sz w:val="28"/>
          <w:szCs w:val="28"/>
        </w:rPr>
      </w:pPr>
      <w:r w:rsidRPr="008840D4">
        <w:rPr>
          <w:rFonts w:ascii="Times New Roman" w:hAnsi="Times New Roman" w:cs="Times New Roman"/>
          <w:sz w:val="28"/>
          <w:szCs w:val="28"/>
        </w:rPr>
        <w:t>4) указание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расчетных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14:paraId="70D95BD5" w14:textId="77777777" w:rsidR="001B7E15" w:rsidRPr="008840D4" w:rsidRDefault="001B7E15" w:rsidP="00E76E88">
      <w:pPr>
        <w:autoSpaceDE w:val="0"/>
        <w:autoSpaceDN w:val="0"/>
        <w:adjustRightInd w:val="0"/>
        <w:spacing w:after="60"/>
        <w:ind w:firstLine="708"/>
        <w:jc w:val="both"/>
        <w:rPr>
          <w:rFonts w:ascii="Times New Roman" w:hAnsi="Times New Roman" w:cs="Times New Roman"/>
          <w:sz w:val="28"/>
          <w:szCs w:val="28"/>
        </w:rPr>
      </w:pPr>
      <w:r w:rsidRPr="008840D4">
        <w:rPr>
          <w:rFonts w:ascii="Times New Roman" w:hAnsi="Times New Roman" w:cs="Times New Roman"/>
          <w:sz w:val="28"/>
          <w:szCs w:val="28"/>
        </w:rPr>
        <w:t xml:space="preserve">3.3.3 Границы территориальных зон устанавливаются при подготовке правил землепользования и застройки на основании утвержденной документации территориального планирования в соответствии с Градостроительным </w:t>
      </w:r>
      <w:hyperlink r:id="rId54" w:history="1">
        <w:r w:rsidRPr="008840D4">
          <w:rPr>
            <w:rStyle w:val="a5"/>
            <w:rFonts w:ascii="Times New Roman" w:hAnsi="Times New Roman" w:cs="Times New Roman"/>
            <w:color w:val="auto"/>
            <w:sz w:val="28"/>
            <w:szCs w:val="28"/>
          </w:rPr>
          <w:t>кодексом</w:t>
        </w:r>
      </w:hyperlink>
      <w:r w:rsidRPr="008840D4">
        <w:rPr>
          <w:rFonts w:ascii="Times New Roman" w:hAnsi="Times New Roman" w:cs="Times New Roman"/>
          <w:sz w:val="28"/>
          <w:szCs w:val="28"/>
        </w:rPr>
        <w:t xml:space="preserve"> Российской Федерации и Градостроительного </w:t>
      </w:r>
      <w:hyperlink r:id="rId55" w:history="1">
        <w:r w:rsidRPr="008840D4">
          <w:rPr>
            <w:rStyle w:val="a5"/>
            <w:rFonts w:ascii="Times New Roman" w:hAnsi="Times New Roman" w:cs="Times New Roman"/>
            <w:color w:val="auto"/>
            <w:sz w:val="28"/>
            <w:szCs w:val="28"/>
          </w:rPr>
          <w:t>кодекса</w:t>
        </w:r>
      </w:hyperlink>
      <w:r w:rsidRPr="008840D4">
        <w:rPr>
          <w:rFonts w:ascii="Times New Roman" w:hAnsi="Times New Roman" w:cs="Times New Roman"/>
          <w:sz w:val="28"/>
          <w:szCs w:val="28"/>
        </w:rPr>
        <w:t xml:space="preserve"> Краснодарского края</w:t>
      </w:r>
    </w:p>
    <w:p w14:paraId="5DA4ED3E" w14:textId="77777777" w:rsidR="001B7E15" w:rsidRPr="008840D4" w:rsidRDefault="001B7E15" w:rsidP="00E76E88">
      <w:pPr>
        <w:autoSpaceDE w:val="0"/>
        <w:autoSpaceDN w:val="0"/>
        <w:adjustRightInd w:val="0"/>
        <w:spacing w:after="60"/>
        <w:ind w:firstLine="708"/>
        <w:jc w:val="both"/>
        <w:rPr>
          <w:rFonts w:ascii="Times New Roman" w:hAnsi="Times New Roman" w:cs="Times New Roman"/>
          <w:sz w:val="28"/>
          <w:szCs w:val="28"/>
        </w:rPr>
      </w:pPr>
      <w:r w:rsidRPr="008840D4">
        <w:rPr>
          <w:rFonts w:ascii="Times New Roman" w:hAnsi="Times New Roman" w:cs="Times New Roman"/>
          <w:sz w:val="28"/>
          <w:szCs w:val="28"/>
        </w:rPr>
        <w:t>3.3.4 Границы территориальных зон могут устанавливаться по:</w:t>
      </w:r>
    </w:p>
    <w:p w14:paraId="1B2E4EE6" w14:textId="77777777" w:rsidR="001B7E15" w:rsidRPr="008840D4" w:rsidRDefault="001B7E15" w:rsidP="00E76E88">
      <w:pPr>
        <w:pStyle w:val="a4"/>
        <w:numPr>
          <w:ilvl w:val="0"/>
          <w:numId w:val="29"/>
        </w:numPr>
        <w:autoSpaceDE w:val="0"/>
        <w:autoSpaceDN w:val="0"/>
        <w:adjustRightInd w:val="0"/>
        <w:spacing w:after="60"/>
        <w:ind w:left="0" w:firstLine="709"/>
        <w:jc w:val="both"/>
        <w:rPr>
          <w:rFonts w:ascii="Times New Roman" w:hAnsi="Times New Roman" w:cs="Times New Roman"/>
          <w:sz w:val="28"/>
          <w:szCs w:val="28"/>
        </w:rPr>
      </w:pPr>
      <w:r w:rsidRPr="008840D4">
        <w:rPr>
          <w:rFonts w:ascii="Times New Roman" w:hAnsi="Times New Roman" w:cs="Times New Roman"/>
          <w:sz w:val="28"/>
          <w:szCs w:val="28"/>
        </w:rPr>
        <w:t>линиям магистралей, улиц, проездов, разделяющим транспортные потоки противоположных направлений;</w:t>
      </w:r>
    </w:p>
    <w:p w14:paraId="5A958C32" w14:textId="77777777" w:rsidR="001B7E15" w:rsidRPr="008840D4" w:rsidRDefault="001B7E15" w:rsidP="00E76E88">
      <w:pPr>
        <w:pStyle w:val="a4"/>
        <w:numPr>
          <w:ilvl w:val="0"/>
          <w:numId w:val="29"/>
        </w:numPr>
        <w:autoSpaceDE w:val="0"/>
        <w:autoSpaceDN w:val="0"/>
        <w:adjustRightInd w:val="0"/>
        <w:spacing w:after="60"/>
        <w:ind w:left="0" w:firstLine="709"/>
        <w:jc w:val="both"/>
        <w:rPr>
          <w:rFonts w:ascii="Times New Roman" w:hAnsi="Times New Roman" w:cs="Times New Roman"/>
          <w:sz w:val="28"/>
          <w:szCs w:val="28"/>
        </w:rPr>
      </w:pPr>
      <w:r w:rsidRPr="008840D4">
        <w:rPr>
          <w:rFonts w:ascii="Times New Roman" w:hAnsi="Times New Roman" w:cs="Times New Roman"/>
          <w:sz w:val="28"/>
          <w:szCs w:val="28"/>
        </w:rPr>
        <w:t>красным линиям;</w:t>
      </w:r>
    </w:p>
    <w:p w14:paraId="36302E4F" w14:textId="77777777" w:rsidR="001B7E15" w:rsidRPr="008840D4" w:rsidRDefault="001B7E15" w:rsidP="00E76E88">
      <w:pPr>
        <w:pStyle w:val="a4"/>
        <w:numPr>
          <w:ilvl w:val="0"/>
          <w:numId w:val="29"/>
        </w:numPr>
        <w:autoSpaceDE w:val="0"/>
        <w:autoSpaceDN w:val="0"/>
        <w:adjustRightInd w:val="0"/>
        <w:spacing w:after="60"/>
        <w:ind w:left="0" w:firstLine="709"/>
        <w:jc w:val="both"/>
        <w:rPr>
          <w:rFonts w:ascii="Times New Roman" w:hAnsi="Times New Roman" w:cs="Times New Roman"/>
          <w:sz w:val="28"/>
          <w:szCs w:val="28"/>
        </w:rPr>
      </w:pPr>
      <w:r w:rsidRPr="008840D4">
        <w:rPr>
          <w:rFonts w:ascii="Times New Roman" w:hAnsi="Times New Roman" w:cs="Times New Roman"/>
          <w:sz w:val="28"/>
          <w:szCs w:val="28"/>
        </w:rPr>
        <w:t>границам земельных участков;</w:t>
      </w:r>
    </w:p>
    <w:p w14:paraId="716D65DC" w14:textId="77777777" w:rsidR="001B7E15" w:rsidRPr="008840D4" w:rsidRDefault="001B7E15" w:rsidP="00E76E88">
      <w:pPr>
        <w:pStyle w:val="a4"/>
        <w:numPr>
          <w:ilvl w:val="0"/>
          <w:numId w:val="29"/>
        </w:numPr>
        <w:autoSpaceDE w:val="0"/>
        <w:autoSpaceDN w:val="0"/>
        <w:adjustRightInd w:val="0"/>
        <w:spacing w:after="60"/>
        <w:ind w:left="0" w:firstLine="709"/>
        <w:jc w:val="both"/>
        <w:rPr>
          <w:rFonts w:ascii="Times New Roman" w:hAnsi="Times New Roman" w:cs="Times New Roman"/>
          <w:sz w:val="28"/>
          <w:szCs w:val="28"/>
        </w:rPr>
      </w:pPr>
      <w:r w:rsidRPr="008840D4">
        <w:rPr>
          <w:rFonts w:ascii="Times New Roman" w:hAnsi="Times New Roman" w:cs="Times New Roman"/>
          <w:sz w:val="28"/>
          <w:szCs w:val="28"/>
        </w:rPr>
        <w:t>границам населенных пунктов в пределах муниципальных образований края;</w:t>
      </w:r>
    </w:p>
    <w:p w14:paraId="0CE9AEF9" w14:textId="77777777" w:rsidR="001B7E15" w:rsidRPr="008840D4" w:rsidRDefault="001B7E15" w:rsidP="00E76E88">
      <w:pPr>
        <w:pStyle w:val="a4"/>
        <w:numPr>
          <w:ilvl w:val="0"/>
          <w:numId w:val="29"/>
        </w:numPr>
        <w:autoSpaceDE w:val="0"/>
        <w:autoSpaceDN w:val="0"/>
        <w:adjustRightInd w:val="0"/>
        <w:spacing w:after="60"/>
        <w:ind w:left="0" w:firstLine="709"/>
        <w:jc w:val="both"/>
        <w:rPr>
          <w:rFonts w:ascii="Times New Roman" w:hAnsi="Times New Roman" w:cs="Times New Roman"/>
          <w:sz w:val="28"/>
          <w:szCs w:val="28"/>
        </w:rPr>
      </w:pPr>
      <w:r w:rsidRPr="008840D4">
        <w:rPr>
          <w:rFonts w:ascii="Times New Roman" w:hAnsi="Times New Roman" w:cs="Times New Roman"/>
          <w:sz w:val="28"/>
          <w:szCs w:val="28"/>
        </w:rPr>
        <w:t>границам муниципальных образований края;</w:t>
      </w:r>
    </w:p>
    <w:p w14:paraId="7BEA3848" w14:textId="77777777" w:rsidR="001B7E15" w:rsidRPr="008840D4" w:rsidRDefault="001B7E15" w:rsidP="00E76E88">
      <w:pPr>
        <w:pStyle w:val="a4"/>
        <w:numPr>
          <w:ilvl w:val="0"/>
          <w:numId w:val="29"/>
        </w:numPr>
        <w:autoSpaceDE w:val="0"/>
        <w:autoSpaceDN w:val="0"/>
        <w:adjustRightInd w:val="0"/>
        <w:spacing w:after="60"/>
        <w:ind w:left="0" w:firstLine="709"/>
        <w:jc w:val="both"/>
        <w:rPr>
          <w:rFonts w:ascii="Times New Roman" w:hAnsi="Times New Roman" w:cs="Times New Roman"/>
          <w:sz w:val="28"/>
          <w:szCs w:val="28"/>
        </w:rPr>
      </w:pPr>
      <w:r w:rsidRPr="008840D4">
        <w:rPr>
          <w:rFonts w:ascii="Times New Roman" w:hAnsi="Times New Roman" w:cs="Times New Roman"/>
          <w:sz w:val="28"/>
          <w:szCs w:val="28"/>
        </w:rPr>
        <w:t>естественным границам природных объектов;</w:t>
      </w:r>
    </w:p>
    <w:p w14:paraId="637E1A57" w14:textId="77777777" w:rsidR="001B7E15" w:rsidRPr="008840D4" w:rsidRDefault="001B7E15" w:rsidP="00E76E88">
      <w:pPr>
        <w:pStyle w:val="a4"/>
        <w:numPr>
          <w:ilvl w:val="0"/>
          <w:numId w:val="29"/>
        </w:numPr>
        <w:autoSpaceDE w:val="0"/>
        <w:autoSpaceDN w:val="0"/>
        <w:adjustRightInd w:val="0"/>
        <w:spacing w:after="60"/>
        <w:ind w:left="0" w:firstLine="709"/>
        <w:jc w:val="both"/>
        <w:rPr>
          <w:rFonts w:ascii="Times New Roman" w:hAnsi="Times New Roman" w:cs="Times New Roman"/>
          <w:sz w:val="28"/>
          <w:szCs w:val="28"/>
        </w:rPr>
      </w:pPr>
      <w:r w:rsidRPr="008840D4">
        <w:rPr>
          <w:rFonts w:ascii="Times New Roman" w:hAnsi="Times New Roman" w:cs="Times New Roman"/>
          <w:sz w:val="28"/>
          <w:szCs w:val="28"/>
        </w:rPr>
        <w:t>иным границам.</w:t>
      </w:r>
    </w:p>
    <w:p w14:paraId="77C562EE" w14:textId="77777777" w:rsidR="001B7E15" w:rsidRPr="008840D4" w:rsidRDefault="001B7E15" w:rsidP="00E76E88">
      <w:pPr>
        <w:autoSpaceDE w:val="0"/>
        <w:autoSpaceDN w:val="0"/>
        <w:adjustRightInd w:val="0"/>
        <w:spacing w:after="60"/>
        <w:ind w:firstLine="708"/>
        <w:jc w:val="both"/>
        <w:rPr>
          <w:rFonts w:ascii="Times New Roman" w:hAnsi="Times New Roman" w:cs="Times New Roman"/>
          <w:sz w:val="28"/>
          <w:szCs w:val="28"/>
        </w:rPr>
      </w:pPr>
      <w:r w:rsidRPr="008840D4">
        <w:rPr>
          <w:rFonts w:ascii="Times New Roman" w:hAnsi="Times New Roman" w:cs="Times New Roman"/>
          <w:sz w:val="28"/>
          <w:szCs w:val="28"/>
        </w:rPr>
        <w:t xml:space="preserve">3.3.5 Состав территориальных зон, а также особенности использования размещаемых на них земельных участков определяются градостроительными регламентами правил землепользования и застройки, в которых должны быть учтены ограничения, установленные градостроительным, земельным, водным, лесным, природоохранным, санитарным и другим законодательством, а также требования </w:t>
      </w:r>
      <w:hyperlink r:id="rId56" w:history="1">
        <w:r w:rsidRPr="008840D4">
          <w:rPr>
            <w:rStyle w:val="a5"/>
            <w:rFonts w:ascii="Times New Roman" w:hAnsi="Times New Roman" w:cs="Times New Roman"/>
            <w:color w:val="auto"/>
            <w:sz w:val="28"/>
            <w:szCs w:val="28"/>
          </w:rPr>
          <w:t>СП 42.13330</w:t>
        </w:r>
      </w:hyperlink>
      <w:r w:rsidRPr="008840D4">
        <w:rPr>
          <w:rFonts w:ascii="Times New Roman" w:hAnsi="Times New Roman" w:cs="Times New Roman"/>
          <w:sz w:val="28"/>
          <w:szCs w:val="28"/>
        </w:rPr>
        <w:t>, настоящих Нормативов и Нормативов градостроительного проектирования Краснодарского края.</w:t>
      </w:r>
    </w:p>
    <w:p w14:paraId="6A7130CE" w14:textId="77777777" w:rsidR="001B7E15" w:rsidRPr="008840D4" w:rsidRDefault="001B7E15" w:rsidP="00E76E88">
      <w:pPr>
        <w:autoSpaceDE w:val="0"/>
        <w:autoSpaceDN w:val="0"/>
        <w:adjustRightInd w:val="0"/>
        <w:spacing w:after="60"/>
        <w:ind w:firstLine="708"/>
        <w:jc w:val="both"/>
        <w:rPr>
          <w:rFonts w:ascii="Times New Roman" w:hAnsi="Times New Roman" w:cs="Times New Roman"/>
          <w:sz w:val="28"/>
          <w:szCs w:val="28"/>
        </w:rPr>
      </w:pPr>
      <w:r w:rsidRPr="008840D4">
        <w:rPr>
          <w:rFonts w:ascii="Times New Roman" w:hAnsi="Times New Roman" w:cs="Times New Roman"/>
          <w:sz w:val="28"/>
          <w:szCs w:val="28"/>
        </w:rPr>
        <w:t>3.3.6 В составе территориальных зон в соответствии с градостроительным законодательством могут выделяться земельные участки общего пользования занятые площадями, улицами, проездами, дорогами, набережными, скверами, бульварами, водоемами и другими объектами, предназначенными для удовлетворения общественных интересов населения. Порядок использования земель общего пользования определяется органами местного самоуправления.</w:t>
      </w:r>
    </w:p>
    <w:p w14:paraId="136A41DB" w14:textId="77777777" w:rsidR="001B7E15" w:rsidRPr="008840D4" w:rsidRDefault="001B7E15" w:rsidP="00E76E88">
      <w:pPr>
        <w:autoSpaceDE w:val="0"/>
        <w:autoSpaceDN w:val="0"/>
        <w:adjustRightInd w:val="0"/>
        <w:spacing w:after="60"/>
        <w:ind w:firstLine="708"/>
        <w:jc w:val="both"/>
        <w:rPr>
          <w:rFonts w:ascii="Times New Roman" w:hAnsi="Times New Roman" w:cs="Times New Roman"/>
          <w:sz w:val="28"/>
          <w:szCs w:val="28"/>
        </w:rPr>
      </w:pPr>
      <w:r w:rsidRPr="008840D4">
        <w:rPr>
          <w:rFonts w:ascii="Times New Roman" w:hAnsi="Times New Roman" w:cs="Times New Roman"/>
          <w:sz w:val="28"/>
          <w:szCs w:val="28"/>
        </w:rPr>
        <w:t xml:space="preserve">3.3.7 При разработке проектов правил землепользования и застройки городских округов и городских и сельских поселений озелененные территории общегородского значения должны быть выделены в отдельные территориальные зоны (в соответствии с </w:t>
      </w:r>
      <w:hyperlink r:id="rId57" w:history="1">
        <w:r w:rsidRPr="008840D4">
          <w:rPr>
            <w:rStyle w:val="a5"/>
            <w:rFonts w:ascii="Times New Roman" w:hAnsi="Times New Roman" w:cs="Times New Roman"/>
            <w:color w:val="auto"/>
            <w:sz w:val="28"/>
            <w:szCs w:val="28"/>
          </w:rPr>
          <w:t>Приказом</w:t>
        </w:r>
      </w:hyperlink>
      <w:r w:rsidRPr="008840D4">
        <w:rPr>
          <w:rFonts w:ascii="Times New Roman" w:hAnsi="Times New Roman" w:cs="Times New Roman"/>
          <w:sz w:val="28"/>
          <w:szCs w:val="28"/>
        </w:rPr>
        <w:t xml:space="preserve"> Департамента по архитектуре и градостроительству Краснодарского края от 14.12.2021 N 330)</w:t>
      </w:r>
    </w:p>
    <w:p w14:paraId="6E6D1B10" w14:textId="77777777" w:rsidR="001B7E15" w:rsidRPr="008840D4" w:rsidRDefault="001B7E15" w:rsidP="00E76E88">
      <w:pPr>
        <w:autoSpaceDE w:val="0"/>
        <w:autoSpaceDN w:val="0"/>
        <w:adjustRightInd w:val="0"/>
        <w:spacing w:after="60"/>
        <w:ind w:firstLine="708"/>
        <w:jc w:val="both"/>
        <w:rPr>
          <w:rFonts w:ascii="Times New Roman" w:hAnsi="Times New Roman" w:cs="Times New Roman"/>
          <w:sz w:val="28"/>
          <w:szCs w:val="28"/>
        </w:rPr>
      </w:pPr>
      <w:r w:rsidRPr="008840D4">
        <w:rPr>
          <w:rFonts w:ascii="Times New Roman" w:hAnsi="Times New Roman" w:cs="Times New Roman"/>
          <w:sz w:val="28"/>
          <w:szCs w:val="28"/>
        </w:rPr>
        <w:t>3.3.8 При выделении территориальных зон и установлении регламентов их использования необходимо учитывать также ограничения на градостроительную деятельность, обусловленные установленными зонами особого использования территории.</w:t>
      </w:r>
    </w:p>
    <w:p w14:paraId="6AB430F7" w14:textId="77777777" w:rsidR="001B7E15" w:rsidRPr="008840D4" w:rsidRDefault="001B7E15" w:rsidP="00E76E88">
      <w:pPr>
        <w:autoSpaceDE w:val="0"/>
        <w:autoSpaceDN w:val="0"/>
        <w:adjustRightInd w:val="0"/>
        <w:spacing w:after="60"/>
        <w:ind w:firstLine="708"/>
        <w:jc w:val="both"/>
        <w:rPr>
          <w:rFonts w:ascii="Times New Roman" w:hAnsi="Times New Roman" w:cs="Times New Roman"/>
          <w:sz w:val="28"/>
          <w:szCs w:val="28"/>
        </w:rPr>
      </w:pPr>
      <w:r w:rsidRPr="008840D4">
        <w:rPr>
          <w:rFonts w:ascii="Times New Roman" w:hAnsi="Times New Roman" w:cs="Times New Roman"/>
          <w:sz w:val="28"/>
          <w:szCs w:val="28"/>
        </w:rPr>
        <w:t>3.3.9 В правилах землепользования и застройки в границах зон многоэтажной жилой застройки подлежат установлению следующие предельные параметры:</w:t>
      </w:r>
    </w:p>
    <w:p w14:paraId="1DC77330" w14:textId="77777777" w:rsidR="001B7E15" w:rsidRPr="008840D4" w:rsidRDefault="001B7E15" w:rsidP="00E76E88">
      <w:pPr>
        <w:pStyle w:val="a4"/>
        <w:numPr>
          <w:ilvl w:val="0"/>
          <w:numId w:val="29"/>
        </w:numPr>
        <w:autoSpaceDE w:val="0"/>
        <w:autoSpaceDN w:val="0"/>
        <w:adjustRightInd w:val="0"/>
        <w:spacing w:after="60"/>
        <w:jc w:val="both"/>
        <w:rPr>
          <w:rFonts w:ascii="Times New Roman" w:hAnsi="Times New Roman" w:cs="Times New Roman"/>
          <w:sz w:val="28"/>
          <w:szCs w:val="28"/>
        </w:rPr>
      </w:pPr>
      <w:r w:rsidRPr="008840D4">
        <w:rPr>
          <w:rFonts w:ascii="Times New Roman" w:hAnsi="Times New Roman" w:cs="Times New Roman"/>
          <w:sz w:val="28"/>
          <w:szCs w:val="28"/>
        </w:rPr>
        <w:t>предельное количество этажей;</w:t>
      </w:r>
    </w:p>
    <w:p w14:paraId="079AAACB" w14:textId="77777777" w:rsidR="001B7E15" w:rsidRPr="008840D4" w:rsidRDefault="001B7E15" w:rsidP="00E76E88">
      <w:pPr>
        <w:pStyle w:val="a4"/>
        <w:numPr>
          <w:ilvl w:val="0"/>
          <w:numId w:val="29"/>
        </w:numPr>
        <w:autoSpaceDE w:val="0"/>
        <w:autoSpaceDN w:val="0"/>
        <w:adjustRightInd w:val="0"/>
        <w:spacing w:after="60"/>
        <w:jc w:val="both"/>
        <w:rPr>
          <w:rFonts w:ascii="Times New Roman" w:hAnsi="Times New Roman" w:cs="Times New Roman"/>
          <w:sz w:val="28"/>
          <w:szCs w:val="28"/>
        </w:rPr>
      </w:pPr>
      <w:r w:rsidRPr="008840D4">
        <w:rPr>
          <w:rFonts w:ascii="Times New Roman" w:hAnsi="Times New Roman" w:cs="Times New Roman"/>
          <w:sz w:val="28"/>
          <w:szCs w:val="28"/>
        </w:rPr>
        <w:t>предельная высота зданий, строений, сооружений;</w:t>
      </w:r>
    </w:p>
    <w:p w14:paraId="5396E39E" w14:textId="77777777" w:rsidR="001B7E15" w:rsidRPr="008840D4" w:rsidRDefault="001B7E15" w:rsidP="00E76E88">
      <w:pPr>
        <w:pStyle w:val="a4"/>
        <w:numPr>
          <w:ilvl w:val="0"/>
          <w:numId w:val="29"/>
        </w:numPr>
        <w:autoSpaceDE w:val="0"/>
        <w:autoSpaceDN w:val="0"/>
        <w:adjustRightInd w:val="0"/>
        <w:spacing w:after="60"/>
        <w:jc w:val="both"/>
        <w:rPr>
          <w:rFonts w:ascii="Times New Roman" w:hAnsi="Times New Roman" w:cs="Times New Roman"/>
          <w:sz w:val="28"/>
          <w:szCs w:val="28"/>
        </w:rPr>
      </w:pPr>
      <w:r w:rsidRPr="008840D4">
        <w:rPr>
          <w:rFonts w:ascii="Times New Roman" w:hAnsi="Times New Roman" w:cs="Times New Roman"/>
          <w:sz w:val="28"/>
          <w:szCs w:val="28"/>
        </w:rPr>
        <w:t>высота и площадь высотных доминант;</w:t>
      </w:r>
    </w:p>
    <w:p w14:paraId="5EA7153D" w14:textId="77777777" w:rsidR="001B7E15" w:rsidRPr="008840D4" w:rsidRDefault="001B7E15" w:rsidP="00E76E88">
      <w:pPr>
        <w:pStyle w:val="a4"/>
        <w:numPr>
          <w:ilvl w:val="0"/>
          <w:numId w:val="29"/>
        </w:numPr>
        <w:autoSpaceDE w:val="0"/>
        <w:autoSpaceDN w:val="0"/>
        <w:adjustRightInd w:val="0"/>
        <w:spacing w:after="60"/>
        <w:jc w:val="both"/>
        <w:rPr>
          <w:rFonts w:ascii="Times New Roman" w:hAnsi="Times New Roman" w:cs="Times New Roman"/>
          <w:sz w:val="28"/>
          <w:szCs w:val="28"/>
        </w:rPr>
      </w:pPr>
      <w:r w:rsidRPr="008840D4">
        <w:rPr>
          <w:rFonts w:ascii="Times New Roman" w:hAnsi="Times New Roman" w:cs="Times New Roman"/>
          <w:sz w:val="28"/>
          <w:szCs w:val="28"/>
        </w:rPr>
        <w:t>минимальное расстояние от высотных доминант до зон малоэтажной и индивидуальной жилой застройки.</w:t>
      </w:r>
    </w:p>
    <w:p w14:paraId="4AE6B421" w14:textId="77777777" w:rsidR="001B7E15" w:rsidRPr="008840D4" w:rsidRDefault="001B7E15" w:rsidP="00E76E88">
      <w:pPr>
        <w:autoSpaceDE w:val="0"/>
        <w:autoSpaceDN w:val="0"/>
        <w:adjustRightInd w:val="0"/>
        <w:spacing w:after="60"/>
        <w:ind w:firstLine="708"/>
        <w:jc w:val="both"/>
        <w:rPr>
          <w:rFonts w:ascii="Times New Roman" w:hAnsi="Times New Roman" w:cs="Times New Roman"/>
          <w:sz w:val="28"/>
          <w:szCs w:val="28"/>
        </w:rPr>
      </w:pPr>
      <w:r w:rsidRPr="008840D4">
        <w:rPr>
          <w:rFonts w:ascii="Times New Roman" w:hAnsi="Times New Roman" w:cs="Times New Roman"/>
          <w:sz w:val="28"/>
          <w:szCs w:val="28"/>
        </w:rPr>
        <w:t>3.3.10 При разработке правил землепользования и застройки для участков, примыкающих к магистральным и главным улицам, дополнительно необходимо устанавливать следующие предельные параметры застройки:</w:t>
      </w:r>
    </w:p>
    <w:p w14:paraId="0F993035" w14:textId="77777777" w:rsidR="001B7E15" w:rsidRPr="008840D4" w:rsidRDefault="001B7E15" w:rsidP="00E76E88">
      <w:pPr>
        <w:pStyle w:val="a4"/>
        <w:numPr>
          <w:ilvl w:val="0"/>
          <w:numId w:val="30"/>
        </w:numPr>
        <w:autoSpaceDE w:val="0"/>
        <w:autoSpaceDN w:val="0"/>
        <w:adjustRightInd w:val="0"/>
        <w:spacing w:after="60"/>
        <w:ind w:left="0" w:firstLine="709"/>
        <w:jc w:val="both"/>
        <w:rPr>
          <w:rFonts w:ascii="Times New Roman" w:hAnsi="Times New Roman" w:cs="Times New Roman"/>
          <w:sz w:val="28"/>
          <w:szCs w:val="28"/>
        </w:rPr>
      </w:pPr>
      <w:r w:rsidRPr="008840D4">
        <w:rPr>
          <w:rFonts w:ascii="Times New Roman" w:hAnsi="Times New Roman" w:cs="Times New Roman"/>
          <w:sz w:val="28"/>
          <w:szCs w:val="28"/>
        </w:rPr>
        <w:t>минимальный отступ зданий, строений, сооружений от красных линий улицы (границ земельного участка, граничащего с улично-дорожной сетью), красных линий проездов (границ земельного участка, граничащего с проездом), прочих границ земельного участка, м;</w:t>
      </w:r>
    </w:p>
    <w:p w14:paraId="02DB090B" w14:textId="77777777" w:rsidR="001B7E15" w:rsidRPr="008840D4" w:rsidRDefault="001B7E15" w:rsidP="00E76E88">
      <w:pPr>
        <w:pStyle w:val="a4"/>
        <w:numPr>
          <w:ilvl w:val="0"/>
          <w:numId w:val="30"/>
        </w:numPr>
        <w:autoSpaceDE w:val="0"/>
        <w:autoSpaceDN w:val="0"/>
        <w:adjustRightInd w:val="0"/>
        <w:spacing w:after="60"/>
        <w:ind w:left="0" w:firstLine="426"/>
        <w:jc w:val="both"/>
        <w:rPr>
          <w:rFonts w:ascii="Times New Roman" w:hAnsi="Times New Roman" w:cs="Times New Roman"/>
          <w:sz w:val="28"/>
          <w:szCs w:val="28"/>
        </w:rPr>
      </w:pPr>
      <w:r w:rsidRPr="008840D4">
        <w:rPr>
          <w:rFonts w:ascii="Times New Roman" w:hAnsi="Times New Roman" w:cs="Times New Roman"/>
          <w:sz w:val="28"/>
          <w:szCs w:val="28"/>
        </w:rPr>
        <w:t>предельная этажность, шт.;</w:t>
      </w:r>
    </w:p>
    <w:p w14:paraId="27F6AFC8" w14:textId="77777777" w:rsidR="001B7E15" w:rsidRPr="008840D4" w:rsidRDefault="001B7E15" w:rsidP="00E76E88">
      <w:pPr>
        <w:pStyle w:val="a4"/>
        <w:numPr>
          <w:ilvl w:val="0"/>
          <w:numId w:val="30"/>
        </w:numPr>
        <w:autoSpaceDE w:val="0"/>
        <w:autoSpaceDN w:val="0"/>
        <w:adjustRightInd w:val="0"/>
        <w:spacing w:after="60"/>
        <w:ind w:left="0" w:firstLine="426"/>
        <w:jc w:val="both"/>
        <w:rPr>
          <w:rFonts w:ascii="Times New Roman" w:hAnsi="Times New Roman" w:cs="Times New Roman"/>
          <w:sz w:val="28"/>
          <w:szCs w:val="28"/>
        </w:rPr>
      </w:pPr>
      <w:r w:rsidRPr="008840D4">
        <w:rPr>
          <w:rFonts w:ascii="Times New Roman" w:hAnsi="Times New Roman" w:cs="Times New Roman"/>
          <w:sz w:val="28"/>
          <w:szCs w:val="28"/>
        </w:rPr>
        <w:t>максимальный процент застройки, %;</w:t>
      </w:r>
    </w:p>
    <w:p w14:paraId="3DC25BC2" w14:textId="77777777" w:rsidR="001B7E15" w:rsidRPr="008840D4" w:rsidRDefault="001B7E15" w:rsidP="00E76E88">
      <w:pPr>
        <w:pStyle w:val="a4"/>
        <w:numPr>
          <w:ilvl w:val="0"/>
          <w:numId w:val="30"/>
        </w:numPr>
        <w:autoSpaceDE w:val="0"/>
        <w:autoSpaceDN w:val="0"/>
        <w:adjustRightInd w:val="0"/>
        <w:spacing w:after="60"/>
        <w:ind w:left="0" w:firstLine="426"/>
        <w:jc w:val="both"/>
        <w:rPr>
          <w:rFonts w:ascii="Times New Roman" w:hAnsi="Times New Roman" w:cs="Times New Roman"/>
          <w:sz w:val="28"/>
          <w:szCs w:val="28"/>
        </w:rPr>
      </w:pPr>
      <w:r w:rsidRPr="008840D4">
        <w:rPr>
          <w:rFonts w:ascii="Times New Roman" w:hAnsi="Times New Roman" w:cs="Times New Roman"/>
          <w:sz w:val="28"/>
          <w:szCs w:val="28"/>
        </w:rPr>
        <w:t>минимальный процент озеленения земельного участка, %;</w:t>
      </w:r>
    </w:p>
    <w:p w14:paraId="6446F29F" w14:textId="77777777" w:rsidR="001B7E15" w:rsidRPr="008840D4" w:rsidRDefault="001B7E15" w:rsidP="00E76E88">
      <w:pPr>
        <w:pStyle w:val="a4"/>
        <w:numPr>
          <w:ilvl w:val="0"/>
          <w:numId w:val="30"/>
        </w:numPr>
        <w:autoSpaceDE w:val="0"/>
        <w:autoSpaceDN w:val="0"/>
        <w:adjustRightInd w:val="0"/>
        <w:spacing w:after="60"/>
        <w:ind w:left="0" w:firstLine="426"/>
        <w:jc w:val="both"/>
        <w:rPr>
          <w:rFonts w:ascii="Times New Roman" w:hAnsi="Times New Roman" w:cs="Times New Roman"/>
          <w:sz w:val="28"/>
          <w:szCs w:val="28"/>
        </w:rPr>
      </w:pPr>
      <w:r w:rsidRPr="008840D4">
        <w:rPr>
          <w:rFonts w:ascii="Times New Roman" w:hAnsi="Times New Roman" w:cs="Times New Roman"/>
          <w:sz w:val="28"/>
          <w:szCs w:val="28"/>
        </w:rPr>
        <w:t>максимальная высота здания от земли до верха парапета, карниза (свеса) скатной кровли, м;</w:t>
      </w:r>
    </w:p>
    <w:p w14:paraId="10D6B31A" w14:textId="77777777" w:rsidR="001B7E15" w:rsidRPr="008840D4" w:rsidRDefault="001B7E15" w:rsidP="00E76E88">
      <w:pPr>
        <w:pStyle w:val="a4"/>
        <w:numPr>
          <w:ilvl w:val="0"/>
          <w:numId w:val="30"/>
        </w:numPr>
        <w:autoSpaceDE w:val="0"/>
        <w:autoSpaceDN w:val="0"/>
        <w:adjustRightInd w:val="0"/>
        <w:spacing w:after="60"/>
        <w:ind w:left="0" w:firstLine="426"/>
        <w:jc w:val="both"/>
        <w:rPr>
          <w:rFonts w:ascii="Times New Roman" w:hAnsi="Times New Roman" w:cs="Times New Roman"/>
          <w:sz w:val="28"/>
          <w:szCs w:val="28"/>
        </w:rPr>
      </w:pPr>
      <w:r w:rsidRPr="008840D4">
        <w:rPr>
          <w:rFonts w:ascii="Times New Roman" w:hAnsi="Times New Roman" w:cs="Times New Roman"/>
          <w:sz w:val="28"/>
          <w:szCs w:val="28"/>
        </w:rPr>
        <w:t>минимальная и максимальная высота застройки вдоль границы земельного участка, граничащей с улично-дорожной сетью, от уровня земли до верха парапета, карниза (свеса) скатной кровли (действие данного регламента распространяется в глубину 20 м от границы земельного участка, смежной с улично-дорожной сетью), м;</w:t>
      </w:r>
    </w:p>
    <w:p w14:paraId="17A1B128" w14:textId="77777777" w:rsidR="001B7E15" w:rsidRPr="008840D4" w:rsidRDefault="001B7E15" w:rsidP="00E76E88">
      <w:pPr>
        <w:pStyle w:val="a4"/>
        <w:numPr>
          <w:ilvl w:val="0"/>
          <w:numId w:val="30"/>
        </w:numPr>
        <w:autoSpaceDE w:val="0"/>
        <w:autoSpaceDN w:val="0"/>
        <w:adjustRightInd w:val="0"/>
        <w:spacing w:after="60"/>
        <w:ind w:left="0" w:firstLine="426"/>
        <w:jc w:val="both"/>
        <w:rPr>
          <w:rFonts w:ascii="Times New Roman" w:hAnsi="Times New Roman" w:cs="Times New Roman"/>
          <w:sz w:val="28"/>
          <w:szCs w:val="28"/>
        </w:rPr>
      </w:pPr>
      <w:r w:rsidRPr="008840D4">
        <w:rPr>
          <w:rFonts w:ascii="Times New Roman" w:hAnsi="Times New Roman" w:cs="Times New Roman"/>
          <w:sz w:val="28"/>
          <w:szCs w:val="28"/>
        </w:rPr>
        <w:t>минимальный процент застроенности фронта участка, %;</w:t>
      </w:r>
    </w:p>
    <w:p w14:paraId="311614AA" w14:textId="77777777" w:rsidR="001B7E15" w:rsidRPr="008840D4" w:rsidRDefault="001B7E15" w:rsidP="00E76E88">
      <w:pPr>
        <w:pStyle w:val="a4"/>
        <w:numPr>
          <w:ilvl w:val="0"/>
          <w:numId w:val="30"/>
        </w:numPr>
        <w:autoSpaceDE w:val="0"/>
        <w:autoSpaceDN w:val="0"/>
        <w:adjustRightInd w:val="0"/>
        <w:spacing w:after="60"/>
        <w:ind w:left="0" w:firstLine="426"/>
        <w:jc w:val="both"/>
        <w:rPr>
          <w:rFonts w:ascii="Times New Roman" w:hAnsi="Times New Roman" w:cs="Times New Roman"/>
          <w:sz w:val="28"/>
          <w:szCs w:val="28"/>
        </w:rPr>
      </w:pPr>
      <w:r w:rsidRPr="008840D4">
        <w:rPr>
          <w:rFonts w:ascii="Times New Roman" w:hAnsi="Times New Roman" w:cs="Times New Roman"/>
          <w:sz w:val="28"/>
          <w:szCs w:val="28"/>
        </w:rPr>
        <w:t>минимальная высота первого этажа зданий, м;</w:t>
      </w:r>
    </w:p>
    <w:p w14:paraId="37237C06" w14:textId="77777777" w:rsidR="001B7E15" w:rsidRPr="008840D4" w:rsidRDefault="001B7E15" w:rsidP="00E76E88">
      <w:pPr>
        <w:pStyle w:val="a4"/>
        <w:numPr>
          <w:ilvl w:val="0"/>
          <w:numId w:val="30"/>
        </w:numPr>
        <w:autoSpaceDE w:val="0"/>
        <w:autoSpaceDN w:val="0"/>
        <w:adjustRightInd w:val="0"/>
        <w:spacing w:after="60"/>
        <w:ind w:left="0" w:firstLine="426"/>
        <w:jc w:val="both"/>
        <w:rPr>
          <w:rFonts w:ascii="Times New Roman" w:hAnsi="Times New Roman" w:cs="Times New Roman"/>
          <w:sz w:val="28"/>
          <w:szCs w:val="28"/>
        </w:rPr>
      </w:pPr>
      <w:r w:rsidRPr="008840D4">
        <w:rPr>
          <w:rFonts w:ascii="Times New Roman" w:hAnsi="Times New Roman" w:cs="Times New Roman"/>
          <w:sz w:val="28"/>
          <w:szCs w:val="28"/>
        </w:rPr>
        <w:t>минимальный процент остекления фасада первого этажа здания, %;</w:t>
      </w:r>
    </w:p>
    <w:p w14:paraId="6759C9D8" w14:textId="77777777" w:rsidR="001B7E15" w:rsidRPr="008840D4" w:rsidRDefault="001B7E15" w:rsidP="00E76E88">
      <w:pPr>
        <w:pStyle w:val="a4"/>
        <w:numPr>
          <w:ilvl w:val="0"/>
          <w:numId w:val="30"/>
        </w:numPr>
        <w:autoSpaceDE w:val="0"/>
        <w:autoSpaceDN w:val="0"/>
        <w:adjustRightInd w:val="0"/>
        <w:spacing w:after="60"/>
        <w:ind w:left="0" w:firstLine="426"/>
        <w:jc w:val="both"/>
        <w:rPr>
          <w:rFonts w:ascii="Times New Roman" w:hAnsi="Times New Roman" w:cs="Times New Roman"/>
          <w:sz w:val="28"/>
          <w:szCs w:val="28"/>
        </w:rPr>
      </w:pPr>
      <w:r w:rsidRPr="008840D4">
        <w:rPr>
          <w:rFonts w:ascii="Times New Roman" w:hAnsi="Times New Roman" w:cs="Times New Roman"/>
          <w:sz w:val="28"/>
          <w:szCs w:val="28"/>
        </w:rPr>
        <w:t>минимальная высота окон первых этажей зданий, м;</w:t>
      </w:r>
    </w:p>
    <w:p w14:paraId="7AA1513C" w14:textId="77777777" w:rsidR="001B7E15" w:rsidRPr="008840D4" w:rsidRDefault="001B7E15" w:rsidP="00E76E88">
      <w:pPr>
        <w:pStyle w:val="a4"/>
        <w:numPr>
          <w:ilvl w:val="0"/>
          <w:numId w:val="30"/>
        </w:numPr>
        <w:autoSpaceDE w:val="0"/>
        <w:autoSpaceDN w:val="0"/>
        <w:adjustRightInd w:val="0"/>
        <w:spacing w:after="60"/>
        <w:ind w:left="0" w:firstLine="426"/>
        <w:jc w:val="both"/>
        <w:rPr>
          <w:rFonts w:ascii="Times New Roman" w:hAnsi="Times New Roman" w:cs="Times New Roman"/>
          <w:sz w:val="28"/>
          <w:szCs w:val="28"/>
        </w:rPr>
      </w:pPr>
      <w:r w:rsidRPr="008840D4">
        <w:rPr>
          <w:rFonts w:ascii="Times New Roman" w:hAnsi="Times New Roman" w:cs="Times New Roman"/>
          <w:sz w:val="28"/>
          <w:szCs w:val="28"/>
        </w:rPr>
        <w:t>максимальная отметка входной группы от уровня земли со стороны улично-дорожной сети (выступ входной группы (крыльца) за линию застройки не допускается), м;</w:t>
      </w:r>
    </w:p>
    <w:p w14:paraId="19B66EF9" w14:textId="77777777" w:rsidR="001B7E15" w:rsidRPr="008840D4" w:rsidRDefault="001B7E15" w:rsidP="00E76E88">
      <w:pPr>
        <w:pStyle w:val="a4"/>
        <w:numPr>
          <w:ilvl w:val="0"/>
          <w:numId w:val="30"/>
        </w:numPr>
        <w:autoSpaceDE w:val="0"/>
        <w:autoSpaceDN w:val="0"/>
        <w:adjustRightInd w:val="0"/>
        <w:spacing w:after="60"/>
        <w:ind w:left="0" w:firstLine="426"/>
        <w:jc w:val="both"/>
        <w:rPr>
          <w:rFonts w:ascii="Times New Roman" w:hAnsi="Times New Roman" w:cs="Times New Roman"/>
          <w:sz w:val="28"/>
          <w:szCs w:val="28"/>
        </w:rPr>
      </w:pPr>
      <w:r w:rsidRPr="008840D4">
        <w:rPr>
          <w:rFonts w:ascii="Times New Roman" w:hAnsi="Times New Roman" w:cs="Times New Roman"/>
          <w:sz w:val="28"/>
          <w:szCs w:val="28"/>
        </w:rPr>
        <w:t>максимальный выступ консольных частей здания (балконов, эркеров, ризалитов) за линию допустимого размещения объекта капитального строительства (допускается в уровне перекрытия 2 этажа и выше), м;</w:t>
      </w:r>
    </w:p>
    <w:p w14:paraId="06CC09D2" w14:textId="77777777" w:rsidR="001B7E15" w:rsidRPr="008840D4" w:rsidRDefault="001B7E15" w:rsidP="00E76E88">
      <w:pPr>
        <w:pStyle w:val="a4"/>
        <w:numPr>
          <w:ilvl w:val="0"/>
          <w:numId w:val="30"/>
        </w:numPr>
        <w:autoSpaceDE w:val="0"/>
        <w:autoSpaceDN w:val="0"/>
        <w:adjustRightInd w:val="0"/>
        <w:spacing w:after="60"/>
        <w:ind w:left="0" w:firstLine="426"/>
        <w:jc w:val="both"/>
        <w:rPr>
          <w:rFonts w:ascii="Times New Roman" w:hAnsi="Times New Roman" w:cs="Times New Roman"/>
          <w:sz w:val="28"/>
          <w:szCs w:val="28"/>
        </w:rPr>
      </w:pPr>
      <w:r w:rsidRPr="008840D4">
        <w:rPr>
          <w:rFonts w:ascii="Times New Roman" w:hAnsi="Times New Roman" w:cs="Times New Roman"/>
          <w:sz w:val="28"/>
          <w:szCs w:val="28"/>
        </w:rPr>
        <w:t>максимальный уклон кровли, градус.</w:t>
      </w:r>
    </w:p>
    <w:p w14:paraId="5CA17C14" w14:textId="77777777" w:rsidR="001B7E15" w:rsidRPr="008840D4" w:rsidRDefault="001B7E15" w:rsidP="00E76E88">
      <w:pPr>
        <w:autoSpaceDE w:val="0"/>
        <w:autoSpaceDN w:val="0"/>
        <w:adjustRightInd w:val="0"/>
        <w:spacing w:after="60"/>
        <w:ind w:firstLine="708"/>
        <w:jc w:val="both"/>
        <w:rPr>
          <w:rFonts w:ascii="Times New Roman" w:hAnsi="Times New Roman" w:cs="Times New Roman"/>
          <w:sz w:val="28"/>
          <w:szCs w:val="28"/>
        </w:rPr>
      </w:pPr>
      <w:r w:rsidRPr="008840D4">
        <w:rPr>
          <w:rFonts w:ascii="Times New Roman" w:hAnsi="Times New Roman" w:cs="Times New Roman"/>
          <w:sz w:val="28"/>
          <w:szCs w:val="28"/>
        </w:rPr>
        <w:t>3.3.11 Допускается размещение высотных доминант до 18 надземных этажей и предельной высотой не более 63 м на площади не более 35% от площади застройки надземной части зданий, строений, сооружений.</w:t>
      </w:r>
    </w:p>
    <w:p w14:paraId="3A21ED59" w14:textId="77777777" w:rsidR="001B7E15" w:rsidRPr="008840D4" w:rsidRDefault="001B7E15" w:rsidP="00E76E88">
      <w:pPr>
        <w:autoSpaceDE w:val="0"/>
        <w:autoSpaceDN w:val="0"/>
        <w:adjustRightInd w:val="0"/>
        <w:spacing w:after="60"/>
        <w:ind w:firstLine="708"/>
        <w:jc w:val="both"/>
        <w:rPr>
          <w:rFonts w:ascii="Times New Roman" w:hAnsi="Times New Roman" w:cs="Times New Roman"/>
          <w:sz w:val="28"/>
          <w:szCs w:val="28"/>
        </w:rPr>
      </w:pPr>
      <w:r w:rsidRPr="008840D4">
        <w:rPr>
          <w:rFonts w:ascii="Times New Roman" w:hAnsi="Times New Roman" w:cs="Times New Roman"/>
          <w:sz w:val="28"/>
          <w:szCs w:val="28"/>
        </w:rPr>
        <w:t>При расчете площади застройки для устройства высотных доминант площадь застройки стилобата не учитывается.</w:t>
      </w:r>
    </w:p>
    <w:p w14:paraId="429B4041" w14:textId="77777777" w:rsidR="001B7E15" w:rsidRPr="008840D4" w:rsidRDefault="001B7E15" w:rsidP="00E76E88">
      <w:pPr>
        <w:autoSpaceDE w:val="0"/>
        <w:autoSpaceDN w:val="0"/>
        <w:adjustRightInd w:val="0"/>
        <w:spacing w:after="60"/>
        <w:ind w:firstLine="708"/>
        <w:jc w:val="both"/>
        <w:rPr>
          <w:rFonts w:ascii="Times New Roman" w:hAnsi="Times New Roman" w:cs="Times New Roman"/>
          <w:sz w:val="28"/>
          <w:szCs w:val="28"/>
        </w:rPr>
      </w:pPr>
      <w:r w:rsidRPr="008840D4">
        <w:rPr>
          <w:rFonts w:ascii="Times New Roman" w:hAnsi="Times New Roman" w:cs="Times New Roman"/>
          <w:sz w:val="28"/>
          <w:szCs w:val="28"/>
        </w:rPr>
        <w:t>Не допускается строительство высотных доминант в 50-метровой зоне от зон малоэтажной и индивидуальной жилой застройки.</w:t>
      </w:r>
    </w:p>
    <w:p w14:paraId="58FCDE0B" w14:textId="77777777" w:rsidR="001B7E15" w:rsidRPr="008840D4" w:rsidRDefault="001B7E15" w:rsidP="00E76E88">
      <w:pPr>
        <w:autoSpaceDE w:val="0"/>
        <w:autoSpaceDN w:val="0"/>
        <w:adjustRightInd w:val="0"/>
        <w:spacing w:after="60"/>
        <w:ind w:firstLine="708"/>
        <w:jc w:val="both"/>
        <w:rPr>
          <w:rFonts w:ascii="Times New Roman" w:hAnsi="Times New Roman" w:cs="Times New Roman"/>
          <w:sz w:val="28"/>
          <w:szCs w:val="28"/>
        </w:rPr>
      </w:pPr>
      <w:r w:rsidRPr="008840D4">
        <w:rPr>
          <w:rFonts w:ascii="Times New Roman" w:hAnsi="Times New Roman" w:cs="Times New Roman"/>
          <w:sz w:val="28"/>
          <w:szCs w:val="28"/>
        </w:rPr>
        <w:t>При комплексной застройке расчет площади застройки для устройства высотных доминант осуществляется в границах всей территории, при этом высотные доминанты могут проектироваться обособленно на обособленных земельных участках.</w:t>
      </w:r>
    </w:p>
    <w:p w14:paraId="77DF436E" w14:textId="77777777" w:rsidR="001B7E15" w:rsidRPr="008840D4" w:rsidRDefault="001B7E15" w:rsidP="00E76E88">
      <w:pPr>
        <w:autoSpaceDE w:val="0"/>
        <w:autoSpaceDN w:val="0"/>
        <w:adjustRightInd w:val="0"/>
        <w:spacing w:after="60"/>
        <w:ind w:firstLine="708"/>
        <w:jc w:val="both"/>
        <w:rPr>
          <w:rFonts w:ascii="Times New Roman" w:hAnsi="Times New Roman" w:cs="Times New Roman"/>
          <w:sz w:val="28"/>
          <w:szCs w:val="28"/>
        </w:rPr>
      </w:pPr>
      <w:r w:rsidRPr="008840D4">
        <w:rPr>
          <w:rFonts w:ascii="Times New Roman" w:hAnsi="Times New Roman" w:cs="Times New Roman"/>
          <w:sz w:val="28"/>
          <w:szCs w:val="28"/>
        </w:rPr>
        <w:t>Значения предельных параметров могут быть уменьшены по решению комиссии по землепользованию и застройке.</w:t>
      </w:r>
    </w:p>
    <w:p w14:paraId="4B2AC154" w14:textId="77777777" w:rsidR="00252107" w:rsidRPr="008840D4" w:rsidRDefault="001B7E15" w:rsidP="00E76E88">
      <w:pPr>
        <w:autoSpaceDE w:val="0"/>
        <w:autoSpaceDN w:val="0"/>
        <w:adjustRightInd w:val="0"/>
        <w:spacing w:after="60"/>
        <w:ind w:firstLine="708"/>
        <w:jc w:val="both"/>
        <w:rPr>
          <w:rFonts w:ascii="Times New Roman" w:hAnsi="Times New Roman" w:cs="Times New Roman"/>
          <w:sz w:val="28"/>
          <w:szCs w:val="28"/>
        </w:rPr>
      </w:pPr>
      <w:r w:rsidRPr="008840D4">
        <w:rPr>
          <w:rFonts w:ascii="Times New Roman" w:hAnsi="Times New Roman" w:cs="Times New Roman"/>
          <w:sz w:val="28"/>
          <w:szCs w:val="28"/>
        </w:rPr>
        <w:t>Параметры для установления определяются для каждого типа улицы и включаются в регламенты территориальных зон, примыкающих к указанным улицам.</w:t>
      </w:r>
    </w:p>
    <w:sectPr w:rsidR="00252107" w:rsidRPr="008840D4" w:rsidSect="00FD515D">
      <w:headerReference w:type="default" r:id="rId58"/>
      <w:footerReference w:type="default" r:id="rId5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5FAF68" w14:textId="77777777" w:rsidR="00A12414" w:rsidRDefault="00A12414" w:rsidP="009E34EE">
      <w:pPr>
        <w:spacing w:after="0" w:line="240" w:lineRule="auto"/>
      </w:pPr>
      <w:r>
        <w:separator/>
      </w:r>
    </w:p>
  </w:endnote>
  <w:endnote w:type="continuationSeparator" w:id="0">
    <w:p w14:paraId="6BB0BAA5" w14:textId="77777777" w:rsidR="00A12414" w:rsidRDefault="00A12414" w:rsidP="009E3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C1DA2" w14:textId="77777777" w:rsidR="00174412" w:rsidRPr="009E34EE" w:rsidRDefault="00174412" w:rsidP="009E34EE">
    <w:pPr>
      <w:tabs>
        <w:tab w:val="center" w:pos="4677"/>
        <w:tab w:val="right" w:pos="9355"/>
      </w:tabs>
      <w:spacing w:after="0" w:line="240" w:lineRule="auto"/>
      <w:jc w:val="right"/>
      <w:rPr>
        <w:rFonts w:ascii="Times New Roman" w:eastAsia="Times New Roman" w:hAnsi="Times New Roman" w:cs="Times New Roman"/>
        <w:b/>
        <w:bCs/>
        <w:sz w:val="8"/>
        <w:szCs w:val="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2F3A7" w14:textId="77777777" w:rsidR="00174412" w:rsidRPr="009E34EE" w:rsidRDefault="00174412" w:rsidP="009E34EE">
    <w:pPr>
      <w:tabs>
        <w:tab w:val="center" w:pos="4677"/>
        <w:tab w:val="right" w:pos="9355"/>
      </w:tabs>
      <w:spacing w:after="0" w:line="240" w:lineRule="auto"/>
      <w:jc w:val="right"/>
      <w:rPr>
        <w:rFonts w:ascii="Times New Roman" w:eastAsia="Times New Roman" w:hAnsi="Times New Roman" w:cs="Times New Roman"/>
        <w:b/>
        <w:bCs/>
        <w:sz w:val="8"/>
        <w:szCs w:val="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C345A" w14:textId="77777777" w:rsidR="00174412" w:rsidRPr="000712F6" w:rsidRDefault="00174412" w:rsidP="000712F6">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3ABAAA" w14:textId="77777777" w:rsidR="00A12414" w:rsidRDefault="00A12414" w:rsidP="009E34EE">
      <w:pPr>
        <w:spacing w:after="0" w:line="240" w:lineRule="auto"/>
      </w:pPr>
      <w:r>
        <w:separator/>
      </w:r>
    </w:p>
  </w:footnote>
  <w:footnote w:type="continuationSeparator" w:id="0">
    <w:p w14:paraId="02B0262C" w14:textId="77777777" w:rsidR="00A12414" w:rsidRDefault="00A12414" w:rsidP="009E34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2260470"/>
      <w:docPartObj>
        <w:docPartGallery w:val="Page Numbers (Top of Page)"/>
        <w:docPartUnique/>
      </w:docPartObj>
    </w:sdtPr>
    <w:sdtEndPr>
      <w:rPr>
        <w:rFonts w:ascii="Times New Roman" w:hAnsi="Times New Roman" w:cs="Times New Roman"/>
        <w:sz w:val="28"/>
      </w:rPr>
    </w:sdtEndPr>
    <w:sdtContent>
      <w:p w14:paraId="3907D688" w14:textId="1FDBCE61" w:rsidR="000712F6" w:rsidRPr="000712F6" w:rsidRDefault="000712F6">
        <w:pPr>
          <w:pStyle w:val="a9"/>
          <w:jc w:val="center"/>
          <w:rPr>
            <w:rFonts w:ascii="Times New Roman" w:hAnsi="Times New Roman" w:cs="Times New Roman"/>
            <w:sz w:val="28"/>
          </w:rPr>
        </w:pPr>
        <w:r w:rsidRPr="000712F6">
          <w:rPr>
            <w:rFonts w:ascii="Times New Roman" w:hAnsi="Times New Roman" w:cs="Times New Roman"/>
            <w:sz w:val="28"/>
          </w:rPr>
          <w:fldChar w:fldCharType="begin"/>
        </w:r>
        <w:r w:rsidRPr="000712F6">
          <w:rPr>
            <w:rFonts w:ascii="Times New Roman" w:hAnsi="Times New Roman" w:cs="Times New Roman"/>
            <w:sz w:val="28"/>
          </w:rPr>
          <w:instrText>PAGE   \* MERGEFORMAT</w:instrText>
        </w:r>
        <w:r w:rsidRPr="000712F6">
          <w:rPr>
            <w:rFonts w:ascii="Times New Roman" w:hAnsi="Times New Roman" w:cs="Times New Roman"/>
            <w:sz w:val="28"/>
          </w:rPr>
          <w:fldChar w:fldCharType="separate"/>
        </w:r>
        <w:r w:rsidR="00CE5ED5">
          <w:rPr>
            <w:rFonts w:ascii="Times New Roman" w:hAnsi="Times New Roman" w:cs="Times New Roman"/>
            <w:noProof/>
            <w:sz w:val="28"/>
          </w:rPr>
          <w:t>9</w:t>
        </w:r>
        <w:r w:rsidRPr="000712F6">
          <w:rPr>
            <w:rFonts w:ascii="Times New Roman" w:hAnsi="Times New Roman" w:cs="Times New Roman"/>
            <w:sz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847196"/>
      <w:docPartObj>
        <w:docPartGallery w:val="Page Numbers (Top of Page)"/>
        <w:docPartUnique/>
      </w:docPartObj>
    </w:sdtPr>
    <w:sdtEndPr/>
    <w:sdtContent>
      <w:p w14:paraId="307C67F9" w14:textId="31A43204" w:rsidR="000712F6" w:rsidRDefault="000712F6">
        <w:pPr>
          <w:pStyle w:val="a9"/>
          <w:jc w:val="center"/>
        </w:pPr>
        <w:r>
          <w:fldChar w:fldCharType="begin"/>
        </w:r>
        <w:r>
          <w:instrText>PAGE   \* MERGEFORMAT</w:instrText>
        </w:r>
        <w:r>
          <w:fldChar w:fldCharType="separate"/>
        </w:r>
        <w:r w:rsidR="005D29A4">
          <w:rPr>
            <w:noProof/>
          </w:rPr>
          <w:t>46</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498174"/>
      <w:docPartObj>
        <w:docPartGallery w:val="Page Numbers (Top of Page)"/>
        <w:docPartUnique/>
      </w:docPartObj>
    </w:sdtPr>
    <w:sdtEndPr/>
    <w:sdtContent>
      <w:p w14:paraId="6EDA9499" w14:textId="1FE3CDCE" w:rsidR="000712F6" w:rsidRDefault="000712F6">
        <w:pPr>
          <w:pStyle w:val="a9"/>
          <w:jc w:val="center"/>
        </w:pPr>
        <w:r>
          <w:fldChar w:fldCharType="begin"/>
        </w:r>
        <w:r>
          <w:instrText>PAGE   \* MERGEFORMAT</w:instrText>
        </w:r>
        <w:r>
          <w:fldChar w:fldCharType="separate"/>
        </w:r>
        <w:r w:rsidR="005D29A4">
          <w:rPr>
            <w:noProof/>
          </w:rPr>
          <w:t>83</w:t>
        </w:r>
        <w:r>
          <w:fldChar w:fldCharType="end"/>
        </w:r>
      </w:p>
    </w:sdtContent>
  </w:sdt>
  <w:p w14:paraId="28B47644" w14:textId="77777777" w:rsidR="00174412" w:rsidRPr="009E34EE" w:rsidRDefault="00174412" w:rsidP="009E34EE">
    <w:pPr>
      <w:tabs>
        <w:tab w:val="center" w:pos="4677"/>
        <w:tab w:val="right" w:pos="9355"/>
      </w:tabs>
      <w:spacing w:after="0" w:line="240" w:lineRule="auto"/>
      <w:rPr>
        <w:rFonts w:ascii="Times New Roman" w:eastAsia="Times New Roman" w:hAnsi="Times New Roman" w:cs="Times New Roman"/>
        <w:color w:val="A6A6A6"/>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8E59E2"/>
    <w:multiLevelType w:val="multilevel"/>
    <w:tmpl w:val="1EFC0822"/>
    <w:lvl w:ilvl="0">
      <w:start w:val="1"/>
      <w:numFmt w:val="decimal"/>
      <w:lvlText w:val="%1."/>
      <w:lvlJc w:val="left"/>
      <w:pPr>
        <w:ind w:left="0" w:firstLine="567"/>
      </w:pPr>
      <w:rPr>
        <w:rFonts w:hint="default"/>
      </w:rPr>
    </w:lvl>
    <w:lvl w:ilvl="1">
      <w:start w:val="1"/>
      <w:numFmt w:val="decimal"/>
      <w:isLgl/>
      <w:suff w:val="space"/>
      <w:lvlText w:val="%1.%2"/>
      <w:lvlJc w:val="left"/>
      <w:pPr>
        <w:ind w:left="0" w:firstLine="567"/>
      </w:pPr>
      <w:rPr>
        <w:rFonts w:hint="default"/>
        <w:i w:val="0"/>
        <w:color w:val="000000"/>
      </w:rPr>
    </w:lvl>
    <w:lvl w:ilvl="2">
      <w:start w:val="1"/>
      <w:numFmt w:val="decimal"/>
      <w:isLgl/>
      <w:suff w:val="space"/>
      <w:lvlText w:val="%1.%2.%3"/>
      <w:lvlJc w:val="left"/>
      <w:pPr>
        <w:ind w:left="0" w:firstLine="567"/>
      </w:pPr>
      <w:rPr>
        <w:rFonts w:hint="default"/>
        <w:b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1" w15:restartNumberingAfterBreak="0">
    <w:nsid w:val="146644DF"/>
    <w:multiLevelType w:val="hybridMultilevel"/>
    <w:tmpl w:val="CD5A955C"/>
    <w:lvl w:ilvl="0" w:tplc="422CEA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92A6017"/>
    <w:multiLevelType w:val="hybridMultilevel"/>
    <w:tmpl w:val="5A445342"/>
    <w:lvl w:ilvl="0" w:tplc="5A3289E0">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2B0225C7"/>
    <w:multiLevelType w:val="multilevel"/>
    <w:tmpl w:val="F78A2680"/>
    <w:lvl w:ilvl="0">
      <w:start w:val="1"/>
      <w:numFmt w:val="decimal"/>
      <w:pStyle w:val="a"/>
      <w:lvlText w:val="%1."/>
      <w:lvlJc w:val="left"/>
      <w:pPr>
        <w:ind w:left="0" w:firstLine="567"/>
      </w:pPr>
      <w:rPr>
        <w:rFonts w:hint="default"/>
      </w:rPr>
    </w:lvl>
    <w:lvl w:ilvl="1">
      <w:start w:val="1"/>
      <w:numFmt w:val="decimal"/>
      <w:isLgl/>
      <w:suff w:val="space"/>
      <w:lvlText w:val="%1.%2"/>
      <w:lvlJc w:val="left"/>
      <w:pPr>
        <w:ind w:left="0" w:firstLine="567"/>
      </w:pPr>
      <w:rPr>
        <w:rFonts w:hint="default"/>
        <w:i w:val="0"/>
        <w:color w:val="000000"/>
      </w:rPr>
    </w:lvl>
    <w:lvl w:ilvl="2">
      <w:start w:val="1"/>
      <w:numFmt w:val="decimal"/>
      <w:isLgl/>
      <w:suff w:val="space"/>
      <w:lvlText w:val="%1.%2.%3"/>
      <w:lvlJc w:val="left"/>
      <w:pPr>
        <w:ind w:left="0" w:firstLine="567"/>
      </w:pPr>
      <w:rPr>
        <w:rFonts w:hint="default"/>
        <w:b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4" w15:restartNumberingAfterBreak="0">
    <w:nsid w:val="2E2158B4"/>
    <w:multiLevelType w:val="hybridMultilevel"/>
    <w:tmpl w:val="92705624"/>
    <w:lvl w:ilvl="0" w:tplc="1C4838BC">
      <w:start w:val="1"/>
      <w:numFmt w:val="bullet"/>
      <w:lvlText w:val="­"/>
      <w:lvlJc w:val="left"/>
      <w:pPr>
        <w:ind w:left="720" w:hanging="360"/>
      </w:pPr>
      <w:rPr>
        <w:rFonts w:ascii="Courier New" w:hAnsi="Courier Ne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3381E80"/>
    <w:multiLevelType w:val="hybridMultilevel"/>
    <w:tmpl w:val="BA167012"/>
    <w:lvl w:ilvl="0" w:tplc="1C4838BC">
      <w:start w:val="1"/>
      <w:numFmt w:val="bullet"/>
      <w:lvlText w:val="­"/>
      <w:lvlJc w:val="left"/>
      <w:pPr>
        <w:ind w:left="720" w:hanging="360"/>
      </w:pPr>
      <w:rPr>
        <w:rFonts w:ascii="Courier New" w:hAnsi="Courier Ne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4347B69"/>
    <w:multiLevelType w:val="hybridMultilevel"/>
    <w:tmpl w:val="6FBAD20A"/>
    <w:lvl w:ilvl="0" w:tplc="1C4838BC">
      <w:start w:val="1"/>
      <w:numFmt w:val="bullet"/>
      <w:lvlText w:val="­"/>
      <w:lvlJc w:val="left"/>
      <w:pPr>
        <w:ind w:left="720" w:hanging="360"/>
      </w:pPr>
      <w:rPr>
        <w:rFonts w:ascii="Courier New" w:hAnsi="Courier Ne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8AF5C4A"/>
    <w:multiLevelType w:val="hybridMultilevel"/>
    <w:tmpl w:val="E7D4641C"/>
    <w:lvl w:ilvl="0" w:tplc="234C8BE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3BC07E73"/>
    <w:multiLevelType w:val="hybridMultilevel"/>
    <w:tmpl w:val="74CE69A0"/>
    <w:lvl w:ilvl="0" w:tplc="8FC896EC">
      <w:start w:val="1"/>
      <w:numFmt w:val="decimal"/>
      <w:lvlText w:val="%1)"/>
      <w:lvlJc w:val="left"/>
      <w:pPr>
        <w:ind w:left="1125" w:hanging="112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441236F5"/>
    <w:multiLevelType w:val="multilevel"/>
    <w:tmpl w:val="AF6094D0"/>
    <w:lvl w:ilvl="0">
      <w:start w:val="3"/>
      <w:numFmt w:val="decimal"/>
      <w:lvlText w:val="%1."/>
      <w:lvlJc w:val="left"/>
      <w:pPr>
        <w:ind w:left="0" w:firstLine="567"/>
      </w:pPr>
      <w:rPr>
        <w:rFonts w:hint="default"/>
      </w:rPr>
    </w:lvl>
    <w:lvl w:ilvl="1">
      <w:start w:val="1"/>
      <w:numFmt w:val="decimal"/>
      <w:isLgl/>
      <w:suff w:val="space"/>
      <w:lvlText w:val="%1.%2"/>
      <w:lvlJc w:val="left"/>
      <w:pPr>
        <w:ind w:left="0" w:firstLine="567"/>
      </w:pPr>
      <w:rPr>
        <w:rFonts w:hint="default"/>
        <w:i w:val="0"/>
        <w:color w:val="000000"/>
      </w:rPr>
    </w:lvl>
    <w:lvl w:ilvl="2">
      <w:start w:val="1"/>
      <w:numFmt w:val="decimal"/>
      <w:isLgl/>
      <w:suff w:val="space"/>
      <w:lvlText w:val="%1.%2.%3"/>
      <w:lvlJc w:val="left"/>
      <w:pPr>
        <w:ind w:left="0" w:firstLine="567"/>
      </w:pPr>
      <w:rPr>
        <w:rFonts w:hint="default"/>
        <w:b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10" w15:restartNumberingAfterBreak="0">
    <w:nsid w:val="4E2D56EC"/>
    <w:multiLevelType w:val="hybridMultilevel"/>
    <w:tmpl w:val="A95A5CA4"/>
    <w:lvl w:ilvl="0" w:tplc="1C4838BC">
      <w:start w:val="1"/>
      <w:numFmt w:val="bullet"/>
      <w:lvlText w:val="­"/>
      <w:lvlJc w:val="left"/>
      <w:pPr>
        <w:ind w:left="720" w:hanging="360"/>
      </w:pPr>
      <w:rPr>
        <w:rFonts w:ascii="Courier New" w:hAnsi="Courier Ne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06F729F"/>
    <w:multiLevelType w:val="hybridMultilevel"/>
    <w:tmpl w:val="2FE4B4B4"/>
    <w:lvl w:ilvl="0" w:tplc="1C4838BC">
      <w:start w:val="1"/>
      <w:numFmt w:val="bullet"/>
      <w:lvlText w:val="­"/>
      <w:lvlJc w:val="left"/>
      <w:pPr>
        <w:ind w:left="720" w:hanging="360"/>
      </w:pPr>
      <w:rPr>
        <w:rFonts w:ascii="Courier New" w:hAnsi="Courier Ne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0D77B86"/>
    <w:multiLevelType w:val="hybridMultilevel"/>
    <w:tmpl w:val="840AF6AC"/>
    <w:lvl w:ilvl="0" w:tplc="56E859B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57A47594"/>
    <w:multiLevelType w:val="hybridMultilevel"/>
    <w:tmpl w:val="5C28E8AE"/>
    <w:lvl w:ilvl="0" w:tplc="4230AD8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656D52CF"/>
    <w:multiLevelType w:val="hybridMultilevel"/>
    <w:tmpl w:val="104EE5B8"/>
    <w:lvl w:ilvl="0" w:tplc="234C8BE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77E02AB3"/>
    <w:multiLevelType w:val="hybridMultilevel"/>
    <w:tmpl w:val="53C2D1EE"/>
    <w:lvl w:ilvl="0" w:tplc="A10A97D6">
      <w:start w:val="4"/>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BFF489E"/>
    <w:multiLevelType w:val="hybridMultilevel"/>
    <w:tmpl w:val="52249BE4"/>
    <w:lvl w:ilvl="0" w:tplc="0419000F">
      <w:start w:val="1"/>
      <w:numFmt w:val="decimal"/>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6"/>
  </w:num>
  <w:num w:numId="6">
    <w:abstractNumId w:val="5"/>
  </w:num>
  <w:num w:numId="7">
    <w:abstractNumId w:val="4"/>
  </w:num>
  <w:num w:numId="8">
    <w:abstractNumId w:val="10"/>
  </w:num>
  <w:num w:numId="9">
    <w:abstractNumId w:val="11"/>
  </w:num>
  <w:num w:numId="10">
    <w:abstractNumId w:val="3"/>
  </w:num>
  <w:num w:numId="11">
    <w:abstractNumId w:val="3"/>
  </w:num>
  <w:num w:numId="12">
    <w:abstractNumId w:val="3"/>
  </w:num>
  <w:num w:numId="13">
    <w:abstractNumId w:val="9"/>
  </w:num>
  <w:num w:numId="14">
    <w:abstractNumId w:val="12"/>
  </w:num>
  <w:num w:numId="15">
    <w:abstractNumId w:val="13"/>
  </w:num>
  <w:num w:numId="16">
    <w:abstractNumId w:val="8"/>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15"/>
  </w:num>
  <w:num w:numId="27">
    <w:abstractNumId w:val="2"/>
  </w:num>
  <w:num w:numId="28">
    <w:abstractNumId w:val="16"/>
  </w:num>
  <w:num w:numId="29">
    <w:abstractNumId w:val="7"/>
  </w:num>
  <w:num w:numId="30">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A3A"/>
    <w:rsid w:val="00000B11"/>
    <w:rsid w:val="00002E50"/>
    <w:rsid w:val="0000425E"/>
    <w:rsid w:val="00006AA7"/>
    <w:rsid w:val="00013E6A"/>
    <w:rsid w:val="00017A43"/>
    <w:rsid w:val="00026227"/>
    <w:rsid w:val="00026BAE"/>
    <w:rsid w:val="00027F91"/>
    <w:rsid w:val="0004076A"/>
    <w:rsid w:val="000408DC"/>
    <w:rsid w:val="000460E6"/>
    <w:rsid w:val="000649D6"/>
    <w:rsid w:val="0007114E"/>
    <w:rsid w:val="000712F6"/>
    <w:rsid w:val="0007271B"/>
    <w:rsid w:val="000764C9"/>
    <w:rsid w:val="00081083"/>
    <w:rsid w:val="0008684F"/>
    <w:rsid w:val="0009155F"/>
    <w:rsid w:val="00093D8C"/>
    <w:rsid w:val="0009573A"/>
    <w:rsid w:val="000A65CB"/>
    <w:rsid w:val="000B4338"/>
    <w:rsid w:val="000B5178"/>
    <w:rsid w:val="000B6C7C"/>
    <w:rsid w:val="000C2FCA"/>
    <w:rsid w:val="000D25DE"/>
    <w:rsid w:val="000D2D3B"/>
    <w:rsid w:val="000E0AA4"/>
    <w:rsid w:val="000E0B33"/>
    <w:rsid w:val="000F0416"/>
    <w:rsid w:val="000F1812"/>
    <w:rsid w:val="00107407"/>
    <w:rsid w:val="001119E3"/>
    <w:rsid w:val="00111B07"/>
    <w:rsid w:val="0011293C"/>
    <w:rsid w:val="00113F3C"/>
    <w:rsid w:val="00126EDB"/>
    <w:rsid w:val="00127D88"/>
    <w:rsid w:val="001304A5"/>
    <w:rsid w:val="00140214"/>
    <w:rsid w:val="00145689"/>
    <w:rsid w:val="00147E06"/>
    <w:rsid w:val="00150311"/>
    <w:rsid w:val="001708E9"/>
    <w:rsid w:val="00173526"/>
    <w:rsid w:val="00174412"/>
    <w:rsid w:val="00174F89"/>
    <w:rsid w:val="00175652"/>
    <w:rsid w:val="00176E36"/>
    <w:rsid w:val="00196A78"/>
    <w:rsid w:val="001A2D2F"/>
    <w:rsid w:val="001A4AA7"/>
    <w:rsid w:val="001A6EAB"/>
    <w:rsid w:val="001B0D84"/>
    <w:rsid w:val="001B7E15"/>
    <w:rsid w:val="001C23CD"/>
    <w:rsid w:val="001D0659"/>
    <w:rsid w:val="001E0818"/>
    <w:rsid w:val="001E6AA4"/>
    <w:rsid w:val="001F6069"/>
    <w:rsid w:val="00204C4B"/>
    <w:rsid w:val="00206477"/>
    <w:rsid w:val="00221EA5"/>
    <w:rsid w:val="00225892"/>
    <w:rsid w:val="00230589"/>
    <w:rsid w:val="00232EE6"/>
    <w:rsid w:val="002333F2"/>
    <w:rsid w:val="00237B46"/>
    <w:rsid w:val="002452C1"/>
    <w:rsid w:val="00245785"/>
    <w:rsid w:val="00252107"/>
    <w:rsid w:val="00253F52"/>
    <w:rsid w:val="002630D4"/>
    <w:rsid w:val="00263BB7"/>
    <w:rsid w:val="00264A81"/>
    <w:rsid w:val="00273B18"/>
    <w:rsid w:val="0027498C"/>
    <w:rsid w:val="00280B67"/>
    <w:rsid w:val="002833E3"/>
    <w:rsid w:val="002A07B2"/>
    <w:rsid w:val="002A4530"/>
    <w:rsid w:val="002B0EEA"/>
    <w:rsid w:val="002B28B7"/>
    <w:rsid w:val="002B3728"/>
    <w:rsid w:val="002B3B2B"/>
    <w:rsid w:val="002C4606"/>
    <w:rsid w:val="002E3E1E"/>
    <w:rsid w:val="002F5215"/>
    <w:rsid w:val="00315A28"/>
    <w:rsid w:val="0031696A"/>
    <w:rsid w:val="003213E8"/>
    <w:rsid w:val="003333D3"/>
    <w:rsid w:val="00333625"/>
    <w:rsid w:val="003369B0"/>
    <w:rsid w:val="0033734C"/>
    <w:rsid w:val="00343A9D"/>
    <w:rsid w:val="00355B71"/>
    <w:rsid w:val="003606F6"/>
    <w:rsid w:val="00363F40"/>
    <w:rsid w:val="00375E37"/>
    <w:rsid w:val="00383ACE"/>
    <w:rsid w:val="00391097"/>
    <w:rsid w:val="00391B48"/>
    <w:rsid w:val="00393C13"/>
    <w:rsid w:val="003A362A"/>
    <w:rsid w:val="003A3A28"/>
    <w:rsid w:val="003B0DE5"/>
    <w:rsid w:val="003C1B75"/>
    <w:rsid w:val="003C6D30"/>
    <w:rsid w:val="003D62CA"/>
    <w:rsid w:val="003D6CE6"/>
    <w:rsid w:val="003E1CDB"/>
    <w:rsid w:val="003E419C"/>
    <w:rsid w:val="003F56C0"/>
    <w:rsid w:val="00403E91"/>
    <w:rsid w:val="00407445"/>
    <w:rsid w:val="0041387F"/>
    <w:rsid w:val="00414A63"/>
    <w:rsid w:val="00430965"/>
    <w:rsid w:val="00434F93"/>
    <w:rsid w:val="00442B73"/>
    <w:rsid w:val="004457C1"/>
    <w:rsid w:val="00451008"/>
    <w:rsid w:val="00451269"/>
    <w:rsid w:val="00452EC7"/>
    <w:rsid w:val="004754A1"/>
    <w:rsid w:val="004C30EC"/>
    <w:rsid w:val="004E4293"/>
    <w:rsid w:val="004F0F71"/>
    <w:rsid w:val="004F4721"/>
    <w:rsid w:val="004F594A"/>
    <w:rsid w:val="005041F3"/>
    <w:rsid w:val="00506B90"/>
    <w:rsid w:val="005128C2"/>
    <w:rsid w:val="0051510C"/>
    <w:rsid w:val="00515570"/>
    <w:rsid w:val="0053214A"/>
    <w:rsid w:val="00532948"/>
    <w:rsid w:val="005337D2"/>
    <w:rsid w:val="005357CA"/>
    <w:rsid w:val="00536196"/>
    <w:rsid w:val="00540B0D"/>
    <w:rsid w:val="00542190"/>
    <w:rsid w:val="00546A8B"/>
    <w:rsid w:val="0055181C"/>
    <w:rsid w:val="00553F60"/>
    <w:rsid w:val="00562C36"/>
    <w:rsid w:val="00570A40"/>
    <w:rsid w:val="005742B9"/>
    <w:rsid w:val="00585E38"/>
    <w:rsid w:val="005907A6"/>
    <w:rsid w:val="005A4ADE"/>
    <w:rsid w:val="005B7344"/>
    <w:rsid w:val="005C0ED0"/>
    <w:rsid w:val="005C16FF"/>
    <w:rsid w:val="005C4F44"/>
    <w:rsid w:val="005D29A4"/>
    <w:rsid w:val="005E4C85"/>
    <w:rsid w:val="005F1ECF"/>
    <w:rsid w:val="00612561"/>
    <w:rsid w:val="0063123C"/>
    <w:rsid w:val="0063415C"/>
    <w:rsid w:val="00635CBA"/>
    <w:rsid w:val="006579F2"/>
    <w:rsid w:val="00661AC6"/>
    <w:rsid w:val="006924DC"/>
    <w:rsid w:val="006A0687"/>
    <w:rsid w:val="006A14C1"/>
    <w:rsid w:val="006A19CF"/>
    <w:rsid w:val="006A65CD"/>
    <w:rsid w:val="006A71C1"/>
    <w:rsid w:val="006B214E"/>
    <w:rsid w:val="006B7444"/>
    <w:rsid w:val="006C2981"/>
    <w:rsid w:val="006C3E11"/>
    <w:rsid w:val="006C5A21"/>
    <w:rsid w:val="006F3152"/>
    <w:rsid w:val="006F47BA"/>
    <w:rsid w:val="006F5424"/>
    <w:rsid w:val="0070236F"/>
    <w:rsid w:val="00703520"/>
    <w:rsid w:val="00707EA9"/>
    <w:rsid w:val="00714CBE"/>
    <w:rsid w:val="00717C3E"/>
    <w:rsid w:val="00720375"/>
    <w:rsid w:val="00723C74"/>
    <w:rsid w:val="00740A58"/>
    <w:rsid w:val="007430D5"/>
    <w:rsid w:val="00753D37"/>
    <w:rsid w:val="00766991"/>
    <w:rsid w:val="0077244E"/>
    <w:rsid w:val="0077469F"/>
    <w:rsid w:val="00777464"/>
    <w:rsid w:val="007774F9"/>
    <w:rsid w:val="00784A86"/>
    <w:rsid w:val="00792CDC"/>
    <w:rsid w:val="007A588A"/>
    <w:rsid w:val="007B373B"/>
    <w:rsid w:val="007B78B6"/>
    <w:rsid w:val="007D0A95"/>
    <w:rsid w:val="007D3ECD"/>
    <w:rsid w:val="007D40A9"/>
    <w:rsid w:val="007D57DA"/>
    <w:rsid w:val="007E5D2D"/>
    <w:rsid w:val="007F0F29"/>
    <w:rsid w:val="007F21F4"/>
    <w:rsid w:val="007F41E6"/>
    <w:rsid w:val="008067FF"/>
    <w:rsid w:val="00807270"/>
    <w:rsid w:val="0080735F"/>
    <w:rsid w:val="00820E1B"/>
    <w:rsid w:val="008400A2"/>
    <w:rsid w:val="00842646"/>
    <w:rsid w:val="00845634"/>
    <w:rsid w:val="008547F2"/>
    <w:rsid w:val="008571BD"/>
    <w:rsid w:val="00861F04"/>
    <w:rsid w:val="008666AD"/>
    <w:rsid w:val="0087234E"/>
    <w:rsid w:val="008840D4"/>
    <w:rsid w:val="00884805"/>
    <w:rsid w:val="0088609A"/>
    <w:rsid w:val="008941D8"/>
    <w:rsid w:val="008A56CF"/>
    <w:rsid w:val="008B19F3"/>
    <w:rsid w:val="008C1C8F"/>
    <w:rsid w:val="008C1ED0"/>
    <w:rsid w:val="008C4751"/>
    <w:rsid w:val="008C718B"/>
    <w:rsid w:val="008D1D56"/>
    <w:rsid w:val="008D246B"/>
    <w:rsid w:val="008D3A47"/>
    <w:rsid w:val="008D57DE"/>
    <w:rsid w:val="008E3143"/>
    <w:rsid w:val="008F15FC"/>
    <w:rsid w:val="00920523"/>
    <w:rsid w:val="00922E7F"/>
    <w:rsid w:val="0092537B"/>
    <w:rsid w:val="00931A7D"/>
    <w:rsid w:val="00933211"/>
    <w:rsid w:val="00937CF7"/>
    <w:rsid w:val="00942CD4"/>
    <w:rsid w:val="00943E28"/>
    <w:rsid w:val="00944890"/>
    <w:rsid w:val="00947503"/>
    <w:rsid w:val="00951A51"/>
    <w:rsid w:val="00954C18"/>
    <w:rsid w:val="009658D2"/>
    <w:rsid w:val="00976296"/>
    <w:rsid w:val="00980521"/>
    <w:rsid w:val="00980970"/>
    <w:rsid w:val="00981072"/>
    <w:rsid w:val="00982FFA"/>
    <w:rsid w:val="00985542"/>
    <w:rsid w:val="009A07B1"/>
    <w:rsid w:val="009A18BF"/>
    <w:rsid w:val="009B35A2"/>
    <w:rsid w:val="009B364E"/>
    <w:rsid w:val="009D00E2"/>
    <w:rsid w:val="009D419D"/>
    <w:rsid w:val="009E34EE"/>
    <w:rsid w:val="009E4179"/>
    <w:rsid w:val="00A0257A"/>
    <w:rsid w:val="00A02D9D"/>
    <w:rsid w:val="00A039B3"/>
    <w:rsid w:val="00A06B6C"/>
    <w:rsid w:val="00A12414"/>
    <w:rsid w:val="00A136A7"/>
    <w:rsid w:val="00A144FF"/>
    <w:rsid w:val="00A31024"/>
    <w:rsid w:val="00A34EAA"/>
    <w:rsid w:val="00A36CBC"/>
    <w:rsid w:val="00A3754B"/>
    <w:rsid w:val="00A40F64"/>
    <w:rsid w:val="00A44F02"/>
    <w:rsid w:val="00A57E7A"/>
    <w:rsid w:val="00A620D2"/>
    <w:rsid w:val="00A6748A"/>
    <w:rsid w:val="00A67E13"/>
    <w:rsid w:val="00A71489"/>
    <w:rsid w:val="00A814FC"/>
    <w:rsid w:val="00A94559"/>
    <w:rsid w:val="00AA4F1D"/>
    <w:rsid w:val="00AA5E69"/>
    <w:rsid w:val="00AA7C2A"/>
    <w:rsid w:val="00AC17A8"/>
    <w:rsid w:val="00AC3C4C"/>
    <w:rsid w:val="00AC4214"/>
    <w:rsid w:val="00AC5959"/>
    <w:rsid w:val="00AE1BCD"/>
    <w:rsid w:val="00AE4372"/>
    <w:rsid w:val="00AE716B"/>
    <w:rsid w:val="00AF45D2"/>
    <w:rsid w:val="00B04E3E"/>
    <w:rsid w:val="00B0635E"/>
    <w:rsid w:val="00B064D0"/>
    <w:rsid w:val="00B16782"/>
    <w:rsid w:val="00B21E86"/>
    <w:rsid w:val="00B22AB7"/>
    <w:rsid w:val="00B43387"/>
    <w:rsid w:val="00B47814"/>
    <w:rsid w:val="00B5768C"/>
    <w:rsid w:val="00B62D7C"/>
    <w:rsid w:val="00B665A0"/>
    <w:rsid w:val="00B67017"/>
    <w:rsid w:val="00B673F2"/>
    <w:rsid w:val="00B813BF"/>
    <w:rsid w:val="00B918C1"/>
    <w:rsid w:val="00B91C00"/>
    <w:rsid w:val="00BA3EEB"/>
    <w:rsid w:val="00BB2648"/>
    <w:rsid w:val="00BB53BA"/>
    <w:rsid w:val="00BD1A47"/>
    <w:rsid w:val="00BF3F7F"/>
    <w:rsid w:val="00C01B48"/>
    <w:rsid w:val="00C02EE1"/>
    <w:rsid w:val="00C039C7"/>
    <w:rsid w:val="00C13555"/>
    <w:rsid w:val="00C13ADD"/>
    <w:rsid w:val="00C17887"/>
    <w:rsid w:val="00C36F40"/>
    <w:rsid w:val="00C37128"/>
    <w:rsid w:val="00C45FF0"/>
    <w:rsid w:val="00C4690A"/>
    <w:rsid w:val="00C4737B"/>
    <w:rsid w:val="00C51271"/>
    <w:rsid w:val="00C53FF7"/>
    <w:rsid w:val="00C575F1"/>
    <w:rsid w:val="00C63B70"/>
    <w:rsid w:val="00C66349"/>
    <w:rsid w:val="00C6708E"/>
    <w:rsid w:val="00C70E09"/>
    <w:rsid w:val="00C76B69"/>
    <w:rsid w:val="00C77C2C"/>
    <w:rsid w:val="00C90345"/>
    <w:rsid w:val="00C9197E"/>
    <w:rsid w:val="00CA4441"/>
    <w:rsid w:val="00CA7A74"/>
    <w:rsid w:val="00CB3B95"/>
    <w:rsid w:val="00CB44AD"/>
    <w:rsid w:val="00CB6F60"/>
    <w:rsid w:val="00CC2966"/>
    <w:rsid w:val="00CC3712"/>
    <w:rsid w:val="00CC76EF"/>
    <w:rsid w:val="00CD2672"/>
    <w:rsid w:val="00CD40DB"/>
    <w:rsid w:val="00CD5E14"/>
    <w:rsid w:val="00CE3C1F"/>
    <w:rsid w:val="00CE4628"/>
    <w:rsid w:val="00CE5ED5"/>
    <w:rsid w:val="00CF463B"/>
    <w:rsid w:val="00D01E3D"/>
    <w:rsid w:val="00D15DA0"/>
    <w:rsid w:val="00D17AC0"/>
    <w:rsid w:val="00D17F28"/>
    <w:rsid w:val="00D23B5F"/>
    <w:rsid w:val="00D261DF"/>
    <w:rsid w:val="00D30F8E"/>
    <w:rsid w:val="00D34F19"/>
    <w:rsid w:val="00D435FE"/>
    <w:rsid w:val="00D517B3"/>
    <w:rsid w:val="00D62560"/>
    <w:rsid w:val="00D6506F"/>
    <w:rsid w:val="00D7293C"/>
    <w:rsid w:val="00D80D66"/>
    <w:rsid w:val="00D91F3F"/>
    <w:rsid w:val="00D95D01"/>
    <w:rsid w:val="00DA4FAA"/>
    <w:rsid w:val="00DA5FB6"/>
    <w:rsid w:val="00DC56A6"/>
    <w:rsid w:val="00DD4E47"/>
    <w:rsid w:val="00DD51DA"/>
    <w:rsid w:val="00DE05E5"/>
    <w:rsid w:val="00DF17C5"/>
    <w:rsid w:val="00DF34C6"/>
    <w:rsid w:val="00DF4546"/>
    <w:rsid w:val="00DF4B36"/>
    <w:rsid w:val="00DF4E92"/>
    <w:rsid w:val="00DF5341"/>
    <w:rsid w:val="00E02175"/>
    <w:rsid w:val="00E07E46"/>
    <w:rsid w:val="00E11435"/>
    <w:rsid w:val="00E15D66"/>
    <w:rsid w:val="00E21392"/>
    <w:rsid w:val="00E21A3A"/>
    <w:rsid w:val="00E30804"/>
    <w:rsid w:val="00E36AB7"/>
    <w:rsid w:val="00E426A3"/>
    <w:rsid w:val="00E506BE"/>
    <w:rsid w:val="00E53331"/>
    <w:rsid w:val="00E53D1B"/>
    <w:rsid w:val="00E5463E"/>
    <w:rsid w:val="00E55180"/>
    <w:rsid w:val="00E555F3"/>
    <w:rsid w:val="00E557DA"/>
    <w:rsid w:val="00E56031"/>
    <w:rsid w:val="00E62CAA"/>
    <w:rsid w:val="00E7145E"/>
    <w:rsid w:val="00E72273"/>
    <w:rsid w:val="00E75964"/>
    <w:rsid w:val="00E7625A"/>
    <w:rsid w:val="00E767F1"/>
    <w:rsid w:val="00E76E88"/>
    <w:rsid w:val="00E774F5"/>
    <w:rsid w:val="00E812C6"/>
    <w:rsid w:val="00E8407B"/>
    <w:rsid w:val="00E86BF6"/>
    <w:rsid w:val="00E86EEF"/>
    <w:rsid w:val="00E86F8D"/>
    <w:rsid w:val="00E872BF"/>
    <w:rsid w:val="00E87CD9"/>
    <w:rsid w:val="00E93217"/>
    <w:rsid w:val="00EA2597"/>
    <w:rsid w:val="00EB0CE6"/>
    <w:rsid w:val="00EB1A20"/>
    <w:rsid w:val="00EB4952"/>
    <w:rsid w:val="00EB5FF1"/>
    <w:rsid w:val="00EB6131"/>
    <w:rsid w:val="00EB6591"/>
    <w:rsid w:val="00EE163C"/>
    <w:rsid w:val="00EF22C7"/>
    <w:rsid w:val="00EF2924"/>
    <w:rsid w:val="00F16BDD"/>
    <w:rsid w:val="00F265CC"/>
    <w:rsid w:val="00F442DA"/>
    <w:rsid w:val="00F4616F"/>
    <w:rsid w:val="00F468AA"/>
    <w:rsid w:val="00F51092"/>
    <w:rsid w:val="00F566B3"/>
    <w:rsid w:val="00F6083C"/>
    <w:rsid w:val="00F74AD0"/>
    <w:rsid w:val="00F81163"/>
    <w:rsid w:val="00F919A4"/>
    <w:rsid w:val="00F91A43"/>
    <w:rsid w:val="00F947A4"/>
    <w:rsid w:val="00FA67B9"/>
    <w:rsid w:val="00FA6E3A"/>
    <w:rsid w:val="00FA7206"/>
    <w:rsid w:val="00FC2708"/>
    <w:rsid w:val="00FC56DA"/>
    <w:rsid w:val="00FD0E89"/>
    <w:rsid w:val="00FD2DF5"/>
    <w:rsid w:val="00FD515D"/>
    <w:rsid w:val="00FD5614"/>
    <w:rsid w:val="00FE5C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3032C9"/>
  <w15:docId w15:val="{98C95C02-7C97-48C2-BDE9-6AD67B7F2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uiPriority w:val="99"/>
    <w:qFormat/>
    <w:rsid w:val="00CC29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0"/>
    <w:next w:val="a0"/>
    <w:link w:val="30"/>
    <w:uiPriority w:val="9"/>
    <w:semiHidden/>
    <w:unhideWhenUsed/>
    <w:qFormat/>
    <w:rsid w:val="00F468A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semiHidden/>
    <w:unhideWhenUsed/>
    <w:qFormat/>
    <w:rsid w:val="00BB264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BB2648"/>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BB264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0"/>
    <w:uiPriority w:val="9"/>
    <w:semiHidden/>
    <w:unhideWhenUsed/>
    <w:qFormat/>
    <w:rsid w:val="00BB264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uiPriority w:val="9"/>
    <w:semiHidden/>
    <w:unhideWhenUsed/>
    <w:qFormat/>
    <w:rsid w:val="00BB264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0"/>
    <w:next w:val="a0"/>
    <w:link w:val="90"/>
    <w:uiPriority w:val="9"/>
    <w:semiHidden/>
    <w:unhideWhenUsed/>
    <w:qFormat/>
    <w:rsid w:val="00BB264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BB2648"/>
    <w:pPr>
      <w:ind w:left="720"/>
      <w:contextualSpacing/>
    </w:pPr>
  </w:style>
  <w:style w:type="character" w:customStyle="1" w:styleId="40">
    <w:name w:val="Заголовок 4 Знак"/>
    <w:basedOn w:val="a1"/>
    <w:link w:val="4"/>
    <w:uiPriority w:val="9"/>
    <w:semiHidden/>
    <w:rsid w:val="00BB2648"/>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uiPriority w:val="9"/>
    <w:semiHidden/>
    <w:rsid w:val="00BB2648"/>
    <w:rPr>
      <w:rFonts w:asciiTheme="majorHAnsi" w:eastAsiaTheme="majorEastAsia" w:hAnsiTheme="majorHAnsi" w:cstheme="majorBidi"/>
      <w:color w:val="243F60" w:themeColor="accent1" w:themeShade="7F"/>
    </w:rPr>
  </w:style>
  <w:style w:type="character" w:customStyle="1" w:styleId="60">
    <w:name w:val="Заголовок 6 Знак"/>
    <w:basedOn w:val="a1"/>
    <w:link w:val="6"/>
    <w:uiPriority w:val="9"/>
    <w:semiHidden/>
    <w:rsid w:val="00BB2648"/>
    <w:rPr>
      <w:rFonts w:asciiTheme="majorHAnsi" w:eastAsiaTheme="majorEastAsia" w:hAnsiTheme="majorHAnsi" w:cstheme="majorBidi"/>
      <w:i/>
      <w:iCs/>
      <w:color w:val="243F60" w:themeColor="accent1" w:themeShade="7F"/>
    </w:rPr>
  </w:style>
  <w:style w:type="character" w:customStyle="1" w:styleId="70">
    <w:name w:val="Заголовок 7 Знак"/>
    <w:basedOn w:val="a1"/>
    <w:link w:val="7"/>
    <w:uiPriority w:val="9"/>
    <w:semiHidden/>
    <w:rsid w:val="00BB2648"/>
    <w:rPr>
      <w:rFonts w:asciiTheme="majorHAnsi" w:eastAsiaTheme="majorEastAsia" w:hAnsiTheme="majorHAnsi" w:cstheme="majorBidi"/>
      <w:i/>
      <w:iCs/>
      <w:color w:val="404040" w:themeColor="text1" w:themeTint="BF"/>
    </w:rPr>
  </w:style>
  <w:style w:type="character" w:customStyle="1" w:styleId="80">
    <w:name w:val="Заголовок 8 Знак"/>
    <w:basedOn w:val="a1"/>
    <w:link w:val="8"/>
    <w:uiPriority w:val="9"/>
    <w:semiHidden/>
    <w:rsid w:val="00BB2648"/>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1"/>
    <w:link w:val="9"/>
    <w:uiPriority w:val="9"/>
    <w:semiHidden/>
    <w:rsid w:val="00BB2648"/>
    <w:rPr>
      <w:rFonts w:asciiTheme="majorHAnsi" w:eastAsiaTheme="majorEastAsia" w:hAnsiTheme="majorHAnsi" w:cstheme="majorBidi"/>
      <w:i/>
      <w:iCs/>
      <w:color w:val="404040" w:themeColor="text1" w:themeTint="BF"/>
      <w:sz w:val="20"/>
      <w:szCs w:val="20"/>
    </w:rPr>
  </w:style>
  <w:style w:type="paragraph" w:customStyle="1" w:styleId="a">
    <w:name w:val="Список нумерованный"/>
    <w:basedOn w:val="a0"/>
    <w:rsid w:val="00BB2648"/>
    <w:pPr>
      <w:numPr>
        <w:numId w:val="10"/>
      </w:numPr>
    </w:pPr>
  </w:style>
  <w:style w:type="character" w:styleId="a5">
    <w:name w:val="Hyperlink"/>
    <w:basedOn w:val="a1"/>
    <w:uiPriority w:val="99"/>
    <w:unhideWhenUsed/>
    <w:rsid w:val="00B22AB7"/>
    <w:rPr>
      <w:color w:val="0000FF" w:themeColor="hyperlink"/>
      <w:u w:val="single"/>
    </w:rPr>
  </w:style>
  <w:style w:type="paragraph" w:customStyle="1" w:styleId="ConsPlusNormal">
    <w:name w:val="ConsPlusNormal"/>
    <w:rsid w:val="00951A51"/>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30">
    <w:name w:val="Заголовок 3 Знак"/>
    <w:basedOn w:val="a1"/>
    <w:link w:val="3"/>
    <w:uiPriority w:val="9"/>
    <w:semiHidden/>
    <w:rsid w:val="00F468AA"/>
    <w:rPr>
      <w:rFonts w:asciiTheme="majorHAnsi" w:eastAsiaTheme="majorEastAsia" w:hAnsiTheme="majorHAnsi" w:cstheme="majorBidi"/>
      <w:b/>
      <w:bCs/>
      <w:color w:val="4F81BD" w:themeColor="accent1"/>
    </w:rPr>
  </w:style>
  <w:style w:type="paragraph" w:styleId="a6">
    <w:name w:val="Balloon Text"/>
    <w:basedOn w:val="a0"/>
    <w:link w:val="a7"/>
    <w:uiPriority w:val="99"/>
    <w:semiHidden/>
    <w:unhideWhenUsed/>
    <w:rsid w:val="00F468AA"/>
    <w:pPr>
      <w:spacing w:after="0" w:line="240" w:lineRule="auto"/>
    </w:pPr>
    <w:rPr>
      <w:rFonts w:ascii="Tahoma" w:hAnsi="Tahoma" w:cs="Tahoma"/>
      <w:sz w:val="16"/>
      <w:szCs w:val="16"/>
    </w:rPr>
  </w:style>
  <w:style w:type="character" w:customStyle="1" w:styleId="a7">
    <w:name w:val="Текст выноски Знак"/>
    <w:basedOn w:val="a1"/>
    <w:link w:val="a6"/>
    <w:uiPriority w:val="99"/>
    <w:semiHidden/>
    <w:rsid w:val="00F468AA"/>
    <w:rPr>
      <w:rFonts w:ascii="Tahoma" w:hAnsi="Tahoma" w:cs="Tahoma"/>
      <w:sz w:val="16"/>
      <w:szCs w:val="16"/>
    </w:rPr>
  </w:style>
  <w:style w:type="table" w:customStyle="1" w:styleId="91">
    <w:name w:val="Сетка таблицы9"/>
    <w:basedOn w:val="a2"/>
    <w:next w:val="a8"/>
    <w:uiPriority w:val="39"/>
    <w:rsid w:val="0024578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2"/>
    <w:uiPriority w:val="59"/>
    <w:rsid w:val="002457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1 таблица"/>
    <w:basedOn w:val="a2"/>
    <w:rsid w:val="00245785"/>
    <w:pPr>
      <w:spacing w:after="0" w:line="240" w:lineRule="auto"/>
      <w:jc w:val="center"/>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ConsPlusTitle">
    <w:name w:val="ConsPlusTitle"/>
    <w:rsid w:val="001C23CD"/>
    <w:pPr>
      <w:widowControl w:val="0"/>
      <w:autoSpaceDE w:val="0"/>
      <w:autoSpaceDN w:val="0"/>
      <w:adjustRightInd w:val="0"/>
      <w:spacing w:after="0" w:line="240" w:lineRule="auto"/>
    </w:pPr>
    <w:rPr>
      <w:rFonts w:ascii="Arial" w:hAnsi="Arial" w:cs="Arial"/>
      <w:b/>
      <w:bCs/>
      <w:sz w:val="24"/>
      <w:szCs w:val="24"/>
    </w:rPr>
  </w:style>
  <w:style w:type="paragraph" w:customStyle="1" w:styleId="ConsPlusTextList">
    <w:name w:val="ConsPlusTextList"/>
    <w:uiPriority w:val="99"/>
    <w:rsid w:val="00884805"/>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rsid w:val="003E419C"/>
    <w:pPr>
      <w:widowControl w:val="0"/>
      <w:autoSpaceDE w:val="0"/>
      <w:autoSpaceDN w:val="0"/>
      <w:adjustRightInd w:val="0"/>
      <w:spacing w:after="0" w:line="240" w:lineRule="auto"/>
    </w:pPr>
    <w:rPr>
      <w:rFonts w:ascii="Courier New" w:hAnsi="Courier New" w:cs="Courier New"/>
      <w:sz w:val="20"/>
      <w:szCs w:val="20"/>
    </w:rPr>
  </w:style>
  <w:style w:type="paragraph" w:styleId="a9">
    <w:name w:val="header"/>
    <w:basedOn w:val="a0"/>
    <w:link w:val="aa"/>
    <w:uiPriority w:val="99"/>
    <w:unhideWhenUsed/>
    <w:rsid w:val="00CF463B"/>
    <w:pPr>
      <w:tabs>
        <w:tab w:val="center" w:pos="4677"/>
        <w:tab w:val="right" w:pos="9355"/>
      </w:tabs>
    </w:pPr>
  </w:style>
  <w:style w:type="character" w:customStyle="1" w:styleId="aa">
    <w:name w:val="Верхний колонтитул Знак"/>
    <w:basedOn w:val="a1"/>
    <w:link w:val="a9"/>
    <w:uiPriority w:val="99"/>
    <w:rsid w:val="00CF463B"/>
    <w:rPr>
      <w:rFonts w:eastAsiaTheme="minorEastAsia"/>
      <w:lang w:eastAsia="ru-RU"/>
    </w:rPr>
  </w:style>
  <w:style w:type="paragraph" w:customStyle="1" w:styleId="ConsPlusCell">
    <w:name w:val="ConsPlusCell"/>
    <w:uiPriority w:val="99"/>
    <w:rsid w:val="00CD40DB"/>
    <w:pPr>
      <w:widowControl w:val="0"/>
      <w:autoSpaceDE w:val="0"/>
      <w:autoSpaceDN w:val="0"/>
      <w:adjustRightInd w:val="0"/>
      <w:spacing w:after="0" w:line="240" w:lineRule="auto"/>
    </w:pPr>
    <w:rPr>
      <w:rFonts w:ascii="Courier New" w:hAnsi="Courier New" w:cs="Courier New"/>
      <w:sz w:val="20"/>
      <w:szCs w:val="20"/>
    </w:rPr>
  </w:style>
  <w:style w:type="paragraph" w:styleId="ab">
    <w:name w:val="Normal (Web)"/>
    <w:basedOn w:val="a0"/>
    <w:uiPriority w:val="99"/>
    <w:unhideWhenUsed/>
    <w:rsid w:val="00EB61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
    <w:name w:val="n"/>
    <w:basedOn w:val="a0"/>
    <w:rsid w:val="00EB61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edcontent">
    <w:name w:val="markedcontent"/>
    <w:basedOn w:val="a1"/>
    <w:rsid w:val="006A14C1"/>
  </w:style>
  <w:style w:type="paragraph" w:customStyle="1" w:styleId="pcenter">
    <w:name w:val="pcenter"/>
    <w:basedOn w:val="a0"/>
    <w:rsid w:val="001A4A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oth">
    <w:name w:val="pboth"/>
    <w:basedOn w:val="a0"/>
    <w:rsid w:val="00CC29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1"/>
    <w:link w:val="1"/>
    <w:uiPriority w:val="9"/>
    <w:rsid w:val="00CC2966"/>
    <w:rPr>
      <w:rFonts w:asciiTheme="majorHAnsi" w:eastAsiaTheme="majorEastAsia" w:hAnsiTheme="majorHAnsi" w:cstheme="majorBidi"/>
      <w:b/>
      <w:bCs/>
      <w:color w:val="365F91" w:themeColor="accent1" w:themeShade="BF"/>
      <w:sz w:val="28"/>
      <w:szCs w:val="28"/>
    </w:rPr>
  </w:style>
  <w:style w:type="numbering" w:customStyle="1" w:styleId="12">
    <w:name w:val="Нет списка1"/>
    <w:next w:val="a3"/>
    <w:uiPriority w:val="99"/>
    <w:semiHidden/>
    <w:unhideWhenUsed/>
    <w:rsid w:val="00AC3C4C"/>
  </w:style>
  <w:style w:type="character" w:customStyle="1" w:styleId="ac">
    <w:name w:val="Цветовое выделение"/>
    <w:uiPriority w:val="99"/>
    <w:rsid w:val="00AC3C4C"/>
    <w:rPr>
      <w:b/>
      <w:bCs/>
      <w:color w:val="26282F"/>
    </w:rPr>
  </w:style>
  <w:style w:type="character" w:customStyle="1" w:styleId="ad">
    <w:name w:val="Гипертекстовая ссылка"/>
    <w:basedOn w:val="ac"/>
    <w:uiPriority w:val="99"/>
    <w:rsid w:val="00AC3C4C"/>
    <w:rPr>
      <w:b w:val="0"/>
      <w:bCs w:val="0"/>
      <w:color w:val="106BBE"/>
    </w:rPr>
  </w:style>
  <w:style w:type="paragraph" w:customStyle="1" w:styleId="ae">
    <w:name w:val="Текст (справка)"/>
    <w:basedOn w:val="a0"/>
    <w:next w:val="a0"/>
    <w:uiPriority w:val="99"/>
    <w:rsid w:val="00AC3C4C"/>
    <w:pPr>
      <w:widowControl w:val="0"/>
      <w:autoSpaceDE w:val="0"/>
      <w:autoSpaceDN w:val="0"/>
      <w:adjustRightInd w:val="0"/>
      <w:spacing w:after="0" w:line="240" w:lineRule="auto"/>
      <w:ind w:left="170" w:right="170"/>
    </w:pPr>
    <w:rPr>
      <w:rFonts w:ascii="Arial" w:hAnsi="Arial" w:cs="Arial"/>
      <w:sz w:val="24"/>
      <w:szCs w:val="24"/>
    </w:rPr>
  </w:style>
  <w:style w:type="paragraph" w:customStyle="1" w:styleId="af">
    <w:name w:val="Комментарий"/>
    <w:basedOn w:val="ae"/>
    <w:next w:val="a0"/>
    <w:uiPriority w:val="99"/>
    <w:rsid w:val="00AC3C4C"/>
    <w:pPr>
      <w:spacing w:before="75"/>
      <w:ind w:right="0"/>
      <w:jc w:val="both"/>
    </w:pPr>
    <w:rPr>
      <w:color w:val="353842"/>
      <w:shd w:val="clear" w:color="auto" w:fill="F0F0F0"/>
    </w:rPr>
  </w:style>
  <w:style w:type="paragraph" w:customStyle="1" w:styleId="af0">
    <w:name w:val="Нормальный (таблица)"/>
    <w:basedOn w:val="a0"/>
    <w:next w:val="a0"/>
    <w:uiPriority w:val="99"/>
    <w:rsid w:val="00AC3C4C"/>
    <w:pPr>
      <w:widowControl w:val="0"/>
      <w:autoSpaceDE w:val="0"/>
      <w:autoSpaceDN w:val="0"/>
      <w:adjustRightInd w:val="0"/>
      <w:spacing w:after="0" w:line="240" w:lineRule="auto"/>
      <w:jc w:val="both"/>
    </w:pPr>
    <w:rPr>
      <w:rFonts w:ascii="Arial" w:hAnsi="Arial" w:cs="Arial"/>
      <w:sz w:val="24"/>
      <w:szCs w:val="24"/>
    </w:rPr>
  </w:style>
  <w:style w:type="paragraph" w:customStyle="1" w:styleId="af1">
    <w:name w:val="Таблицы (моноширинный)"/>
    <w:basedOn w:val="a0"/>
    <w:next w:val="a0"/>
    <w:uiPriority w:val="99"/>
    <w:rsid w:val="00AC3C4C"/>
    <w:pPr>
      <w:widowControl w:val="0"/>
      <w:autoSpaceDE w:val="0"/>
      <w:autoSpaceDN w:val="0"/>
      <w:adjustRightInd w:val="0"/>
      <w:spacing w:after="0" w:line="240" w:lineRule="auto"/>
    </w:pPr>
    <w:rPr>
      <w:rFonts w:ascii="Courier New" w:hAnsi="Courier New" w:cs="Courier New"/>
      <w:sz w:val="24"/>
      <w:szCs w:val="24"/>
    </w:rPr>
  </w:style>
  <w:style w:type="paragraph" w:customStyle="1" w:styleId="af2">
    <w:name w:val="Прижатый влево"/>
    <w:basedOn w:val="a0"/>
    <w:next w:val="a0"/>
    <w:uiPriority w:val="99"/>
    <w:rsid w:val="00AC3C4C"/>
    <w:pPr>
      <w:widowControl w:val="0"/>
      <w:autoSpaceDE w:val="0"/>
      <w:autoSpaceDN w:val="0"/>
      <w:adjustRightInd w:val="0"/>
      <w:spacing w:after="0" w:line="240" w:lineRule="auto"/>
    </w:pPr>
    <w:rPr>
      <w:rFonts w:ascii="Arial" w:hAnsi="Arial" w:cs="Arial"/>
      <w:sz w:val="24"/>
      <w:szCs w:val="24"/>
    </w:rPr>
  </w:style>
  <w:style w:type="character" w:customStyle="1" w:styleId="af3">
    <w:name w:val="Цветовое выделение для Текст"/>
    <w:uiPriority w:val="99"/>
    <w:rsid w:val="00AC3C4C"/>
  </w:style>
  <w:style w:type="paragraph" w:customStyle="1" w:styleId="ConsPlusDocList">
    <w:name w:val="ConsPlusDocList"/>
    <w:uiPriority w:val="99"/>
    <w:rsid w:val="00933211"/>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rsid w:val="00933211"/>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rsid w:val="00933211"/>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rsid w:val="00933211"/>
    <w:pPr>
      <w:widowControl w:val="0"/>
      <w:autoSpaceDE w:val="0"/>
      <w:autoSpaceDN w:val="0"/>
      <w:adjustRightInd w:val="0"/>
      <w:spacing w:after="0" w:line="240" w:lineRule="auto"/>
    </w:pPr>
    <w:rPr>
      <w:rFonts w:ascii="Times New Roman" w:hAnsi="Times New Roman" w:cs="Times New Roman"/>
      <w:sz w:val="24"/>
      <w:szCs w:val="24"/>
    </w:rPr>
  </w:style>
  <w:style w:type="paragraph" w:styleId="af4">
    <w:name w:val="Document Map"/>
    <w:basedOn w:val="a0"/>
    <w:link w:val="af5"/>
    <w:uiPriority w:val="99"/>
    <w:semiHidden/>
    <w:unhideWhenUsed/>
    <w:rsid w:val="00CE4628"/>
    <w:pPr>
      <w:spacing w:after="0" w:line="240" w:lineRule="auto"/>
    </w:pPr>
    <w:rPr>
      <w:rFonts w:ascii="Tahoma" w:hAnsi="Tahoma" w:cs="Tahoma"/>
      <w:sz w:val="16"/>
      <w:szCs w:val="16"/>
    </w:rPr>
  </w:style>
  <w:style w:type="character" w:customStyle="1" w:styleId="af5">
    <w:name w:val="Схема документа Знак"/>
    <w:basedOn w:val="a1"/>
    <w:link w:val="af4"/>
    <w:uiPriority w:val="99"/>
    <w:semiHidden/>
    <w:rsid w:val="00CE4628"/>
    <w:rPr>
      <w:rFonts w:ascii="Tahoma" w:hAnsi="Tahoma" w:cs="Tahoma"/>
      <w:sz w:val="16"/>
      <w:szCs w:val="16"/>
    </w:rPr>
  </w:style>
  <w:style w:type="paragraph" w:styleId="af6">
    <w:name w:val="footer"/>
    <w:basedOn w:val="a0"/>
    <w:link w:val="af7"/>
    <w:uiPriority w:val="99"/>
    <w:unhideWhenUsed/>
    <w:rsid w:val="009E34EE"/>
    <w:pPr>
      <w:tabs>
        <w:tab w:val="center" w:pos="4677"/>
        <w:tab w:val="right" w:pos="9355"/>
      </w:tabs>
      <w:spacing w:after="0" w:line="240" w:lineRule="auto"/>
    </w:pPr>
  </w:style>
  <w:style w:type="character" w:customStyle="1" w:styleId="af7">
    <w:name w:val="Нижний колонтитул Знак"/>
    <w:basedOn w:val="a1"/>
    <w:link w:val="af6"/>
    <w:uiPriority w:val="99"/>
    <w:rsid w:val="009E34EE"/>
  </w:style>
  <w:style w:type="paragraph" w:styleId="13">
    <w:name w:val="toc 1"/>
    <w:basedOn w:val="a0"/>
    <w:next w:val="a0"/>
    <w:autoRedefine/>
    <w:uiPriority w:val="39"/>
    <w:unhideWhenUsed/>
    <w:rsid w:val="0077244E"/>
    <w:pPr>
      <w:tabs>
        <w:tab w:val="left" w:pos="440"/>
        <w:tab w:val="right" w:leader="dot" w:pos="9344"/>
      </w:tabs>
      <w:spacing w:before="240" w:after="240"/>
      <w:ind w:left="425" w:hanging="425"/>
    </w:pPr>
    <w:rPr>
      <w:rFonts w:asciiTheme="majorHAnsi" w:hAnsiTheme="majorHAnsi"/>
      <w:b/>
      <w:bCs/>
      <w:caps/>
      <w:sz w:val="24"/>
      <w:szCs w:val="24"/>
    </w:rPr>
  </w:style>
  <w:style w:type="paragraph" w:styleId="2">
    <w:name w:val="toc 2"/>
    <w:basedOn w:val="a0"/>
    <w:next w:val="a0"/>
    <w:autoRedefine/>
    <w:uiPriority w:val="39"/>
    <w:unhideWhenUsed/>
    <w:rsid w:val="0077244E"/>
    <w:pPr>
      <w:tabs>
        <w:tab w:val="right" w:leader="dot" w:pos="9344"/>
      </w:tabs>
      <w:spacing w:before="240" w:after="240" w:line="240" w:lineRule="auto"/>
      <w:ind w:left="425"/>
    </w:pPr>
    <w:rPr>
      <w:rFonts w:ascii="Times New Roman" w:hAnsi="Times New Roman" w:cs="Times New Roman"/>
      <w:bCs/>
      <w:noProof/>
      <w:color w:val="000000"/>
      <w:sz w:val="24"/>
      <w:szCs w:val="24"/>
    </w:rPr>
  </w:style>
  <w:style w:type="paragraph" w:styleId="31">
    <w:name w:val="toc 3"/>
    <w:basedOn w:val="a0"/>
    <w:next w:val="a0"/>
    <w:autoRedefine/>
    <w:uiPriority w:val="39"/>
    <w:unhideWhenUsed/>
    <w:rsid w:val="0077244E"/>
    <w:pPr>
      <w:tabs>
        <w:tab w:val="right" w:leader="dot" w:pos="9344"/>
      </w:tabs>
      <w:spacing w:after="0"/>
      <w:ind w:left="1276" w:hanging="480"/>
    </w:pPr>
    <w:rPr>
      <w:rFonts w:ascii="Times New Roman" w:hAnsi="Times New Roman" w:cs="Times New Roman"/>
      <w:noProof/>
      <w:sz w:val="24"/>
      <w:szCs w:val="24"/>
    </w:rPr>
  </w:style>
  <w:style w:type="paragraph" w:styleId="41">
    <w:name w:val="toc 4"/>
    <w:basedOn w:val="a0"/>
    <w:next w:val="a0"/>
    <w:autoRedefine/>
    <w:uiPriority w:val="39"/>
    <w:unhideWhenUsed/>
    <w:rsid w:val="002B0EEA"/>
    <w:pPr>
      <w:spacing w:after="0"/>
      <w:ind w:left="440"/>
    </w:pPr>
    <w:rPr>
      <w:rFonts w:cstheme="minorHAnsi"/>
      <w:sz w:val="20"/>
      <w:szCs w:val="20"/>
    </w:rPr>
  </w:style>
  <w:style w:type="paragraph" w:styleId="51">
    <w:name w:val="toc 5"/>
    <w:basedOn w:val="a0"/>
    <w:next w:val="a0"/>
    <w:autoRedefine/>
    <w:uiPriority w:val="39"/>
    <w:unhideWhenUsed/>
    <w:rsid w:val="002B0EEA"/>
    <w:pPr>
      <w:spacing w:after="0"/>
      <w:ind w:left="660"/>
    </w:pPr>
    <w:rPr>
      <w:rFonts w:cstheme="minorHAnsi"/>
      <w:sz w:val="20"/>
      <w:szCs w:val="20"/>
    </w:rPr>
  </w:style>
  <w:style w:type="paragraph" w:styleId="61">
    <w:name w:val="toc 6"/>
    <w:basedOn w:val="a0"/>
    <w:next w:val="a0"/>
    <w:autoRedefine/>
    <w:uiPriority w:val="39"/>
    <w:unhideWhenUsed/>
    <w:rsid w:val="002B0EEA"/>
    <w:pPr>
      <w:spacing w:after="0"/>
      <w:ind w:left="880"/>
    </w:pPr>
    <w:rPr>
      <w:rFonts w:cstheme="minorHAnsi"/>
      <w:sz w:val="20"/>
      <w:szCs w:val="20"/>
    </w:rPr>
  </w:style>
  <w:style w:type="paragraph" w:styleId="71">
    <w:name w:val="toc 7"/>
    <w:basedOn w:val="a0"/>
    <w:next w:val="a0"/>
    <w:autoRedefine/>
    <w:uiPriority w:val="39"/>
    <w:unhideWhenUsed/>
    <w:rsid w:val="002B0EEA"/>
    <w:pPr>
      <w:spacing w:after="0"/>
      <w:ind w:left="1100"/>
    </w:pPr>
    <w:rPr>
      <w:rFonts w:cstheme="minorHAnsi"/>
      <w:sz w:val="20"/>
      <w:szCs w:val="20"/>
    </w:rPr>
  </w:style>
  <w:style w:type="paragraph" w:styleId="81">
    <w:name w:val="toc 8"/>
    <w:basedOn w:val="a0"/>
    <w:next w:val="a0"/>
    <w:autoRedefine/>
    <w:uiPriority w:val="39"/>
    <w:unhideWhenUsed/>
    <w:rsid w:val="002B0EEA"/>
    <w:pPr>
      <w:spacing w:after="0"/>
      <w:ind w:left="1320"/>
    </w:pPr>
    <w:rPr>
      <w:rFonts w:cstheme="minorHAnsi"/>
      <w:sz w:val="20"/>
      <w:szCs w:val="20"/>
    </w:rPr>
  </w:style>
  <w:style w:type="paragraph" w:styleId="92">
    <w:name w:val="toc 9"/>
    <w:basedOn w:val="a0"/>
    <w:next w:val="a0"/>
    <w:autoRedefine/>
    <w:uiPriority w:val="39"/>
    <w:unhideWhenUsed/>
    <w:rsid w:val="002B0EEA"/>
    <w:pPr>
      <w:spacing w:after="0"/>
      <w:ind w:left="154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21986">
      <w:bodyDiv w:val="1"/>
      <w:marLeft w:val="0"/>
      <w:marRight w:val="0"/>
      <w:marTop w:val="0"/>
      <w:marBottom w:val="0"/>
      <w:divBdr>
        <w:top w:val="none" w:sz="0" w:space="0" w:color="auto"/>
        <w:left w:val="none" w:sz="0" w:space="0" w:color="auto"/>
        <w:bottom w:val="none" w:sz="0" w:space="0" w:color="auto"/>
        <w:right w:val="none" w:sz="0" w:space="0" w:color="auto"/>
      </w:divBdr>
    </w:div>
    <w:div w:id="157120225">
      <w:bodyDiv w:val="1"/>
      <w:marLeft w:val="0"/>
      <w:marRight w:val="0"/>
      <w:marTop w:val="0"/>
      <w:marBottom w:val="0"/>
      <w:divBdr>
        <w:top w:val="none" w:sz="0" w:space="0" w:color="auto"/>
        <w:left w:val="none" w:sz="0" w:space="0" w:color="auto"/>
        <w:bottom w:val="none" w:sz="0" w:space="0" w:color="auto"/>
        <w:right w:val="none" w:sz="0" w:space="0" w:color="auto"/>
      </w:divBdr>
    </w:div>
    <w:div w:id="260452734">
      <w:bodyDiv w:val="1"/>
      <w:marLeft w:val="0"/>
      <w:marRight w:val="0"/>
      <w:marTop w:val="0"/>
      <w:marBottom w:val="0"/>
      <w:divBdr>
        <w:top w:val="none" w:sz="0" w:space="0" w:color="auto"/>
        <w:left w:val="none" w:sz="0" w:space="0" w:color="auto"/>
        <w:bottom w:val="none" w:sz="0" w:space="0" w:color="auto"/>
        <w:right w:val="none" w:sz="0" w:space="0" w:color="auto"/>
      </w:divBdr>
    </w:div>
    <w:div w:id="423841112">
      <w:bodyDiv w:val="1"/>
      <w:marLeft w:val="0"/>
      <w:marRight w:val="0"/>
      <w:marTop w:val="0"/>
      <w:marBottom w:val="0"/>
      <w:divBdr>
        <w:top w:val="none" w:sz="0" w:space="0" w:color="auto"/>
        <w:left w:val="none" w:sz="0" w:space="0" w:color="auto"/>
        <w:bottom w:val="none" w:sz="0" w:space="0" w:color="auto"/>
        <w:right w:val="none" w:sz="0" w:space="0" w:color="auto"/>
      </w:divBdr>
    </w:div>
    <w:div w:id="521476768">
      <w:bodyDiv w:val="1"/>
      <w:marLeft w:val="0"/>
      <w:marRight w:val="0"/>
      <w:marTop w:val="0"/>
      <w:marBottom w:val="0"/>
      <w:divBdr>
        <w:top w:val="none" w:sz="0" w:space="0" w:color="auto"/>
        <w:left w:val="none" w:sz="0" w:space="0" w:color="auto"/>
        <w:bottom w:val="none" w:sz="0" w:space="0" w:color="auto"/>
        <w:right w:val="none" w:sz="0" w:space="0" w:color="auto"/>
      </w:divBdr>
    </w:div>
    <w:div w:id="715281394">
      <w:bodyDiv w:val="1"/>
      <w:marLeft w:val="0"/>
      <w:marRight w:val="0"/>
      <w:marTop w:val="0"/>
      <w:marBottom w:val="0"/>
      <w:divBdr>
        <w:top w:val="none" w:sz="0" w:space="0" w:color="auto"/>
        <w:left w:val="none" w:sz="0" w:space="0" w:color="auto"/>
        <w:bottom w:val="none" w:sz="0" w:space="0" w:color="auto"/>
        <w:right w:val="none" w:sz="0" w:space="0" w:color="auto"/>
      </w:divBdr>
    </w:div>
    <w:div w:id="807743030">
      <w:bodyDiv w:val="1"/>
      <w:marLeft w:val="0"/>
      <w:marRight w:val="0"/>
      <w:marTop w:val="0"/>
      <w:marBottom w:val="0"/>
      <w:divBdr>
        <w:top w:val="none" w:sz="0" w:space="0" w:color="auto"/>
        <w:left w:val="none" w:sz="0" w:space="0" w:color="auto"/>
        <w:bottom w:val="none" w:sz="0" w:space="0" w:color="auto"/>
        <w:right w:val="none" w:sz="0" w:space="0" w:color="auto"/>
      </w:divBdr>
      <w:divsChild>
        <w:div w:id="651519308">
          <w:marLeft w:val="0"/>
          <w:marRight w:val="0"/>
          <w:marTop w:val="0"/>
          <w:marBottom w:val="0"/>
          <w:divBdr>
            <w:top w:val="none" w:sz="0" w:space="0" w:color="auto"/>
            <w:left w:val="none" w:sz="0" w:space="0" w:color="auto"/>
            <w:bottom w:val="none" w:sz="0" w:space="0" w:color="auto"/>
            <w:right w:val="none" w:sz="0" w:space="0" w:color="auto"/>
          </w:divBdr>
        </w:div>
      </w:divsChild>
    </w:div>
    <w:div w:id="870728499">
      <w:bodyDiv w:val="1"/>
      <w:marLeft w:val="0"/>
      <w:marRight w:val="0"/>
      <w:marTop w:val="0"/>
      <w:marBottom w:val="0"/>
      <w:divBdr>
        <w:top w:val="none" w:sz="0" w:space="0" w:color="auto"/>
        <w:left w:val="none" w:sz="0" w:space="0" w:color="auto"/>
        <w:bottom w:val="none" w:sz="0" w:space="0" w:color="auto"/>
        <w:right w:val="none" w:sz="0" w:space="0" w:color="auto"/>
      </w:divBdr>
    </w:div>
    <w:div w:id="1035888132">
      <w:bodyDiv w:val="1"/>
      <w:marLeft w:val="0"/>
      <w:marRight w:val="0"/>
      <w:marTop w:val="0"/>
      <w:marBottom w:val="0"/>
      <w:divBdr>
        <w:top w:val="none" w:sz="0" w:space="0" w:color="auto"/>
        <w:left w:val="none" w:sz="0" w:space="0" w:color="auto"/>
        <w:bottom w:val="none" w:sz="0" w:space="0" w:color="auto"/>
        <w:right w:val="none" w:sz="0" w:space="0" w:color="auto"/>
      </w:divBdr>
    </w:div>
    <w:div w:id="1421874161">
      <w:bodyDiv w:val="1"/>
      <w:marLeft w:val="0"/>
      <w:marRight w:val="0"/>
      <w:marTop w:val="0"/>
      <w:marBottom w:val="0"/>
      <w:divBdr>
        <w:top w:val="none" w:sz="0" w:space="0" w:color="auto"/>
        <w:left w:val="none" w:sz="0" w:space="0" w:color="auto"/>
        <w:bottom w:val="none" w:sz="0" w:space="0" w:color="auto"/>
        <w:right w:val="none" w:sz="0" w:space="0" w:color="auto"/>
      </w:divBdr>
    </w:div>
    <w:div w:id="1520467876">
      <w:bodyDiv w:val="1"/>
      <w:marLeft w:val="0"/>
      <w:marRight w:val="0"/>
      <w:marTop w:val="0"/>
      <w:marBottom w:val="0"/>
      <w:divBdr>
        <w:top w:val="none" w:sz="0" w:space="0" w:color="auto"/>
        <w:left w:val="none" w:sz="0" w:space="0" w:color="auto"/>
        <w:bottom w:val="none" w:sz="0" w:space="0" w:color="auto"/>
        <w:right w:val="none" w:sz="0" w:space="0" w:color="auto"/>
      </w:divBdr>
    </w:div>
    <w:div w:id="1523936336">
      <w:bodyDiv w:val="1"/>
      <w:marLeft w:val="0"/>
      <w:marRight w:val="0"/>
      <w:marTop w:val="0"/>
      <w:marBottom w:val="0"/>
      <w:divBdr>
        <w:top w:val="none" w:sz="0" w:space="0" w:color="auto"/>
        <w:left w:val="none" w:sz="0" w:space="0" w:color="auto"/>
        <w:bottom w:val="none" w:sz="0" w:space="0" w:color="auto"/>
        <w:right w:val="none" w:sz="0" w:space="0" w:color="auto"/>
      </w:divBdr>
    </w:div>
    <w:div w:id="1710303566">
      <w:bodyDiv w:val="1"/>
      <w:marLeft w:val="0"/>
      <w:marRight w:val="0"/>
      <w:marTop w:val="0"/>
      <w:marBottom w:val="0"/>
      <w:divBdr>
        <w:top w:val="none" w:sz="0" w:space="0" w:color="auto"/>
        <w:left w:val="none" w:sz="0" w:space="0" w:color="auto"/>
        <w:bottom w:val="none" w:sz="0" w:space="0" w:color="auto"/>
        <w:right w:val="none" w:sz="0" w:space="0" w:color="auto"/>
      </w:divBdr>
    </w:div>
    <w:div w:id="1804035709">
      <w:bodyDiv w:val="1"/>
      <w:marLeft w:val="0"/>
      <w:marRight w:val="0"/>
      <w:marTop w:val="0"/>
      <w:marBottom w:val="0"/>
      <w:divBdr>
        <w:top w:val="none" w:sz="0" w:space="0" w:color="auto"/>
        <w:left w:val="none" w:sz="0" w:space="0" w:color="auto"/>
        <w:bottom w:val="none" w:sz="0" w:space="0" w:color="auto"/>
        <w:right w:val="none" w:sz="0" w:space="0" w:color="auto"/>
      </w:divBdr>
    </w:div>
    <w:div w:id="1899900760">
      <w:bodyDiv w:val="1"/>
      <w:marLeft w:val="0"/>
      <w:marRight w:val="0"/>
      <w:marTop w:val="0"/>
      <w:marBottom w:val="0"/>
      <w:divBdr>
        <w:top w:val="none" w:sz="0" w:space="0" w:color="auto"/>
        <w:left w:val="none" w:sz="0" w:space="0" w:color="auto"/>
        <w:bottom w:val="none" w:sz="0" w:space="0" w:color="auto"/>
        <w:right w:val="none" w:sz="0" w:space="0" w:color="auto"/>
      </w:divBdr>
    </w:div>
    <w:div w:id="1906448498">
      <w:bodyDiv w:val="1"/>
      <w:marLeft w:val="0"/>
      <w:marRight w:val="0"/>
      <w:marTop w:val="0"/>
      <w:marBottom w:val="0"/>
      <w:divBdr>
        <w:top w:val="none" w:sz="0" w:space="0" w:color="auto"/>
        <w:left w:val="none" w:sz="0" w:space="0" w:color="auto"/>
        <w:bottom w:val="none" w:sz="0" w:space="0" w:color="auto"/>
        <w:right w:val="none" w:sz="0" w:space="0" w:color="auto"/>
      </w:divBdr>
      <w:divsChild>
        <w:div w:id="76833594">
          <w:marLeft w:val="0"/>
          <w:marRight w:val="0"/>
          <w:marTop w:val="0"/>
          <w:marBottom w:val="0"/>
          <w:divBdr>
            <w:top w:val="none" w:sz="0" w:space="0" w:color="auto"/>
            <w:left w:val="none" w:sz="0" w:space="0" w:color="auto"/>
            <w:bottom w:val="none" w:sz="0" w:space="0" w:color="auto"/>
            <w:right w:val="none" w:sz="0" w:space="0" w:color="auto"/>
          </w:divBdr>
        </w:div>
        <w:div w:id="102263972">
          <w:marLeft w:val="0"/>
          <w:marRight w:val="0"/>
          <w:marTop w:val="0"/>
          <w:marBottom w:val="0"/>
          <w:divBdr>
            <w:top w:val="none" w:sz="0" w:space="0" w:color="auto"/>
            <w:left w:val="none" w:sz="0" w:space="0" w:color="auto"/>
            <w:bottom w:val="none" w:sz="0" w:space="0" w:color="auto"/>
            <w:right w:val="none" w:sz="0" w:space="0" w:color="auto"/>
          </w:divBdr>
        </w:div>
        <w:div w:id="127170684">
          <w:marLeft w:val="0"/>
          <w:marRight w:val="0"/>
          <w:marTop w:val="0"/>
          <w:marBottom w:val="0"/>
          <w:divBdr>
            <w:top w:val="none" w:sz="0" w:space="0" w:color="auto"/>
            <w:left w:val="none" w:sz="0" w:space="0" w:color="auto"/>
            <w:bottom w:val="none" w:sz="0" w:space="0" w:color="auto"/>
            <w:right w:val="none" w:sz="0" w:space="0" w:color="auto"/>
          </w:divBdr>
        </w:div>
        <w:div w:id="154613687">
          <w:marLeft w:val="0"/>
          <w:marRight w:val="0"/>
          <w:marTop w:val="0"/>
          <w:marBottom w:val="0"/>
          <w:divBdr>
            <w:top w:val="none" w:sz="0" w:space="0" w:color="auto"/>
            <w:left w:val="none" w:sz="0" w:space="0" w:color="auto"/>
            <w:bottom w:val="none" w:sz="0" w:space="0" w:color="auto"/>
            <w:right w:val="none" w:sz="0" w:space="0" w:color="auto"/>
          </w:divBdr>
        </w:div>
        <w:div w:id="175702310">
          <w:marLeft w:val="0"/>
          <w:marRight w:val="0"/>
          <w:marTop w:val="0"/>
          <w:marBottom w:val="0"/>
          <w:divBdr>
            <w:top w:val="none" w:sz="0" w:space="0" w:color="auto"/>
            <w:left w:val="none" w:sz="0" w:space="0" w:color="auto"/>
            <w:bottom w:val="none" w:sz="0" w:space="0" w:color="auto"/>
            <w:right w:val="none" w:sz="0" w:space="0" w:color="auto"/>
          </w:divBdr>
        </w:div>
        <w:div w:id="1123306347">
          <w:marLeft w:val="0"/>
          <w:marRight w:val="0"/>
          <w:marTop w:val="0"/>
          <w:marBottom w:val="0"/>
          <w:divBdr>
            <w:top w:val="none" w:sz="0" w:space="0" w:color="auto"/>
            <w:left w:val="none" w:sz="0" w:space="0" w:color="auto"/>
            <w:bottom w:val="none" w:sz="0" w:space="0" w:color="auto"/>
            <w:right w:val="none" w:sz="0" w:space="0" w:color="auto"/>
          </w:divBdr>
        </w:div>
        <w:div w:id="1311666691">
          <w:marLeft w:val="0"/>
          <w:marRight w:val="0"/>
          <w:marTop w:val="0"/>
          <w:marBottom w:val="0"/>
          <w:divBdr>
            <w:top w:val="none" w:sz="0" w:space="0" w:color="auto"/>
            <w:left w:val="none" w:sz="0" w:space="0" w:color="auto"/>
            <w:bottom w:val="none" w:sz="0" w:space="0" w:color="auto"/>
            <w:right w:val="none" w:sz="0" w:space="0" w:color="auto"/>
          </w:divBdr>
        </w:div>
        <w:div w:id="1336344788">
          <w:marLeft w:val="0"/>
          <w:marRight w:val="0"/>
          <w:marTop w:val="0"/>
          <w:marBottom w:val="0"/>
          <w:divBdr>
            <w:top w:val="none" w:sz="0" w:space="0" w:color="auto"/>
            <w:left w:val="none" w:sz="0" w:space="0" w:color="auto"/>
            <w:bottom w:val="none" w:sz="0" w:space="0" w:color="auto"/>
            <w:right w:val="none" w:sz="0" w:space="0" w:color="auto"/>
          </w:divBdr>
        </w:div>
        <w:div w:id="1459759456">
          <w:marLeft w:val="0"/>
          <w:marRight w:val="0"/>
          <w:marTop w:val="0"/>
          <w:marBottom w:val="0"/>
          <w:divBdr>
            <w:top w:val="none" w:sz="0" w:space="0" w:color="auto"/>
            <w:left w:val="none" w:sz="0" w:space="0" w:color="auto"/>
            <w:bottom w:val="none" w:sz="0" w:space="0" w:color="auto"/>
            <w:right w:val="none" w:sz="0" w:space="0" w:color="auto"/>
          </w:divBdr>
        </w:div>
        <w:div w:id="1718776443">
          <w:marLeft w:val="0"/>
          <w:marRight w:val="0"/>
          <w:marTop w:val="0"/>
          <w:marBottom w:val="0"/>
          <w:divBdr>
            <w:top w:val="none" w:sz="0" w:space="0" w:color="auto"/>
            <w:left w:val="none" w:sz="0" w:space="0" w:color="auto"/>
            <w:bottom w:val="none" w:sz="0" w:space="0" w:color="auto"/>
            <w:right w:val="none" w:sz="0" w:space="0" w:color="auto"/>
          </w:divBdr>
        </w:div>
      </w:divsChild>
    </w:div>
    <w:div w:id="1926067067">
      <w:bodyDiv w:val="1"/>
      <w:marLeft w:val="0"/>
      <w:marRight w:val="0"/>
      <w:marTop w:val="0"/>
      <w:marBottom w:val="0"/>
      <w:divBdr>
        <w:top w:val="none" w:sz="0" w:space="0" w:color="auto"/>
        <w:left w:val="none" w:sz="0" w:space="0" w:color="auto"/>
        <w:bottom w:val="none" w:sz="0" w:space="0" w:color="auto"/>
        <w:right w:val="none" w:sz="0" w:space="0" w:color="auto"/>
      </w:divBdr>
      <w:divsChild>
        <w:div w:id="443623489">
          <w:marLeft w:val="0"/>
          <w:marRight w:val="0"/>
          <w:marTop w:val="0"/>
          <w:marBottom w:val="0"/>
          <w:divBdr>
            <w:top w:val="none" w:sz="0" w:space="0" w:color="auto"/>
            <w:left w:val="none" w:sz="0" w:space="0" w:color="auto"/>
            <w:bottom w:val="none" w:sz="0" w:space="0" w:color="auto"/>
            <w:right w:val="none" w:sz="0" w:space="0" w:color="auto"/>
          </w:divBdr>
        </w:div>
        <w:div w:id="475608616">
          <w:marLeft w:val="0"/>
          <w:marRight w:val="0"/>
          <w:marTop w:val="0"/>
          <w:marBottom w:val="0"/>
          <w:divBdr>
            <w:top w:val="none" w:sz="0" w:space="0" w:color="auto"/>
            <w:left w:val="none" w:sz="0" w:space="0" w:color="auto"/>
            <w:bottom w:val="none" w:sz="0" w:space="0" w:color="auto"/>
            <w:right w:val="none" w:sz="0" w:space="0" w:color="auto"/>
          </w:divBdr>
        </w:div>
        <w:div w:id="638651322">
          <w:marLeft w:val="0"/>
          <w:marRight w:val="0"/>
          <w:marTop w:val="0"/>
          <w:marBottom w:val="0"/>
          <w:divBdr>
            <w:top w:val="none" w:sz="0" w:space="0" w:color="auto"/>
            <w:left w:val="none" w:sz="0" w:space="0" w:color="auto"/>
            <w:bottom w:val="none" w:sz="0" w:space="0" w:color="auto"/>
            <w:right w:val="none" w:sz="0" w:space="0" w:color="auto"/>
          </w:divBdr>
        </w:div>
        <w:div w:id="697588997">
          <w:marLeft w:val="0"/>
          <w:marRight w:val="0"/>
          <w:marTop w:val="0"/>
          <w:marBottom w:val="0"/>
          <w:divBdr>
            <w:top w:val="none" w:sz="0" w:space="0" w:color="auto"/>
            <w:left w:val="none" w:sz="0" w:space="0" w:color="auto"/>
            <w:bottom w:val="none" w:sz="0" w:space="0" w:color="auto"/>
            <w:right w:val="none" w:sz="0" w:space="0" w:color="auto"/>
          </w:divBdr>
        </w:div>
        <w:div w:id="1469472611">
          <w:marLeft w:val="0"/>
          <w:marRight w:val="0"/>
          <w:marTop w:val="0"/>
          <w:marBottom w:val="0"/>
          <w:divBdr>
            <w:top w:val="none" w:sz="0" w:space="0" w:color="auto"/>
            <w:left w:val="none" w:sz="0" w:space="0" w:color="auto"/>
            <w:bottom w:val="none" w:sz="0" w:space="0" w:color="auto"/>
            <w:right w:val="none" w:sz="0" w:space="0" w:color="auto"/>
          </w:divBdr>
        </w:div>
        <w:div w:id="1696887642">
          <w:marLeft w:val="0"/>
          <w:marRight w:val="0"/>
          <w:marTop w:val="0"/>
          <w:marBottom w:val="0"/>
          <w:divBdr>
            <w:top w:val="none" w:sz="0" w:space="0" w:color="auto"/>
            <w:left w:val="none" w:sz="0" w:space="0" w:color="auto"/>
            <w:bottom w:val="none" w:sz="0" w:space="0" w:color="auto"/>
            <w:right w:val="none" w:sz="0" w:space="0" w:color="auto"/>
          </w:divBdr>
        </w:div>
        <w:div w:id="1701587908">
          <w:marLeft w:val="0"/>
          <w:marRight w:val="0"/>
          <w:marTop w:val="0"/>
          <w:marBottom w:val="0"/>
          <w:divBdr>
            <w:top w:val="none" w:sz="0" w:space="0" w:color="auto"/>
            <w:left w:val="none" w:sz="0" w:space="0" w:color="auto"/>
            <w:bottom w:val="none" w:sz="0" w:space="0" w:color="auto"/>
            <w:right w:val="none" w:sz="0" w:space="0" w:color="auto"/>
          </w:divBdr>
        </w:div>
        <w:div w:id="1712343238">
          <w:marLeft w:val="0"/>
          <w:marRight w:val="0"/>
          <w:marTop w:val="0"/>
          <w:marBottom w:val="0"/>
          <w:divBdr>
            <w:top w:val="none" w:sz="0" w:space="0" w:color="auto"/>
            <w:left w:val="none" w:sz="0" w:space="0" w:color="auto"/>
            <w:bottom w:val="none" w:sz="0" w:space="0" w:color="auto"/>
            <w:right w:val="none" w:sz="0" w:space="0" w:color="auto"/>
          </w:divBdr>
        </w:div>
        <w:div w:id="1876190716">
          <w:marLeft w:val="0"/>
          <w:marRight w:val="0"/>
          <w:marTop w:val="0"/>
          <w:marBottom w:val="0"/>
          <w:divBdr>
            <w:top w:val="none" w:sz="0" w:space="0" w:color="auto"/>
            <w:left w:val="none" w:sz="0" w:space="0" w:color="auto"/>
            <w:bottom w:val="none" w:sz="0" w:space="0" w:color="auto"/>
            <w:right w:val="none" w:sz="0" w:space="0" w:color="auto"/>
          </w:divBdr>
        </w:div>
        <w:div w:id="2145657171">
          <w:marLeft w:val="0"/>
          <w:marRight w:val="0"/>
          <w:marTop w:val="0"/>
          <w:marBottom w:val="0"/>
          <w:divBdr>
            <w:top w:val="none" w:sz="0" w:space="0" w:color="auto"/>
            <w:left w:val="none" w:sz="0" w:space="0" w:color="auto"/>
            <w:bottom w:val="none" w:sz="0" w:space="0" w:color="auto"/>
            <w:right w:val="none" w:sz="0" w:space="0" w:color="auto"/>
          </w:divBdr>
        </w:div>
      </w:divsChild>
    </w:div>
    <w:div w:id="2009940370">
      <w:bodyDiv w:val="1"/>
      <w:marLeft w:val="0"/>
      <w:marRight w:val="0"/>
      <w:marTop w:val="0"/>
      <w:marBottom w:val="0"/>
      <w:divBdr>
        <w:top w:val="none" w:sz="0" w:space="0" w:color="auto"/>
        <w:left w:val="none" w:sz="0" w:space="0" w:color="auto"/>
        <w:bottom w:val="none" w:sz="0" w:space="0" w:color="auto"/>
        <w:right w:val="none" w:sz="0" w:space="0" w:color="auto"/>
      </w:divBdr>
    </w:div>
    <w:div w:id="202666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login.consultant.ru/link/?req=doc&amp;base=RZR&amp;n=373276&amp;date=06.04.2021&amp;dst=101686&amp;fld=134" TargetMode="External"/><Relationship Id="rId18" Type="http://schemas.openxmlformats.org/officeDocument/2006/relationships/hyperlink" Target="http://login.consultant.ru/link/?req=doc&amp;base=RZR&amp;n=372039&amp;date=06.04.2021&amp;dst=101096&amp;fld=134" TargetMode="External"/><Relationship Id="rId26" Type="http://schemas.openxmlformats.org/officeDocument/2006/relationships/hyperlink" Target="http://login.consultant.ru/link/?req=doc&amp;base=RZR&amp;n=372039&amp;date=06.04.2021&amp;dst=101250&amp;fld=134" TargetMode="External"/><Relationship Id="rId39" Type="http://schemas.openxmlformats.org/officeDocument/2006/relationships/hyperlink" Target="consultantplus://offline/ref=A673B9E938D82E12D6623AC5D56CED1B12377B29F639BCBCB8CE9564C24AB1B5E1A83E8E83C2E10482F1F11461351A303C3FA9D0C8E6kDE6H" TargetMode="External"/><Relationship Id="rId21" Type="http://schemas.openxmlformats.org/officeDocument/2006/relationships/hyperlink" Target="http://login.consultant.ru/link/?req=doc&amp;base=RZR&amp;n=372039&amp;date=06.04.2021&amp;dst=101022&amp;fld=134" TargetMode="External"/><Relationship Id="rId34" Type="http://schemas.openxmlformats.org/officeDocument/2006/relationships/hyperlink" Target="https://login.consultant.ru/link/?req=doc&amp;base=STR&amp;n=23474&amp;date=27.10.2021&amp;demo=1" TargetMode="External"/><Relationship Id="rId42" Type="http://schemas.openxmlformats.org/officeDocument/2006/relationships/hyperlink" Target="consultantplus://offline/ref=7CA6AF8E13816272B76F1CD4C109BA264E055851D7905443860087B20B1B4F7D4A8A371981D43F42EE3BE73E5A96C00AF58C9A908FD7931EN3N0H" TargetMode="External"/><Relationship Id="rId47" Type="http://schemas.openxmlformats.org/officeDocument/2006/relationships/hyperlink" Target="consultantplus://offline/ref=7CA6AF8E13816272B76F1CD4C109BA264E0B5A5CD4935443860087B20B1B4F7D4A8A371981D5394AEB3BE73E5A96C00AF58C9A908FD7931EN3N0H" TargetMode="External"/><Relationship Id="rId50" Type="http://schemas.openxmlformats.org/officeDocument/2006/relationships/hyperlink" Target="consultantplus://offline/ref=4877D9329D1ED507F78C7EB7FE26D5DB4D97A8D428FED9640986477D154531FAD5E464E6C9D0AF683E90F043E4D5D5C25631C954024FB889ICeCH" TargetMode="External"/><Relationship Id="rId55" Type="http://schemas.openxmlformats.org/officeDocument/2006/relationships/hyperlink" Target="consultantplus://offline/ref=FB309ACCC978F5E84B13D06CBB7D8212E9D318A72ACA343F3BB69F203A5D25B5DC7AA138645FF3887BB29BFC0940C57D7EQ0w6J"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login.consultant.ru/link/?req=doc&amp;base=RZR&amp;n=373276&amp;date=06.04.2021&amp;dst=101837&amp;fld=134" TargetMode="External"/><Relationship Id="rId20" Type="http://schemas.openxmlformats.org/officeDocument/2006/relationships/hyperlink" Target="http://login.consultant.ru/link/?req=doc&amp;base=RZR&amp;n=372039&amp;date=06.04.2021&amp;dst=100127&amp;fld=134" TargetMode="External"/><Relationship Id="rId29" Type="http://schemas.openxmlformats.org/officeDocument/2006/relationships/header" Target="header1.xml"/><Relationship Id="rId41" Type="http://schemas.openxmlformats.org/officeDocument/2006/relationships/hyperlink" Target="consultantplus://offline/ref=7CA6AF8E13816272B76F1CD4C109BA264F0B5E5CDBC70341D75589B7034B156D5CC33B1A9FD53E5CEF30B1N6NEH" TargetMode="External"/><Relationship Id="rId54" Type="http://schemas.openxmlformats.org/officeDocument/2006/relationships/hyperlink" Target="consultantplus://offline/ref=FB309ACCC978F5E84B13CE61AD11DD18EDD142AE2ACD3E6C63E59977650D23E08E3AFF61371FB8857AA887FC08Q5wC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ogin.consultant.ru/link/?req=doc&amp;base=RZR&amp;n=373276&amp;date=06.04.2021&amp;dst=101686&amp;fld=134" TargetMode="External"/><Relationship Id="rId24" Type="http://schemas.openxmlformats.org/officeDocument/2006/relationships/hyperlink" Target="http://login.consultant.ru/link/?req=doc&amp;base=RZR&amp;n=372039&amp;date=06.04.2021&amp;dst=100122&amp;fld=134" TargetMode="External"/><Relationship Id="rId32" Type="http://schemas.openxmlformats.org/officeDocument/2006/relationships/hyperlink" Target="https://login.consultant.ru/link/?req=doc&amp;base=STR&amp;n=25254&amp;date=27.10.2021&amp;demo=1" TargetMode="External"/><Relationship Id="rId37" Type="http://schemas.openxmlformats.org/officeDocument/2006/relationships/header" Target="header2.xml"/><Relationship Id="rId40" Type="http://schemas.openxmlformats.org/officeDocument/2006/relationships/hyperlink" Target="http://login.consultant.ru/link/?req=doc&amp;base=RZR&amp;n=149911&amp;date=06.04.2021" TargetMode="External"/><Relationship Id="rId45" Type="http://schemas.openxmlformats.org/officeDocument/2006/relationships/hyperlink" Target="consultantplus://offline/ref=7CA6AF8E13816272B76F1CD4C109BA264E0B5A5CD4935443860087B20B1B4F7D4A8A371A83D33B49B961F73A13C2CF15F693859391D7N9N2H" TargetMode="External"/><Relationship Id="rId53" Type="http://schemas.openxmlformats.org/officeDocument/2006/relationships/hyperlink" Target="consultantplus://offline/ref=673BBEEB2240FC450595166236D4EE3907A6734F70375144EF2E53D9900FF1A363423DB2F7CCECC26F0BA512DDB6B7D899AFEFA973C3EB7FMF3EM" TargetMode="External"/><Relationship Id="rId58"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login.consultant.ru/link/?req=doc&amp;base=RZR&amp;n=372039&amp;date=06.04.2021&amp;dst=784&amp;fld=134" TargetMode="External"/><Relationship Id="rId23" Type="http://schemas.openxmlformats.org/officeDocument/2006/relationships/hyperlink" Target="http://login.consultant.ru/link/?req=doc&amp;base=RZR&amp;n=372039&amp;date=06.04.2021&amp;dst=101104&amp;fld=134" TargetMode="External"/><Relationship Id="rId28" Type="http://schemas.openxmlformats.org/officeDocument/2006/relationships/hyperlink" Target="http://login.consultant.ru/link/?req=doc&amp;base=RZR&amp;n=372039&amp;date=06.04.2021&amp;dst=100132&amp;fld=134" TargetMode="External"/><Relationship Id="rId36" Type="http://schemas.openxmlformats.org/officeDocument/2006/relationships/hyperlink" Target="https://login.consultant.ru/link/?req=doc&amp;base=STR&amp;n=20486&amp;date=27.10.2021&amp;demo=1" TargetMode="External"/><Relationship Id="rId49" Type="http://schemas.openxmlformats.org/officeDocument/2006/relationships/hyperlink" Target="http://login.consultant.ru/link/?req=doc&amp;base=RZR&amp;n=373276&amp;date=06.04.2021&amp;dst=3333&amp;fld=134" TargetMode="External"/><Relationship Id="rId57" Type="http://schemas.openxmlformats.org/officeDocument/2006/relationships/hyperlink" Target="consultantplus://offline/ref=FB309ACCC978F5E84B13D06CBB7D8212E9D318A72ACA363B3BB29F203A5D25B5DC7AA138765FAB8479B687FD0D55932C38515EEAD57EEC42333598B9Q3wDJ" TargetMode="External"/><Relationship Id="rId61" Type="http://schemas.openxmlformats.org/officeDocument/2006/relationships/theme" Target="theme/theme1.xml"/><Relationship Id="rId10" Type="http://schemas.openxmlformats.org/officeDocument/2006/relationships/hyperlink" Target="http://login.consultant.ru/link/?req=doc&amp;base=RZR&amp;n=372039&amp;date=06.04.2021&amp;dst=849&amp;fld=134" TargetMode="External"/><Relationship Id="rId19" Type="http://schemas.openxmlformats.org/officeDocument/2006/relationships/hyperlink" Target="http://login.consultant.ru/link/?req=doc&amp;base=RZR&amp;n=372039&amp;date=06.04.2021&amp;dst=101101&amp;fld=134" TargetMode="External"/><Relationship Id="rId31" Type="http://schemas.openxmlformats.org/officeDocument/2006/relationships/hyperlink" Target="https://login.consultant.ru/link/?req=doc&amp;base=STR&amp;n=26958&amp;date=27.10.2021&amp;demo=1" TargetMode="External"/><Relationship Id="rId44" Type="http://schemas.openxmlformats.org/officeDocument/2006/relationships/hyperlink" Target="consultantplus://offline/ref=7CA6AF8E13816272B76F1CD4C109BA264F0B5E5CDBC70341D75589B7034B156D5CC33B1A9FD53E5CEF30B1N6NEH" TargetMode="External"/><Relationship Id="rId52" Type="http://schemas.openxmlformats.org/officeDocument/2006/relationships/hyperlink" Target="consultantplus://offline/ref=673BBEEB2240FC450595166236D4EE3907A6734F71305144EF2E53D9900FF1A363423DB2F7CCE8C0690BA512DDB6B7D899AFEFA973C3EB7FMF3EM"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login.consultant.ru/link/?req=doc&amp;base=RZR&amp;n=373276&amp;date=06.04.2021&amp;dst=101686&amp;fld=134" TargetMode="External"/><Relationship Id="rId14" Type="http://schemas.openxmlformats.org/officeDocument/2006/relationships/hyperlink" Target="http://login.consultant.ru/link/?req=doc&amp;base=RZR&amp;n=373276&amp;date=06.04.2021&amp;dst=101837&amp;fld=134" TargetMode="External"/><Relationship Id="rId22" Type="http://schemas.openxmlformats.org/officeDocument/2006/relationships/hyperlink" Target="http://login.consultant.ru/link/?req=doc&amp;base=RZR&amp;n=372039&amp;date=06.04.2021&amp;dst=280&amp;fld=134" TargetMode="External"/><Relationship Id="rId27" Type="http://schemas.openxmlformats.org/officeDocument/2006/relationships/hyperlink" Target="http://login.consultant.ru/link/?req=doc&amp;base=RZR&amp;n=372039&amp;date=06.04.2021&amp;dst=100125&amp;fld=134" TargetMode="External"/><Relationship Id="rId30" Type="http://schemas.openxmlformats.org/officeDocument/2006/relationships/footer" Target="footer1.xml"/><Relationship Id="rId35" Type="http://schemas.openxmlformats.org/officeDocument/2006/relationships/hyperlink" Target="https://login.consultant.ru/link/?req=doc&amp;base=STR&amp;n=21913&amp;date=27.10.2021&amp;demo=1" TargetMode="External"/><Relationship Id="rId43" Type="http://schemas.openxmlformats.org/officeDocument/2006/relationships/hyperlink" Target="consultantplus://offline/ref=7CA6AF8E13816272B76F1CD4C109BA264E0B5A5CD4935443860087B20B1B4F7D4A8A371981D53A40E53BE73E5A96C00AF58C9A908FD7931EN3N0H" TargetMode="External"/><Relationship Id="rId48" Type="http://schemas.openxmlformats.org/officeDocument/2006/relationships/hyperlink" Target="http://login.consultant.ru/link/?req=doc&amp;base=RZR&amp;n=373276&amp;date=06.04.2021&amp;dst=3322&amp;fld=134" TargetMode="External"/><Relationship Id="rId56" Type="http://schemas.openxmlformats.org/officeDocument/2006/relationships/hyperlink" Target="consultantplus://offline/ref=FB309ACCC978F5E84B13CE61AD11DD18ECDA46AC2ACA3E6C63E59977650D23E09C3AA76D351BA6857CBDD1AD4E0BCA7F781A53EBCF62EC43Q2wFJ" TargetMode="External"/><Relationship Id="rId8" Type="http://schemas.openxmlformats.org/officeDocument/2006/relationships/hyperlink" Target="consultantplus://offline/ref=D9CB5C6279864DC85BF09D8E4079B120F58A78D38E1BED21EFBCFF7558D97359A3AB5E6CBAB1C6E2CEA42D69E1642AFCE8CDF5282F050E9DL6PFM" TargetMode="External"/><Relationship Id="rId51" Type="http://schemas.openxmlformats.org/officeDocument/2006/relationships/hyperlink" Target="consultantplus://offline/ref=FB309ACCC978F5E84B13D06CBB7D8212E9D318A72ACA343F3BB69F203A5D25B5DC7AA138645FF3887BB29BFC0940C57D7EQ0w6J" TargetMode="External"/><Relationship Id="rId3" Type="http://schemas.openxmlformats.org/officeDocument/2006/relationships/styles" Target="styles.xml"/><Relationship Id="rId12" Type="http://schemas.openxmlformats.org/officeDocument/2006/relationships/hyperlink" Target="http://login.consultant.ru/link/?req=doc&amp;base=RZR&amp;n=373276&amp;date=06.04.2021&amp;dst=101686&amp;fld=134" TargetMode="External"/><Relationship Id="rId17" Type="http://schemas.openxmlformats.org/officeDocument/2006/relationships/hyperlink" Target="http://login.consultant.ru/link/?req=doc&amp;base=RZR&amp;n=372039&amp;date=06.04.2021&amp;dst=784&amp;fld=134" TargetMode="External"/><Relationship Id="rId25" Type="http://schemas.openxmlformats.org/officeDocument/2006/relationships/hyperlink" Target="http://login.consultant.ru/link/?req=doc&amp;base=RZR&amp;n=372039&amp;date=06.04.2021&amp;dst=100137&amp;fld=134" TargetMode="External"/><Relationship Id="rId33" Type="http://schemas.openxmlformats.org/officeDocument/2006/relationships/hyperlink" Target="https://login.consultant.ru/link/?req=doc&amp;base=STR&amp;n=18541&amp;date=27.10.2021&amp;demo=1" TargetMode="External"/><Relationship Id="rId38" Type="http://schemas.openxmlformats.org/officeDocument/2006/relationships/footer" Target="footer2.xml"/><Relationship Id="rId46" Type="http://schemas.openxmlformats.org/officeDocument/2006/relationships/hyperlink" Target="consultantplus://offline/ref=7CA6AF8E13816272B76F1CD4C109BA264E0B5A5CD4935443860087B20B1B4F7D4A8A371981D53940E83BE73E5A96C00AF58C9A908FD7931EN3N0H" TargetMode="External"/><Relationship Id="rId5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8635B-5943-4CEA-8F77-C59D6F3F2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21938</Words>
  <Characters>125052</Characters>
  <Application>Microsoft Office Word</Application>
  <DocSecurity>0</DocSecurity>
  <Lines>1042</Lines>
  <Paragraphs>293</Paragraphs>
  <ScaleCrop>false</ScaleCrop>
  <HeadingPairs>
    <vt:vector size="2" baseType="variant">
      <vt:variant>
        <vt:lpstr>Название</vt:lpstr>
      </vt:variant>
      <vt:variant>
        <vt:i4>1</vt:i4>
      </vt:variant>
    </vt:vector>
  </HeadingPairs>
  <TitlesOfParts>
    <vt:vector size="1" baseType="lpstr">
      <vt:lpstr/>
    </vt:vector>
  </TitlesOfParts>
  <Company>zzz</Company>
  <LinksUpToDate>false</LinksUpToDate>
  <CharactersWithSpaces>146697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dc:creator>
  <cp:lastModifiedBy>Пользователь</cp:lastModifiedBy>
  <cp:revision>2</cp:revision>
  <dcterms:created xsi:type="dcterms:W3CDTF">2023-11-30T06:22:00Z</dcterms:created>
  <dcterms:modified xsi:type="dcterms:W3CDTF">2023-11-30T06:22:00Z</dcterms:modified>
</cp:coreProperties>
</file>