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14" w:rsidRDefault="003C1114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7D0" w:rsidRDefault="002067D0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7D0" w:rsidRDefault="002067D0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7D0" w:rsidRDefault="002067D0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7D0" w:rsidRDefault="002067D0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7D0" w:rsidRDefault="002067D0" w:rsidP="0004493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114" w:rsidRDefault="003C1114" w:rsidP="0004493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114" w:rsidRDefault="003C1114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114" w:rsidRDefault="003C1114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0CE7" w:rsidRDefault="00E50CE7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0CE7" w:rsidRDefault="00E50CE7" w:rsidP="006C049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68A7" w:rsidRDefault="00FD2A1F" w:rsidP="000268A7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EC1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программы«Энергосбережение</w:t>
      </w:r>
    </w:p>
    <w:p w:rsidR="000268A7" w:rsidRDefault="00FD2A1F" w:rsidP="000268A7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EC1">
        <w:rPr>
          <w:rFonts w:ascii="Times New Roman" w:hAnsi="Times New Roman" w:cs="Times New Roman"/>
          <w:b/>
          <w:bCs/>
          <w:sz w:val="28"/>
          <w:szCs w:val="28"/>
        </w:rPr>
        <w:t>и повышение энергетической эффективности Кор</w:t>
      </w:r>
      <w:r w:rsidR="004412C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4412C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ского</w:t>
      </w:r>
    </w:p>
    <w:p w:rsidR="00FD2A1F" w:rsidRPr="00FA0EC1" w:rsidRDefault="00FD2A1F" w:rsidP="000268A7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855DB">
        <w:rPr>
          <w:rFonts w:ascii="Times New Roman" w:hAnsi="Times New Roman" w:cs="Times New Roman"/>
          <w:b/>
          <w:bCs/>
          <w:sz w:val="28"/>
          <w:szCs w:val="28"/>
        </w:rPr>
        <w:t>2021-2028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086E8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91F31" w:rsidRDefault="00C91F31" w:rsidP="000268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F31" w:rsidRDefault="00C91F31" w:rsidP="00FD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A1F" w:rsidRDefault="00FD2A1F" w:rsidP="006C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23 ноября 2009 года № 261-ФЗ «Об энергосбережении и</w:t>
      </w:r>
      <w:r w:rsidR="00086E86">
        <w:rPr>
          <w:rFonts w:ascii="Times New Roman" w:hAnsi="Times New Roman" w:cs="Times New Roman"/>
          <w:sz w:val="28"/>
          <w:szCs w:val="28"/>
        </w:rPr>
        <w:t xml:space="preserve"> о </w:t>
      </w:r>
      <w:r w:rsidRPr="00FA0EC1">
        <w:rPr>
          <w:rFonts w:ascii="Times New Roman" w:hAnsi="Times New Roman" w:cs="Times New Roman"/>
          <w:sz w:val="28"/>
          <w:szCs w:val="28"/>
        </w:rPr>
        <w:t xml:space="preserve"> повышении энергетической эффективности и о внесении изменений в отдельные законодательные ак</w:t>
      </w:r>
      <w:r w:rsidR="008764DF">
        <w:rPr>
          <w:rFonts w:ascii="Times New Roman" w:hAnsi="Times New Roman" w:cs="Times New Roman"/>
          <w:sz w:val="28"/>
          <w:szCs w:val="28"/>
        </w:rPr>
        <w:t>ты Российской Федерации», Законом</w:t>
      </w:r>
      <w:r w:rsidRPr="00FA0EC1">
        <w:rPr>
          <w:rFonts w:ascii="Times New Roman" w:hAnsi="Times New Roman" w:cs="Times New Roman"/>
          <w:sz w:val="28"/>
          <w:szCs w:val="28"/>
        </w:rPr>
        <w:t xml:space="preserve"> Краснодарского края от 3 марта 2010 года № 1912-КЗ «Об энергосбережении и о повышении энергетической эффективности в Краснодарском крае»,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Кореновского городского поселения Кореновского района от 27 октября 2014 года №1081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№567), администрация Кореновского городского поселения Кореновского района п о с т а н о в л я е т</w:t>
      </w:r>
      <w:r w:rsidRPr="00FA0EC1">
        <w:rPr>
          <w:rFonts w:ascii="Times New Roman" w:hAnsi="Times New Roman" w:cs="Times New Roman"/>
          <w:sz w:val="28"/>
          <w:szCs w:val="28"/>
        </w:rPr>
        <w:t>:</w:t>
      </w:r>
    </w:p>
    <w:p w:rsidR="00FD2A1F" w:rsidRDefault="00FD2A1F" w:rsidP="006C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 на 202</w:t>
      </w:r>
      <w:r w:rsidR="004412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412CB">
        <w:rPr>
          <w:rFonts w:ascii="Times New Roman" w:hAnsi="Times New Roman" w:cs="Times New Roman"/>
          <w:sz w:val="28"/>
          <w:szCs w:val="28"/>
        </w:rPr>
        <w:t>8</w:t>
      </w:r>
      <w:r w:rsidRPr="00FA0EC1">
        <w:rPr>
          <w:rFonts w:ascii="Times New Roman" w:hAnsi="Times New Roman" w:cs="Times New Roman"/>
          <w:sz w:val="28"/>
          <w:szCs w:val="28"/>
        </w:rPr>
        <w:t xml:space="preserve"> год</w:t>
      </w:r>
      <w:r w:rsidR="00012FA8">
        <w:rPr>
          <w:rFonts w:ascii="Times New Roman" w:hAnsi="Times New Roman" w:cs="Times New Roman"/>
          <w:sz w:val="28"/>
          <w:szCs w:val="28"/>
        </w:rPr>
        <w:t>ы</w:t>
      </w:r>
      <w:r w:rsidRPr="00FA0EC1">
        <w:rPr>
          <w:rFonts w:ascii="Times New Roman" w:hAnsi="Times New Roman" w:cs="Times New Roman"/>
          <w:sz w:val="28"/>
          <w:szCs w:val="28"/>
        </w:rPr>
        <w:t>»</w:t>
      </w:r>
      <w:r w:rsidR="00F407F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D2A1F" w:rsidRPr="00FA0EC1" w:rsidRDefault="00FD2A1F" w:rsidP="006C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Финансово-эко</w:t>
      </w:r>
      <w:r w:rsidR="00370F6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мическому отделу администрации Кореновского городского поселения Кореновского района (Киричко) предусмотреть финансирование расходов на реализацию указанной программы в 202</w:t>
      </w:r>
      <w:r w:rsidR="00086E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86E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годах из бюджета Кореновского городского поселения Кореновского района.</w:t>
      </w:r>
    </w:p>
    <w:p w:rsidR="000268A7" w:rsidRDefault="00FD2A1F" w:rsidP="00026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0EC1">
        <w:rPr>
          <w:rFonts w:ascii="Times New Roman" w:hAnsi="Times New Roman" w:cs="Times New Roman"/>
          <w:sz w:val="28"/>
          <w:szCs w:val="28"/>
        </w:rPr>
        <w:t xml:space="preserve">. </w:t>
      </w:r>
      <w:r w:rsidR="00086E86" w:rsidRPr="00C872BD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 поселения Кореновского района (</w:t>
      </w:r>
      <w:r w:rsidR="00086E86">
        <w:rPr>
          <w:rFonts w:ascii="Times New Roman" w:hAnsi="Times New Roman" w:cs="Times New Roman"/>
          <w:sz w:val="28"/>
          <w:szCs w:val="28"/>
        </w:rPr>
        <w:t>Питиримова</w:t>
      </w:r>
      <w:r w:rsidR="00086E86" w:rsidRPr="00C872BD">
        <w:rPr>
          <w:rFonts w:ascii="Times New Roman" w:hAnsi="Times New Roman" w:cs="Times New Roman"/>
          <w:sz w:val="28"/>
          <w:szCs w:val="28"/>
        </w:rPr>
        <w:t xml:space="preserve">) </w:t>
      </w:r>
      <w:r w:rsidR="00086E86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086E86" w:rsidRPr="00C872BD">
        <w:rPr>
          <w:rFonts w:ascii="Times New Roman" w:hAnsi="Times New Roman" w:cs="Times New Roman"/>
          <w:sz w:val="28"/>
          <w:szCs w:val="28"/>
        </w:rPr>
        <w:t>опубликовать                    настояще</w:t>
      </w:r>
      <w:r w:rsidR="00086E86">
        <w:rPr>
          <w:rFonts w:ascii="Times New Roman" w:hAnsi="Times New Roman" w:cs="Times New Roman"/>
          <w:sz w:val="28"/>
          <w:szCs w:val="28"/>
        </w:rPr>
        <w:t>е</w:t>
      </w:r>
      <w:r w:rsidR="00086E86" w:rsidRPr="00C872B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86E86">
        <w:rPr>
          <w:rFonts w:ascii="Times New Roman" w:hAnsi="Times New Roman" w:cs="Times New Roman"/>
          <w:sz w:val="28"/>
          <w:szCs w:val="28"/>
        </w:rPr>
        <w:t>е и обеспечить его размещение на официальном сайте администрации Кореновского городского поселения Кореновского района</w:t>
      </w:r>
      <w:r w:rsidR="00086E86" w:rsidRPr="00C872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268A7" w:rsidRDefault="000268A7" w:rsidP="00026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8A7" w:rsidRDefault="000268A7" w:rsidP="00026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A1F" w:rsidRDefault="00FD2A1F" w:rsidP="00026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A0EC1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С.Г.Чепурного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E86" w:rsidRDefault="00086E86" w:rsidP="006C049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C872BD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6"/>
        </w:rPr>
        <w:t>П</w:t>
      </w:r>
      <w:r w:rsidRPr="00C872BD">
        <w:rPr>
          <w:rFonts w:ascii="Times New Roman" w:hAnsi="Times New Roman" w:cs="Times New Roman"/>
          <w:color w:val="000000"/>
          <w:sz w:val="28"/>
          <w:szCs w:val="26"/>
        </w:rPr>
        <w:t xml:space="preserve">остановление вступает в силу после его </w:t>
      </w:r>
      <w:r w:rsidR="003C2294">
        <w:rPr>
          <w:rFonts w:ascii="Times New Roman" w:hAnsi="Times New Roman" w:cs="Times New Roman"/>
          <w:color w:val="000000"/>
          <w:sz w:val="28"/>
          <w:szCs w:val="26"/>
        </w:rPr>
        <w:t>подписания</w:t>
      </w:r>
      <w:r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086E86" w:rsidRPr="00FA0EC1" w:rsidRDefault="00086E86" w:rsidP="006C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B0A" w:rsidRPr="00FA0EC1" w:rsidRDefault="00892B0A" w:rsidP="00FD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A1F" w:rsidRPr="00FA0EC1" w:rsidRDefault="00D642C6" w:rsidP="00FD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FD2A1F" w:rsidRPr="00FA0EC1" w:rsidRDefault="00FD2A1F" w:rsidP="00FD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35AC6" w:rsidRDefault="00FD2A1F" w:rsidP="00FD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Кореновского района                                                    </w:t>
      </w:r>
      <w:r w:rsidR="00D642C6">
        <w:rPr>
          <w:rFonts w:ascii="Times New Roman" w:hAnsi="Times New Roman" w:cs="Times New Roman"/>
          <w:sz w:val="28"/>
          <w:szCs w:val="28"/>
        </w:rPr>
        <w:t>М.О. Шутылев</w:t>
      </w:r>
    </w:p>
    <w:p w:rsidR="00635AC6" w:rsidRDefault="00635AC6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3E" w:rsidRDefault="007D493E" w:rsidP="00AC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E86" w:rsidRDefault="00086E86" w:rsidP="005219A9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86E86">
        <w:rPr>
          <w:rFonts w:ascii="Times New Roman" w:hAnsi="Times New Roman" w:cs="Times New Roman"/>
          <w:b/>
          <w:sz w:val="28"/>
          <w:szCs w:val="20"/>
        </w:rPr>
        <w:lastRenderedPageBreak/>
        <w:t>ЛИСТ СОГЛАСОВАНИЯ</w:t>
      </w:r>
    </w:p>
    <w:p w:rsidR="007D493E" w:rsidRPr="00086E86" w:rsidRDefault="007D493E" w:rsidP="005219A9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86E86" w:rsidRPr="00086E86" w:rsidRDefault="00086E86" w:rsidP="005219A9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086E86">
        <w:rPr>
          <w:rFonts w:ascii="Times New Roman" w:hAnsi="Times New Roman" w:cs="Times New Roman"/>
          <w:sz w:val="28"/>
          <w:szCs w:val="20"/>
        </w:rPr>
        <w:t>проекта постановления от ______________________________ № _____</w:t>
      </w:r>
    </w:p>
    <w:p w:rsidR="000268A7" w:rsidRDefault="00086E86" w:rsidP="00521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6E86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программы«Энергосбережение </w:t>
      </w:r>
    </w:p>
    <w:p w:rsidR="00086E86" w:rsidRPr="00086E86" w:rsidRDefault="00086E86" w:rsidP="00521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bCs/>
          <w:sz w:val="28"/>
          <w:szCs w:val="28"/>
        </w:rPr>
        <w:t>и повышение энергетической эффективности Кореновского городского поселения Кореновского районана 2021-2028 год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86E86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6E86" w:rsidRDefault="00086E86" w:rsidP="005219A9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68A7" w:rsidRPr="00086E86" w:rsidRDefault="000268A7" w:rsidP="005219A9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E86" w:rsidRPr="00086E86" w:rsidRDefault="00086E86" w:rsidP="005219A9">
      <w:pPr>
        <w:keepNext/>
        <w:numPr>
          <w:ilvl w:val="3"/>
          <w:numId w:val="1"/>
        </w:numPr>
        <w:tabs>
          <w:tab w:val="num" w:pos="864"/>
        </w:tabs>
        <w:suppressAutoHyphens/>
        <w:spacing w:after="0" w:line="240" w:lineRule="auto"/>
        <w:ind w:left="0" w:firstLine="0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86E86">
        <w:rPr>
          <w:rFonts w:ascii="Times New Roman" w:hAnsi="Times New Roman" w:cs="Times New Roman"/>
          <w:bCs/>
          <w:sz w:val="28"/>
          <w:szCs w:val="28"/>
        </w:rPr>
        <w:t>Проект</w:t>
      </w:r>
      <w:r w:rsidR="005219A9">
        <w:rPr>
          <w:rFonts w:ascii="Times New Roman" w:hAnsi="Times New Roman" w:cs="Times New Roman"/>
          <w:bCs/>
          <w:sz w:val="28"/>
          <w:szCs w:val="28"/>
        </w:rPr>
        <w:t xml:space="preserve"> подготовлен и </w:t>
      </w:r>
      <w:r w:rsidRPr="00086E86">
        <w:rPr>
          <w:rFonts w:ascii="Times New Roman" w:hAnsi="Times New Roman" w:cs="Times New Roman"/>
          <w:bCs/>
          <w:sz w:val="28"/>
          <w:szCs w:val="28"/>
        </w:rPr>
        <w:t>внесен:</w:t>
      </w:r>
    </w:p>
    <w:p w:rsidR="000840D4" w:rsidRDefault="000840D4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Отделом</w:t>
      </w:r>
    </w:p>
    <w:p w:rsidR="00086E86" w:rsidRDefault="00086E86" w:rsidP="0004493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хозяйства,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благоустройства и транспорта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:rsidR="000840D4" w:rsidRDefault="00086E86" w:rsidP="00084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</w:p>
    <w:p w:rsidR="00086E86" w:rsidRPr="00086E86" w:rsidRDefault="000840D4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 отдела</w:t>
      </w:r>
      <w:r w:rsidR="00086E86">
        <w:rPr>
          <w:rFonts w:ascii="Times New Roman" w:eastAsia="Calibri" w:hAnsi="Times New Roman" w:cs="Times New Roman"/>
          <w:sz w:val="28"/>
          <w:szCs w:val="28"/>
        </w:rPr>
        <w:t>А.Г. Солошенко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:rsidR="00C500E7" w:rsidRPr="00086E86" w:rsidRDefault="00C500E7" w:rsidP="0052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>Заместителем главы</w:t>
      </w:r>
    </w:p>
    <w:p w:rsidR="00C500E7" w:rsidRPr="00086E86" w:rsidRDefault="00C500E7" w:rsidP="0052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500E7" w:rsidRPr="00086E86" w:rsidRDefault="00C500E7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>Кореновского района, начальник отдела</w:t>
      </w:r>
    </w:p>
    <w:p w:rsidR="00C500E7" w:rsidRPr="00086E86" w:rsidRDefault="00C500E7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по гражданской обороне и </w:t>
      </w:r>
    </w:p>
    <w:p w:rsidR="00C500E7" w:rsidRPr="00086E86" w:rsidRDefault="00C500E7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>чрезвычайным ситуациям</w:t>
      </w:r>
      <w:r w:rsidRPr="00086E86">
        <w:rPr>
          <w:rFonts w:ascii="Times New Roman" w:eastAsia="Calibri" w:hAnsi="Times New Roman" w:cs="Times New Roman"/>
          <w:sz w:val="28"/>
          <w:szCs w:val="28"/>
        </w:rPr>
        <w:tab/>
      </w:r>
      <w:r w:rsidRPr="00086E86">
        <w:rPr>
          <w:rFonts w:ascii="Times New Roman" w:eastAsia="Calibri" w:hAnsi="Times New Roman" w:cs="Times New Roman"/>
          <w:sz w:val="28"/>
          <w:szCs w:val="28"/>
        </w:rPr>
        <w:tab/>
      </w:r>
      <w:r w:rsidRPr="00086E8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С.Г. Чепурной</w:t>
      </w:r>
    </w:p>
    <w:p w:rsidR="00C500E7" w:rsidRPr="00086E86" w:rsidRDefault="00C500E7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00E7" w:rsidRPr="00086E86" w:rsidRDefault="00C500E7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E86" w:rsidRPr="00086E86" w:rsidRDefault="00086E86" w:rsidP="0052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086E86" w:rsidRPr="00086E86" w:rsidRDefault="00086E86" w:rsidP="0052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</w:t>
      </w:r>
    </w:p>
    <w:p w:rsidR="00086E86" w:rsidRPr="00086E86" w:rsidRDefault="00086E86" w:rsidP="0052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</w:r>
    </w:p>
    <w:p w:rsidR="00086E86" w:rsidRPr="00086E86" w:rsidRDefault="00086E86" w:rsidP="0052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8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</w:r>
      <w:r w:rsidRPr="00086E86">
        <w:rPr>
          <w:rFonts w:ascii="Times New Roman" w:hAnsi="Times New Roman" w:cs="Times New Roman"/>
          <w:sz w:val="28"/>
          <w:szCs w:val="28"/>
        </w:rPr>
        <w:tab/>
        <w:t xml:space="preserve">          Ю.А. Киричко</w:t>
      </w:r>
    </w:p>
    <w:p w:rsidR="00086E86" w:rsidRPr="00086E86" w:rsidRDefault="00086E86" w:rsidP="0052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Начальник юридического отдела 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>администрации Кореновского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>городского поселения                                                                            Н.А. Крыгина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ачальник общего отдела </w:t>
      </w:r>
    </w:p>
    <w:p w:rsidR="00086E86" w:rsidRPr="00086E8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:rsidR="00635AC6" w:rsidRDefault="00086E86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6E86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                                                                     Л.В. </w:t>
      </w:r>
      <w:r>
        <w:rPr>
          <w:rFonts w:ascii="Times New Roman" w:eastAsia="Calibri" w:hAnsi="Times New Roman" w:cs="Times New Roman"/>
          <w:sz w:val="28"/>
          <w:szCs w:val="28"/>
        </w:rPr>
        <w:t>Питиримова</w:t>
      </w:r>
    </w:p>
    <w:p w:rsidR="00B57F18" w:rsidRDefault="00B57F18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F18" w:rsidRDefault="00B57F18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F18" w:rsidRDefault="00B57F18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40D4" w:rsidRDefault="000840D4" w:rsidP="005219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F18" w:rsidRDefault="00B57F18" w:rsidP="00086E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12"/>
        <w:gridCol w:w="1750"/>
        <w:gridCol w:w="4683"/>
      </w:tblGrid>
      <w:tr w:rsidR="00165526" w:rsidRPr="00165526" w:rsidTr="002067D0">
        <w:tc>
          <w:tcPr>
            <w:tcW w:w="3212" w:type="dxa"/>
          </w:tcPr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165526" w:rsidRPr="00165526" w:rsidRDefault="00165526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165526" w:rsidRPr="00165526" w:rsidRDefault="000840D4" w:rsidP="001655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="00165526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___________</w:t>
            </w:r>
            <w:r w:rsidR="000268A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______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 № _____</w:t>
            </w:r>
          </w:p>
          <w:p w:rsidR="00165526" w:rsidRPr="00165526" w:rsidRDefault="00165526" w:rsidP="001655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57F18" w:rsidRDefault="00B57F1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Pr="00165526" w:rsidRDefault="00165526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B57F18" w:rsidRPr="00165526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</w:t>
      </w:r>
    </w:p>
    <w:p w:rsidR="00B57F18" w:rsidRPr="00165526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:rsidR="00B57F18" w:rsidRPr="00DF46E3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F18" w:rsidRDefault="00165526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B57F18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района»</w:t>
      </w:r>
    </w:p>
    <w:p w:rsidR="00B57F18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2093"/>
        <w:gridCol w:w="7513"/>
      </w:tblGrid>
      <w:tr w:rsidR="00B57F18" w:rsidRPr="00165526" w:rsidTr="005A0DBC"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 Кореновского городского поселения Кореновского района.</w:t>
            </w:r>
          </w:p>
        </w:tc>
      </w:tr>
      <w:tr w:rsidR="00B57F18" w:rsidRPr="00165526" w:rsidTr="005A0DBC">
        <w:tc>
          <w:tcPr>
            <w:tcW w:w="2093" w:type="dxa"/>
          </w:tcPr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B57F18" w:rsidRPr="00165526" w:rsidTr="005A0DBC"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:rsidR="00B57F18" w:rsidRPr="00165526" w:rsidRDefault="0084453D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7F18" w:rsidRPr="00165526">
              <w:rPr>
                <w:rFonts w:ascii="Times New Roman" w:hAnsi="Times New Roman" w:cs="Times New Roman"/>
                <w:sz w:val="24"/>
                <w:szCs w:val="24"/>
              </w:rPr>
              <w:t>тдел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B57F18" w:rsidRPr="00165526" w:rsidTr="005A0DBC">
        <w:trPr>
          <w:trHeight w:val="699"/>
        </w:trPr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751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</w:tc>
      </w:tr>
      <w:tr w:rsidR="00B57F18" w:rsidRPr="00165526" w:rsidTr="005A0DBC">
        <w:trPr>
          <w:trHeight w:val="693"/>
        </w:trPr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B57F18" w:rsidRPr="00165526" w:rsidTr="005A0DBC">
        <w:trPr>
          <w:trHeight w:val="721"/>
        </w:trPr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B57F18" w:rsidRPr="00165526" w:rsidTr="005A0DBC">
        <w:trPr>
          <w:trHeight w:val="957"/>
        </w:trPr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B57F18" w:rsidRPr="00165526" w:rsidTr="005A0DBC"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 </w:t>
            </w:r>
          </w:p>
        </w:tc>
      </w:tr>
      <w:tr w:rsidR="00B57F18" w:rsidRPr="00165526" w:rsidTr="005A0DBC">
        <w:trPr>
          <w:trHeight w:val="5831"/>
        </w:trPr>
        <w:tc>
          <w:tcPr>
            <w:tcW w:w="2093" w:type="dxa"/>
          </w:tcPr>
          <w:p w:rsidR="00B57F18" w:rsidRPr="00165526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Кореновского городского поселения Кореновского района;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 Кореновского района;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Кореновского городского поселения Кореновского района;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 на территории Кореновского городского поселения Кореновского района;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 учреждений (в расчете на 1 человека);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 расчете на 1 жителя);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(в  расчете на 1 жителя);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 системах теплоснабжения;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 регулирование тарифов на услуги по перевозке на которых осуществляется муниципальным образованием;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которыхпроведены мероприятия по энергосбережению и </w:t>
            </w:r>
            <w:r w:rsidR="00942B73" w:rsidRPr="00165526">
              <w:rPr>
                <w:rFonts w:ascii="Times New Roman" w:hAnsi="Times New Roman" w:cs="Times New Roman"/>
                <w:sz w:val="24"/>
                <w:szCs w:val="24"/>
              </w:rPr>
              <w:t>повышению энергетической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эффективности, в том числе по замещению бензина и дизельного топлива, используемых </w:t>
            </w:r>
            <w:r w:rsidR="00942B73" w:rsidRPr="00165526">
              <w:rPr>
                <w:rFonts w:ascii="Times New Roman" w:hAnsi="Times New Roman" w:cs="Times New Roman"/>
                <w:sz w:val="24"/>
                <w:szCs w:val="24"/>
              </w:rPr>
              <w:t>транспортными средствами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энергосервисного контракта;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экономия потребления электроэнергии для уличного наружного освещения, достижение которого планируется в результате реализации энергосервисного контракта;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:rsidR="00B57F18" w:rsidRPr="00165526" w:rsidRDefault="00B57F18" w:rsidP="003C61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B57F18" w:rsidRPr="00165526" w:rsidTr="005A0DBC">
        <w:tc>
          <w:tcPr>
            <w:tcW w:w="2093" w:type="dxa"/>
          </w:tcPr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проекты и 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B57F18" w:rsidRPr="00165526" w:rsidTr="005A0DBC">
        <w:tc>
          <w:tcPr>
            <w:tcW w:w="2093" w:type="dxa"/>
          </w:tcPr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:rsidR="00B57F18" w:rsidRPr="00165526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B57F18" w:rsidRPr="00165526" w:rsidTr="005A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11"/>
        </w:trPr>
        <w:tc>
          <w:tcPr>
            <w:tcW w:w="2093" w:type="dxa"/>
          </w:tcPr>
          <w:p w:rsidR="00B57F18" w:rsidRPr="00165526" w:rsidRDefault="00B57F18" w:rsidP="002067D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  <w:p w:rsidR="00B57F18" w:rsidRPr="00165526" w:rsidRDefault="00B57F18" w:rsidP="002067D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:rsidR="00B57F18" w:rsidRPr="00165526" w:rsidRDefault="00B57F18" w:rsidP="002067D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B57F18" w:rsidRPr="00B753DA" w:rsidRDefault="00B57F18" w:rsidP="008445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 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37919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 w:rsidR="0082251E"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82251E" w:rsidRPr="00B753D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844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7F18" w:rsidRPr="00B753DA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B57F18" w:rsidRPr="005D11A7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15641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18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B57F18" w:rsidRPr="005D11A7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15641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B57F18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B57F18" w:rsidRPr="00165526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046C9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="00C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18"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тыс. 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тыс. 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тыс. 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тыс. руб. 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 w:rsidR="00CE3787"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 –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37919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 w:rsidR="0004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  в том числе: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8" w:rsidRPr="00165526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="00B57F18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B57F18" w:rsidRPr="00165526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15641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 xml:space="preserve">738 </w:t>
            </w:r>
            <w:r w:rsidR="00B57F18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B57F18" w:rsidRPr="00165526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>15641</w:t>
            </w:r>
            <w:r w:rsidR="00DB1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4B3C">
              <w:rPr>
                <w:rFonts w:ascii="Times New Roman" w:hAnsi="Times New Roman" w:cs="Times New Roman"/>
                <w:sz w:val="24"/>
                <w:szCs w:val="24"/>
              </w:rPr>
              <w:t xml:space="preserve">738 </w:t>
            </w:r>
            <w:r w:rsidR="00B57F18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B57F18" w:rsidRPr="00165526" w:rsidRDefault="005D11A7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C046C9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  <w:r w:rsidR="00B57F18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руб. 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руб. 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0 тыс. руб., в том числе: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B57F18" w:rsidRPr="00165526" w:rsidRDefault="0084453D" w:rsidP="0084453D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57F18" w:rsidRPr="00165526" w:rsidTr="005A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0"/>
        </w:trPr>
        <w:tc>
          <w:tcPr>
            <w:tcW w:w="2093" w:type="dxa"/>
          </w:tcPr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:rsidR="00B57F18" w:rsidRPr="00165526" w:rsidRDefault="00B57F18" w:rsidP="0084453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района, курирующий вопросы жилищно-</w:t>
            </w:r>
            <w:r w:rsidR="00942B73" w:rsidRPr="00165526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хозяйства.</w:t>
            </w:r>
          </w:p>
          <w:p w:rsidR="00B57F18" w:rsidRPr="00165526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F18" w:rsidRPr="006F2BAE" w:rsidRDefault="00B57F18" w:rsidP="00B57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F18" w:rsidRPr="00B753DA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 w:rsidR="00942B73">
        <w:rPr>
          <w:rFonts w:ascii="Times New Roman" w:hAnsi="Times New Roman" w:cs="Times New Roman"/>
          <w:sz w:val="28"/>
          <w:szCs w:val="28"/>
        </w:rPr>
        <w:t>а текущего состояния энергосерви</w:t>
      </w:r>
      <w:r w:rsidRPr="00B753DA">
        <w:rPr>
          <w:rFonts w:ascii="Times New Roman" w:hAnsi="Times New Roman" w:cs="Times New Roman"/>
          <w:sz w:val="28"/>
          <w:szCs w:val="28"/>
        </w:rPr>
        <w:t xml:space="preserve">сных объектов, приоритеты и цели муниципальной Программы </w:t>
      </w:r>
    </w:p>
    <w:p w:rsidR="00B57F18" w:rsidRDefault="00B57F18" w:rsidP="00B57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района, как объект административно-территориального  устройства Краснодарского края, состоит  из  Кореновского городского поселения, хутора Свободного, поселка Мирного, поселка Южного, хутора Малеванный.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247,4 кв. км., из них занимают: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земли населенных пунктов – 238 кв. км.;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земли </w:t>
      </w:r>
      <w:r w:rsidR="00942B73">
        <w:rPr>
          <w:rFonts w:ascii="Times New Roman" w:hAnsi="Times New Roman" w:cs="Times New Roman"/>
          <w:sz w:val="28"/>
          <w:szCs w:val="28"/>
        </w:rPr>
        <w:t>сельхоз назначения</w:t>
      </w:r>
      <w:r>
        <w:rPr>
          <w:rFonts w:ascii="Times New Roman" w:hAnsi="Times New Roman" w:cs="Times New Roman"/>
          <w:sz w:val="28"/>
          <w:szCs w:val="28"/>
        </w:rPr>
        <w:t xml:space="preserve"> – 5,03 кв. км.;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земли промышленности, транспорта, связи – 1,5кв. км.;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земли водного фонда – 2,72 кв. км..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Кореновского городского поселения Кореновского района составляет 44212 человек.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Отраслями, обеспечивающими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B57F18" w:rsidRDefault="00B57F1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:rsidR="00B57F18" w:rsidRDefault="00B57F18" w:rsidP="00B57F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75"/>
        <w:gridCol w:w="4252"/>
        <w:gridCol w:w="2019"/>
        <w:gridCol w:w="2464"/>
      </w:tblGrid>
      <w:tr w:rsidR="00B57F18" w:rsidTr="002067D0">
        <w:tc>
          <w:tcPr>
            <w:tcW w:w="675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:rsidR="00B57F18" w:rsidRPr="00044931" w:rsidRDefault="00B57F18" w:rsidP="002067D0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57F18" w:rsidTr="002067D0">
        <w:tc>
          <w:tcPr>
            <w:tcW w:w="675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кВт.ч.</w:t>
            </w:r>
          </w:p>
        </w:tc>
        <w:tc>
          <w:tcPr>
            <w:tcW w:w="2464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B57F18" w:rsidTr="002067D0">
        <w:tc>
          <w:tcPr>
            <w:tcW w:w="675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</w:p>
        </w:tc>
        <w:tc>
          <w:tcPr>
            <w:tcW w:w="2019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:rsidR="00B57F18" w:rsidRPr="00044931" w:rsidRDefault="007D12CB" w:rsidP="007D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7F18"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B57F18" w:rsidTr="002067D0">
        <w:tc>
          <w:tcPr>
            <w:tcW w:w="675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B57F18" w:rsidTr="002067D0">
        <w:tc>
          <w:tcPr>
            <w:tcW w:w="675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F18" w:rsidTr="002067D0">
        <w:tc>
          <w:tcPr>
            <w:tcW w:w="675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B57F18" w:rsidRDefault="00B57F18" w:rsidP="00B57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Площади помещений, находящихся в собственности администрации Кореновского городского поселения Кореновского района: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/>
      </w:tblPr>
      <w:tblGrid>
        <w:gridCol w:w="5622"/>
        <w:gridCol w:w="3760"/>
      </w:tblGrid>
      <w:tr w:rsidR="00B57F18" w:rsidTr="005D11A7">
        <w:trPr>
          <w:trHeight w:val="336"/>
        </w:trPr>
        <w:tc>
          <w:tcPr>
            <w:tcW w:w="5622" w:type="dxa"/>
          </w:tcPr>
          <w:p w:rsidR="00B57F18" w:rsidRDefault="00B57F18" w:rsidP="00206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B57F18" w:rsidRDefault="00B57F18" w:rsidP="0020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B57F18" w:rsidTr="005D11A7">
        <w:trPr>
          <w:trHeight w:val="336"/>
        </w:trPr>
        <w:tc>
          <w:tcPr>
            <w:tcW w:w="5622" w:type="dxa"/>
          </w:tcPr>
          <w:p w:rsidR="00B57F18" w:rsidRPr="00097223" w:rsidRDefault="00B57F18" w:rsidP="002067D0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B57F18" w:rsidRDefault="00B57F18" w:rsidP="0020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B57F18" w:rsidTr="005D11A7">
        <w:trPr>
          <w:trHeight w:val="356"/>
        </w:trPr>
        <w:tc>
          <w:tcPr>
            <w:tcW w:w="5622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:rsidR="00B57F18" w:rsidRDefault="00B57F18" w:rsidP="0020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:rsidR="00B57F18" w:rsidRDefault="00B57F18" w:rsidP="00B57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Default="00B57F18" w:rsidP="00B57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:rsidR="00B57F18" w:rsidRDefault="00B57F18" w:rsidP="00B57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/>
      </w:tblPr>
      <w:tblGrid>
        <w:gridCol w:w="3286"/>
        <w:gridCol w:w="2410"/>
        <w:gridCol w:w="1780"/>
        <w:gridCol w:w="2133"/>
      </w:tblGrid>
      <w:tr w:rsidR="00B57F18" w:rsidTr="005D11A7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B57F18" w:rsidTr="005D11A7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ЖКУ на лампе ДНаТ- 250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B57F18" w:rsidTr="005D11A7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:rsidR="00B57F18" w:rsidRPr="00044931" w:rsidRDefault="00B57F18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B57F18" w:rsidTr="005D1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3286" w:type="dxa"/>
          </w:tcPr>
          <w:p w:rsidR="00B57F18" w:rsidRPr="00044931" w:rsidRDefault="00B57F18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Светильник парковый на лампе ДНаТ -70</w:t>
            </w:r>
          </w:p>
        </w:tc>
        <w:tc>
          <w:tcPr>
            <w:tcW w:w="2410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:rsidR="00B57F18" w:rsidRPr="00044931" w:rsidRDefault="00B57F18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обучения ответственных за энергетическое хозяйство муниципальных объектов Кореновского городского поселения Кореновского района по программе «Энергоэффективности и Энергосбережения» в специальных учебных центрах;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ремонт, содержание, техническое обслуживание и устройство новых объектов уличного наружного освещения (в рамках энергосервисного контракта);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оплата за уличное наружное освещение (в рамках энергосервисного контракта).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планируется замена светильники РКУ с лампами ДРЛ и светильники  ЖКУ с лампами ДНаТ на светодиодные светильники, устаревшие шкафы управления системой наружного освещения  на систему «АСУНО»  в рамках энергосервисного контракта.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Светильник ЖКУ на лампе ДНаТ – 150 – 100 шт.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Светильник ЖКУ на лампе ДНаТ – 250 – 2200 шт.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Светильник «Шар» на лампе ДНаТ – 70 – 107 шт.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 монтажу системы «АСУНО» и замене светодиодных светильников осуществляется с момента заключения энергосервисного контракта и составляет 150 дней. Срок реализации всего энергосервисного контракта составляет 7 лет.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прединвестиционная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потребителей о возможности заключения энергосервисных договоров (Контрактов) и об особенностях их заключения;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осуществляется в соответствии с Порядком принятия решения о разработке, формирования,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реализации и оценки эффективности реализации муниципальных программ Кореновского городского поселения.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Pr="005D11A7" w:rsidRDefault="00B57F18" w:rsidP="00B57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 xml:space="preserve">2. Механизм реализации Программы </w:t>
      </w:r>
    </w:p>
    <w:p w:rsidR="00B57F18" w:rsidRPr="005D11A7" w:rsidRDefault="00B57F18" w:rsidP="00B57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и контроль над ее выполнением</w:t>
      </w:r>
    </w:p>
    <w:p w:rsidR="00B57F18" w:rsidRPr="005D11A7" w:rsidRDefault="00B57F18" w:rsidP="00B57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« О контрактной системе в сфере закупок товара, работ, услуг для обеспечения государственных и муниципальных нужд».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Федерацииот 18 августа 2010года № 636 «О требованиях к условиям контракта на энергосервис и об особенностях определения  начальной (максимальной) цены контракта (цены лота) на энергосервис».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реализацию ее мероприятий осуществляет  отдел жилищно-коммунального хозяйство благоустройство и транспорта администрации Кореновского городского поселения Кореновского района.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:rsidR="00B57F18" w:rsidRDefault="00B57F1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ее мероприятий, осуществляет координацию работы исполнителей мероприятий Программы и получателей </w:t>
      </w:r>
      <w:r w:rsidR="00DB7EDD">
        <w:rPr>
          <w:rFonts w:ascii="Times New Roman" w:hAnsi="Times New Roman" w:cs="Times New Roman"/>
          <w:sz w:val="28"/>
          <w:szCs w:val="28"/>
        </w:rPr>
        <w:t>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части обеспечения целевого и эффективного использования бюджетных средств, выделенных на ее реализацию;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:rsidR="00B57F18" w:rsidRPr="001B75DD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Кореновского </w:t>
      </w:r>
      <w:r w:rsidRPr="001B75DD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B57F18" w:rsidRDefault="00B57F18" w:rsidP="00B57F18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:rsidR="00B57F18" w:rsidRPr="00F26808" w:rsidRDefault="00B57F18" w:rsidP="00B57F18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размещение на официальном  сайте администрации Кореновского городского поселения Кореновского района Программы и информацию о ходе и результатах ее реализации;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 муниципальных правовых актов, необходимых для выполнения Программы;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 мероприятий Программы участник Программы выступает муниципальным заказчиком и (или) главным распорядителем бюджетных средств.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 согласно Федеральному закону от 5 апреля 2013 года № 44-ФЗ «О контрактной системе в сфере закупок, товара, работ, услуг для обеспечения государственных муниципальных нужд»;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B57F18" w:rsidRDefault="00B57F18" w:rsidP="00B5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Программы осуществляет заместитель главы Кореновского городского поселения Кореновского района, курирующий вопросы ЖКХ.</w:t>
      </w:r>
    </w:p>
    <w:p w:rsidR="00B57F18" w:rsidRDefault="00B57F1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Default="00B57F1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8C8" w:rsidRDefault="002E48C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8C8" w:rsidRDefault="002E48C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8C8" w:rsidRDefault="002E48C8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787" w:rsidRDefault="00CE3787" w:rsidP="00CE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CE3787" w:rsidRDefault="00CE3787" w:rsidP="00CE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CE3787" w:rsidRDefault="00CE3787" w:rsidP="00CE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 и транспорта</w:t>
      </w:r>
    </w:p>
    <w:p w:rsidR="00CE3787" w:rsidRDefault="00CE3787" w:rsidP="00CE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CE3787" w:rsidRDefault="00CE3787" w:rsidP="00CE3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                                                    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Солошенко</w:t>
      </w:r>
      <w:proofErr w:type="spellEnd"/>
    </w:p>
    <w:p w:rsidR="00CE3787" w:rsidRPr="003D679C" w:rsidRDefault="00CE3787" w:rsidP="00CE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67D0" w:rsidSect="000268A7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5321D4" w:rsidRDefault="005321D4" w:rsidP="002067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67D0" w:rsidRPr="005D11A7" w:rsidRDefault="005321D4" w:rsidP="002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 xml:space="preserve">3. </w:t>
      </w:r>
      <w:r w:rsidR="002067D0" w:rsidRPr="005D11A7">
        <w:rPr>
          <w:rFonts w:ascii="Times New Roman" w:hAnsi="Times New Roman" w:cs="Times New Roman"/>
          <w:sz w:val="28"/>
          <w:szCs w:val="28"/>
        </w:rPr>
        <w:t>Перечень целевых показателей муниципальной программы</w:t>
      </w:r>
    </w:p>
    <w:p w:rsidR="002067D0" w:rsidRPr="005D11A7" w:rsidRDefault="002067D0" w:rsidP="002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:rsidR="002067D0" w:rsidRPr="005D11A7" w:rsidRDefault="002067D0" w:rsidP="002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</w:p>
    <w:p w:rsidR="002067D0" w:rsidRPr="002067D0" w:rsidRDefault="002067D0" w:rsidP="002067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3"/>
        <w:gridCol w:w="63"/>
        <w:gridCol w:w="2299"/>
        <w:gridCol w:w="1065"/>
        <w:gridCol w:w="678"/>
        <w:gridCol w:w="1557"/>
        <w:gridCol w:w="1073"/>
        <w:gridCol w:w="1074"/>
        <w:gridCol w:w="1074"/>
        <w:gridCol w:w="58"/>
        <w:gridCol w:w="1016"/>
        <w:gridCol w:w="1074"/>
        <w:gridCol w:w="1074"/>
        <w:gridCol w:w="1074"/>
        <w:gridCol w:w="1074"/>
      </w:tblGrid>
      <w:tr w:rsidR="002067D0" w:rsidRPr="002067D0" w:rsidTr="002067D0">
        <w:trPr>
          <w:trHeight w:val="241"/>
        </w:trPr>
        <w:tc>
          <w:tcPr>
            <w:tcW w:w="598" w:type="dxa"/>
            <w:gridSpan w:val="2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измере-рения</w:t>
            </w:r>
          </w:p>
        </w:tc>
        <w:tc>
          <w:tcPr>
            <w:tcW w:w="681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2067D0" w:rsidRPr="002067D0" w:rsidTr="002067D0">
        <w:trPr>
          <w:trHeight w:val="405"/>
        </w:trPr>
        <w:tc>
          <w:tcPr>
            <w:tcW w:w="598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 расчеты за который осуществляются с использование приборов  учета, в общем объеме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энергетических ресурсов и воды встоимостном выражении, достижение которой планируется в результате реализации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муниципaльными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и муниципальными учреждениями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11" w:type="dxa"/>
          </w:tcPr>
          <w:p w:rsidR="002067D0" w:rsidRPr="005D11A7" w:rsidRDefault="002067D0" w:rsidP="00DB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тепловой энергии в </w:t>
            </w:r>
            <w:r w:rsidR="00DB7EDD"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многоквартирных домах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067D0" w:rsidRPr="002067D0" w:rsidTr="002067D0">
        <w:tc>
          <w:tcPr>
            <w:tcW w:w="59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2067D0" w:rsidRPr="002067D0" w:rsidTr="002067D0">
        <w:trPr>
          <w:trHeight w:val="2860"/>
        </w:trPr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домахс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Т.у.т/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Т.у.т/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топлива на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выработку тепловой энергии на котельных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Т.у.т/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ч/га.л.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метр)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эффективности, 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по замещению бензина и дизельного топлива, используемых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Кореновским городским поселением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энергосервисного контракта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067D0" w:rsidRPr="002067D0" w:rsidTr="002067D0">
        <w:tc>
          <w:tcPr>
            <w:tcW w:w="534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139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17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</w:tr>
    </w:tbl>
    <w:p w:rsidR="002067D0" w:rsidRPr="002067D0" w:rsidRDefault="002067D0" w:rsidP="002067D0">
      <w:pPr>
        <w:spacing w:after="0" w:line="240" w:lineRule="auto"/>
        <w:rPr>
          <w:rFonts w:ascii="Times New Roman" w:hAnsi="Times New Roman" w:cs="Times New Roman"/>
        </w:rPr>
      </w:pPr>
    </w:p>
    <w:p w:rsidR="002067D0" w:rsidRPr="002067D0" w:rsidRDefault="002067D0" w:rsidP="002067D0">
      <w:pPr>
        <w:spacing w:after="0" w:line="240" w:lineRule="auto"/>
        <w:rPr>
          <w:rFonts w:ascii="Times New Roman" w:hAnsi="Times New Roman" w:cs="Times New Roman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5D11A7" w:rsidRDefault="005321D4" w:rsidP="002067D0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 xml:space="preserve">4. </w:t>
      </w:r>
      <w:r w:rsidR="002067D0"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 xml:space="preserve">Методика расчета целевых </w:t>
      </w:r>
      <w:r w:rsidR="00DB7EDD"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показателей муниципальной</w:t>
      </w:r>
      <w:r w:rsidR="002067D0"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 xml:space="preserve"> программы</w:t>
      </w:r>
    </w:p>
    <w:p w:rsidR="002067D0" w:rsidRPr="005D11A7" w:rsidRDefault="002067D0" w:rsidP="002067D0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  <w:t>Кореновского городского поселения Кореновского района»</w:t>
      </w:r>
    </w:p>
    <w:p w:rsidR="002067D0" w:rsidRPr="002067D0" w:rsidRDefault="002067D0" w:rsidP="002067D0">
      <w:pPr>
        <w:spacing w:after="0" w:line="240" w:lineRule="auto"/>
        <w:ind w:right="820"/>
        <w:jc w:val="center"/>
      </w:pPr>
    </w:p>
    <w:p w:rsidR="002067D0" w:rsidRPr="002067D0" w:rsidRDefault="002067D0" w:rsidP="002067D0">
      <w:pPr>
        <w:framePr w:w="14544" w:wrap="notBeside" w:vAnchor="text" w:hAnchor="text" w:xAlign="center" w:y="1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9"/>
        <w:gridCol w:w="3260"/>
        <w:gridCol w:w="1860"/>
        <w:gridCol w:w="7"/>
        <w:gridCol w:w="6261"/>
        <w:gridCol w:w="2629"/>
      </w:tblGrid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электрической энергии,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 объем потребления (использования) на территории Кореновского городского поселения Кореновского района, расчет за которую осуществляется с использованием приборов учета, тыс.кВт/ч;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общий объем потребления  (использование) на территории Кореновского городского поселения Кореновского района электрической  энергии, тыс. кВт/ч.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требляемой (используемой) на территории Кореновскогогородского поселения Кореновского района);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тепловой энергии, расчеты за которую осуществляется с использованием приборов учета, Гкал;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Кореновского городского поселения Кореновского района тепловой энергии, Гкал.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холодной воды, расчеты за которую осуществляются с использованием приборов учета, тыс.куб.м.;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холодной воды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 расчеты за которую осуществляется с использованием приборов учета, в общем объеме воды потребленной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 горячей воды, расчеты за которую осуществляется с использованием приборов учета, тыс.куб.м;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горячей воды, тыс.куб.м.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горячей воды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района, расчеты за который осуществляется с использование приборов учета, тыс.куб.м.;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газа, тыс.куб.м.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Кореновского 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Кореновского района 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 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/ 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энергетических ресурсов, производимых с использованием возобновляемых источников энергии, т.у.т;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т.у.т.;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Кореновского городского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муниципальных учреждений  (в расчет на 1 кв. метр общей площади)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кВ. м.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(Гкал/м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природного газа на снабжение 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газ.кгп.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 и муниципальных учреждений, чел.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Учетные документы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энергетических ресурсов и водыв стоимостном выражении, достижение которой планируется в результате реализации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муниципaльными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эконом.кгп.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(Планэкономкгп/ МПба) х 100 (%), 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обем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:rsidR="002067D0" w:rsidRPr="005D11A7" w:rsidRDefault="002067D0" w:rsidP="00DB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тепловой энергии в </w:t>
            </w:r>
            <w:r w:rsidR="00DB7EDD"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многоквартирных домах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Гкал;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 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холодной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</w:t>
            </w:r>
            <w:r w:rsidR="00DB7EDD" w:rsidRPr="005D11A7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домах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Кореновского городского поселения Кореновского района,чел.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 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домах с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газ.учет.мкд,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 потребления природного газа в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домах с индивидуальными системами газового отопления. расположенных на территории Кореновского городского поселения Кореновского района.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площадь многоквартирных домов с индивидуальными системами газового отопления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природного газа в многоквартирных домах с иными системами теплоснабжения, расположенных на территории Кореновского городского поселения Кореновского района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т.у.т./чел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мкд.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суммарный оббьем потребления энергетических ресурсов в многоквартирных домах, расположенных на территории Кореновского городского поселения Кореновского района, т.у.т;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т.у.т./ Гкал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ОВт.тэ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района, т.у.т.;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выработки тепловой энергии тепловыми электростанциями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т.у.т./ Гкал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кгп.к.тэ.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Кореновского городского поселения Кореновского района, т.у.т.;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ээ.передача. т.э.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.т.э.передача)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ээ.передача. т.э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Кореновского городского поселения Кореновского района, Ч/Гкал;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Кореновского городского поселения Кореновского района, Гкал;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Гкал.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передаваемой тепловой энергии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хвс.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при ее передачи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передача.вс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предача. 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предача. 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для передачи воды в системах водоснабжения на территории Кореновского городского поселения Кореновского района, кВт /ч;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системах водоотведения на территории Кореновского городского поселения Кореновского района, кВт/ ч;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Кореновского городского поселения Кореновского района, кВт/ч;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( 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шт.;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шт.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от.энерг.эф.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 в качестве моторного топлива, природным газом, газовыми смесями, сжиженным углеводородным газом,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</w:t>
            </w:r>
            <w:r w:rsidR="00DB7EDD" w:rsidRPr="005D11A7">
              <w:rPr>
                <w:rFonts w:ascii="Times New Roman" w:hAnsi="Times New Roman" w:cs="Times New Roman"/>
                <w:sz w:val="24"/>
                <w:szCs w:val="24"/>
              </w:rPr>
              <w:t>относящихся к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котором осуществляется Кореновским городским поселение Кореновским районом, шт.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жилищно-коммунального хозяйства благоустройства и транспорта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 рег.таф.,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автон.э.п. таф.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шт.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тр.энерг.эф.газ.,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тр.энерг.эф.ээ.,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энергосервисного контракта</w:t>
            </w:r>
          </w:p>
        </w:tc>
        <w:tc>
          <w:tcPr>
            <w:tcW w:w="193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 100 (%)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лан. эконом. 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</w:t>
            </w:r>
          </w:p>
          <w:p w:rsidR="002067D0" w:rsidRPr="005D11A7" w:rsidRDefault="002067D0" w:rsidP="002067D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Кореновским городским поселением Кореновским</w:t>
            </w:r>
            <w:r w:rsidR="00DB7EDD"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районом. 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документы бухгалтерского учета, конкурсная документация на право заключения энергосервисного договора</w:t>
            </w:r>
          </w:p>
        </w:tc>
      </w:tr>
      <w:tr w:rsidR="002067D0" w:rsidRPr="002067D0" w:rsidTr="002067D0">
        <w:tc>
          <w:tcPr>
            <w:tcW w:w="723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Годовое потребление электрической энергии на цели уличного </w:t>
            </w:r>
            <w:r w:rsidR="00EF636A" w:rsidRPr="005D11A7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:rsidR="002067D0" w:rsidRPr="002067D0" w:rsidRDefault="002067D0" w:rsidP="00206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7D0" w:rsidRPr="005D11A7" w:rsidRDefault="002067D0" w:rsidP="002067D0">
      <w:pPr>
        <w:spacing w:line="250" w:lineRule="exact"/>
        <w:ind w:right="180"/>
        <w:jc w:val="right"/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</w:pPr>
    </w:p>
    <w:p w:rsidR="002067D0" w:rsidRPr="005D11A7" w:rsidRDefault="0048380D" w:rsidP="002067D0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5. </w:t>
      </w:r>
      <w:r w:rsidR="002067D0"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Перечень основных мероприятиймуниципальной программы</w:t>
      </w:r>
    </w:p>
    <w:p w:rsidR="002067D0" w:rsidRPr="005D11A7" w:rsidRDefault="005D11A7" w:rsidP="002067D0">
      <w:pPr>
        <w:spacing w:after="0" w:line="240" w:lineRule="auto"/>
        <w:ind w:left="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«</w:t>
      </w:r>
      <w:r w:rsidR="002067D0"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Энергосбережение и повышение энергетической эффективности</w:t>
      </w:r>
      <w:r w:rsidR="002067D0"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br/>
        <w:t>Кореновского городского поселения Кореновского района»</w:t>
      </w: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2067D0" w:rsidRPr="005D11A7" w:rsidTr="002067D0">
        <w:trPr>
          <w:trHeight w:val="541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2067D0" w:rsidRPr="005D11A7" w:rsidRDefault="00C414C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2067D0" w:rsidRPr="005D11A7" w:rsidTr="002067D0">
        <w:trPr>
          <w:trHeight w:val="288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361"/>
        </w:trPr>
        <w:tc>
          <w:tcPr>
            <w:tcW w:w="576" w:type="dxa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2067D0" w:rsidRPr="005D11A7" w:rsidTr="002067D0">
        <w:trPr>
          <w:trHeight w:val="137"/>
        </w:trPr>
        <w:tc>
          <w:tcPr>
            <w:tcW w:w="576" w:type="dxa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2067D0" w:rsidRPr="005D11A7" w:rsidTr="002067D0">
        <w:trPr>
          <w:trHeight w:val="288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Энергетической декларации  в системе ГИС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«Энергоэффективность»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ежегодного потребления энергетических ресурсов, заполнение деклараций освобождает муниципальные объекты от проведения обязательного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энергетического обследования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жилишно-коммунального хозяйства благоустройства и транспорта администрации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2067D0" w:rsidRPr="005D11A7" w:rsidTr="002067D0">
        <w:trPr>
          <w:trHeight w:val="322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415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415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110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Размещение в разделе «Энергосбережение» на официальном  сайте администрации Кореновского городского поселения 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2067D0">
        <w:trPr>
          <w:trHeight w:val="449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576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2"/>
        <w:gridCol w:w="2112"/>
        <w:gridCol w:w="1697"/>
        <w:gridCol w:w="1697"/>
        <w:gridCol w:w="631"/>
        <w:gridCol w:w="631"/>
        <w:gridCol w:w="631"/>
        <w:gridCol w:w="631"/>
        <w:gridCol w:w="631"/>
        <w:gridCol w:w="631"/>
        <w:gridCol w:w="631"/>
        <w:gridCol w:w="631"/>
        <w:gridCol w:w="1914"/>
        <w:gridCol w:w="1686"/>
      </w:tblGrid>
      <w:tr w:rsidR="002067D0" w:rsidRPr="005D11A7" w:rsidTr="002067D0">
        <w:trPr>
          <w:trHeight w:val="541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2067D0" w:rsidRPr="005D11A7" w:rsidRDefault="00C414C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2067D0" w:rsidRPr="005D11A7" w:rsidTr="002067D0">
        <w:trPr>
          <w:trHeight w:val="288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288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322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415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415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 пропаганда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энергосбережения и повышения энергетической на территории Кореновского городского поселения Кореновского района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среди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жилишно-коммунально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2067D0">
        <w:trPr>
          <w:trHeight w:val="449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576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305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08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Прединвестиционная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</w:t>
            </w:r>
            <w:r w:rsidR="00EF636A" w:rsidRPr="005D11A7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Заключение энергосервисного контракта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2067D0">
        <w:trPr>
          <w:trHeight w:val="1132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1002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311"/>
        </w:trPr>
        <w:tc>
          <w:tcPr>
            <w:tcW w:w="57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Заключение энергосервисного контракта</w:t>
            </w:r>
          </w:p>
        </w:tc>
        <w:tc>
          <w:tcPr>
            <w:tcW w:w="1689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2067D0">
        <w:trPr>
          <w:trHeight w:val="576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2067D0">
        <w:trPr>
          <w:trHeight w:val="945"/>
        </w:trPr>
        <w:tc>
          <w:tcPr>
            <w:tcW w:w="57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2067D0" w:rsidRPr="005D11A7" w:rsidTr="00EF5398">
        <w:trPr>
          <w:trHeight w:val="544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2067D0" w:rsidRPr="005D11A7" w:rsidRDefault="004C6E0F" w:rsidP="004C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29" w:type="dxa"/>
            <w:gridSpan w:val="2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2067D0" w:rsidRPr="005D11A7" w:rsidTr="00EF5398">
        <w:trPr>
          <w:trHeight w:val="289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89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ответственных за электротехническое хозяйство муниципальных объектов администрации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EF5398">
        <w:trPr>
          <w:trHeight w:val="324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17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17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51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579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2067D0" w:rsidRPr="005D11A7" w:rsidTr="00EF5398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</w:t>
            </w:r>
          </w:p>
        </w:tc>
      </w:tr>
      <w:tr w:rsidR="002067D0" w:rsidRPr="005D11A7" w:rsidTr="00EF5398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Кореновского городского поселения Кореновского района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EF5398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1008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313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067D0" w:rsidRPr="005D11A7" w:rsidRDefault="00472C95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11796,024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работу объектов уличного наружного освещения</w:t>
            </w:r>
          </w:p>
        </w:tc>
        <w:tc>
          <w:tcPr>
            <w:tcW w:w="827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EF5398">
        <w:trPr>
          <w:trHeight w:val="579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472C95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11796,02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1639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74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по энергосервисным контрактам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2067D0" w:rsidRPr="005D11A7" w:rsidRDefault="00472C95" w:rsidP="00472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067D0" w:rsidRPr="005D11A7" w:rsidTr="00EF5398">
        <w:trPr>
          <w:trHeight w:val="518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472C95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88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541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2067D0" w:rsidRPr="005D11A7" w:rsidRDefault="004C6E0F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06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программы</w:t>
            </w:r>
          </w:p>
        </w:tc>
      </w:tr>
      <w:tr w:rsidR="002067D0" w:rsidRPr="005D11A7" w:rsidTr="00EF5398">
        <w:trPr>
          <w:trHeight w:val="288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88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:rsidR="002067D0" w:rsidRPr="005D11A7" w:rsidRDefault="00EF636A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Повышению энерге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тической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эффективности,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которых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возможно с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бюджетных средств: заключение энергосервисного контракта на осуществление действий, направленных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энергосбережение и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энергетической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эффективности использования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энергетического ресурса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 эксплуатации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наружного освещения Кореновского городского 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 района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067D0" w:rsidRPr="005D11A7" w:rsidRDefault="00472C9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 Кореновского района</w:t>
            </w:r>
          </w:p>
        </w:tc>
      </w:tr>
      <w:tr w:rsidR="002067D0" w:rsidRPr="005D11A7" w:rsidTr="00EF5398">
        <w:trPr>
          <w:trHeight w:val="322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472C9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1603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065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 w:rsidR="00472C95">
              <w:rPr>
                <w:rFonts w:ascii="Times New Roman" w:hAnsi="Times New Roman" w:cs="Times New Roman"/>
                <w:sz w:val="24"/>
                <w:szCs w:val="24"/>
              </w:rPr>
              <w:t>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19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выявлению бесхозных объектов недвижимого имущества, используемых для передачи электрической  и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такие  бесхозные объекты недвижимого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новского района</w:t>
            </w:r>
          </w:p>
        </w:tc>
      </w:tr>
      <w:tr w:rsidR="002067D0" w:rsidRPr="005D11A7" w:rsidTr="00EF5398">
        <w:trPr>
          <w:trHeight w:val="449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576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305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Кореновского городского поселения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2067D0" w:rsidRPr="005D11A7" w:rsidTr="00EF5398">
        <w:trPr>
          <w:trHeight w:val="1132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1002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311"/>
        </w:trPr>
        <w:tc>
          <w:tcPr>
            <w:tcW w:w="506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5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Ресурсоснабжающими организациями Кореновского городского поселения Кореновского района </w:t>
            </w:r>
          </w:p>
        </w:tc>
      </w:tr>
      <w:tr w:rsidR="002067D0" w:rsidRPr="005D11A7" w:rsidTr="00EF5398">
        <w:trPr>
          <w:trHeight w:val="576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945"/>
        </w:trPr>
        <w:tc>
          <w:tcPr>
            <w:tcW w:w="506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D0" w:rsidRPr="005D11A7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95"/>
        <w:gridCol w:w="2147"/>
        <w:gridCol w:w="828"/>
        <w:gridCol w:w="1577"/>
        <w:gridCol w:w="708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2067D0" w:rsidRPr="005D11A7" w:rsidTr="00EF5398">
        <w:trPr>
          <w:trHeight w:val="544"/>
        </w:trPr>
        <w:tc>
          <w:tcPr>
            <w:tcW w:w="495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77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2067D0" w:rsidRPr="005D11A7" w:rsidRDefault="004C6E0F" w:rsidP="004C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67D0"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81" w:type="dxa"/>
            <w:gridSpan w:val="8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558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864" w:type="dxa"/>
            <w:vMerge w:val="restart"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программы</w:t>
            </w:r>
          </w:p>
        </w:tc>
      </w:tr>
      <w:tr w:rsidR="002067D0" w:rsidRPr="005D11A7" w:rsidTr="00EF5398">
        <w:trPr>
          <w:trHeight w:val="289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289"/>
        </w:trPr>
        <w:tc>
          <w:tcPr>
            <w:tcW w:w="495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147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приборов учета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6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Ресурсоснабжающие организации Кореновского городского поселения Кореновского района</w:t>
            </w:r>
          </w:p>
        </w:tc>
      </w:tr>
      <w:tr w:rsidR="002067D0" w:rsidRPr="005D11A7" w:rsidTr="00EF5398">
        <w:trPr>
          <w:trHeight w:val="324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17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17"/>
        </w:trPr>
        <w:tc>
          <w:tcPr>
            <w:tcW w:w="495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трансформаторных подстанций и линий электрических сетей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энергоресурсов </w:t>
            </w:r>
          </w:p>
        </w:tc>
        <w:tc>
          <w:tcPr>
            <w:tcW w:w="86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4C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АО «НЕСК» «Кореновскэлектросети»</w:t>
            </w:r>
          </w:p>
        </w:tc>
      </w:tr>
      <w:tr w:rsidR="002067D0" w:rsidRPr="005D11A7" w:rsidTr="00EF5398">
        <w:trPr>
          <w:trHeight w:val="451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579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17"/>
        </w:trPr>
        <w:tc>
          <w:tcPr>
            <w:tcW w:w="495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51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579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17"/>
        </w:trPr>
        <w:tc>
          <w:tcPr>
            <w:tcW w:w="495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067D0" w:rsidRPr="005D11A7" w:rsidRDefault="00472C9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472C9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451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472C95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472C95" w:rsidP="0047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D0" w:rsidRPr="005D11A7" w:rsidTr="00EF5398">
        <w:trPr>
          <w:trHeight w:val="579"/>
        </w:trPr>
        <w:tc>
          <w:tcPr>
            <w:tcW w:w="495" w:type="dxa"/>
            <w:vMerge/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0" w:rsidRPr="005D11A7" w:rsidRDefault="002067D0" w:rsidP="0020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67D0" w:rsidRPr="005D11A7" w:rsidRDefault="002067D0" w:rsidP="00206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2067D0" w:rsidRPr="005D11A7" w:rsidRDefault="002067D0" w:rsidP="0020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787" w:rsidRPr="002067D0" w:rsidRDefault="00CE3787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 w:rsidR="00EF5398"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067D0" w:rsidRPr="002067D0" w:rsidRDefault="002067D0" w:rsidP="0020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67D0">
        <w:rPr>
          <w:rFonts w:ascii="Times New Roman" w:hAnsi="Times New Roman" w:cs="Times New Roman"/>
          <w:sz w:val="28"/>
          <w:szCs w:val="28"/>
        </w:rPr>
        <w:t>Кореновского</w:t>
      </w:r>
      <w:bookmarkEnd w:id="0"/>
      <w:r w:rsidRPr="002067D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А.Г. </w:t>
      </w:r>
      <w:proofErr w:type="spellStart"/>
      <w:r w:rsidRPr="002067D0">
        <w:rPr>
          <w:rFonts w:ascii="Times New Roman" w:hAnsi="Times New Roman" w:cs="Times New Roman"/>
          <w:sz w:val="28"/>
          <w:szCs w:val="28"/>
        </w:rPr>
        <w:t>Солошенко</w:t>
      </w:r>
      <w:proofErr w:type="spellEnd"/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67D0" w:rsidSect="002067D0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D0" w:rsidRDefault="002067D0" w:rsidP="00B57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F18" w:rsidRDefault="00B57F18" w:rsidP="00086E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F18" w:rsidRDefault="00B57F18" w:rsidP="00086E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7F18" w:rsidRPr="00C403B6" w:rsidRDefault="00B57F18" w:rsidP="00086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7F18" w:rsidRPr="00C403B6" w:rsidSect="00AC377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95" w:rsidRDefault="00472C95" w:rsidP="00282CC2">
      <w:pPr>
        <w:spacing w:after="0" w:line="240" w:lineRule="auto"/>
      </w:pPr>
      <w:r>
        <w:separator/>
      </w:r>
    </w:p>
  </w:endnote>
  <w:endnote w:type="continuationSeparator" w:id="1">
    <w:p w:rsidR="00472C95" w:rsidRDefault="00472C95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95" w:rsidRDefault="00472C95" w:rsidP="00282CC2">
      <w:pPr>
        <w:spacing w:after="0" w:line="240" w:lineRule="auto"/>
      </w:pPr>
      <w:r>
        <w:separator/>
      </w:r>
    </w:p>
  </w:footnote>
  <w:footnote w:type="continuationSeparator" w:id="1">
    <w:p w:rsidR="00472C95" w:rsidRDefault="00472C95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6884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2C95" w:rsidRPr="005219A9" w:rsidRDefault="001120D9" w:rsidP="005219A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19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72C95" w:rsidRPr="005219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19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11B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219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DF46E3"/>
    <w:rsid w:val="000110E0"/>
    <w:rsid w:val="00012FA8"/>
    <w:rsid w:val="000268A7"/>
    <w:rsid w:val="00032F61"/>
    <w:rsid w:val="00044931"/>
    <w:rsid w:val="00051288"/>
    <w:rsid w:val="000840D4"/>
    <w:rsid w:val="00086E86"/>
    <w:rsid w:val="00094850"/>
    <w:rsid w:val="00097223"/>
    <w:rsid w:val="000A1665"/>
    <w:rsid w:val="000B0403"/>
    <w:rsid w:val="000C591A"/>
    <w:rsid w:val="000D0E3C"/>
    <w:rsid w:val="000E1B7F"/>
    <w:rsid w:val="001120D9"/>
    <w:rsid w:val="00113BFD"/>
    <w:rsid w:val="00165526"/>
    <w:rsid w:val="00181A9F"/>
    <w:rsid w:val="00187803"/>
    <w:rsid w:val="001B75DD"/>
    <w:rsid w:val="001C4797"/>
    <w:rsid w:val="001E3506"/>
    <w:rsid w:val="002067D0"/>
    <w:rsid w:val="002256FB"/>
    <w:rsid w:val="00252BFF"/>
    <w:rsid w:val="00261E8D"/>
    <w:rsid w:val="00282CC2"/>
    <w:rsid w:val="002A176F"/>
    <w:rsid w:val="002D523A"/>
    <w:rsid w:val="002D5834"/>
    <w:rsid w:val="002E48C8"/>
    <w:rsid w:val="0030653C"/>
    <w:rsid w:val="003209A8"/>
    <w:rsid w:val="00363447"/>
    <w:rsid w:val="00370F67"/>
    <w:rsid w:val="003855DB"/>
    <w:rsid w:val="003A6B74"/>
    <w:rsid w:val="003B5DEF"/>
    <w:rsid w:val="003C1114"/>
    <w:rsid w:val="003C2294"/>
    <w:rsid w:val="003C618E"/>
    <w:rsid w:val="003D679C"/>
    <w:rsid w:val="003F7B29"/>
    <w:rsid w:val="00413F6D"/>
    <w:rsid w:val="00417374"/>
    <w:rsid w:val="004412CB"/>
    <w:rsid w:val="00444508"/>
    <w:rsid w:val="00446C10"/>
    <w:rsid w:val="0044772A"/>
    <w:rsid w:val="004577FF"/>
    <w:rsid w:val="00472C95"/>
    <w:rsid w:val="004772DC"/>
    <w:rsid w:val="0048076E"/>
    <w:rsid w:val="0048380D"/>
    <w:rsid w:val="004C505C"/>
    <w:rsid w:val="004C6E0F"/>
    <w:rsid w:val="004F00CA"/>
    <w:rsid w:val="004F17DC"/>
    <w:rsid w:val="005219A9"/>
    <w:rsid w:val="005321D4"/>
    <w:rsid w:val="0053325D"/>
    <w:rsid w:val="00577154"/>
    <w:rsid w:val="00583ECC"/>
    <w:rsid w:val="005A0DBC"/>
    <w:rsid w:val="005D11A7"/>
    <w:rsid w:val="005F19BE"/>
    <w:rsid w:val="00611AEB"/>
    <w:rsid w:val="00635AC6"/>
    <w:rsid w:val="00675AEB"/>
    <w:rsid w:val="00683B4B"/>
    <w:rsid w:val="006B6540"/>
    <w:rsid w:val="006C049A"/>
    <w:rsid w:val="006F2BAE"/>
    <w:rsid w:val="00756D48"/>
    <w:rsid w:val="00763C9F"/>
    <w:rsid w:val="00770F87"/>
    <w:rsid w:val="007944A3"/>
    <w:rsid w:val="00795958"/>
    <w:rsid w:val="00797D96"/>
    <w:rsid w:val="007A50ED"/>
    <w:rsid w:val="007D12CB"/>
    <w:rsid w:val="007D493E"/>
    <w:rsid w:val="0082251E"/>
    <w:rsid w:val="0084453D"/>
    <w:rsid w:val="008764DF"/>
    <w:rsid w:val="008856B5"/>
    <w:rsid w:val="008914C5"/>
    <w:rsid w:val="00891A77"/>
    <w:rsid w:val="00892B0A"/>
    <w:rsid w:val="008A734D"/>
    <w:rsid w:val="008C2265"/>
    <w:rsid w:val="008D4B3C"/>
    <w:rsid w:val="008E4BBE"/>
    <w:rsid w:val="0090599B"/>
    <w:rsid w:val="009275F9"/>
    <w:rsid w:val="00942B73"/>
    <w:rsid w:val="00947165"/>
    <w:rsid w:val="0095492C"/>
    <w:rsid w:val="009C27B3"/>
    <w:rsid w:val="009C731A"/>
    <w:rsid w:val="00A0019D"/>
    <w:rsid w:val="00A20BAB"/>
    <w:rsid w:val="00A26F87"/>
    <w:rsid w:val="00A31CD5"/>
    <w:rsid w:val="00A31F0B"/>
    <w:rsid w:val="00AB7C97"/>
    <w:rsid w:val="00AC377D"/>
    <w:rsid w:val="00AC7197"/>
    <w:rsid w:val="00AD7A6E"/>
    <w:rsid w:val="00AF10B7"/>
    <w:rsid w:val="00B005C5"/>
    <w:rsid w:val="00B55FA3"/>
    <w:rsid w:val="00B57F18"/>
    <w:rsid w:val="00B753DA"/>
    <w:rsid w:val="00B7792C"/>
    <w:rsid w:val="00BC7C9D"/>
    <w:rsid w:val="00C046C9"/>
    <w:rsid w:val="00C21014"/>
    <w:rsid w:val="00C3244F"/>
    <w:rsid w:val="00C403B6"/>
    <w:rsid w:val="00C414C5"/>
    <w:rsid w:val="00C42239"/>
    <w:rsid w:val="00C500E7"/>
    <w:rsid w:val="00C62DC7"/>
    <w:rsid w:val="00C81085"/>
    <w:rsid w:val="00C86B99"/>
    <w:rsid w:val="00C91F31"/>
    <w:rsid w:val="00CE3787"/>
    <w:rsid w:val="00D2225D"/>
    <w:rsid w:val="00D55A47"/>
    <w:rsid w:val="00D6180A"/>
    <w:rsid w:val="00D642C6"/>
    <w:rsid w:val="00D70072"/>
    <w:rsid w:val="00D7520C"/>
    <w:rsid w:val="00D81573"/>
    <w:rsid w:val="00D972FB"/>
    <w:rsid w:val="00DB11BF"/>
    <w:rsid w:val="00DB7EDD"/>
    <w:rsid w:val="00DE67FB"/>
    <w:rsid w:val="00DE6DEF"/>
    <w:rsid w:val="00DF46E3"/>
    <w:rsid w:val="00E17DEA"/>
    <w:rsid w:val="00E50CE7"/>
    <w:rsid w:val="00E6171C"/>
    <w:rsid w:val="00E65D25"/>
    <w:rsid w:val="00EA2179"/>
    <w:rsid w:val="00EC1163"/>
    <w:rsid w:val="00EE630A"/>
    <w:rsid w:val="00EF5398"/>
    <w:rsid w:val="00EF636A"/>
    <w:rsid w:val="00F26808"/>
    <w:rsid w:val="00F407FC"/>
    <w:rsid w:val="00F5797B"/>
    <w:rsid w:val="00F60A7A"/>
    <w:rsid w:val="00F60C3D"/>
    <w:rsid w:val="00F703E9"/>
    <w:rsid w:val="00F7635D"/>
    <w:rsid w:val="00FB1B67"/>
    <w:rsid w:val="00FC130C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4335-9713-4E0A-B570-9D7D53B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55</Pages>
  <Words>9830</Words>
  <Characters>56037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67</cp:revision>
  <cp:lastPrinted>2021-03-09T11:52:00Z</cp:lastPrinted>
  <dcterms:created xsi:type="dcterms:W3CDTF">2020-07-20T14:36:00Z</dcterms:created>
  <dcterms:modified xsi:type="dcterms:W3CDTF">2021-03-24T11:31:00Z</dcterms:modified>
</cp:coreProperties>
</file>