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81" w:rsidRPr="00D53B81" w:rsidRDefault="00D53B81" w:rsidP="00D53B8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3B8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53B81" w:rsidRPr="00D53B81" w:rsidRDefault="00D53B81" w:rsidP="00D53B8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B8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D53B81" w:rsidRPr="00D53B81" w:rsidRDefault="00D53B81" w:rsidP="00D53B8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B81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D53B81" w:rsidRPr="00D53B81" w:rsidRDefault="00D53B81" w:rsidP="00D53B8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53B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53B81" w:rsidRPr="00D53B81" w:rsidRDefault="00D53B81" w:rsidP="00D53B8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3B8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53B81">
        <w:rPr>
          <w:rFonts w:ascii="Times New Roman" w:eastAsia="Times New Roman" w:hAnsi="Times New Roman" w:cs="Times New Roman"/>
          <w:sz w:val="28"/>
          <w:szCs w:val="28"/>
        </w:rPr>
        <w:t xml:space="preserve">.04.2024  </w:t>
      </w:r>
      <w:r w:rsidRPr="00D53B81">
        <w:rPr>
          <w:rFonts w:ascii="Times New Roman" w:eastAsia="Times New Roman" w:hAnsi="Times New Roman" w:cs="Times New Roman"/>
          <w:sz w:val="28"/>
          <w:szCs w:val="28"/>
        </w:rPr>
        <w:tab/>
      </w:r>
      <w:r w:rsidRPr="00D53B8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D53B81">
        <w:rPr>
          <w:rFonts w:ascii="Times New Roman" w:eastAsia="Times New Roman" w:hAnsi="Times New Roman" w:cs="Times New Roman"/>
          <w:sz w:val="28"/>
          <w:szCs w:val="28"/>
        </w:rPr>
        <w:tab/>
      </w:r>
      <w:r w:rsidRPr="00D53B81">
        <w:rPr>
          <w:rFonts w:ascii="Times New Roman" w:eastAsia="Times New Roman" w:hAnsi="Times New Roman" w:cs="Times New Roman"/>
          <w:sz w:val="28"/>
          <w:szCs w:val="28"/>
        </w:rPr>
        <w:tab/>
      </w:r>
      <w:r w:rsidRPr="00D53B81">
        <w:rPr>
          <w:rFonts w:ascii="Times New Roman" w:eastAsia="Times New Roman" w:hAnsi="Times New Roman" w:cs="Times New Roman"/>
          <w:sz w:val="28"/>
          <w:szCs w:val="28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515</w:t>
      </w:r>
    </w:p>
    <w:p w:rsidR="00D53B81" w:rsidRPr="00D53B81" w:rsidRDefault="00D53B81" w:rsidP="00D53B81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53B81">
        <w:rPr>
          <w:rFonts w:ascii="Times New Roman" w:hAnsi="Times New Roman" w:cs="Times New Roman"/>
          <w:sz w:val="28"/>
          <w:szCs w:val="28"/>
          <w:lang w:eastAsia="ru-RU"/>
        </w:rPr>
        <w:t>г. Кореновск</w:t>
      </w:r>
    </w:p>
    <w:p w:rsidR="00972B3E" w:rsidRPr="00842CB0" w:rsidRDefault="00972B3E" w:rsidP="00CF5D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F5DF8" w:rsidRPr="00842CB0" w:rsidRDefault="00CF5DF8" w:rsidP="00CF5D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О внесении изменений в постановление администрации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Кореновского городского поселения Кореновского района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от 28 июня 2019 года № 676 «О создании комиссии по оценке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показателей эффективности деятельности муниципальных </w:t>
      </w:r>
    </w:p>
    <w:p w:rsidR="00CF5DF8" w:rsidRPr="00DB6CA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 xml:space="preserve">казенных учреждений Кореновского городского поселения </w:t>
      </w:r>
    </w:p>
    <w:p w:rsidR="00CF5DF8" w:rsidRDefault="00CF5DF8" w:rsidP="00CF5DF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</w:pPr>
      <w:r w:rsidRPr="00DB6CA8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en-US" w:bidi="en-US"/>
        </w:rPr>
        <w:t>Кореновского района и критериев оценки эффективности и результативности работы руководителя для установления стимулирующих выплат»</w:t>
      </w:r>
    </w:p>
    <w:p w:rsidR="00FE0FCF" w:rsidRPr="005D09E8" w:rsidRDefault="00FE0FCF" w:rsidP="00574E5A">
      <w:pPr>
        <w:widowControl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FE0FCF" w:rsidRPr="005D09E8" w:rsidRDefault="00FE0FCF" w:rsidP="00574E5A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кадровыми изменениями администрация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е т: </w:t>
      </w:r>
    </w:p>
    <w:p w:rsidR="00FE0FCF" w:rsidRPr="00DB6CA8" w:rsidRDefault="00FE0FCF" w:rsidP="00D6545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 следующие изменения:</w:t>
      </w:r>
    </w:p>
    <w:p w:rsidR="00FE0FCF" w:rsidRPr="00DB6CA8" w:rsidRDefault="00FE0FCF" w:rsidP="00574E5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№ 1 к постановлению изложить в новой редакции (прилагается).</w:t>
      </w:r>
    </w:p>
    <w:p w:rsidR="00FE0FCF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2. Признать утратившим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силу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FE0FCF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2.1. П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остановление администрации Кореновского городского поселения Кореновского района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от 24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июля 2019 года № 764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spacing w:val="-2"/>
          <w:sz w:val="28"/>
          <w:szCs w:val="28"/>
        </w:rPr>
        <w:t>й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в постановление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главы Кореновского городского поселения Кореновского района 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июня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9 года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676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«О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создании 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комиссии </w:t>
      </w:r>
      <w:r w:rsidRPr="0025434B">
        <w:rPr>
          <w:rFonts w:ascii="Times New Roman" w:hAnsi="Times New Roman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>.</w:t>
      </w:r>
    </w:p>
    <w:p w:rsidR="00FE0FCF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</w:t>
      </w:r>
      <w:r w:rsidRPr="00AF4201">
        <w:rPr>
          <w:rFonts w:ascii="Times New Roman" w:hAnsi="Times New Roman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>
        <w:rPr>
          <w:rFonts w:ascii="Times New Roman" w:hAnsi="Times New Roman"/>
          <w:sz w:val="28"/>
          <w:szCs w:val="28"/>
        </w:rPr>
        <w:t>26 сентября</w:t>
      </w:r>
      <w:r w:rsidRPr="00AF420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19</w:t>
      </w:r>
      <w:r w:rsidRPr="00AF4201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956</w:t>
      </w:r>
      <w:r w:rsidRPr="00AF4201">
        <w:rPr>
          <w:rFonts w:ascii="Times New Roman" w:hAnsi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AF4201">
        <w:rPr>
          <w:rFonts w:ascii="Times New Roman" w:hAnsi="Times New Roman"/>
          <w:sz w:val="28"/>
          <w:szCs w:val="28"/>
        </w:rPr>
        <w:t xml:space="preserve"> в постановление главы </w:t>
      </w:r>
      <w:r>
        <w:rPr>
          <w:rFonts w:ascii="Times New Roman" w:hAnsi="Times New Roman"/>
          <w:sz w:val="28"/>
          <w:szCs w:val="28"/>
        </w:rPr>
        <w:t>К</w:t>
      </w:r>
      <w:r w:rsidRPr="00AF4201">
        <w:rPr>
          <w:rFonts w:ascii="Times New Roman" w:hAnsi="Times New Roman"/>
          <w:sz w:val="28"/>
          <w:szCs w:val="28"/>
        </w:rPr>
        <w:t xml:space="preserve">ореновского городского поселения Кореновского района от 28 июня 2019 года № 676 «О создании комиссии по оценке показателей </w:t>
      </w:r>
      <w:r w:rsidRPr="00AF4201">
        <w:rPr>
          <w:rFonts w:ascii="Times New Roman" w:hAnsi="Times New Roman"/>
          <w:sz w:val="28"/>
          <w:szCs w:val="28"/>
        </w:rPr>
        <w:lastRenderedPageBreak/>
        <w:t>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  <w:r>
        <w:rPr>
          <w:rFonts w:ascii="Times New Roman" w:hAnsi="Times New Roman"/>
          <w:sz w:val="28"/>
          <w:szCs w:val="28"/>
        </w:rPr>
        <w:t>.</w:t>
      </w:r>
    </w:p>
    <w:p w:rsidR="00574E5A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>2.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>. Постановление администрации Кореновского городского поселения Кореновского района от 2</w:t>
      </w:r>
      <w:r w:rsidR="00574E5A">
        <w:rPr>
          <w:rFonts w:ascii="Times New Roman" w:hAnsi="Times New Roman"/>
          <w:color w:val="000000"/>
          <w:spacing w:val="-2"/>
          <w:sz w:val="28"/>
          <w:szCs w:val="28"/>
        </w:rPr>
        <w:t>3</w:t>
      </w: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ноябр</w:t>
      </w: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>я 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</w:t>
      </w: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 xml:space="preserve">1 года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1126</w:t>
      </w: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й</w:t>
      </w:r>
      <w:r w:rsidRPr="00BD74C3"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постановление главы Кореновского городского поселения Кореновского района от 28 июня 2019 года № 676 «О создании комиссии 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574E5A" w:rsidRDefault="00574E5A" w:rsidP="00574E5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2.4</w:t>
      </w:r>
      <w:r w:rsidR="00FE0FCF" w:rsidRPr="00323F5B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>остановление администрации Кореновского городского поселения Кореновского района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от 24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января 2023 года № 91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«О внесении изменени</w:t>
      </w:r>
      <w:r>
        <w:rPr>
          <w:rFonts w:ascii="Times New Roman" w:hAnsi="Times New Roman"/>
          <w:spacing w:val="-2"/>
          <w:sz w:val="28"/>
          <w:szCs w:val="28"/>
        </w:rPr>
        <w:t>й</w:t>
      </w:r>
      <w:r w:rsidRPr="00303F06">
        <w:rPr>
          <w:rFonts w:ascii="Times New Roman" w:hAnsi="Times New Roman"/>
          <w:spacing w:val="-2"/>
          <w:sz w:val="28"/>
          <w:szCs w:val="28"/>
        </w:rPr>
        <w:t xml:space="preserve"> в постановление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главы Кореновского городского поселения Кореновского района от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июня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1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9 года №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676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 «О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создании </w:t>
      </w:r>
      <w:r w:rsidRPr="00303F06">
        <w:rPr>
          <w:rFonts w:ascii="Times New Roman" w:hAnsi="Times New Roman"/>
          <w:color w:val="000000"/>
          <w:spacing w:val="-2"/>
          <w:sz w:val="28"/>
          <w:szCs w:val="28"/>
        </w:rPr>
        <w:t xml:space="preserve">комиссии </w:t>
      </w:r>
      <w:r w:rsidRPr="0025434B">
        <w:rPr>
          <w:rFonts w:ascii="Times New Roman" w:hAnsi="Times New Roman"/>
          <w:sz w:val="28"/>
          <w:szCs w:val="28"/>
        </w:rPr>
        <w:t>по оценке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выплат»</w:t>
      </w:r>
    </w:p>
    <w:p w:rsidR="00FE0FCF" w:rsidRDefault="00574E5A" w:rsidP="00574E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3.</w:t>
      </w:r>
      <w:r w:rsidR="00FE0FCF" w:rsidRPr="00F86ED5">
        <w:rPr>
          <w:rFonts w:ascii="Times New Roman" w:hAnsi="Times New Roman"/>
          <w:spacing w:val="-2"/>
          <w:sz w:val="28"/>
          <w:szCs w:val="28"/>
        </w:rPr>
        <w:t>Общему отделу</w:t>
      </w:r>
      <w:r w:rsidR="00FE0FCF" w:rsidRPr="008F534A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 w:rsidR="00FE0FCF" w:rsidRPr="008F534A">
        <w:rPr>
          <w:rFonts w:ascii="Times New Roman" w:hAnsi="Times New Roman"/>
          <w:spacing w:val="-1"/>
          <w:sz w:val="28"/>
          <w:szCs w:val="28"/>
        </w:rPr>
        <w:t xml:space="preserve"> Кореновского городского </w:t>
      </w:r>
      <w:r w:rsidR="00FE0FCF">
        <w:rPr>
          <w:rFonts w:ascii="Times New Roman" w:hAnsi="Times New Roman"/>
          <w:spacing w:val="-1"/>
          <w:sz w:val="28"/>
          <w:szCs w:val="28"/>
        </w:rPr>
        <w:t xml:space="preserve">                      </w:t>
      </w:r>
      <w:r w:rsidR="00FE0FCF" w:rsidRPr="008F534A">
        <w:rPr>
          <w:rFonts w:ascii="Times New Roman" w:hAnsi="Times New Roman"/>
          <w:spacing w:val="-1"/>
          <w:sz w:val="28"/>
          <w:szCs w:val="28"/>
        </w:rPr>
        <w:t>поселения Кореновского района (</w:t>
      </w:r>
      <w:r>
        <w:rPr>
          <w:rFonts w:ascii="Times New Roman" w:hAnsi="Times New Roman"/>
          <w:spacing w:val="-1"/>
          <w:sz w:val="28"/>
          <w:szCs w:val="28"/>
        </w:rPr>
        <w:t>Козыренко</w:t>
      </w:r>
      <w:r w:rsidR="00FE0FCF" w:rsidRPr="008F534A">
        <w:rPr>
          <w:rFonts w:ascii="Times New Roman" w:hAnsi="Times New Roman"/>
          <w:spacing w:val="-1"/>
          <w:sz w:val="28"/>
          <w:szCs w:val="28"/>
        </w:rPr>
        <w:t>)</w:t>
      </w:r>
      <w:r w:rsidR="00FE0FCF" w:rsidRPr="008F534A">
        <w:rPr>
          <w:rFonts w:ascii="Times New Roman" w:hAnsi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="00FE0FCF" w:rsidRPr="008F534A">
        <w:rPr>
          <w:rFonts w:ascii="Times New Roman" w:hAnsi="Times New Roman"/>
          <w:sz w:val="28"/>
          <w:szCs w:val="28"/>
        </w:rPr>
        <w:t xml:space="preserve">на официальном </w:t>
      </w:r>
      <w:r w:rsidR="00FE0FCF">
        <w:rPr>
          <w:rFonts w:ascii="Times New Roman" w:hAnsi="Times New Roman"/>
          <w:sz w:val="28"/>
          <w:szCs w:val="28"/>
        </w:rPr>
        <w:t xml:space="preserve">                </w:t>
      </w:r>
      <w:r w:rsidR="00FE0FCF" w:rsidRPr="008F534A">
        <w:rPr>
          <w:rFonts w:ascii="Times New Roman" w:hAnsi="Times New Roman"/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E0FCF" w:rsidRPr="008F534A" w:rsidRDefault="00FE0FCF" w:rsidP="00574E5A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FE0FCF" w:rsidRDefault="00FE0FCF" w:rsidP="00574E5A">
      <w:pPr>
        <w:pStyle w:val="a5"/>
        <w:ind w:firstLine="708"/>
        <w:jc w:val="both"/>
        <w:rPr>
          <w:sz w:val="28"/>
          <w:szCs w:val="28"/>
        </w:rPr>
      </w:pPr>
      <w:r>
        <w:rPr>
          <w:rFonts w:cs="Times New Roman"/>
          <w:spacing w:val="-3"/>
          <w:sz w:val="28"/>
          <w:szCs w:val="28"/>
        </w:rPr>
        <w:t>5</w:t>
      </w:r>
      <w:r w:rsidRPr="00D0334D">
        <w:rPr>
          <w:rFonts w:cs="Times New Roman"/>
          <w:spacing w:val="-3"/>
          <w:sz w:val="28"/>
          <w:szCs w:val="28"/>
        </w:rPr>
        <w:t xml:space="preserve">. </w:t>
      </w:r>
      <w:r w:rsidRPr="00D0334D">
        <w:rPr>
          <w:rFonts w:cs="Times New Roman"/>
          <w:sz w:val="28"/>
          <w:szCs w:val="28"/>
        </w:rPr>
        <w:t xml:space="preserve">Постановление вступает в силу </w:t>
      </w:r>
      <w:r>
        <w:rPr>
          <w:rFonts w:cs="Times New Roman"/>
          <w:sz w:val="28"/>
          <w:szCs w:val="28"/>
        </w:rPr>
        <w:t>со дня его подписания.</w:t>
      </w:r>
    </w:p>
    <w:p w:rsidR="00FE0FCF" w:rsidRPr="00DB6CA8" w:rsidRDefault="00FE0FCF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574E5A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0FCF"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E0FCF" w:rsidRPr="00DB6CA8" w:rsidRDefault="00FE0FCF" w:rsidP="00574E5A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</w:t>
      </w:r>
      <w:r w:rsidR="00574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4E5A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Шутылев</w:t>
      </w: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Pr="00DB6CA8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FCF" w:rsidRDefault="00FE0FCF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EB0" w:rsidRDefault="00C32EB0" w:rsidP="00574E5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8762C9" w:rsidRPr="00DB6CA8" w:rsidTr="00261A61">
        <w:tc>
          <w:tcPr>
            <w:tcW w:w="4785" w:type="dxa"/>
            <w:shd w:val="clear" w:color="auto" w:fill="auto"/>
          </w:tcPr>
          <w:p w:rsidR="008762C9" w:rsidRPr="00DB6C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8762C9" w:rsidRPr="00F12E96" w:rsidRDefault="008762C9" w:rsidP="00574E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8762C9" w:rsidRPr="00F12E96" w:rsidRDefault="008762C9" w:rsidP="00574E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E96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:rsidR="008762C9" w:rsidRDefault="008762C9" w:rsidP="00C32E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6D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D53B81">
              <w:rPr>
                <w:rFonts w:ascii="Times New Roman" w:eastAsia="Times New Roman" w:hAnsi="Times New Roman" w:cs="Times New Roman"/>
                <w:sz w:val="28"/>
                <w:szCs w:val="28"/>
              </w:rPr>
              <w:t>16.04.2024</w:t>
            </w:r>
            <w:r w:rsidR="00370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D53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515 </w:t>
            </w:r>
          </w:p>
          <w:p w:rsidR="00D53B81" w:rsidRPr="00DB6CA8" w:rsidRDefault="00D53B81" w:rsidP="00C32E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2C9" w:rsidRPr="00DB6CA8" w:rsidTr="00261A61">
        <w:tc>
          <w:tcPr>
            <w:tcW w:w="4785" w:type="dxa"/>
            <w:shd w:val="clear" w:color="auto" w:fill="auto"/>
          </w:tcPr>
          <w:p w:rsidR="008762C9" w:rsidRPr="00DB6C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№1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Кореновского городского поселения Кореновского района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28.06.2019 года № 676</w:t>
            </w:r>
          </w:p>
          <w:p w:rsidR="008762C9" w:rsidRPr="00DB6C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8762C9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C9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8762C9" w:rsidRPr="00DB6CA8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оценке выполнения показателей эффективности деятельности муниципальных казенных учреждений Кореновского городского поселения Кореновского района и критериев оценки эффективности и результативности работы руководителя для установления стимулирующих выплат</w:t>
      </w:r>
    </w:p>
    <w:p w:rsidR="008762C9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2C9" w:rsidRPr="00DB6CA8" w:rsidRDefault="008762C9" w:rsidP="00574E5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Супрунова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Татьяна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-заместитель главы Кореновского городского поселения Кореновского района, председатель комиссии;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C32EB0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Коваленко Елена Владимировна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2EB0" w:rsidRP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главный</w:t>
            </w:r>
            <w:r w:rsidR="00C32EB0" w:rsidRP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специалист муниципального казенного учреждения Кореновского городского поселения Кореновского района «Административно-техническое управление»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C32EB0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Челапкина Дарья Николаевна</w:t>
            </w:r>
          </w:p>
        </w:tc>
        <w:tc>
          <w:tcPr>
            <w:tcW w:w="6695" w:type="dxa"/>
            <w:shd w:val="clear" w:color="auto" w:fill="auto"/>
          </w:tcPr>
          <w:p w:rsidR="00C32EB0" w:rsidRPr="00C32EB0" w:rsidRDefault="008762C9" w:rsidP="00C32E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2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2EB0" w:rsidRPr="00C32EB0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ведущий специалист муниципального казенного учреждения Кореновского городского поселения Кореновского района «Административно-техническое управление», секретарь комиссии;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9388" w:type="dxa"/>
            <w:gridSpan w:val="2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rPr>
          <w:trHeight w:val="1064"/>
        </w:trPr>
        <w:tc>
          <w:tcPr>
            <w:tcW w:w="2693" w:type="dxa"/>
            <w:shd w:val="clear" w:color="auto" w:fill="auto"/>
          </w:tcPr>
          <w:p w:rsidR="008762C9" w:rsidRPr="000D41A8" w:rsidRDefault="00C32EB0" w:rsidP="00C32EB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Степанец Ольга Гавриловна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2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 «Централизованная бухгалтерия муниципальных учреждений Кореновского городского поселения Кореновского района»;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62C9" w:rsidRPr="000D41A8" w:rsidTr="00261A61">
        <w:tc>
          <w:tcPr>
            <w:tcW w:w="2693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Пономаренко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</w:p>
          <w:p w:rsidR="008762C9" w:rsidRPr="000D41A8" w:rsidRDefault="008762C9" w:rsidP="00574E5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6695" w:type="dxa"/>
            <w:shd w:val="clear" w:color="auto" w:fill="auto"/>
          </w:tcPr>
          <w:p w:rsidR="008762C9" w:rsidRPr="000D41A8" w:rsidRDefault="008762C9" w:rsidP="00574E5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финансово-экономического отдела администрации Кореновского городского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0D41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Кореновского района, заместитель председателя комиссии.</w:t>
            </w:r>
          </w:p>
        </w:tc>
      </w:tr>
    </w:tbl>
    <w:p w:rsidR="008762C9" w:rsidRPr="00DB6CA8" w:rsidRDefault="008762C9" w:rsidP="00574E5A">
      <w:pPr>
        <w:shd w:val="clear" w:color="auto" w:fill="FFFFFF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C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762C9" w:rsidRPr="00D46D01" w:rsidRDefault="008762C9" w:rsidP="00574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2C9" w:rsidRPr="00D46D01" w:rsidRDefault="008762C9" w:rsidP="00574E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2C9" w:rsidRPr="00D46D01" w:rsidRDefault="00C32EB0" w:rsidP="0057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Заместитель главы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 Кореновского</w:t>
      </w:r>
    </w:p>
    <w:p w:rsidR="00C32EB0" w:rsidRDefault="008762C9" w:rsidP="0057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>городского поселения</w:t>
      </w:r>
    </w:p>
    <w:p w:rsidR="008762C9" w:rsidRPr="00C32EB0" w:rsidRDefault="00C32EB0" w:rsidP="0057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Кореновского района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 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="008762C9" w:rsidRPr="00D46D01">
        <w:rPr>
          <w:rFonts w:ascii="Times New Roman" w:eastAsia="Times New Roman" w:hAnsi="Times New Roman" w:cs="Times New Roman"/>
          <w:color w:val="000000"/>
          <w:sz w:val="28"/>
          <w:szCs w:val="20"/>
          <w:lang w:val="x-non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Т.В. Супрунова</w:t>
      </w:r>
    </w:p>
    <w:p w:rsidR="008762C9" w:rsidRDefault="008762C9" w:rsidP="00574E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2C9" w:rsidRDefault="008762C9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FCF" w:rsidRDefault="00FE0FCF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EB0" w:rsidRDefault="00C32EB0" w:rsidP="00574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32EB0" w:rsidSect="00C32EB0">
      <w:headerReference w:type="default" r:id="rId9"/>
      <w:pgSz w:w="11906" w:h="16838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3B" w:rsidRDefault="00732D3B" w:rsidP="00F21151">
      <w:pPr>
        <w:spacing w:after="0" w:line="240" w:lineRule="auto"/>
      </w:pPr>
      <w:r>
        <w:separator/>
      </w:r>
    </w:p>
  </w:endnote>
  <w:endnote w:type="continuationSeparator" w:id="0">
    <w:p w:rsidR="00732D3B" w:rsidRDefault="00732D3B" w:rsidP="00F2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3B" w:rsidRDefault="00732D3B" w:rsidP="00F21151">
      <w:pPr>
        <w:spacing w:after="0" w:line="240" w:lineRule="auto"/>
      </w:pPr>
      <w:r>
        <w:separator/>
      </w:r>
    </w:p>
  </w:footnote>
  <w:footnote w:type="continuationSeparator" w:id="0">
    <w:p w:rsidR="00732D3B" w:rsidRDefault="00732D3B" w:rsidP="00F2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51" w:rsidRPr="00732D3B" w:rsidRDefault="00F21151" w:rsidP="00211209">
    <w:pPr>
      <w:pStyle w:val="a9"/>
      <w:spacing w:after="0" w:line="240" w:lineRule="auto"/>
      <w:jc w:val="center"/>
      <w:rPr>
        <w:rFonts w:ascii="Times New Roman" w:hAnsi="Times New Roman"/>
        <w:color w:val="FFFFFF"/>
        <w:sz w:val="28"/>
        <w:szCs w:val="28"/>
      </w:rPr>
    </w:pPr>
    <w:r w:rsidRPr="00732D3B">
      <w:rPr>
        <w:rFonts w:ascii="Times New Roman" w:hAnsi="Times New Roman"/>
        <w:color w:val="FFFFFF"/>
        <w:sz w:val="28"/>
        <w:szCs w:val="28"/>
      </w:rPr>
      <w:fldChar w:fldCharType="begin"/>
    </w:r>
    <w:r w:rsidRPr="00732D3B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732D3B">
      <w:rPr>
        <w:rFonts w:ascii="Times New Roman" w:hAnsi="Times New Roman"/>
        <w:color w:val="FFFFFF"/>
        <w:sz w:val="28"/>
        <w:szCs w:val="28"/>
      </w:rPr>
      <w:fldChar w:fldCharType="separate"/>
    </w:r>
    <w:r w:rsidR="00405685">
      <w:rPr>
        <w:rFonts w:ascii="Times New Roman" w:hAnsi="Times New Roman"/>
        <w:noProof/>
        <w:color w:val="FFFFFF"/>
        <w:sz w:val="28"/>
        <w:szCs w:val="28"/>
      </w:rPr>
      <w:t>2</w:t>
    </w:r>
    <w:r w:rsidRPr="00732D3B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06974E1"/>
    <w:multiLevelType w:val="hybridMultilevel"/>
    <w:tmpl w:val="2CF2B766"/>
    <w:lvl w:ilvl="0" w:tplc="F92E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CC7"/>
    <w:rsid w:val="000245F9"/>
    <w:rsid w:val="000261C3"/>
    <w:rsid w:val="00035BCA"/>
    <w:rsid w:val="0005094D"/>
    <w:rsid w:val="000A16C4"/>
    <w:rsid w:val="000B1542"/>
    <w:rsid w:val="000B4C31"/>
    <w:rsid w:val="000D41A8"/>
    <w:rsid w:val="000E3073"/>
    <w:rsid w:val="000F6488"/>
    <w:rsid w:val="00102F8C"/>
    <w:rsid w:val="00163AC6"/>
    <w:rsid w:val="001763BE"/>
    <w:rsid w:val="00193D50"/>
    <w:rsid w:val="001B33A6"/>
    <w:rsid w:val="001C2188"/>
    <w:rsid w:val="0020709B"/>
    <w:rsid w:val="00207CE8"/>
    <w:rsid w:val="00211209"/>
    <w:rsid w:val="00227217"/>
    <w:rsid w:val="00227245"/>
    <w:rsid w:val="00232310"/>
    <w:rsid w:val="00234A4B"/>
    <w:rsid w:val="002409E4"/>
    <w:rsid w:val="00242127"/>
    <w:rsid w:val="00244288"/>
    <w:rsid w:val="00261A61"/>
    <w:rsid w:val="00266917"/>
    <w:rsid w:val="00266A5F"/>
    <w:rsid w:val="00282E15"/>
    <w:rsid w:val="002938C7"/>
    <w:rsid w:val="00293BE8"/>
    <w:rsid w:val="002A2A28"/>
    <w:rsid w:val="002A5419"/>
    <w:rsid w:val="002B3A60"/>
    <w:rsid w:val="002B6ACB"/>
    <w:rsid w:val="002C16C0"/>
    <w:rsid w:val="002E4399"/>
    <w:rsid w:val="002F474E"/>
    <w:rsid w:val="002F5D79"/>
    <w:rsid w:val="00351E4A"/>
    <w:rsid w:val="0036074E"/>
    <w:rsid w:val="00367EFD"/>
    <w:rsid w:val="003701B2"/>
    <w:rsid w:val="00372B38"/>
    <w:rsid w:val="003776A4"/>
    <w:rsid w:val="00393B7B"/>
    <w:rsid w:val="003A1506"/>
    <w:rsid w:val="003B339C"/>
    <w:rsid w:val="003B4CC7"/>
    <w:rsid w:val="003F1DFF"/>
    <w:rsid w:val="00405685"/>
    <w:rsid w:val="00422700"/>
    <w:rsid w:val="004251D4"/>
    <w:rsid w:val="0043290B"/>
    <w:rsid w:val="0046139E"/>
    <w:rsid w:val="00473AC0"/>
    <w:rsid w:val="00493729"/>
    <w:rsid w:val="004D07D4"/>
    <w:rsid w:val="004E459B"/>
    <w:rsid w:val="004E45E9"/>
    <w:rsid w:val="004F4618"/>
    <w:rsid w:val="005174B6"/>
    <w:rsid w:val="00525653"/>
    <w:rsid w:val="00532D79"/>
    <w:rsid w:val="00540E31"/>
    <w:rsid w:val="005643C7"/>
    <w:rsid w:val="00574E5A"/>
    <w:rsid w:val="00575452"/>
    <w:rsid w:val="00577BEA"/>
    <w:rsid w:val="005D09E8"/>
    <w:rsid w:val="005D296C"/>
    <w:rsid w:val="005D4E14"/>
    <w:rsid w:val="005D5E3C"/>
    <w:rsid w:val="005F38E8"/>
    <w:rsid w:val="00611716"/>
    <w:rsid w:val="006214CB"/>
    <w:rsid w:val="00625490"/>
    <w:rsid w:val="00641CD7"/>
    <w:rsid w:val="006654A9"/>
    <w:rsid w:val="00672497"/>
    <w:rsid w:val="006815F0"/>
    <w:rsid w:val="00690308"/>
    <w:rsid w:val="006B2BC1"/>
    <w:rsid w:val="006D39A8"/>
    <w:rsid w:val="006F7495"/>
    <w:rsid w:val="00702863"/>
    <w:rsid w:val="00702C23"/>
    <w:rsid w:val="00724AF8"/>
    <w:rsid w:val="00724CE3"/>
    <w:rsid w:val="00732D3B"/>
    <w:rsid w:val="007576C0"/>
    <w:rsid w:val="00777337"/>
    <w:rsid w:val="007813E6"/>
    <w:rsid w:val="007C07E4"/>
    <w:rsid w:val="007C09AD"/>
    <w:rsid w:val="007E2926"/>
    <w:rsid w:val="008303BB"/>
    <w:rsid w:val="00840378"/>
    <w:rsid w:val="008428BE"/>
    <w:rsid w:val="00842CB0"/>
    <w:rsid w:val="008627DB"/>
    <w:rsid w:val="008762C9"/>
    <w:rsid w:val="008839AE"/>
    <w:rsid w:val="00894A52"/>
    <w:rsid w:val="00895B29"/>
    <w:rsid w:val="008F2257"/>
    <w:rsid w:val="00902090"/>
    <w:rsid w:val="009025D7"/>
    <w:rsid w:val="009275E6"/>
    <w:rsid w:val="00930F49"/>
    <w:rsid w:val="00937E96"/>
    <w:rsid w:val="00972B3E"/>
    <w:rsid w:val="00975CB3"/>
    <w:rsid w:val="009B04CE"/>
    <w:rsid w:val="009B4665"/>
    <w:rsid w:val="009B5BEA"/>
    <w:rsid w:val="009D30B4"/>
    <w:rsid w:val="009D6C7F"/>
    <w:rsid w:val="009E32CB"/>
    <w:rsid w:val="00A1307E"/>
    <w:rsid w:val="00A20B5A"/>
    <w:rsid w:val="00A32DBF"/>
    <w:rsid w:val="00A60BB3"/>
    <w:rsid w:val="00A633C1"/>
    <w:rsid w:val="00A70834"/>
    <w:rsid w:val="00AB0DCD"/>
    <w:rsid w:val="00AD71E1"/>
    <w:rsid w:val="00B10CA9"/>
    <w:rsid w:val="00B23AE6"/>
    <w:rsid w:val="00B3240A"/>
    <w:rsid w:val="00B40622"/>
    <w:rsid w:val="00B42588"/>
    <w:rsid w:val="00B47406"/>
    <w:rsid w:val="00B62774"/>
    <w:rsid w:val="00B809A1"/>
    <w:rsid w:val="00B96E5A"/>
    <w:rsid w:val="00BA00D4"/>
    <w:rsid w:val="00BC49D0"/>
    <w:rsid w:val="00BE4A2B"/>
    <w:rsid w:val="00C112F5"/>
    <w:rsid w:val="00C232F6"/>
    <w:rsid w:val="00C2590E"/>
    <w:rsid w:val="00C26C1D"/>
    <w:rsid w:val="00C32EB0"/>
    <w:rsid w:val="00C566C2"/>
    <w:rsid w:val="00C63C93"/>
    <w:rsid w:val="00C7207B"/>
    <w:rsid w:val="00C74591"/>
    <w:rsid w:val="00C74671"/>
    <w:rsid w:val="00CA39EE"/>
    <w:rsid w:val="00CB7997"/>
    <w:rsid w:val="00CD2396"/>
    <w:rsid w:val="00CE36BB"/>
    <w:rsid w:val="00CE43F0"/>
    <w:rsid w:val="00CF5DF8"/>
    <w:rsid w:val="00D2719F"/>
    <w:rsid w:val="00D31C19"/>
    <w:rsid w:val="00D355D3"/>
    <w:rsid w:val="00D46D01"/>
    <w:rsid w:val="00D53B81"/>
    <w:rsid w:val="00D6545D"/>
    <w:rsid w:val="00D77608"/>
    <w:rsid w:val="00D84321"/>
    <w:rsid w:val="00D97E75"/>
    <w:rsid w:val="00DB6CA8"/>
    <w:rsid w:val="00DC3868"/>
    <w:rsid w:val="00DE3BC0"/>
    <w:rsid w:val="00DE728A"/>
    <w:rsid w:val="00DF0D41"/>
    <w:rsid w:val="00DF4480"/>
    <w:rsid w:val="00E01695"/>
    <w:rsid w:val="00E22007"/>
    <w:rsid w:val="00E41B86"/>
    <w:rsid w:val="00E63EC1"/>
    <w:rsid w:val="00E645A8"/>
    <w:rsid w:val="00E9282F"/>
    <w:rsid w:val="00E97832"/>
    <w:rsid w:val="00EA21B1"/>
    <w:rsid w:val="00EB24C7"/>
    <w:rsid w:val="00ED4B32"/>
    <w:rsid w:val="00EE2658"/>
    <w:rsid w:val="00EE34AA"/>
    <w:rsid w:val="00EE4978"/>
    <w:rsid w:val="00EE5F86"/>
    <w:rsid w:val="00EF0E53"/>
    <w:rsid w:val="00F12E96"/>
    <w:rsid w:val="00F21151"/>
    <w:rsid w:val="00F47E49"/>
    <w:rsid w:val="00F54297"/>
    <w:rsid w:val="00F633FC"/>
    <w:rsid w:val="00F72F49"/>
    <w:rsid w:val="00F84837"/>
    <w:rsid w:val="00FA15E8"/>
    <w:rsid w:val="00FB7FA4"/>
    <w:rsid w:val="00FC0263"/>
    <w:rsid w:val="00FE0FCF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EA273E1-6200-4AAD-844B-D656863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BC49D0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val="x-none"/>
    </w:rPr>
  </w:style>
  <w:style w:type="paragraph" w:styleId="2">
    <w:name w:val="heading 2"/>
    <w:basedOn w:val="a"/>
    <w:next w:val="a"/>
    <w:link w:val="20"/>
    <w:qFormat/>
    <w:rsid w:val="00BC49D0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BC49D0"/>
    <w:pPr>
      <w:keepNext/>
      <w:tabs>
        <w:tab w:val="num" w:pos="0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6">
    <w:name w:val="heading 6"/>
    <w:basedOn w:val="a"/>
    <w:next w:val="a"/>
    <w:link w:val="60"/>
    <w:qFormat/>
    <w:rsid w:val="00BC49D0"/>
    <w:pPr>
      <w:keepNext/>
      <w:tabs>
        <w:tab w:val="num" w:pos="0"/>
      </w:tabs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BC49D0"/>
    <w:pPr>
      <w:keepNext/>
      <w:tabs>
        <w:tab w:val="num" w:pos="0"/>
      </w:tabs>
      <w:spacing w:after="0" w:line="240" w:lineRule="auto"/>
      <w:ind w:left="1296" w:hanging="1296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sz w:val="24"/>
      <w:lang w:val="ru-RU" w:eastAsia="ar-SA" w:bidi="ar-SA"/>
    </w:rPr>
  </w:style>
  <w:style w:type="paragraph" w:customStyle="1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нак1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428BE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a8">
    <w:name w:val="Текст выноски Знак"/>
    <w:link w:val="a7"/>
    <w:uiPriority w:val="99"/>
    <w:semiHidden/>
    <w:rsid w:val="008428BE"/>
    <w:rPr>
      <w:rFonts w:ascii="Segoe UI" w:eastAsia="Calibri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F2115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F21151"/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ac"/>
    <w:uiPriority w:val="99"/>
    <w:unhideWhenUsed/>
    <w:rsid w:val="00F2115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F21151"/>
    <w:rPr>
      <w:rFonts w:ascii="Calibri" w:eastAsia="Calibri" w:hAnsi="Calibri" w:cs="Calibri"/>
      <w:sz w:val="22"/>
      <w:szCs w:val="22"/>
      <w:lang w:eastAsia="ar-SA"/>
    </w:rPr>
  </w:style>
  <w:style w:type="paragraph" w:customStyle="1" w:styleId="ad">
    <w:name w:val="Знак"/>
    <w:basedOn w:val="a"/>
    <w:rsid w:val="008F2257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C49D0"/>
    <w:rPr>
      <w:b/>
      <w:sz w:val="44"/>
      <w:lang w:val="x-none" w:eastAsia="ar-SA"/>
    </w:rPr>
  </w:style>
  <w:style w:type="character" w:customStyle="1" w:styleId="20">
    <w:name w:val="Заголовок 2 Знак"/>
    <w:link w:val="2"/>
    <w:rsid w:val="00BC49D0"/>
    <w:rPr>
      <w:b/>
      <w:sz w:val="24"/>
      <w:lang w:eastAsia="ar-SA"/>
    </w:rPr>
  </w:style>
  <w:style w:type="character" w:customStyle="1" w:styleId="40">
    <w:name w:val="Заголовок 4 Знак"/>
    <w:link w:val="4"/>
    <w:rsid w:val="00BC49D0"/>
    <w:rPr>
      <w:b/>
      <w:sz w:val="48"/>
      <w:lang w:eastAsia="ar-SA"/>
    </w:rPr>
  </w:style>
  <w:style w:type="character" w:customStyle="1" w:styleId="60">
    <w:name w:val="Заголовок 6 Знак"/>
    <w:link w:val="6"/>
    <w:rsid w:val="00BC49D0"/>
    <w:rPr>
      <w:b/>
      <w:sz w:val="24"/>
      <w:lang w:eastAsia="ar-SA"/>
    </w:rPr>
  </w:style>
  <w:style w:type="character" w:customStyle="1" w:styleId="70">
    <w:name w:val="Заголовок 7 Знак"/>
    <w:link w:val="7"/>
    <w:rsid w:val="00BC49D0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F4A42-71A8-4560-9011-C9FF3CC1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cp:lastModifiedBy>User</cp:lastModifiedBy>
  <cp:revision>2</cp:revision>
  <cp:lastPrinted>2024-04-22T11:52:00Z</cp:lastPrinted>
  <dcterms:created xsi:type="dcterms:W3CDTF">2024-04-25T10:08:00Z</dcterms:created>
  <dcterms:modified xsi:type="dcterms:W3CDTF">2024-04-25T10:08:00Z</dcterms:modified>
</cp:coreProperties>
</file>