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FA" w:rsidRPr="003437FA" w:rsidRDefault="003437FA" w:rsidP="003437FA">
      <w:pPr>
        <w:tabs>
          <w:tab w:val="left" w:pos="708"/>
        </w:tabs>
        <w:suppressAutoHyphens w:val="0"/>
        <w:autoSpaceDN w:val="0"/>
        <w:spacing w:after="160" w:line="252" w:lineRule="auto"/>
        <w:jc w:val="center"/>
        <w:rPr>
          <w:rFonts w:ascii="Courier New" w:hAnsi="Courier New" w:cs="Courier New"/>
          <w:noProof/>
          <w:sz w:val="24"/>
        </w:rPr>
      </w:pPr>
      <w:r w:rsidRPr="003437FA">
        <w:rPr>
          <w:rFonts w:ascii="Courier New" w:hAnsi="Courier New" w:cs="Courier New"/>
          <w:noProof/>
          <w:sz w:val="24"/>
        </w:rPr>
        <w:drawing>
          <wp:inline distT="0" distB="0" distL="0" distR="0" wp14:anchorId="58373858" wp14:editId="591054CA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FA" w:rsidRPr="003437FA" w:rsidRDefault="003437FA" w:rsidP="003437FA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3437FA">
        <w:rPr>
          <w:b/>
          <w:szCs w:val="28"/>
          <w:lang w:eastAsia="ar-SA"/>
        </w:rPr>
        <w:t>АДМИНИСТРАЦИЯ КОРЕНОВСКОГО ГОРОДСКОГО ПОСЕЛЕНИЯ</w:t>
      </w:r>
    </w:p>
    <w:p w:rsidR="003437FA" w:rsidRPr="003437FA" w:rsidRDefault="003437FA" w:rsidP="003437FA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3437FA">
        <w:rPr>
          <w:b/>
          <w:szCs w:val="28"/>
          <w:lang w:eastAsia="ar-SA"/>
        </w:rPr>
        <w:t>КОРЕНОВСКОГО РАЙОНА</w:t>
      </w:r>
    </w:p>
    <w:p w:rsidR="003437FA" w:rsidRPr="003437FA" w:rsidRDefault="003437FA" w:rsidP="003437FA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3437FA">
        <w:rPr>
          <w:b/>
          <w:sz w:val="36"/>
          <w:szCs w:val="36"/>
          <w:lang w:eastAsia="ar-SA"/>
        </w:rPr>
        <w:t>ПОСТАНОВЛЕНИЕ</w:t>
      </w:r>
    </w:p>
    <w:p w:rsidR="003437FA" w:rsidRPr="003437FA" w:rsidRDefault="003437FA" w:rsidP="003437FA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3437FA">
        <w:rPr>
          <w:szCs w:val="28"/>
          <w:lang w:eastAsia="ar-SA"/>
        </w:rPr>
        <w:t>от 01.03.2019</w:t>
      </w:r>
      <w:r w:rsidRPr="003437FA">
        <w:rPr>
          <w:szCs w:val="28"/>
          <w:lang w:eastAsia="ar-SA"/>
        </w:rPr>
        <w:tab/>
        <w:t xml:space="preserve">                                                    </w:t>
      </w:r>
      <w:r w:rsidRPr="003437FA">
        <w:rPr>
          <w:szCs w:val="28"/>
          <w:lang w:eastAsia="ar-SA"/>
        </w:rPr>
        <w:tab/>
      </w:r>
      <w:r w:rsidRPr="003437FA">
        <w:rPr>
          <w:szCs w:val="28"/>
          <w:lang w:eastAsia="ar-SA"/>
        </w:rPr>
        <w:tab/>
      </w:r>
      <w:r w:rsidRPr="003437FA">
        <w:rPr>
          <w:szCs w:val="28"/>
          <w:lang w:eastAsia="ar-SA"/>
        </w:rPr>
        <w:tab/>
        <w:t xml:space="preserve">  № 1</w:t>
      </w:r>
      <w:r>
        <w:rPr>
          <w:szCs w:val="28"/>
          <w:lang w:eastAsia="ar-SA"/>
        </w:rPr>
        <w:t>76</w:t>
      </w:r>
    </w:p>
    <w:p w:rsidR="003437FA" w:rsidRPr="003437FA" w:rsidRDefault="003437FA" w:rsidP="003437FA">
      <w:pPr>
        <w:keepNext/>
        <w:suppressAutoHyphens w:val="0"/>
        <w:autoSpaceDN w:val="0"/>
        <w:jc w:val="center"/>
        <w:outlineLvl w:val="2"/>
        <w:rPr>
          <w:b/>
          <w:szCs w:val="28"/>
        </w:rPr>
      </w:pPr>
      <w:r w:rsidRPr="003437FA">
        <w:rPr>
          <w:szCs w:val="28"/>
          <w:lang w:eastAsia="ar-SA"/>
        </w:rPr>
        <w:t>г. Кореновск</w:t>
      </w:r>
    </w:p>
    <w:p w:rsidR="00E96202" w:rsidRPr="00B94E2E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E96202" w:rsidRPr="00B94E2E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«Организация и осуществление мероприятий по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гражданской обороне, участию в предупреждении и ликвидации последствий чрезвычайных ситуаций, защите населения и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территорий Кореновского городского поселения Кореновского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района от чрезвычайных ситуаций природного и техногенного</w:t>
      </w:r>
    </w:p>
    <w:p w:rsidR="00E96202" w:rsidRDefault="00E96202" w:rsidP="00E96202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характера на 2018 год» за 2018 год</w:t>
      </w:r>
    </w:p>
    <w:p w:rsidR="00E96202" w:rsidRPr="00F10F44" w:rsidRDefault="00E96202" w:rsidP="00E96202">
      <w:pPr>
        <w:ind w:firstLine="851"/>
        <w:jc w:val="both"/>
        <w:rPr>
          <w:sz w:val="20"/>
          <w:szCs w:val="20"/>
        </w:rPr>
      </w:pPr>
    </w:p>
    <w:p w:rsidR="00E96202" w:rsidRPr="00F10F44" w:rsidRDefault="00E96202" w:rsidP="00E96202">
      <w:pPr>
        <w:ind w:firstLine="851"/>
        <w:jc w:val="both"/>
        <w:rPr>
          <w:sz w:val="20"/>
          <w:szCs w:val="20"/>
        </w:rPr>
      </w:pPr>
    </w:p>
    <w:p w:rsidR="006F0975" w:rsidRPr="006F0975" w:rsidRDefault="006F0975" w:rsidP="006F0975">
      <w:pPr>
        <w:ind w:firstLine="709"/>
        <w:jc w:val="both"/>
        <w:rPr>
          <w:szCs w:val="28"/>
        </w:rPr>
      </w:pPr>
      <w:r w:rsidRPr="006F0975"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                   ведомственных целевых программ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E96202" w:rsidRPr="006E4DD0" w:rsidRDefault="00E96202" w:rsidP="00E96202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8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E96202" w:rsidRDefault="00E96202" w:rsidP="00E96202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E96202" w:rsidRDefault="00E96202" w:rsidP="00E96202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возложить                    на заместителя главы Кореновского городского поселения Кореновского района М.В. Колесову.</w:t>
      </w:r>
    </w:p>
    <w:p w:rsidR="00E96202" w:rsidRDefault="00E96202" w:rsidP="00E96202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:rsidR="00E96202" w:rsidRDefault="00E96202" w:rsidP="00E96202">
      <w:pPr>
        <w:rPr>
          <w:szCs w:val="28"/>
        </w:rPr>
      </w:pPr>
    </w:p>
    <w:p w:rsidR="00E96202" w:rsidRPr="00853823" w:rsidRDefault="00E96202" w:rsidP="00E96202">
      <w:pPr>
        <w:rPr>
          <w:sz w:val="16"/>
          <w:szCs w:val="16"/>
        </w:rPr>
      </w:pPr>
    </w:p>
    <w:p w:rsidR="00E96202" w:rsidRDefault="00E30F6A" w:rsidP="00E96202">
      <w:pPr>
        <w:rPr>
          <w:szCs w:val="28"/>
        </w:rPr>
      </w:pPr>
      <w:r>
        <w:rPr>
          <w:szCs w:val="28"/>
        </w:rPr>
        <w:t>Глава</w:t>
      </w:r>
    </w:p>
    <w:p w:rsidR="00E96202" w:rsidRDefault="00E96202" w:rsidP="00E96202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E96202" w:rsidRDefault="00E96202" w:rsidP="00E96202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М.О. Шутылев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151942" w:rsidTr="00A83D58">
        <w:trPr>
          <w:trHeight w:val="310"/>
        </w:trPr>
        <w:tc>
          <w:tcPr>
            <w:tcW w:w="3114" w:type="dxa"/>
          </w:tcPr>
          <w:p w:rsidR="00151942" w:rsidRDefault="00151942" w:rsidP="00A83D58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151942" w:rsidRDefault="00151942" w:rsidP="00A83D58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151942" w:rsidRDefault="00151942" w:rsidP="00A83D58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151942" w:rsidRDefault="00151942" w:rsidP="00A83D58">
            <w:pPr>
              <w:jc w:val="center"/>
              <w:rPr>
                <w:sz w:val="16"/>
                <w:szCs w:val="16"/>
              </w:rPr>
            </w:pPr>
          </w:p>
          <w:p w:rsidR="00151942" w:rsidRDefault="00151942" w:rsidP="00A83D58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151942" w:rsidTr="00A83D58">
        <w:trPr>
          <w:trHeight w:val="325"/>
        </w:trPr>
        <w:tc>
          <w:tcPr>
            <w:tcW w:w="3114" w:type="dxa"/>
          </w:tcPr>
          <w:p w:rsidR="00151942" w:rsidRDefault="00151942" w:rsidP="00A83D58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151942" w:rsidRDefault="00151942" w:rsidP="00A83D58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151942" w:rsidRDefault="00151942" w:rsidP="00A83D58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151942" w:rsidRDefault="00151942" w:rsidP="00A83D58">
            <w:pPr>
              <w:jc w:val="center"/>
            </w:pPr>
            <w:r>
              <w:t>Кореновского городского поселения</w:t>
            </w:r>
          </w:p>
          <w:p w:rsidR="00151942" w:rsidRDefault="00151942" w:rsidP="00A83D58">
            <w:pPr>
              <w:jc w:val="center"/>
            </w:pPr>
            <w:r>
              <w:t>Кореновского района</w:t>
            </w:r>
          </w:p>
          <w:p w:rsidR="00151942" w:rsidRDefault="00151942" w:rsidP="00A83D58">
            <w:pPr>
              <w:jc w:val="center"/>
            </w:pPr>
            <w:r>
              <w:t xml:space="preserve">от </w:t>
            </w:r>
            <w:r w:rsidR="00ED523C">
              <w:t>01.03.2019 № 176</w:t>
            </w:r>
          </w:p>
          <w:p w:rsidR="00151942" w:rsidRDefault="00151942" w:rsidP="00A83D58">
            <w:pPr>
              <w:jc w:val="center"/>
              <w:rPr>
                <w:lang w:val="de-DE" w:eastAsia="ar-SA"/>
              </w:rPr>
            </w:pPr>
          </w:p>
        </w:tc>
      </w:tr>
    </w:tbl>
    <w:p w:rsidR="00151942" w:rsidRDefault="00151942" w:rsidP="00151942">
      <w:pPr>
        <w:jc w:val="center"/>
        <w:rPr>
          <w:szCs w:val="28"/>
        </w:rPr>
      </w:pPr>
    </w:p>
    <w:p w:rsidR="00151942" w:rsidRDefault="00151942" w:rsidP="00151942">
      <w:pPr>
        <w:jc w:val="center"/>
        <w:rPr>
          <w:szCs w:val="28"/>
        </w:rPr>
      </w:pPr>
      <w:r>
        <w:rPr>
          <w:szCs w:val="28"/>
        </w:rPr>
        <w:t>ОТЧЕТ</w:t>
      </w:r>
    </w:p>
    <w:p w:rsidR="00151942" w:rsidRDefault="00151942" w:rsidP="00151942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151942" w:rsidRPr="006E4DD0" w:rsidRDefault="00151942" w:rsidP="00151942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0047F5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8</w:t>
      </w:r>
      <w:r w:rsidRPr="006E4DD0">
        <w:rPr>
          <w:bCs/>
          <w:szCs w:val="34"/>
        </w:rPr>
        <w:t xml:space="preserve"> год</w:t>
      </w:r>
    </w:p>
    <w:p w:rsidR="00151942" w:rsidRPr="00674999" w:rsidRDefault="00151942" w:rsidP="00151942">
      <w:pPr>
        <w:spacing w:line="100" w:lineRule="atLeast"/>
        <w:jc w:val="center"/>
        <w:rPr>
          <w:bCs/>
          <w:szCs w:val="34"/>
        </w:rPr>
      </w:pPr>
    </w:p>
    <w:p w:rsidR="00151942" w:rsidRDefault="00151942" w:rsidP="00151942">
      <w:pPr>
        <w:spacing w:line="100" w:lineRule="atLeast"/>
        <w:jc w:val="center"/>
      </w:pPr>
    </w:p>
    <w:p w:rsidR="00151942" w:rsidRPr="006E4DD0" w:rsidRDefault="00151942" w:rsidP="00151942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17 ноября 2017 года № 2086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>района  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</w:r>
      <w:r>
        <w:rPr>
          <w:bCs/>
          <w:szCs w:val="34"/>
        </w:rPr>
        <w:t>18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8</w:t>
      </w:r>
      <w:r w:rsidRPr="006E4DD0">
        <w:rPr>
          <w:bCs/>
          <w:szCs w:val="34"/>
        </w:rPr>
        <w:t xml:space="preserve"> год</w:t>
      </w:r>
      <w:r w:rsidRPr="005371CB">
        <w:rPr>
          <w:bCs/>
          <w:szCs w:val="34"/>
        </w:rPr>
        <w:t xml:space="preserve"> (с изменениями от </w:t>
      </w:r>
      <w:r>
        <w:rPr>
          <w:bCs/>
          <w:szCs w:val="34"/>
        </w:rPr>
        <w:t>20 декабря 2017 года № 2270, 28 марта 2018 год № 351, 1 октября 2018 года № 1262</w:t>
      </w:r>
      <w:r w:rsidRPr="005371CB">
        <w:rPr>
          <w:bCs/>
          <w:szCs w:val="34"/>
        </w:rPr>
        <w:t xml:space="preserve">).   </w:t>
      </w:r>
      <w:r w:rsidRPr="006E4DD0">
        <w:rPr>
          <w:bCs/>
          <w:szCs w:val="34"/>
        </w:rPr>
        <w:t xml:space="preserve"> 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2018 году осуществлялось за счет средств бюджета Кореновского городского поселения Кореновского района (приложение № 1).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обеспечение обучения населения Кореновского городского поселения Кореновского района действиям по сигналам гражданской обороны, при возникновении  чрезвычайных ситуаций;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 xml:space="preserve">обеспечение  повышения эффективности в деятельности по подготовке к защите и по защите населения, материальных и культурных ценностей на </w:t>
      </w:r>
      <w:r>
        <w:rPr>
          <w:szCs w:val="28"/>
        </w:rPr>
        <w:lastRenderedPageBreak/>
        <w:t>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обеспечение готовности стационарного пункта временного размещения населения Кореновского городского поселения Кореновского района, пострадавшего при возникновении чрезвычайных ситуаций природного и техногенного характера;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принятия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повышении эффективности системы оповещения населения в случае угрозы возникновения или возникновении чрезвычайной ситуации;</w:t>
      </w:r>
    </w:p>
    <w:p w:rsidR="00151942" w:rsidRDefault="00151942" w:rsidP="00151942">
      <w:pPr>
        <w:ind w:firstLine="709"/>
        <w:jc w:val="both"/>
        <w:rPr>
          <w:szCs w:val="28"/>
        </w:rPr>
      </w:pPr>
      <w:r>
        <w:rPr>
          <w:szCs w:val="28"/>
        </w:rPr>
        <w:t>улучшения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151942" w:rsidRDefault="00151942" w:rsidP="00151942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 w:rsidRPr="000047F5">
        <w:rPr>
          <w:bCs/>
          <w:szCs w:val="34"/>
        </w:rPr>
        <w:t>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</w:t>
      </w:r>
      <w:r>
        <w:rPr>
          <w:bCs/>
          <w:szCs w:val="34"/>
        </w:rPr>
        <w:t>8</w:t>
      </w:r>
      <w:r w:rsidRPr="000047F5">
        <w:rPr>
          <w:bCs/>
          <w:szCs w:val="34"/>
        </w:rPr>
        <w:t xml:space="preserve"> год» за 201</w:t>
      </w:r>
      <w:r>
        <w:rPr>
          <w:bCs/>
          <w:szCs w:val="34"/>
        </w:rPr>
        <w:t>8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:rsidR="00151942" w:rsidRDefault="00151942" w:rsidP="00151942">
      <w:pPr>
        <w:ind w:firstLine="709"/>
        <w:jc w:val="both"/>
        <w:rPr>
          <w:szCs w:val="28"/>
        </w:rPr>
      </w:pPr>
    </w:p>
    <w:p w:rsidR="00151942" w:rsidRDefault="00151942" w:rsidP="00151942">
      <w:pPr>
        <w:ind w:firstLine="708"/>
        <w:jc w:val="both"/>
        <w:rPr>
          <w:szCs w:val="28"/>
        </w:rPr>
      </w:pPr>
    </w:p>
    <w:p w:rsidR="00151942" w:rsidRDefault="00151942" w:rsidP="00151942">
      <w:pPr>
        <w:rPr>
          <w:szCs w:val="28"/>
        </w:rPr>
      </w:pPr>
      <w:r>
        <w:rPr>
          <w:szCs w:val="28"/>
        </w:rPr>
        <w:t xml:space="preserve">Главный специалист отдела по гражданской </w:t>
      </w:r>
    </w:p>
    <w:p w:rsidR="00151942" w:rsidRDefault="00151942" w:rsidP="00151942">
      <w:pPr>
        <w:rPr>
          <w:szCs w:val="28"/>
        </w:rPr>
      </w:pPr>
      <w:r>
        <w:rPr>
          <w:szCs w:val="28"/>
        </w:rPr>
        <w:t xml:space="preserve">обороне и чрезвычайным ситуациям </w:t>
      </w:r>
    </w:p>
    <w:p w:rsidR="00151942" w:rsidRDefault="00151942" w:rsidP="00151942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151942" w:rsidRDefault="00151942" w:rsidP="00151942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И.В. Нуридинова</w:t>
      </w: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rPr>
          <w:szCs w:val="28"/>
        </w:rPr>
      </w:pPr>
    </w:p>
    <w:p w:rsidR="00151942" w:rsidRDefault="00151942" w:rsidP="00151942">
      <w:pPr>
        <w:jc w:val="both"/>
        <w:rPr>
          <w:szCs w:val="28"/>
        </w:rPr>
      </w:pPr>
    </w:p>
    <w:p w:rsidR="00151942" w:rsidRDefault="00151942" w:rsidP="00151942">
      <w:pPr>
        <w:jc w:val="both"/>
        <w:rPr>
          <w:szCs w:val="28"/>
        </w:rPr>
      </w:pPr>
    </w:p>
    <w:p w:rsidR="00151942" w:rsidRDefault="00151942" w:rsidP="00151942">
      <w:pPr>
        <w:jc w:val="both"/>
        <w:rPr>
          <w:szCs w:val="28"/>
        </w:rPr>
      </w:pPr>
    </w:p>
    <w:p w:rsidR="00E96202" w:rsidRDefault="00E96202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422"/>
        <w:gridCol w:w="5024"/>
      </w:tblGrid>
      <w:tr w:rsidR="00C17868" w:rsidTr="00A83D58">
        <w:trPr>
          <w:trHeight w:val="325"/>
        </w:trPr>
        <w:tc>
          <w:tcPr>
            <w:tcW w:w="2972" w:type="dxa"/>
            <w:hideMark/>
          </w:tcPr>
          <w:p w:rsidR="00C17868" w:rsidRDefault="00C17868" w:rsidP="00A83D58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422" w:type="dxa"/>
          </w:tcPr>
          <w:p w:rsidR="00C17868" w:rsidRDefault="00C17868" w:rsidP="00A83D58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:rsidR="00C17868" w:rsidRDefault="00C17868" w:rsidP="00A83D58">
            <w:pPr>
              <w:jc w:val="both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              ПРИЛОЖЕНИЕ № 1</w:t>
            </w:r>
          </w:p>
          <w:p w:rsidR="00C17868" w:rsidRPr="006E4DD0" w:rsidRDefault="00C17868" w:rsidP="00A83D58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 w:rsidRPr="006E4DD0">
              <w:rPr>
                <w:bCs/>
                <w:szCs w:val="34"/>
              </w:rPr>
      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      </w:r>
            <w:r>
              <w:rPr>
                <w:bCs/>
                <w:szCs w:val="34"/>
              </w:rPr>
              <w:t>8 год</w:t>
            </w:r>
            <w:r w:rsidRPr="006E4DD0">
              <w:rPr>
                <w:bCs/>
                <w:szCs w:val="34"/>
              </w:rPr>
              <w:t>» за 201</w:t>
            </w:r>
            <w:r>
              <w:rPr>
                <w:bCs/>
                <w:szCs w:val="34"/>
              </w:rPr>
              <w:t>8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C17868" w:rsidRDefault="00C17868" w:rsidP="00A83D58">
            <w:pPr>
              <w:jc w:val="both"/>
              <w:rPr>
                <w:bCs/>
                <w:szCs w:val="34"/>
              </w:rPr>
            </w:pPr>
          </w:p>
        </w:tc>
      </w:tr>
    </w:tbl>
    <w:p w:rsidR="00C17868" w:rsidRDefault="00C17868" w:rsidP="00C17868">
      <w:pPr>
        <w:jc w:val="center"/>
        <w:rPr>
          <w:sz w:val="24"/>
          <w:lang w:val="de-DE" w:eastAsia="ar-SA"/>
        </w:rPr>
      </w:pPr>
      <w:r>
        <w:rPr>
          <w:szCs w:val="34"/>
        </w:rPr>
        <w:t xml:space="preserve">                                     </w:t>
      </w:r>
    </w:p>
    <w:p w:rsidR="00C17868" w:rsidRDefault="00C17868" w:rsidP="00C178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C17868" w:rsidRDefault="00C17868" w:rsidP="00C17868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8</w:t>
      </w:r>
      <w:r w:rsidRPr="006E4DD0">
        <w:rPr>
          <w:bCs/>
          <w:szCs w:val="34"/>
        </w:rPr>
        <w:t xml:space="preserve"> год</w:t>
      </w:r>
    </w:p>
    <w:p w:rsidR="00C17868" w:rsidRPr="006E4DD0" w:rsidRDefault="00C17868" w:rsidP="00C17868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C17868" w:rsidRPr="008D0BBE" w:rsidTr="00A83D58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C17868" w:rsidRPr="008D0BBE" w:rsidRDefault="00C17868" w:rsidP="00A83D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8" w:rsidRPr="008D0BBE" w:rsidTr="00A83D58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8" w:rsidRPr="008D0BBE" w:rsidTr="00A83D58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C17868" w:rsidRPr="008D0BBE" w:rsidRDefault="00C17868" w:rsidP="00A83D5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8" w:rsidRPr="008D0BBE" w:rsidTr="00A83D58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7868" w:rsidRPr="008D0BBE" w:rsidTr="00A83D58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17868" w:rsidRPr="008D0BBE" w:rsidRDefault="00C17868" w:rsidP="00A83D58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</w:t>
            </w:r>
            <w:r>
              <w:rPr>
                <w:sz w:val="24"/>
              </w:rPr>
              <w:lastRenderedPageBreak/>
              <w:t>ситуаций природного и техногенного 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17868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C17868" w:rsidRPr="008D0BBE" w:rsidTr="00A83D58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A768A6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8" w:rsidRPr="008D0BBE" w:rsidTr="00A83D58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A768A6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868" w:rsidRPr="008D0BBE" w:rsidTr="00A83D58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D0BBE" w:rsidRDefault="00C17868" w:rsidP="00A83D5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868" w:rsidRDefault="00C17868" w:rsidP="00C17868">
      <w:pPr>
        <w:rPr>
          <w:szCs w:val="28"/>
        </w:rPr>
      </w:pPr>
    </w:p>
    <w:p w:rsidR="00C17868" w:rsidRDefault="00C17868" w:rsidP="00C17868">
      <w:pPr>
        <w:rPr>
          <w:szCs w:val="28"/>
        </w:rPr>
      </w:pPr>
    </w:p>
    <w:p w:rsidR="00C17868" w:rsidRDefault="00C17868" w:rsidP="00C17868">
      <w:pPr>
        <w:rPr>
          <w:szCs w:val="28"/>
        </w:rPr>
      </w:pPr>
      <w:r>
        <w:rPr>
          <w:szCs w:val="28"/>
        </w:rPr>
        <w:t>Главный специалист</w:t>
      </w:r>
    </w:p>
    <w:p w:rsidR="00C17868" w:rsidRDefault="00C17868" w:rsidP="00C17868">
      <w:pPr>
        <w:rPr>
          <w:szCs w:val="28"/>
        </w:rPr>
      </w:pPr>
      <w:r>
        <w:rPr>
          <w:szCs w:val="28"/>
        </w:rPr>
        <w:t>отдела по гражданской обороне и</w:t>
      </w:r>
    </w:p>
    <w:p w:rsidR="00C17868" w:rsidRDefault="00C17868" w:rsidP="00C17868">
      <w:pPr>
        <w:rPr>
          <w:szCs w:val="28"/>
        </w:rPr>
      </w:pPr>
      <w:r>
        <w:rPr>
          <w:szCs w:val="28"/>
        </w:rPr>
        <w:t xml:space="preserve">чрезвычайным ситуациям администрации </w:t>
      </w:r>
    </w:p>
    <w:p w:rsidR="00C17868" w:rsidRDefault="00C17868" w:rsidP="00C17868">
      <w:pPr>
        <w:rPr>
          <w:szCs w:val="34"/>
        </w:rPr>
      </w:pPr>
      <w:r>
        <w:rPr>
          <w:szCs w:val="28"/>
        </w:rPr>
        <w:t xml:space="preserve">Кореновского 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И.В. Нуридинова</w:t>
      </w:r>
    </w:p>
    <w:p w:rsidR="00C17868" w:rsidRDefault="00C17868" w:rsidP="00C17868">
      <w:pPr>
        <w:rPr>
          <w:szCs w:val="34"/>
        </w:rPr>
      </w:pPr>
    </w:p>
    <w:p w:rsidR="00C17868" w:rsidRDefault="00C17868" w:rsidP="00C17868">
      <w:pPr>
        <w:rPr>
          <w:szCs w:val="34"/>
        </w:rPr>
      </w:pPr>
    </w:p>
    <w:p w:rsidR="00C17868" w:rsidRDefault="00C17868" w:rsidP="00C17868">
      <w:pPr>
        <w:rPr>
          <w:szCs w:val="34"/>
        </w:rPr>
      </w:pPr>
    </w:p>
    <w:p w:rsidR="00C17868" w:rsidRDefault="00C17868" w:rsidP="00C17868">
      <w:pPr>
        <w:rPr>
          <w:szCs w:val="34"/>
        </w:rPr>
      </w:pPr>
    </w:p>
    <w:p w:rsidR="00C17868" w:rsidRDefault="00C17868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ED523C" w:rsidRDefault="00ED523C" w:rsidP="00C17868">
      <w:pPr>
        <w:rPr>
          <w:szCs w:val="34"/>
        </w:rPr>
      </w:pPr>
    </w:p>
    <w:p w:rsidR="00C17868" w:rsidRDefault="00C17868" w:rsidP="00C17868">
      <w:pPr>
        <w:rPr>
          <w:szCs w:val="34"/>
        </w:rPr>
      </w:pPr>
    </w:p>
    <w:p w:rsidR="00C17868" w:rsidRDefault="00C17868" w:rsidP="00C17868">
      <w:pPr>
        <w:ind w:left="3540" w:right="284"/>
        <w:jc w:val="center"/>
        <w:rPr>
          <w:szCs w:val="34"/>
        </w:rPr>
      </w:pPr>
      <w:r>
        <w:rPr>
          <w:szCs w:val="34"/>
        </w:rPr>
        <w:lastRenderedPageBreak/>
        <w:t xml:space="preserve">                       ПРИЛОЖЕНИЕ № 2</w:t>
      </w:r>
    </w:p>
    <w:p w:rsidR="00C17868" w:rsidRDefault="00C17868" w:rsidP="00C17868">
      <w:pPr>
        <w:ind w:left="4962" w:right="284" w:hanging="6"/>
        <w:jc w:val="both"/>
        <w:rPr>
          <w:szCs w:val="34"/>
        </w:rPr>
      </w:pPr>
      <w:r>
        <w:rPr>
          <w:szCs w:val="34"/>
        </w:rPr>
        <w:t>к отчету по оценке эффективности</w:t>
      </w:r>
    </w:p>
    <w:p w:rsidR="00C17868" w:rsidRPr="006E4DD0" w:rsidRDefault="00C17868" w:rsidP="00C17868">
      <w:pPr>
        <w:spacing w:line="100" w:lineRule="atLeast"/>
        <w:ind w:left="4962" w:hanging="6"/>
        <w:jc w:val="both"/>
        <w:rPr>
          <w:bCs/>
          <w:szCs w:val="34"/>
        </w:rPr>
      </w:pPr>
      <w:r>
        <w:rPr>
          <w:szCs w:val="28"/>
        </w:rPr>
        <w:t xml:space="preserve">реализации мероприятий                                                 </w:t>
      </w:r>
      <w:r>
        <w:rPr>
          <w:szCs w:val="34"/>
        </w:rPr>
        <w:t xml:space="preserve">ведомственной целевой программы </w:t>
      </w:r>
      <w:r>
        <w:rPr>
          <w:bCs/>
          <w:szCs w:val="34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 xml:space="preserve">8 </w:t>
      </w:r>
      <w:r w:rsidRPr="006E4DD0">
        <w:rPr>
          <w:bCs/>
          <w:szCs w:val="34"/>
        </w:rPr>
        <w:t>год</w:t>
      </w:r>
    </w:p>
    <w:p w:rsidR="00C17868" w:rsidRDefault="00C17868" w:rsidP="00C17868"/>
    <w:p w:rsidR="00C17868" w:rsidRDefault="00C17868" w:rsidP="00C17868">
      <w:pPr>
        <w:jc w:val="center"/>
        <w:rPr>
          <w:szCs w:val="28"/>
        </w:rPr>
      </w:pPr>
      <w:r>
        <w:rPr>
          <w:szCs w:val="28"/>
        </w:rPr>
        <w:t>ОЦЕНКА</w:t>
      </w:r>
    </w:p>
    <w:p w:rsidR="00C17868" w:rsidRDefault="00C17868" w:rsidP="00C17868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 w:rsidRPr="006E4DD0">
        <w:rPr>
          <w:bCs/>
          <w:szCs w:val="34"/>
        </w:rPr>
        <w:t>Организация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</w:r>
      <w:r>
        <w:rPr>
          <w:bCs/>
          <w:szCs w:val="34"/>
        </w:rPr>
        <w:t>8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8</w:t>
      </w:r>
      <w:r w:rsidRPr="006E4DD0">
        <w:rPr>
          <w:bCs/>
          <w:szCs w:val="34"/>
        </w:rPr>
        <w:t xml:space="preserve"> год</w:t>
      </w:r>
    </w:p>
    <w:p w:rsidR="00C17868" w:rsidRDefault="00C17868" w:rsidP="00C17868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C17868" w:rsidRPr="00853823" w:rsidTr="00A83D58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C17868" w:rsidRPr="00853823" w:rsidRDefault="00C17868" w:rsidP="00A83D58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C17868" w:rsidRPr="00853823" w:rsidRDefault="00C17868" w:rsidP="00A83D58">
            <w:pPr>
              <w:jc w:val="center"/>
              <w:rPr>
                <w:sz w:val="24"/>
              </w:rPr>
            </w:pPr>
          </w:p>
        </w:tc>
      </w:tr>
      <w:tr w:rsidR="00C17868" w:rsidRPr="00853823" w:rsidTr="00A83D58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C17868" w:rsidRPr="00853823" w:rsidTr="00A83D58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868" w:rsidRPr="00853823" w:rsidRDefault="00C17868" w:rsidP="00A83D58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17868" w:rsidRPr="00853823" w:rsidRDefault="00C17868" w:rsidP="00A83D58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Мероприятия по обеспечению первичных мер пожарной безопасности в границах населенных пунктов Кореновского городского поселения Кореновского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53823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53823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</w:p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</w:p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</w:p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  <w:tr w:rsidR="00C17868" w:rsidRPr="00853823" w:rsidTr="00A83D58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53823" w:rsidRDefault="00C17868" w:rsidP="00A83D58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868" w:rsidRPr="00853823" w:rsidRDefault="00C17868" w:rsidP="00A83D58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53823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7868" w:rsidRPr="00853823" w:rsidRDefault="00C17868" w:rsidP="00A83D5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5382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68" w:rsidRPr="00853823" w:rsidRDefault="00C17868" w:rsidP="00A83D58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C17868" w:rsidRDefault="00C17868" w:rsidP="00C17868">
      <w:pPr>
        <w:rPr>
          <w:szCs w:val="28"/>
        </w:rPr>
      </w:pPr>
    </w:p>
    <w:p w:rsidR="00C17868" w:rsidRDefault="00C17868" w:rsidP="00C17868">
      <w:pPr>
        <w:rPr>
          <w:szCs w:val="28"/>
        </w:rPr>
      </w:pPr>
      <w:r>
        <w:rPr>
          <w:szCs w:val="28"/>
        </w:rPr>
        <w:t xml:space="preserve">Главный специалист отдела </w:t>
      </w:r>
    </w:p>
    <w:p w:rsidR="00C17868" w:rsidRDefault="00C17868" w:rsidP="00C17868">
      <w:pPr>
        <w:rPr>
          <w:szCs w:val="28"/>
        </w:rPr>
      </w:pPr>
      <w:r>
        <w:rPr>
          <w:szCs w:val="28"/>
        </w:rPr>
        <w:t xml:space="preserve">по гражданской обороне и чрезвычайным </w:t>
      </w:r>
    </w:p>
    <w:p w:rsidR="00C17868" w:rsidRDefault="00C17868" w:rsidP="00C17868">
      <w:pPr>
        <w:rPr>
          <w:szCs w:val="28"/>
        </w:rPr>
      </w:pPr>
      <w:r>
        <w:rPr>
          <w:szCs w:val="28"/>
        </w:rPr>
        <w:t xml:space="preserve">ситуациям администрации </w:t>
      </w:r>
    </w:p>
    <w:p w:rsidR="007B0D66" w:rsidRDefault="00C17868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И.В. Нуридинова</w:t>
      </w:r>
      <w:bookmarkStart w:id="0" w:name="_GoBack"/>
      <w:bookmarkEnd w:id="0"/>
    </w:p>
    <w:sectPr w:rsidR="007B0D66" w:rsidSect="00170F5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D0" w:rsidRDefault="006309D0" w:rsidP="00B166F9">
      <w:r>
        <w:separator/>
      </w:r>
    </w:p>
  </w:endnote>
  <w:endnote w:type="continuationSeparator" w:id="0">
    <w:p w:rsidR="006309D0" w:rsidRDefault="006309D0" w:rsidP="00B1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D0" w:rsidRDefault="006309D0" w:rsidP="00B166F9">
      <w:r>
        <w:separator/>
      </w:r>
    </w:p>
  </w:footnote>
  <w:footnote w:type="continuationSeparator" w:id="0">
    <w:p w:rsidR="006309D0" w:rsidRDefault="006309D0" w:rsidP="00B16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32292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166F9" w:rsidRPr="00ED523C" w:rsidRDefault="00B166F9" w:rsidP="00170F5C">
        <w:pPr>
          <w:pStyle w:val="a6"/>
          <w:jc w:val="center"/>
          <w:rPr>
            <w:color w:val="FFFFFF" w:themeColor="background1"/>
          </w:rPr>
        </w:pPr>
        <w:r w:rsidRPr="00ED523C">
          <w:rPr>
            <w:color w:val="FFFFFF" w:themeColor="background1"/>
          </w:rPr>
          <w:fldChar w:fldCharType="begin"/>
        </w:r>
        <w:r w:rsidRPr="00ED523C">
          <w:rPr>
            <w:color w:val="FFFFFF" w:themeColor="background1"/>
          </w:rPr>
          <w:instrText>PAGE   \* MERGEFORMAT</w:instrText>
        </w:r>
        <w:r w:rsidRPr="00ED523C">
          <w:rPr>
            <w:color w:val="FFFFFF" w:themeColor="background1"/>
          </w:rPr>
          <w:fldChar w:fldCharType="separate"/>
        </w:r>
        <w:r w:rsidR="00ED523C">
          <w:rPr>
            <w:noProof/>
            <w:color w:val="FFFFFF" w:themeColor="background1"/>
          </w:rPr>
          <w:t>3</w:t>
        </w:r>
        <w:r w:rsidRPr="00ED523C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D224D"/>
    <w:rsid w:val="0012681D"/>
    <w:rsid w:val="00151942"/>
    <w:rsid w:val="00170F5C"/>
    <w:rsid w:val="001A6DD4"/>
    <w:rsid w:val="00232B31"/>
    <w:rsid w:val="002D41DC"/>
    <w:rsid w:val="003166FC"/>
    <w:rsid w:val="00316C5B"/>
    <w:rsid w:val="003313EA"/>
    <w:rsid w:val="003437FA"/>
    <w:rsid w:val="003A3E32"/>
    <w:rsid w:val="003D7138"/>
    <w:rsid w:val="00444BBD"/>
    <w:rsid w:val="00445BF8"/>
    <w:rsid w:val="00497BA2"/>
    <w:rsid w:val="004B3ABA"/>
    <w:rsid w:val="004C47DC"/>
    <w:rsid w:val="004C7C0C"/>
    <w:rsid w:val="004E31BC"/>
    <w:rsid w:val="004E4187"/>
    <w:rsid w:val="004F43D9"/>
    <w:rsid w:val="005371CB"/>
    <w:rsid w:val="005403CA"/>
    <w:rsid w:val="00541FC8"/>
    <w:rsid w:val="00560B17"/>
    <w:rsid w:val="00571DB7"/>
    <w:rsid w:val="00593987"/>
    <w:rsid w:val="005A3FCE"/>
    <w:rsid w:val="005C7FF5"/>
    <w:rsid w:val="006013CE"/>
    <w:rsid w:val="006309D0"/>
    <w:rsid w:val="00641329"/>
    <w:rsid w:val="00674999"/>
    <w:rsid w:val="006B0E61"/>
    <w:rsid w:val="006E4DD0"/>
    <w:rsid w:val="006E6830"/>
    <w:rsid w:val="006F0975"/>
    <w:rsid w:val="00793C95"/>
    <w:rsid w:val="007B0D66"/>
    <w:rsid w:val="00801215"/>
    <w:rsid w:val="00841B4F"/>
    <w:rsid w:val="00853823"/>
    <w:rsid w:val="008D0BBE"/>
    <w:rsid w:val="008F3995"/>
    <w:rsid w:val="008F74F0"/>
    <w:rsid w:val="009168EA"/>
    <w:rsid w:val="0092440A"/>
    <w:rsid w:val="0093272C"/>
    <w:rsid w:val="00962BC0"/>
    <w:rsid w:val="009A4455"/>
    <w:rsid w:val="009B6D8A"/>
    <w:rsid w:val="009B6FE7"/>
    <w:rsid w:val="009E1E5E"/>
    <w:rsid w:val="00A01F5A"/>
    <w:rsid w:val="00A4360D"/>
    <w:rsid w:val="00A768A6"/>
    <w:rsid w:val="00AB032B"/>
    <w:rsid w:val="00AC373A"/>
    <w:rsid w:val="00AE0BDC"/>
    <w:rsid w:val="00AF220D"/>
    <w:rsid w:val="00B166F9"/>
    <w:rsid w:val="00B22305"/>
    <w:rsid w:val="00B52E2A"/>
    <w:rsid w:val="00B84775"/>
    <w:rsid w:val="00B902CC"/>
    <w:rsid w:val="00B94E2E"/>
    <w:rsid w:val="00BF57FA"/>
    <w:rsid w:val="00C17868"/>
    <w:rsid w:val="00C21900"/>
    <w:rsid w:val="00C903AC"/>
    <w:rsid w:val="00CA3523"/>
    <w:rsid w:val="00CB607C"/>
    <w:rsid w:val="00DE5A48"/>
    <w:rsid w:val="00E30F6A"/>
    <w:rsid w:val="00E55E06"/>
    <w:rsid w:val="00E9465F"/>
    <w:rsid w:val="00E96202"/>
    <w:rsid w:val="00ED523C"/>
    <w:rsid w:val="00F10F44"/>
    <w:rsid w:val="00F51391"/>
    <w:rsid w:val="00F55D2F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93E9A-236E-49CE-B535-E1F53BD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166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6F9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B166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6F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19</cp:revision>
  <cp:lastPrinted>2019-03-04T08:55:00Z</cp:lastPrinted>
  <dcterms:created xsi:type="dcterms:W3CDTF">2019-02-25T09:07:00Z</dcterms:created>
  <dcterms:modified xsi:type="dcterms:W3CDTF">2019-03-04T08:56:00Z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