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8285B" w14:textId="77777777" w:rsidR="0003346E" w:rsidRPr="0003346E" w:rsidRDefault="0003346E" w:rsidP="0003346E">
      <w:pPr>
        <w:suppressAutoHyphens/>
        <w:jc w:val="center"/>
        <w:rPr>
          <w:b/>
          <w:szCs w:val="28"/>
          <w:lang w:eastAsia="en-US"/>
        </w:rPr>
      </w:pPr>
      <w:r w:rsidRPr="0003346E">
        <w:rPr>
          <w:noProof/>
          <w:sz w:val="20"/>
          <w:szCs w:val="20"/>
        </w:rPr>
        <w:drawing>
          <wp:inline distT="0" distB="0" distL="0" distR="0" wp14:anchorId="7486CDB8" wp14:editId="728F017A">
            <wp:extent cx="601980" cy="6553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980" cy="655320"/>
                    </a:xfrm>
                    <a:prstGeom prst="rect">
                      <a:avLst/>
                    </a:prstGeom>
                    <a:solidFill>
                      <a:srgbClr val="FFFFFF"/>
                    </a:solidFill>
                    <a:ln>
                      <a:noFill/>
                    </a:ln>
                  </pic:spPr>
                </pic:pic>
              </a:graphicData>
            </a:graphic>
          </wp:inline>
        </w:drawing>
      </w:r>
    </w:p>
    <w:p w14:paraId="0031098C" w14:textId="77777777" w:rsidR="0003346E" w:rsidRPr="0003346E" w:rsidRDefault="0003346E" w:rsidP="0003346E">
      <w:pPr>
        <w:suppressAutoHyphens/>
        <w:jc w:val="center"/>
        <w:rPr>
          <w:b/>
          <w:szCs w:val="28"/>
          <w:lang w:eastAsia="zh-CN"/>
        </w:rPr>
      </w:pPr>
      <w:r w:rsidRPr="0003346E">
        <w:rPr>
          <w:b/>
          <w:szCs w:val="28"/>
          <w:lang w:eastAsia="zh-CN"/>
        </w:rPr>
        <w:t>АДМИНИСТРАЦИЯ КОРЕНОВСКОГО ГОРОДСКОГО ПОСЕЛЕНИЯ</w:t>
      </w:r>
    </w:p>
    <w:p w14:paraId="7447F535" w14:textId="77777777" w:rsidR="0003346E" w:rsidRPr="0003346E" w:rsidRDefault="0003346E" w:rsidP="0003346E">
      <w:pPr>
        <w:suppressAutoHyphens/>
        <w:jc w:val="center"/>
        <w:rPr>
          <w:b/>
          <w:szCs w:val="28"/>
          <w:lang w:eastAsia="zh-CN"/>
        </w:rPr>
      </w:pPr>
      <w:r w:rsidRPr="0003346E">
        <w:rPr>
          <w:b/>
          <w:szCs w:val="28"/>
          <w:lang w:eastAsia="zh-CN"/>
        </w:rPr>
        <w:t>КОРЕНОВСКОГО МУНИЦИПАЛЬНОГО РАЙОНА</w:t>
      </w:r>
    </w:p>
    <w:p w14:paraId="0796D8B0" w14:textId="77777777" w:rsidR="0003346E" w:rsidRPr="0003346E" w:rsidRDefault="0003346E" w:rsidP="0003346E">
      <w:pPr>
        <w:suppressAutoHyphens/>
        <w:jc w:val="center"/>
        <w:rPr>
          <w:b/>
          <w:szCs w:val="28"/>
          <w:lang w:eastAsia="zh-CN"/>
        </w:rPr>
      </w:pPr>
      <w:r w:rsidRPr="0003346E">
        <w:rPr>
          <w:b/>
          <w:szCs w:val="28"/>
          <w:lang w:eastAsia="zh-CN"/>
        </w:rPr>
        <w:t xml:space="preserve">КРАСНОДАРСКОГО КРАЯ </w:t>
      </w:r>
    </w:p>
    <w:p w14:paraId="41037F20" w14:textId="77777777" w:rsidR="0003346E" w:rsidRPr="0003346E" w:rsidRDefault="0003346E" w:rsidP="0003346E">
      <w:pPr>
        <w:suppressAutoHyphens/>
        <w:jc w:val="center"/>
        <w:rPr>
          <w:b/>
          <w:szCs w:val="28"/>
          <w:lang w:eastAsia="zh-CN"/>
        </w:rPr>
      </w:pPr>
      <w:r w:rsidRPr="0003346E">
        <w:rPr>
          <w:b/>
          <w:szCs w:val="28"/>
          <w:lang w:eastAsia="zh-CN"/>
        </w:rPr>
        <w:t>ПОСТАНОВЛЕНИЕ</w:t>
      </w:r>
    </w:p>
    <w:p w14:paraId="3E30C864" w14:textId="77777777" w:rsidR="0003346E" w:rsidRPr="0003346E" w:rsidRDefault="0003346E" w:rsidP="0003346E">
      <w:pPr>
        <w:suppressAutoHyphens/>
        <w:jc w:val="center"/>
        <w:rPr>
          <w:b/>
          <w:sz w:val="16"/>
          <w:szCs w:val="16"/>
          <w:lang w:eastAsia="zh-CN"/>
        </w:rPr>
      </w:pPr>
    </w:p>
    <w:p w14:paraId="70846F07" w14:textId="2AC143A3" w:rsidR="0003346E" w:rsidRPr="0003346E" w:rsidRDefault="0003346E" w:rsidP="0003346E">
      <w:pPr>
        <w:suppressAutoHyphens/>
        <w:jc w:val="center"/>
        <w:rPr>
          <w:szCs w:val="28"/>
          <w:lang w:eastAsia="zh-CN"/>
        </w:rPr>
      </w:pPr>
      <w:r>
        <w:rPr>
          <w:szCs w:val="28"/>
          <w:lang w:eastAsia="zh-CN"/>
        </w:rPr>
        <w:t>от 16</w:t>
      </w:r>
      <w:r w:rsidRPr="0003346E">
        <w:rPr>
          <w:szCs w:val="28"/>
          <w:lang w:eastAsia="zh-CN"/>
        </w:rPr>
        <w:t>.06.2025</w:t>
      </w:r>
      <w:r w:rsidRPr="0003346E">
        <w:rPr>
          <w:szCs w:val="28"/>
          <w:lang w:eastAsia="zh-CN"/>
        </w:rPr>
        <w:tab/>
        <w:t xml:space="preserve">   </w:t>
      </w:r>
      <w:r w:rsidRPr="0003346E">
        <w:rPr>
          <w:szCs w:val="28"/>
          <w:lang w:eastAsia="zh-CN"/>
        </w:rPr>
        <w:tab/>
      </w:r>
      <w:r w:rsidRPr="0003346E">
        <w:rPr>
          <w:szCs w:val="28"/>
          <w:lang w:eastAsia="zh-CN"/>
        </w:rPr>
        <w:tab/>
        <w:t xml:space="preserve">              </w:t>
      </w:r>
      <w:r>
        <w:rPr>
          <w:szCs w:val="28"/>
          <w:lang w:eastAsia="zh-CN"/>
        </w:rPr>
        <w:t xml:space="preserve">                      </w:t>
      </w:r>
      <w:r>
        <w:rPr>
          <w:szCs w:val="28"/>
          <w:lang w:eastAsia="zh-CN"/>
        </w:rPr>
        <w:tab/>
      </w:r>
      <w:r>
        <w:rPr>
          <w:szCs w:val="28"/>
          <w:lang w:eastAsia="zh-CN"/>
        </w:rPr>
        <w:tab/>
      </w:r>
      <w:proofErr w:type="gramStart"/>
      <w:r>
        <w:rPr>
          <w:szCs w:val="28"/>
          <w:lang w:eastAsia="zh-CN"/>
        </w:rPr>
        <w:tab/>
        <w:t xml:space="preserve">  №</w:t>
      </w:r>
      <w:proofErr w:type="gramEnd"/>
      <w:r>
        <w:rPr>
          <w:szCs w:val="28"/>
          <w:lang w:eastAsia="zh-CN"/>
        </w:rPr>
        <w:t xml:space="preserve"> 652</w:t>
      </w:r>
    </w:p>
    <w:p w14:paraId="23A4636B" w14:textId="77777777" w:rsidR="0003346E" w:rsidRPr="0003346E" w:rsidRDefault="0003346E" w:rsidP="0003346E">
      <w:pPr>
        <w:widowControl w:val="0"/>
        <w:suppressAutoHyphens/>
        <w:autoSpaceDN w:val="0"/>
        <w:jc w:val="center"/>
        <w:rPr>
          <w:rFonts w:eastAsia="SimSun"/>
          <w:kern w:val="3"/>
          <w:szCs w:val="28"/>
          <w:lang w:eastAsia="zh-CN" w:bidi="hi-IN"/>
        </w:rPr>
      </w:pPr>
      <w:r w:rsidRPr="0003346E">
        <w:rPr>
          <w:rFonts w:eastAsia="SimSun"/>
          <w:kern w:val="3"/>
          <w:szCs w:val="28"/>
          <w:lang w:eastAsia="zh-CN" w:bidi="hi-IN"/>
        </w:rPr>
        <w:t>г. Кореновск</w:t>
      </w:r>
    </w:p>
    <w:p w14:paraId="78694A8F" w14:textId="77777777" w:rsidR="006856CA" w:rsidRDefault="006856CA" w:rsidP="00AF4EFA">
      <w:pPr>
        <w:jc w:val="center"/>
        <w:rPr>
          <w:b/>
          <w:szCs w:val="28"/>
          <w:lang w:eastAsia="ar-SA"/>
        </w:rPr>
      </w:pPr>
    </w:p>
    <w:p w14:paraId="11F0DAE2" w14:textId="1CC8AD11" w:rsidR="00AC00D7" w:rsidRDefault="00AF4EFA" w:rsidP="00962F0B">
      <w:pPr>
        <w:jc w:val="center"/>
        <w:rPr>
          <w:rFonts w:eastAsia="SimSun"/>
          <w:b/>
          <w:szCs w:val="28"/>
          <w:lang w:eastAsia="en-US"/>
        </w:rPr>
      </w:pPr>
      <w:r>
        <w:rPr>
          <w:rFonts w:eastAsia="SimSun"/>
          <w:b/>
          <w:szCs w:val="28"/>
          <w:lang w:eastAsia="en-US"/>
        </w:rPr>
        <w:t>О проекте решения Совета Кореновского городского поселения Кореновского муниципального района Краснодарского края</w:t>
      </w:r>
    </w:p>
    <w:p w14:paraId="28604A7C" w14:textId="77777777" w:rsidR="00962F0B" w:rsidRDefault="00AF4EFA" w:rsidP="00962F0B">
      <w:pPr>
        <w:jc w:val="center"/>
        <w:rPr>
          <w:b/>
          <w:color w:val="000000"/>
          <w:szCs w:val="28"/>
        </w:rPr>
      </w:pPr>
      <w:r>
        <w:rPr>
          <w:rFonts w:eastAsia="SimSun"/>
          <w:b/>
          <w:szCs w:val="28"/>
          <w:lang w:eastAsia="en-US"/>
        </w:rPr>
        <w:t>«</w:t>
      </w:r>
      <w:r w:rsidR="00BA2A17">
        <w:rPr>
          <w:b/>
          <w:color w:val="000000"/>
          <w:szCs w:val="28"/>
        </w:rPr>
        <w:t>Об утверждении Положения о муниципальном жилищном контроле</w:t>
      </w:r>
    </w:p>
    <w:p w14:paraId="42D79EDC" w14:textId="11163A56" w:rsidR="00BA2A17" w:rsidRDefault="00BA2A17" w:rsidP="00962F0B">
      <w:pPr>
        <w:jc w:val="center"/>
        <w:rPr>
          <w:b/>
          <w:color w:val="000000"/>
          <w:szCs w:val="28"/>
        </w:rPr>
      </w:pPr>
      <w:r>
        <w:rPr>
          <w:b/>
          <w:color w:val="000000"/>
          <w:szCs w:val="28"/>
        </w:rPr>
        <w:t>на территории Кореновского городского поселения</w:t>
      </w:r>
    </w:p>
    <w:p w14:paraId="5924E44F" w14:textId="792143D6" w:rsidR="00AF4EFA" w:rsidRDefault="00BA2A17" w:rsidP="00962F0B">
      <w:pPr>
        <w:jc w:val="center"/>
        <w:rPr>
          <w:rFonts w:eastAsia="Calibri"/>
          <w:b/>
          <w:szCs w:val="28"/>
          <w:lang w:eastAsia="zh-CN"/>
        </w:rPr>
      </w:pPr>
      <w:r>
        <w:rPr>
          <w:b/>
          <w:color w:val="000000"/>
          <w:szCs w:val="28"/>
        </w:rPr>
        <w:t>Кореновского муниципального района Краснодарского края</w:t>
      </w:r>
      <w:r w:rsidR="00AF4EFA">
        <w:rPr>
          <w:b/>
          <w:szCs w:val="28"/>
        </w:rPr>
        <w:t>»</w:t>
      </w:r>
    </w:p>
    <w:p w14:paraId="77578BE1" w14:textId="77777777" w:rsidR="00AF4EFA" w:rsidRDefault="00AF4EFA" w:rsidP="00AF4EFA">
      <w:pPr>
        <w:ind w:firstLine="709"/>
        <w:rPr>
          <w:rFonts w:eastAsia="SimSun"/>
          <w:szCs w:val="28"/>
          <w:lang w:eastAsia="en-US"/>
        </w:rPr>
      </w:pPr>
    </w:p>
    <w:p w14:paraId="749E2721" w14:textId="77777777" w:rsidR="00AF4EFA" w:rsidRDefault="00AF4EFA" w:rsidP="00AF4EFA">
      <w:pPr>
        <w:ind w:firstLine="709"/>
        <w:rPr>
          <w:rFonts w:eastAsia="SimSun"/>
          <w:szCs w:val="28"/>
          <w:lang w:eastAsia="en-US"/>
        </w:rPr>
      </w:pPr>
    </w:p>
    <w:p w14:paraId="2BF47A6B" w14:textId="56925324" w:rsidR="00AF4EFA" w:rsidRDefault="00AF4EFA" w:rsidP="00AF4EFA">
      <w:pPr>
        <w:ind w:firstLine="709"/>
        <w:rPr>
          <w:rFonts w:eastAsia="SimSun"/>
          <w:szCs w:val="28"/>
          <w:lang w:eastAsia="en-US"/>
        </w:rPr>
      </w:pPr>
      <w:r>
        <w:rPr>
          <w:szCs w:val="28"/>
        </w:rPr>
        <w:t xml:space="preserve">В соответствии с решением Совета Кореновского городского поселения Кореновского района от 22 апреля 2014 года № 426 «О порядке внесения проектов муниципальных правовых актов в Совет Кореновского городского поселения Кореновского района» администрация Кореновского </w:t>
      </w:r>
      <w:r w:rsidR="00962F0B">
        <w:rPr>
          <w:szCs w:val="28"/>
        </w:rPr>
        <w:t xml:space="preserve">               </w:t>
      </w:r>
      <w:r>
        <w:rPr>
          <w:szCs w:val="28"/>
        </w:rPr>
        <w:t xml:space="preserve">городского поселения Кореновского муниципального района Краснодарского края п о с </w:t>
      </w:r>
      <w:proofErr w:type="gramStart"/>
      <w:r>
        <w:rPr>
          <w:szCs w:val="28"/>
        </w:rPr>
        <w:t>т</w:t>
      </w:r>
      <w:proofErr w:type="gramEnd"/>
      <w:r>
        <w:rPr>
          <w:szCs w:val="28"/>
        </w:rPr>
        <w:t xml:space="preserve"> а н о в л я е т:</w:t>
      </w:r>
      <w:r>
        <w:rPr>
          <w:rFonts w:eastAsia="SimSun"/>
          <w:szCs w:val="28"/>
          <w:lang w:eastAsia="en-US"/>
        </w:rPr>
        <w:t xml:space="preserve"> </w:t>
      </w:r>
    </w:p>
    <w:p w14:paraId="0363563F" w14:textId="5B557481" w:rsidR="00AF4EFA" w:rsidRDefault="00AF4EFA" w:rsidP="00BA2A17">
      <w:pPr>
        <w:ind w:firstLine="709"/>
        <w:rPr>
          <w:rFonts w:eastAsia="Calibri"/>
          <w:szCs w:val="28"/>
          <w:lang w:eastAsia="zh-CN"/>
        </w:rPr>
      </w:pPr>
      <w:r>
        <w:rPr>
          <w:rFonts w:eastAsia="SimSun"/>
          <w:szCs w:val="28"/>
          <w:lang w:eastAsia="en-US"/>
        </w:rPr>
        <w:t>1. Согласиться с проектом решения Совета Кореновского городского поселения Кореновского муниципального района Краснодарского края «</w:t>
      </w:r>
      <w:r w:rsidR="00BA2A17" w:rsidRPr="00BA2A17">
        <w:rPr>
          <w:szCs w:val="28"/>
        </w:rPr>
        <w:t>Об утверждении Положения о муниципальном жилищном контроле на территории Кореновского городского поселения</w:t>
      </w:r>
      <w:r w:rsidR="00BA2A17">
        <w:rPr>
          <w:szCs w:val="28"/>
        </w:rPr>
        <w:t xml:space="preserve"> </w:t>
      </w:r>
      <w:r w:rsidR="00BA2A17" w:rsidRPr="00BA2A17">
        <w:rPr>
          <w:szCs w:val="28"/>
        </w:rPr>
        <w:t>Кореновского муниципального района Краснодарского края</w:t>
      </w:r>
      <w:r>
        <w:rPr>
          <w:szCs w:val="28"/>
        </w:rPr>
        <w:t>».</w:t>
      </w:r>
    </w:p>
    <w:p w14:paraId="14F05B79" w14:textId="56338FF4" w:rsidR="00AF4EFA" w:rsidRDefault="00AF4EFA" w:rsidP="00AF4EFA">
      <w:pPr>
        <w:ind w:firstLine="709"/>
        <w:rPr>
          <w:rFonts w:eastAsia="SimSun"/>
          <w:szCs w:val="28"/>
          <w:lang w:eastAsia="en-US"/>
        </w:rPr>
      </w:pPr>
      <w:r>
        <w:rPr>
          <w:rFonts w:eastAsia="SimSun"/>
          <w:szCs w:val="28"/>
          <w:lang w:eastAsia="en-US"/>
        </w:rPr>
        <w:t>2. Направить проект решения «</w:t>
      </w:r>
      <w:r w:rsidR="00BA2A17" w:rsidRPr="00BA2A17">
        <w:rPr>
          <w:szCs w:val="28"/>
        </w:rPr>
        <w:t>Об утверждении Положения о муниципальном жилищном контроле на территории Кореновского городского поселения</w:t>
      </w:r>
      <w:r w:rsidR="00BA2A17">
        <w:rPr>
          <w:szCs w:val="28"/>
        </w:rPr>
        <w:t xml:space="preserve"> </w:t>
      </w:r>
      <w:r w:rsidR="00BA2A17" w:rsidRPr="00BA2A17">
        <w:rPr>
          <w:szCs w:val="28"/>
        </w:rPr>
        <w:t>Кореновского муниципального района Краснодарского края</w:t>
      </w:r>
      <w:r>
        <w:rPr>
          <w:szCs w:val="28"/>
        </w:rPr>
        <w:t xml:space="preserve">» </w:t>
      </w:r>
      <w:r>
        <w:rPr>
          <w:rFonts w:eastAsia="SimSun"/>
          <w:szCs w:val="28"/>
          <w:lang w:eastAsia="en-US"/>
        </w:rPr>
        <w:t>в Совет Кореновского городского поселения Кореновского муниципального района Краснодарского края для рассмотрения в установленном порядке (прилагается).</w:t>
      </w:r>
    </w:p>
    <w:p w14:paraId="524562F4" w14:textId="3215714D" w:rsidR="00AF4EFA" w:rsidRDefault="00AF4EFA" w:rsidP="00AF4EFA">
      <w:pPr>
        <w:ind w:firstLine="709"/>
        <w:rPr>
          <w:rFonts w:eastAsia="SimSun"/>
          <w:szCs w:val="28"/>
          <w:lang w:eastAsia="en-US"/>
        </w:rPr>
      </w:pPr>
      <w:r>
        <w:rPr>
          <w:rFonts w:eastAsia="SimSun"/>
          <w:szCs w:val="28"/>
          <w:lang w:eastAsia="en-US"/>
        </w:rPr>
        <w:t xml:space="preserve">3. Назначить представителем главы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при обсуждении данного проекта решения в Совете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начальника отдела жилищно-коммунального хозяйства, благоустройства и транспорта администрации </w:t>
      </w:r>
      <w:proofErr w:type="spellStart"/>
      <w:r>
        <w:rPr>
          <w:rFonts w:eastAsia="SimSun"/>
          <w:szCs w:val="28"/>
          <w:lang w:eastAsia="en-US"/>
        </w:rPr>
        <w:t>Кореновского</w:t>
      </w:r>
      <w:proofErr w:type="spellEnd"/>
      <w:r>
        <w:rPr>
          <w:rFonts w:eastAsia="SimSun"/>
          <w:szCs w:val="28"/>
          <w:lang w:eastAsia="en-US"/>
        </w:rPr>
        <w:t xml:space="preserve"> городского поселения </w:t>
      </w:r>
      <w:proofErr w:type="spellStart"/>
      <w:r>
        <w:rPr>
          <w:rFonts w:eastAsia="SimSun"/>
          <w:szCs w:val="28"/>
          <w:lang w:eastAsia="en-US"/>
        </w:rPr>
        <w:t>Кореновского</w:t>
      </w:r>
      <w:proofErr w:type="spellEnd"/>
      <w:r>
        <w:rPr>
          <w:rFonts w:eastAsia="SimSun"/>
          <w:szCs w:val="28"/>
          <w:lang w:eastAsia="en-US"/>
        </w:rPr>
        <w:t xml:space="preserve"> муниципального района Краснодарского края Ю.Н. </w:t>
      </w:r>
      <w:proofErr w:type="spellStart"/>
      <w:r>
        <w:rPr>
          <w:rFonts w:eastAsia="SimSun"/>
          <w:szCs w:val="28"/>
          <w:lang w:eastAsia="en-US"/>
        </w:rPr>
        <w:t>Гребенева</w:t>
      </w:r>
      <w:proofErr w:type="spellEnd"/>
      <w:r>
        <w:rPr>
          <w:rFonts w:eastAsia="SimSun"/>
          <w:szCs w:val="28"/>
          <w:lang w:eastAsia="en-US"/>
        </w:rPr>
        <w:t>.</w:t>
      </w:r>
    </w:p>
    <w:p w14:paraId="4AF1FCC3" w14:textId="60FE093F" w:rsidR="00AF4EFA" w:rsidRDefault="00AF4EFA" w:rsidP="00AF4EFA">
      <w:pPr>
        <w:ind w:firstLine="709"/>
        <w:rPr>
          <w:rFonts w:eastAsia="Calibri"/>
          <w:szCs w:val="28"/>
          <w:lang w:eastAsia="zh-CN"/>
        </w:rPr>
      </w:pPr>
      <w:r>
        <w:rPr>
          <w:rFonts w:eastAsia="SimSun"/>
          <w:szCs w:val="28"/>
          <w:lang w:eastAsia="en-US"/>
        </w:rPr>
        <w:t xml:space="preserve">4. Общему отделу администрации Кореновского городского поселения Кореновского муниципального района Краснодарского края (Козыренко) </w:t>
      </w:r>
      <w:r>
        <w:rPr>
          <w:szCs w:val="28"/>
        </w:rPr>
        <w:t xml:space="preserve">обеспечить </w:t>
      </w:r>
      <w:r w:rsidR="00AC00D7">
        <w:rPr>
          <w:szCs w:val="28"/>
        </w:rPr>
        <w:t>обнародование</w:t>
      </w:r>
      <w:r>
        <w:rPr>
          <w:szCs w:val="28"/>
        </w:rPr>
        <w:t xml:space="preserve"> и размещение настоящего постановления на официальном сайте администрации Кореновского городского поселения </w:t>
      </w:r>
      <w:r>
        <w:rPr>
          <w:rFonts w:eastAsia="SimSun"/>
          <w:szCs w:val="28"/>
          <w:lang w:eastAsia="en-US"/>
        </w:rPr>
        <w:lastRenderedPageBreak/>
        <w:t xml:space="preserve">Кореновского муниципального района Краснодарского края </w:t>
      </w:r>
      <w:r>
        <w:rPr>
          <w:szCs w:val="28"/>
        </w:rPr>
        <w:t>в информационно-телекоммуникационной сети «Интернет».</w:t>
      </w:r>
    </w:p>
    <w:p w14:paraId="407AA1AD" w14:textId="157EC1BA" w:rsidR="00AF4EFA" w:rsidRDefault="00AF4EFA" w:rsidP="00AF4EFA">
      <w:pPr>
        <w:ind w:firstLine="709"/>
        <w:rPr>
          <w:rFonts w:eastAsia="SimSun"/>
          <w:szCs w:val="28"/>
          <w:lang w:eastAsia="en-US"/>
        </w:rPr>
      </w:pPr>
      <w:r>
        <w:rPr>
          <w:rFonts w:eastAsia="SimSun"/>
          <w:szCs w:val="28"/>
          <w:lang w:eastAsia="en-US"/>
        </w:rPr>
        <w:t xml:space="preserve">5. Постановление вступает в силу со дня его </w:t>
      </w:r>
      <w:r w:rsidR="002573F9">
        <w:rPr>
          <w:rFonts w:eastAsia="SimSun"/>
          <w:szCs w:val="28"/>
          <w:lang w:eastAsia="en-US"/>
        </w:rPr>
        <w:t>обнародования</w:t>
      </w:r>
      <w:r>
        <w:rPr>
          <w:rFonts w:eastAsia="SimSun"/>
          <w:szCs w:val="28"/>
          <w:lang w:eastAsia="en-US"/>
        </w:rPr>
        <w:t>.</w:t>
      </w:r>
    </w:p>
    <w:p w14:paraId="3B9945B6" w14:textId="77777777" w:rsidR="00AF4EFA" w:rsidRDefault="00AF4EFA" w:rsidP="00AF4EFA">
      <w:pPr>
        <w:rPr>
          <w:rFonts w:eastAsia="SimSun"/>
          <w:szCs w:val="28"/>
          <w:lang w:eastAsia="en-US"/>
        </w:rPr>
      </w:pPr>
    </w:p>
    <w:p w14:paraId="0214251F" w14:textId="77777777" w:rsidR="00AF4EFA" w:rsidRDefault="00AF4EFA" w:rsidP="00AF4EFA">
      <w:pPr>
        <w:rPr>
          <w:rFonts w:eastAsia="SimSun"/>
          <w:szCs w:val="28"/>
          <w:lang w:eastAsia="en-US"/>
        </w:rPr>
      </w:pPr>
    </w:p>
    <w:p w14:paraId="59E0CD1C" w14:textId="77777777" w:rsidR="00AF4EFA" w:rsidRDefault="00AF4EFA" w:rsidP="00AF4EFA">
      <w:pPr>
        <w:rPr>
          <w:rFonts w:eastAsia="SimSun"/>
          <w:szCs w:val="28"/>
          <w:lang w:eastAsia="en-US"/>
        </w:rPr>
      </w:pPr>
      <w:r>
        <w:rPr>
          <w:rFonts w:eastAsia="SimSun"/>
          <w:szCs w:val="28"/>
          <w:lang w:eastAsia="en-US"/>
        </w:rPr>
        <w:t>Глава</w:t>
      </w:r>
    </w:p>
    <w:p w14:paraId="20298384" w14:textId="77777777" w:rsidR="00AF4EFA" w:rsidRDefault="00AF4EFA" w:rsidP="00AF4EFA">
      <w:pPr>
        <w:rPr>
          <w:rFonts w:eastAsia="SimSun"/>
          <w:szCs w:val="28"/>
          <w:lang w:eastAsia="en-US"/>
        </w:rPr>
      </w:pPr>
      <w:r>
        <w:rPr>
          <w:rFonts w:eastAsia="SimSun"/>
          <w:szCs w:val="28"/>
          <w:lang w:eastAsia="en-US"/>
        </w:rPr>
        <w:t>Кореновского городского поселения</w:t>
      </w:r>
    </w:p>
    <w:p w14:paraId="73A72F59" w14:textId="77777777" w:rsidR="00AF4EFA" w:rsidRDefault="00AF4EFA" w:rsidP="00AF4EFA">
      <w:pPr>
        <w:spacing w:line="252" w:lineRule="auto"/>
        <w:rPr>
          <w:rFonts w:eastAsia="SimSun"/>
          <w:szCs w:val="28"/>
          <w:lang w:eastAsia="en-US"/>
        </w:rPr>
      </w:pPr>
      <w:r>
        <w:rPr>
          <w:rFonts w:eastAsia="SimSun"/>
          <w:szCs w:val="28"/>
          <w:lang w:eastAsia="en-US"/>
        </w:rPr>
        <w:t>Кореновского муниципального района</w:t>
      </w:r>
    </w:p>
    <w:p w14:paraId="6FD065B6" w14:textId="77777777" w:rsidR="00AF4EFA" w:rsidRDefault="00AF4EFA" w:rsidP="00AF4EFA">
      <w:pPr>
        <w:spacing w:line="252" w:lineRule="auto"/>
        <w:rPr>
          <w:rFonts w:eastAsia="SimSun"/>
          <w:b/>
          <w:szCs w:val="28"/>
          <w:lang w:eastAsia="ar-SA"/>
        </w:rPr>
      </w:pPr>
      <w:r>
        <w:rPr>
          <w:rFonts w:eastAsia="SimSun"/>
          <w:szCs w:val="28"/>
          <w:lang w:eastAsia="en-US"/>
        </w:rPr>
        <w:t>Краснодарского края</w:t>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t xml:space="preserve">                     М.О. Шутылев</w:t>
      </w:r>
      <w:r>
        <w:rPr>
          <w:rFonts w:eastAsia="SimSun"/>
          <w:b/>
          <w:szCs w:val="28"/>
          <w:lang w:eastAsia="ar-SA"/>
        </w:rPr>
        <w:t xml:space="preserve"> </w:t>
      </w:r>
    </w:p>
    <w:p w14:paraId="28DAE50A" w14:textId="77777777" w:rsidR="00AF4EFA" w:rsidRDefault="00AF4EFA" w:rsidP="00AF4EFA">
      <w:pPr>
        <w:spacing w:line="252" w:lineRule="auto"/>
        <w:jc w:val="center"/>
        <w:rPr>
          <w:rFonts w:eastAsia="SimSun"/>
          <w:b/>
          <w:szCs w:val="28"/>
          <w:lang w:eastAsia="ar-SA"/>
        </w:rPr>
      </w:pPr>
    </w:p>
    <w:p w14:paraId="70917617" w14:textId="77777777" w:rsidR="00AF4EFA" w:rsidRDefault="00AF4EFA" w:rsidP="00AF4EFA">
      <w:pPr>
        <w:spacing w:line="252" w:lineRule="auto"/>
        <w:jc w:val="center"/>
        <w:rPr>
          <w:rFonts w:eastAsia="SimSun"/>
          <w:b/>
          <w:szCs w:val="28"/>
          <w:lang w:eastAsia="ar-SA"/>
        </w:rPr>
      </w:pPr>
    </w:p>
    <w:p w14:paraId="176C38CF" w14:textId="77777777" w:rsidR="00AF4EFA" w:rsidRDefault="00AF4EFA" w:rsidP="00AF4EFA">
      <w:pPr>
        <w:spacing w:line="252" w:lineRule="auto"/>
        <w:jc w:val="center"/>
        <w:rPr>
          <w:rFonts w:eastAsia="SimSun"/>
          <w:b/>
          <w:szCs w:val="28"/>
          <w:lang w:eastAsia="ar-SA"/>
        </w:rPr>
      </w:pPr>
    </w:p>
    <w:p w14:paraId="2DCC18C5" w14:textId="77777777" w:rsidR="00AF4EFA" w:rsidRDefault="00AF4EFA" w:rsidP="00AF4EFA">
      <w:pPr>
        <w:spacing w:line="252" w:lineRule="auto"/>
        <w:jc w:val="center"/>
        <w:rPr>
          <w:rFonts w:eastAsia="SimSun"/>
          <w:b/>
          <w:szCs w:val="28"/>
          <w:lang w:eastAsia="ar-SA"/>
        </w:rPr>
      </w:pPr>
    </w:p>
    <w:p w14:paraId="09DF008E" w14:textId="77777777" w:rsidR="00AF4EFA" w:rsidRDefault="00AF4EFA" w:rsidP="00AF4EFA">
      <w:pPr>
        <w:spacing w:line="252" w:lineRule="auto"/>
        <w:jc w:val="center"/>
        <w:rPr>
          <w:rFonts w:eastAsia="SimSun"/>
          <w:b/>
          <w:szCs w:val="28"/>
          <w:lang w:eastAsia="ar-SA"/>
        </w:rPr>
      </w:pPr>
    </w:p>
    <w:p w14:paraId="4B2509E6" w14:textId="77777777" w:rsidR="00AF4EFA" w:rsidRDefault="00AF4EFA" w:rsidP="00AF4EFA">
      <w:pPr>
        <w:spacing w:line="252" w:lineRule="auto"/>
        <w:jc w:val="center"/>
        <w:rPr>
          <w:rFonts w:eastAsia="SimSun"/>
          <w:b/>
          <w:szCs w:val="28"/>
          <w:lang w:eastAsia="ar-SA"/>
        </w:rPr>
      </w:pPr>
    </w:p>
    <w:p w14:paraId="66F98CE0" w14:textId="77777777" w:rsidR="00AF4EFA" w:rsidRDefault="00AF4EFA" w:rsidP="00AF4EFA">
      <w:pPr>
        <w:spacing w:line="252" w:lineRule="auto"/>
        <w:jc w:val="center"/>
        <w:rPr>
          <w:rFonts w:eastAsia="SimSun"/>
          <w:b/>
          <w:szCs w:val="28"/>
          <w:lang w:eastAsia="ar-SA"/>
        </w:rPr>
      </w:pPr>
    </w:p>
    <w:p w14:paraId="0E9E62CA" w14:textId="77777777" w:rsidR="00AF4EFA" w:rsidRDefault="00AF4EFA" w:rsidP="00AF4EFA">
      <w:pPr>
        <w:spacing w:line="252" w:lineRule="auto"/>
        <w:jc w:val="center"/>
        <w:rPr>
          <w:rFonts w:eastAsia="SimSun"/>
          <w:b/>
          <w:szCs w:val="28"/>
          <w:lang w:eastAsia="ar-SA"/>
        </w:rPr>
      </w:pPr>
    </w:p>
    <w:p w14:paraId="6D40AB0F" w14:textId="77777777" w:rsidR="00AF4EFA" w:rsidRDefault="00AF4EFA" w:rsidP="00AF4EFA">
      <w:pPr>
        <w:spacing w:line="252" w:lineRule="auto"/>
        <w:jc w:val="center"/>
        <w:rPr>
          <w:rFonts w:eastAsia="SimSun"/>
          <w:b/>
          <w:szCs w:val="28"/>
          <w:lang w:eastAsia="ar-SA"/>
        </w:rPr>
      </w:pPr>
    </w:p>
    <w:p w14:paraId="64EF49D2" w14:textId="77777777" w:rsidR="00AF4EFA" w:rsidRDefault="00AF4EFA" w:rsidP="00AF4EFA">
      <w:pPr>
        <w:spacing w:line="252" w:lineRule="auto"/>
        <w:jc w:val="center"/>
        <w:rPr>
          <w:rFonts w:eastAsia="SimSun"/>
          <w:b/>
          <w:szCs w:val="28"/>
          <w:lang w:eastAsia="ar-SA"/>
        </w:rPr>
      </w:pPr>
    </w:p>
    <w:p w14:paraId="4AEFE25E" w14:textId="77777777" w:rsidR="00AF4EFA" w:rsidRDefault="00AF4EFA" w:rsidP="00AF4EFA">
      <w:pPr>
        <w:spacing w:line="252" w:lineRule="auto"/>
        <w:jc w:val="center"/>
        <w:rPr>
          <w:rFonts w:eastAsia="SimSun"/>
          <w:b/>
          <w:szCs w:val="28"/>
          <w:lang w:eastAsia="ar-SA"/>
        </w:rPr>
      </w:pPr>
    </w:p>
    <w:p w14:paraId="6FCC0B42" w14:textId="77777777" w:rsidR="00AF4EFA" w:rsidRDefault="00AF4EFA" w:rsidP="00AF4EFA">
      <w:pPr>
        <w:spacing w:line="252" w:lineRule="auto"/>
        <w:jc w:val="center"/>
        <w:rPr>
          <w:rFonts w:eastAsia="SimSun"/>
          <w:b/>
          <w:szCs w:val="28"/>
          <w:lang w:eastAsia="ar-SA"/>
        </w:rPr>
      </w:pPr>
    </w:p>
    <w:p w14:paraId="01D8DE63" w14:textId="77777777" w:rsidR="00AF4EFA" w:rsidRDefault="00AF4EFA" w:rsidP="00AF4EFA">
      <w:pPr>
        <w:spacing w:line="252" w:lineRule="auto"/>
        <w:jc w:val="center"/>
        <w:rPr>
          <w:rFonts w:eastAsia="SimSun"/>
          <w:b/>
          <w:szCs w:val="28"/>
          <w:lang w:eastAsia="ar-SA"/>
        </w:rPr>
      </w:pPr>
    </w:p>
    <w:p w14:paraId="77D835BB" w14:textId="77777777" w:rsidR="00AF4EFA" w:rsidRDefault="00AF4EFA" w:rsidP="00AF4EFA">
      <w:pPr>
        <w:spacing w:line="252" w:lineRule="auto"/>
        <w:jc w:val="center"/>
        <w:rPr>
          <w:rFonts w:eastAsia="SimSun"/>
          <w:b/>
          <w:szCs w:val="28"/>
          <w:lang w:eastAsia="ar-SA"/>
        </w:rPr>
      </w:pPr>
    </w:p>
    <w:p w14:paraId="3C9248DD" w14:textId="77777777" w:rsidR="00AF4EFA" w:rsidRDefault="00AF4EFA" w:rsidP="00AF4EFA">
      <w:pPr>
        <w:spacing w:line="252" w:lineRule="auto"/>
        <w:jc w:val="center"/>
        <w:rPr>
          <w:rFonts w:eastAsia="SimSun"/>
          <w:b/>
          <w:szCs w:val="28"/>
          <w:lang w:eastAsia="ar-SA"/>
        </w:rPr>
      </w:pPr>
    </w:p>
    <w:p w14:paraId="53020F7D" w14:textId="77777777" w:rsidR="00AF4EFA" w:rsidRDefault="00AF4EFA" w:rsidP="00AF4EFA">
      <w:pPr>
        <w:spacing w:line="252" w:lineRule="auto"/>
        <w:jc w:val="center"/>
        <w:rPr>
          <w:rFonts w:eastAsia="SimSun"/>
          <w:b/>
          <w:szCs w:val="28"/>
          <w:lang w:eastAsia="ar-SA"/>
        </w:rPr>
      </w:pPr>
    </w:p>
    <w:p w14:paraId="6C51961B" w14:textId="77777777" w:rsidR="00962F0B" w:rsidRDefault="00962F0B" w:rsidP="00AF4EFA">
      <w:pPr>
        <w:spacing w:line="252" w:lineRule="auto"/>
        <w:jc w:val="center"/>
        <w:rPr>
          <w:rFonts w:eastAsia="SimSun"/>
          <w:b/>
          <w:szCs w:val="28"/>
          <w:lang w:eastAsia="ar-SA"/>
        </w:rPr>
      </w:pPr>
    </w:p>
    <w:p w14:paraId="10F86CF1" w14:textId="77777777" w:rsidR="00962F0B" w:rsidRDefault="00962F0B" w:rsidP="00AF4EFA">
      <w:pPr>
        <w:spacing w:line="252" w:lineRule="auto"/>
        <w:jc w:val="center"/>
        <w:rPr>
          <w:rFonts w:eastAsia="SimSun"/>
          <w:b/>
          <w:szCs w:val="28"/>
          <w:lang w:eastAsia="ar-SA"/>
        </w:rPr>
      </w:pPr>
    </w:p>
    <w:p w14:paraId="25781904" w14:textId="77777777" w:rsidR="00962F0B" w:rsidRDefault="00962F0B" w:rsidP="00AF4EFA">
      <w:pPr>
        <w:spacing w:line="252" w:lineRule="auto"/>
        <w:jc w:val="center"/>
        <w:rPr>
          <w:rFonts w:eastAsia="SimSun"/>
          <w:b/>
          <w:szCs w:val="28"/>
          <w:lang w:eastAsia="ar-SA"/>
        </w:rPr>
      </w:pPr>
    </w:p>
    <w:p w14:paraId="0B648287" w14:textId="77777777" w:rsidR="00962F0B" w:rsidRDefault="00962F0B" w:rsidP="00AF4EFA">
      <w:pPr>
        <w:spacing w:line="252" w:lineRule="auto"/>
        <w:jc w:val="center"/>
        <w:rPr>
          <w:rFonts w:eastAsia="SimSun"/>
          <w:b/>
          <w:szCs w:val="28"/>
          <w:lang w:eastAsia="ar-SA"/>
        </w:rPr>
      </w:pPr>
    </w:p>
    <w:p w14:paraId="29F020E1" w14:textId="77777777" w:rsidR="00962F0B" w:rsidRDefault="00962F0B" w:rsidP="00AF4EFA">
      <w:pPr>
        <w:spacing w:line="252" w:lineRule="auto"/>
        <w:jc w:val="center"/>
        <w:rPr>
          <w:rFonts w:eastAsia="SimSun"/>
          <w:b/>
          <w:szCs w:val="28"/>
          <w:lang w:eastAsia="ar-SA"/>
        </w:rPr>
      </w:pPr>
    </w:p>
    <w:p w14:paraId="7C2A152D" w14:textId="77777777" w:rsidR="00962F0B" w:rsidRDefault="00962F0B" w:rsidP="00AF4EFA">
      <w:pPr>
        <w:spacing w:line="252" w:lineRule="auto"/>
        <w:jc w:val="center"/>
        <w:rPr>
          <w:rFonts w:eastAsia="SimSun"/>
          <w:b/>
          <w:szCs w:val="28"/>
          <w:lang w:eastAsia="ar-SA"/>
        </w:rPr>
      </w:pPr>
    </w:p>
    <w:p w14:paraId="757B5D73" w14:textId="77777777" w:rsidR="00962F0B" w:rsidRDefault="00962F0B" w:rsidP="00AF4EFA">
      <w:pPr>
        <w:spacing w:line="252" w:lineRule="auto"/>
        <w:jc w:val="center"/>
        <w:rPr>
          <w:rFonts w:eastAsia="SimSun"/>
          <w:b/>
          <w:szCs w:val="28"/>
          <w:lang w:eastAsia="ar-SA"/>
        </w:rPr>
      </w:pPr>
    </w:p>
    <w:p w14:paraId="18BCF998" w14:textId="77777777" w:rsidR="00962F0B" w:rsidRDefault="00962F0B" w:rsidP="00AF4EFA">
      <w:pPr>
        <w:spacing w:line="252" w:lineRule="auto"/>
        <w:jc w:val="center"/>
        <w:rPr>
          <w:rFonts w:eastAsia="SimSun"/>
          <w:b/>
          <w:szCs w:val="28"/>
          <w:lang w:eastAsia="ar-SA"/>
        </w:rPr>
      </w:pPr>
    </w:p>
    <w:p w14:paraId="24BFF697" w14:textId="77777777" w:rsidR="00962F0B" w:rsidRDefault="00962F0B" w:rsidP="00AF4EFA">
      <w:pPr>
        <w:spacing w:line="252" w:lineRule="auto"/>
        <w:jc w:val="center"/>
        <w:rPr>
          <w:rFonts w:eastAsia="SimSun"/>
          <w:b/>
          <w:szCs w:val="28"/>
          <w:lang w:eastAsia="ar-SA"/>
        </w:rPr>
      </w:pPr>
    </w:p>
    <w:p w14:paraId="7363C56F" w14:textId="77777777" w:rsidR="00962F0B" w:rsidRDefault="00962F0B" w:rsidP="00AF4EFA">
      <w:pPr>
        <w:spacing w:line="252" w:lineRule="auto"/>
        <w:jc w:val="center"/>
        <w:rPr>
          <w:rFonts w:eastAsia="SimSun"/>
          <w:b/>
          <w:szCs w:val="28"/>
          <w:lang w:eastAsia="ar-SA"/>
        </w:rPr>
      </w:pPr>
    </w:p>
    <w:p w14:paraId="559A3792" w14:textId="77777777" w:rsidR="00962F0B" w:rsidRDefault="00962F0B" w:rsidP="00AF4EFA">
      <w:pPr>
        <w:spacing w:line="252" w:lineRule="auto"/>
        <w:jc w:val="center"/>
        <w:rPr>
          <w:rFonts w:eastAsia="SimSun"/>
          <w:b/>
          <w:szCs w:val="28"/>
          <w:lang w:eastAsia="ar-SA"/>
        </w:rPr>
      </w:pPr>
    </w:p>
    <w:p w14:paraId="1852CCCF" w14:textId="77777777" w:rsidR="00962F0B" w:rsidRDefault="00962F0B" w:rsidP="00AF4EFA">
      <w:pPr>
        <w:spacing w:line="252" w:lineRule="auto"/>
        <w:jc w:val="center"/>
        <w:rPr>
          <w:rFonts w:eastAsia="SimSun"/>
          <w:b/>
          <w:szCs w:val="28"/>
          <w:lang w:eastAsia="ar-SA"/>
        </w:rPr>
      </w:pPr>
    </w:p>
    <w:p w14:paraId="3B87E2D6" w14:textId="77777777" w:rsidR="00962F0B" w:rsidRDefault="00962F0B" w:rsidP="00AF4EFA">
      <w:pPr>
        <w:spacing w:line="252" w:lineRule="auto"/>
        <w:jc w:val="center"/>
        <w:rPr>
          <w:rFonts w:eastAsia="SimSun"/>
          <w:b/>
          <w:szCs w:val="28"/>
          <w:lang w:eastAsia="ar-SA"/>
        </w:rPr>
      </w:pPr>
    </w:p>
    <w:p w14:paraId="67160A13" w14:textId="77777777" w:rsidR="00962F0B" w:rsidRDefault="00962F0B" w:rsidP="00AF4EFA">
      <w:pPr>
        <w:spacing w:line="252" w:lineRule="auto"/>
        <w:jc w:val="center"/>
        <w:rPr>
          <w:rFonts w:eastAsia="SimSun"/>
          <w:b/>
          <w:szCs w:val="28"/>
          <w:lang w:eastAsia="ar-SA"/>
        </w:rPr>
      </w:pPr>
    </w:p>
    <w:p w14:paraId="538D6F0A" w14:textId="77777777" w:rsidR="00962F0B" w:rsidRDefault="00962F0B" w:rsidP="00AF4EFA">
      <w:pPr>
        <w:spacing w:line="252" w:lineRule="auto"/>
        <w:jc w:val="center"/>
        <w:rPr>
          <w:rFonts w:eastAsia="SimSun"/>
          <w:b/>
          <w:szCs w:val="28"/>
          <w:lang w:eastAsia="ar-SA"/>
        </w:rPr>
      </w:pPr>
    </w:p>
    <w:p w14:paraId="29B0D063" w14:textId="3D40284A" w:rsidR="00962F0B" w:rsidRDefault="00962F0B" w:rsidP="00962F0B">
      <w:pPr>
        <w:tabs>
          <w:tab w:val="left" w:pos="3735"/>
        </w:tabs>
        <w:rPr>
          <w:rFonts w:eastAsia="SimSun" w:cs="Calibri"/>
          <w:szCs w:val="28"/>
          <w:lang w:eastAsia="ar-SA"/>
        </w:rPr>
      </w:pPr>
      <w:r>
        <w:rPr>
          <w:rFonts w:eastAsia="SimSun" w:cs="Calibri"/>
          <w:szCs w:val="28"/>
          <w:lang w:eastAsia="ar-SA"/>
        </w:rPr>
        <w:tab/>
      </w:r>
    </w:p>
    <w:p w14:paraId="613275C6" w14:textId="1340EFE7" w:rsidR="00AF4EFA" w:rsidRPr="00962F0B" w:rsidRDefault="00962F0B" w:rsidP="00962F0B">
      <w:pPr>
        <w:tabs>
          <w:tab w:val="left" w:pos="3735"/>
        </w:tabs>
        <w:rPr>
          <w:rFonts w:eastAsia="SimSun" w:cs="Calibri"/>
          <w:szCs w:val="28"/>
          <w:lang w:eastAsia="ar-SA"/>
        </w:rPr>
        <w:sectPr w:rsidR="00AF4EFA" w:rsidRPr="00962F0B" w:rsidSect="00962F0B">
          <w:headerReference w:type="default" r:id="rId8"/>
          <w:pgSz w:w="11906" w:h="16838"/>
          <w:pgMar w:top="1134" w:right="567" w:bottom="1134" w:left="1701" w:header="1134" w:footer="720" w:gutter="0"/>
          <w:pgNumType w:start="1"/>
          <w:cols w:space="720"/>
          <w:titlePg/>
          <w:docGrid w:linePitch="381"/>
        </w:sectPr>
      </w:pPr>
      <w:r>
        <w:rPr>
          <w:rFonts w:eastAsia="SimSun" w:cs="Calibri"/>
          <w:szCs w:val="28"/>
          <w:lang w:eastAsia="ar-SA"/>
        </w:rPr>
        <w:tab/>
      </w:r>
    </w:p>
    <w:tbl>
      <w:tblPr>
        <w:tblW w:w="0" w:type="auto"/>
        <w:tblInd w:w="109" w:type="dxa"/>
        <w:tblBorders>
          <w:insideH w:val="nil"/>
          <w:insideV w:val="nil"/>
        </w:tblBorders>
        <w:tblLook w:val="04A0" w:firstRow="1" w:lastRow="0" w:firstColumn="1" w:lastColumn="0" w:noHBand="0" w:noVBand="1"/>
      </w:tblPr>
      <w:tblGrid>
        <w:gridCol w:w="3057"/>
        <w:gridCol w:w="1838"/>
        <w:gridCol w:w="4634"/>
      </w:tblGrid>
      <w:tr w:rsidR="00AF4EFA" w14:paraId="422450F0" w14:textId="77777777" w:rsidTr="00962F0B">
        <w:tc>
          <w:tcPr>
            <w:tcW w:w="3057" w:type="dxa"/>
            <w:hideMark/>
          </w:tcPr>
          <w:p w14:paraId="75C38914" w14:textId="77777777" w:rsidR="00AF4EFA" w:rsidRDefault="00AF4EFA">
            <w:pPr>
              <w:spacing w:line="252" w:lineRule="auto"/>
              <w:rPr>
                <w:rFonts w:eastAsia="SimSun" w:cs="Calibri"/>
                <w:szCs w:val="28"/>
                <w:lang w:eastAsia="en-US"/>
              </w:rPr>
            </w:pPr>
            <w:r>
              <w:rPr>
                <w:rFonts w:eastAsia="SimSun" w:cs="Calibri"/>
                <w:szCs w:val="28"/>
                <w:lang w:eastAsia="en-US"/>
              </w:rPr>
              <w:lastRenderedPageBreak/>
              <w:tab/>
            </w:r>
            <w:r>
              <w:rPr>
                <w:rFonts w:eastAsia="SimSun" w:cs="Calibri"/>
                <w:szCs w:val="28"/>
                <w:lang w:eastAsia="en-US"/>
              </w:rPr>
              <w:tab/>
            </w:r>
            <w:r>
              <w:rPr>
                <w:rFonts w:eastAsia="SimSun" w:cs="Calibri"/>
                <w:szCs w:val="28"/>
                <w:lang w:eastAsia="en-US"/>
              </w:rPr>
              <w:tab/>
            </w:r>
            <w:r>
              <w:rPr>
                <w:rFonts w:eastAsia="SimSun" w:cs="Calibri"/>
                <w:szCs w:val="28"/>
                <w:lang w:eastAsia="en-US"/>
              </w:rPr>
              <w:tab/>
            </w:r>
            <w:r>
              <w:rPr>
                <w:rFonts w:eastAsia="SimSun" w:cs="Calibri"/>
                <w:szCs w:val="28"/>
                <w:lang w:eastAsia="en-US"/>
              </w:rPr>
              <w:tab/>
            </w:r>
            <w:r>
              <w:rPr>
                <w:rFonts w:eastAsia="SimSun" w:cs="Calibri"/>
                <w:szCs w:val="28"/>
                <w:lang w:eastAsia="en-US"/>
              </w:rPr>
              <w:tab/>
            </w:r>
          </w:p>
        </w:tc>
        <w:tc>
          <w:tcPr>
            <w:tcW w:w="1838" w:type="dxa"/>
          </w:tcPr>
          <w:p w14:paraId="696EBB2D" w14:textId="77777777" w:rsidR="00AF4EFA" w:rsidRDefault="00AF4EFA">
            <w:pPr>
              <w:spacing w:line="252" w:lineRule="auto"/>
              <w:rPr>
                <w:rFonts w:eastAsia="SimSun" w:cs="Calibri"/>
                <w:sz w:val="22"/>
                <w:szCs w:val="22"/>
                <w:lang w:eastAsia="en-US"/>
              </w:rPr>
            </w:pPr>
          </w:p>
        </w:tc>
        <w:tc>
          <w:tcPr>
            <w:tcW w:w="4634" w:type="dxa"/>
          </w:tcPr>
          <w:p w14:paraId="580F9160" w14:textId="77777777" w:rsidR="00AF4EFA" w:rsidRDefault="00AF4EFA">
            <w:pPr>
              <w:jc w:val="center"/>
              <w:rPr>
                <w:rFonts w:eastAsia="SimSun"/>
                <w:szCs w:val="28"/>
                <w:lang w:eastAsia="en-US"/>
              </w:rPr>
            </w:pPr>
            <w:r>
              <w:rPr>
                <w:rFonts w:eastAsia="SimSun"/>
                <w:szCs w:val="28"/>
                <w:lang w:eastAsia="en-US"/>
              </w:rPr>
              <w:t>ПРИЛОЖЕНИЕ</w:t>
            </w:r>
          </w:p>
          <w:p w14:paraId="6848FC85" w14:textId="77777777" w:rsidR="00AF4EFA" w:rsidRDefault="00AF4EFA">
            <w:pPr>
              <w:jc w:val="center"/>
              <w:rPr>
                <w:rFonts w:eastAsia="SimSun"/>
                <w:szCs w:val="28"/>
                <w:lang w:eastAsia="en-US"/>
              </w:rPr>
            </w:pPr>
            <w:r>
              <w:rPr>
                <w:rFonts w:eastAsia="SimSun"/>
                <w:szCs w:val="28"/>
                <w:lang w:eastAsia="en-US"/>
              </w:rPr>
              <w:t>к постановлению</w:t>
            </w:r>
            <w:r>
              <w:rPr>
                <w:rFonts w:eastAsia="SimSun"/>
                <w:szCs w:val="28"/>
                <w:lang w:eastAsia="en-US"/>
              </w:rPr>
              <w:tab/>
              <w:t>администрации</w:t>
            </w:r>
          </w:p>
          <w:p w14:paraId="530C62B1" w14:textId="77777777" w:rsidR="00AF4EFA" w:rsidRDefault="00AF4EFA">
            <w:pPr>
              <w:jc w:val="center"/>
              <w:rPr>
                <w:rFonts w:eastAsia="SimSun"/>
                <w:szCs w:val="28"/>
                <w:lang w:eastAsia="en-US"/>
              </w:rPr>
            </w:pPr>
            <w:r>
              <w:rPr>
                <w:rFonts w:eastAsia="SimSun"/>
                <w:szCs w:val="28"/>
                <w:lang w:eastAsia="en-US"/>
              </w:rPr>
              <w:t>Кореновского городского поселения</w:t>
            </w:r>
          </w:p>
          <w:p w14:paraId="1D32FB1E" w14:textId="77777777" w:rsidR="00AF4EFA" w:rsidRDefault="00AF4EFA">
            <w:pPr>
              <w:jc w:val="center"/>
              <w:rPr>
                <w:rFonts w:eastAsia="SimSun"/>
                <w:szCs w:val="28"/>
                <w:lang w:eastAsia="en-US"/>
              </w:rPr>
            </w:pPr>
            <w:r>
              <w:rPr>
                <w:rFonts w:eastAsia="SimSun"/>
                <w:szCs w:val="28"/>
                <w:lang w:eastAsia="en-US"/>
              </w:rPr>
              <w:t xml:space="preserve">Кореновского муниципального района Краснодарского края </w:t>
            </w:r>
          </w:p>
          <w:p w14:paraId="47D86712" w14:textId="70BAC590" w:rsidR="00AF4EFA" w:rsidRDefault="00AF4EFA">
            <w:pPr>
              <w:jc w:val="center"/>
              <w:rPr>
                <w:rFonts w:eastAsia="SimSun"/>
                <w:szCs w:val="28"/>
                <w:lang w:eastAsia="en-US"/>
              </w:rPr>
            </w:pPr>
            <w:r>
              <w:rPr>
                <w:rFonts w:eastAsia="SimSun"/>
                <w:szCs w:val="28"/>
                <w:lang w:eastAsia="en-US"/>
              </w:rPr>
              <w:t xml:space="preserve">от </w:t>
            </w:r>
            <w:r w:rsidR="0003346E">
              <w:rPr>
                <w:rFonts w:eastAsia="SimSun"/>
                <w:szCs w:val="28"/>
                <w:lang w:eastAsia="en-US"/>
              </w:rPr>
              <w:t xml:space="preserve">16.06.2025       </w:t>
            </w:r>
            <w:bookmarkStart w:id="0" w:name="_GoBack"/>
            <w:bookmarkEnd w:id="0"/>
            <w:r>
              <w:rPr>
                <w:rFonts w:eastAsia="SimSun"/>
                <w:szCs w:val="28"/>
                <w:lang w:eastAsia="en-US"/>
              </w:rPr>
              <w:t xml:space="preserve"> № </w:t>
            </w:r>
            <w:r w:rsidR="0003346E">
              <w:rPr>
                <w:rFonts w:eastAsia="SimSun"/>
                <w:szCs w:val="28"/>
                <w:lang w:eastAsia="en-US"/>
              </w:rPr>
              <w:t>652</w:t>
            </w:r>
          </w:p>
          <w:p w14:paraId="53F6E7B8" w14:textId="77777777" w:rsidR="00AF4EFA" w:rsidRDefault="00AF4EFA">
            <w:pPr>
              <w:spacing w:line="252" w:lineRule="auto"/>
              <w:rPr>
                <w:rFonts w:ascii="Calibri" w:eastAsia="SimSun" w:hAnsi="Calibri" w:cs="Calibri"/>
                <w:sz w:val="22"/>
                <w:szCs w:val="22"/>
                <w:lang w:eastAsia="en-US"/>
              </w:rPr>
            </w:pPr>
          </w:p>
        </w:tc>
      </w:tr>
    </w:tbl>
    <w:p w14:paraId="0641F1E4" w14:textId="77777777" w:rsidR="00AF4EFA" w:rsidRDefault="00AF4EFA" w:rsidP="00AF4EFA">
      <w:pPr>
        <w:jc w:val="center"/>
        <w:rPr>
          <w:rFonts w:eastAsia="SimSun"/>
          <w:szCs w:val="28"/>
          <w:lang w:eastAsia="en-US"/>
        </w:rPr>
      </w:pPr>
      <w:r>
        <w:rPr>
          <w:rFonts w:eastAsia="SimSun"/>
          <w:szCs w:val="28"/>
          <w:lang w:eastAsia="en-US"/>
        </w:rPr>
        <w:t>ПРОЕКТ РЕШЕНИЯ</w:t>
      </w:r>
    </w:p>
    <w:p w14:paraId="2AE95E1E" w14:textId="77777777" w:rsidR="00AF4EFA" w:rsidRDefault="00AF4EFA" w:rsidP="00AF4EFA">
      <w:pPr>
        <w:jc w:val="center"/>
        <w:rPr>
          <w:rFonts w:eastAsia="SimSun"/>
          <w:szCs w:val="28"/>
          <w:lang w:eastAsia="en-US"/>
        </w:rPr>
      </w:pPr>
      <w:r>
        <w:rPr>
          <w:rFonts w:eastAsia="SimSun"/>
          <w:szCs w:val="28"/>
          <w:lang w:eastAsia="en-US"/>
        </w:rPr>
        <w:t xml:space="preserve">Совета Кореновского городского поселения </w:t>
      </w:r>
    </w:p>
    <w:p w14:paraId="55CC77C5" w14:textId="77777777" w:rsidR="00AF4EFA" w:rsidRDefault="00AF4EFA" w:rsidP="00AF4EFA">
      <w:pPr>
        <w:jc w:val="center"/>
        <w:rPr>
          <w:rFonts w:eastAsia="SimSun"/>
          <w:szCs w:val="28"/>
          <w:lang w:eastAsia="en-US"/>
        </w:rPr>
      </w:pPr>
      <w:r>
        <w:rPr>
          <w:rFonts w:eastAsia="SimSun"/>
          <w:szCs w:val="28"/>
          <w:lang w:eastAsia="en-US"/>
        </w:rPr>
        <w:t xml:space="preserve">Кореновского муниципального района Краснодарского края </w:t>
      </w:r>
    </w:p>
    <w:p w14:paraId="201B965D" w14:textId="77777777" w:rsidR="00AF4EFA" w:rsidRDefault="00AF4EFA" w:rsidP="00AF4EFA">
      <w:pPr>
        <w:jc w:val="center"/>
        <w:rPr>
          <w:rFonts w:eastAsia="SimSun"/>
          <w:szCs w:val="28"/>
          <w:lang w:eastAsia="en-US"/>
        </w:rPr>
      </w:pPr>
      <w:r>
        <w:rPr>
          <w:rFonts w:eastAsia="SimSun"/>
          <w:szCs w:val="28"/>
          <w:lang w:eastAsia="en-US"/>
        </w:rPr>
        <w:t xml:space="preserve">от ____________   </w:t>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r>
      <w:r>
        <w:rPr>
          <w:rFonts w:eastAsia="SimSun"/>
          <w:szCs w:val="28"/>
          <w:lang w:eastAsia="en-US"/>
        </w:rPr>
        <w:tab/>
        <w:t xml:space="preserve">                                       № ____</w:t>
      </w:r>
    </w:p>
    <w:p w14:paraId="5D64206F" w14:textId="77777777" w:rsidR="00AF4EFA" w:rsidRDefault="00AF4EFA" w:rsidP="00AF4EFA">
      <w:pPr>
        <w:rPr>
          <w:rFonts w:eastAsia="SimSun"/>
          <w:szCs w:val="28"/>
          <w:lang w:eastAsia="en-US"/>
        </w:rPr>
      </w:pPr>
      <w:r>
        <w:rPr>
          <w:rFonts w:eastAsia="SimSun"/>
          <w:szCs w:val="28"/>
          <w:lang w:eastAsia="en-US"/>
        </w:rPr>
        <w:t xml:space="preserve">                                                            г. Кореновск </w:t>
      </w:r>
    </w:p>
    <w:p w14:paraId="653D3A6F" w14:textId="77777777" w:rsidR="00AF4EFA" w:rsidRDefault="00AF4EFA" w:rsidP="00AF4EFA">
      <w:pPr>
        <w:rPr>
          <w:rFonts w:eastAsia="Calibri"/>
          <w:szCs w:val="28"/>
          <w:lang w:eastAsia="zh-CN"/>
        </w:rPr>
      </w:pPr>
    </w:p>
    <w:p w14:paraId="78F794AE" w14:textId="77777777" w:rsidR="00AF4EFA" w:rsidRDefault="00AF4EFA" w:rsidP="00AF4EFA">
      <w:pPr>
        <w:rPr>
          <w:szCs w:val="28"/>
        </w:rPr>
      </w:pPr>
    </w:p>
    <w:p w14:paraId="166B23DA" w14:textId="77777777" w:rsidR="006856CA" w:rsidRDefault="006856CA" w:rsidP="006856CA">
      <w:pPr>
        <w:jc w:val="center"/>
        <w:rPr>
          <w:b/>
          <w:bCs/>
          <w:szCs w:val="28"/>
        </w:rPr>
      </w:pPr>
      <w:r>
        <w:rPr>
          <w:b/>
          <w:bCs/>
          <w:szCs w:val="28"/>
        </w:rPr>
        <w:t>Об утверждении Положения о муниципальном контроле в области</w:t>
      </w:r>
    </w:p>
    <w:p w14:paraId="20B08835" w14:textId="77777777" w:rsidR="00030A7B" w:rsidRDefault="00030A7B" w:rsidP="00030A7B">
      <w:pPr>
        <w:jc w:val="center"/>
        <w:rPr>
          <w:b/>
          <w:color w:val="000000"/>
          <w:szCs w:val="28"/>
        </w:rPr>
      </w:pPr>
      <w:r>
        <w:rPr>
          <w:b/>
          <w:color w:val="000000"/>
          <w:szCs w:val="28"/>
        </w:rPr>
        <w:t>Об утверждении Положения о муниципальном жилищном контроле на территории Кореновского городского поселения</w:t>
      </w:r>
    </w:p>
    <w:p w14:paraId="2F6626E2" w14:textId="77777777" w:rsidR="00030A7B" w:rsidRDefault="00030A7B" w:rsidP="00030A7B">
      <w:pPr>
        <w:jc w:val="center"/>
        <w:rPr>
          <w:bCs/>
          <w:color w:val="000000"/>
          <w:szCs w:val="28"/>
        </w:rPr>
      </w:pPr>
      <w:r>
        <w:rPr>
          <w:b/>
          <w:color w:val="000000"/>
          <w:szCs w:val="28"/>
        </w:rPr>
        <w:t>Кореновского муниципального района Краснодарского края</w:t>
      </w:r>
    </w:p>
    <w:p w14:paraId="7CEE7D78" w14:textId="77777777" w:rsidR="00030A7B" w:rsidRDefault="00030A7B" w:rsidP="00030A7B">
      <w:pPr>
        <w:suppressAutoHyphens/>
        <w:ind w:firstLine="709"/>
        <w:rPr>
          <w:color w:val="000000"/>
          <w:szCs w:val="28"/>
        </w:rPr>
      </w:pPr>
    </w:p>
    <w:p w14:paraId="64506ED6" w14:textId="77777777" w:rsidR="00030A7B" w:rsidRDefault="00030A7B" w:rsidP="00030A7B">
      <w:pPr>
        <w:suppressAutoHyphens/>
        <w:ind w:firstLine="709"/>
        <w:rPr>
          <w:color w:val="000000"/>
          <w:szCs w:val="28"/>
        </w:rPr>
      </w:pPr>
    </w:p>
    <w:p w14:paraId="7CB8E686" w14:textId="77777777" w:rsidR="00030A7B" w:rsidRDefault="00030A7B" w:rsidP="00030A7B">
      <w:pPr>
        <w:ind w:firstLine="709"/>
        <w:rPr>
          <w:szCs w:val="28"/>
          <w:lang w:eastAsia="en-US"/>
        </w:rPr>
      </w:pPr>
      <w:r>
        <w:rPr>
          <w:szCs w:val="28"/>
          <w:lang w:eastAsia="en-US"/>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w:t>
      </w:r>
      <w:r>
        <w:rPr>
          <w:szCs w:val="28"/>
        </w:rPr>
        <w:t xml:space="preserve">с Уставом </w:t>
      </w:r>
      <w:r>
        <w:rPr>
          <w:szCs w:val="28"/>
          <w:lang w:eastAsia="ar-SA"/>
        </w:rPr>
        <w:t>Кореновского городского поселения Кореновского муниципального района Краснодарского края</w:t>
      </w:r>
      <w:r>
        <w:rPr>
          <w:szCs w:val="28"/>
        </w:rPr>
        <w:t xml:space="preserve">, во исполнение протеста прокурора Кореновского района </w:t>
      </w:r>
      <w:r>
        <w:rPr>
          <w:rFonts w:eastAsia="Calibri"/>
          <w:szCs w:val="28"/>
          <w:lang w:eastAsia="en-US"/>
        </w:rPr>
        <w:t xml:space="preserve">от 17 февраля 2025 года № 7-02-2025/534-25-20030030 на решение Совета Кореновского городского поселения Кореновского района от 29 декабря 2021 года № 248 </w:t>
      </w:r>
      <w:r>
        <w:rPr>
          <w:szCs w:val="28"/>
        </w:rPr>
        <w:t>«Об утверждении Положения о муниципальном жилищном контроле на территории Кореновского городского поселения Кореновского района», Совет Кореновского городского поселения Кореновского муниципального района Краснодарского края р е ш и л:</w:t>
      </w:r>
    </w:p>
    <w:p w14:paraId="5C709A44" w14:textId="77777777" w:rsidR="00030A7B" w:rsidRDefault="00030A7B" w:rsidP="00030A7B">
      <w:pPr>
        <w:ind w:firstLine="709"/>
        <w:rPr>
          <w:lang w:eastAsia="ar-SA"/>
        </w:rPr>
      </w:pPr>
      <w:r>
        <w:rPr>
          <w:szCs w:val="28"/>
        </w:rPr>
        <w:t xml:space="preserve">1. Утвердить </w:t>
      </w:r>
      <w:r>
        <w:rPr>
          <w:lang w:eastAsia="ar-SA"/>
        </w:rPr>
        <w:t xml:space="preserve">Положение о муниципальном жилищном контроле на территории Кореновского городского поселения </w:t>
      </w:r>
      <w:r>
        <w:rPr>
          <w:color w:val="000000"/>
          <w:szCs w:val="28"/>
        </w:rPr>
        <w:t xml:space="preserve">Кореновского муниципального района Краснодарского </w:t>
      </w:r>
      <w:proofErr w:type="gramStart"/>
      <w:r>
        <w:rPr>
          <w:color w:val="000000"/>
          <w:szCs w:val="28"/>
        </w:rPr>
        <w:t xml:space="preserve">края </w:t>
      </w:r>
      <w:r>
        <w:rPr>
          <w:lang w:eastAsia="ar-SA"/>
        </w:rPr>
        <w:t xml:space="preserve"> (</w:t>
      </w:r>
      <w:proofErr w:type="gramEnd"/>
      <w:r>
        <w:rPr>
          <w:lang w:eastAsia="ar-SA"/>
        </w:rPr>
        <w:t>прилагается).</w:t>
      </w:r>
    </w:p>
    <w:p w14:paraId="66DAF8A5" w14:textId="77777777" w:rsidR="00030A7B" w:rsidRDefault="00030A7B" w:rsidP="00030A7B">
      <w:pPr>
        <w:ind w:firstLine="709"/>
        <w:rPr>
          <w:lang w:eastAsia="ar-SA"/>
        </w:rPr>
      </w:pPr>
      <w:r>
        <w:rPr>
          <w:lang w:eastAsia="ar-SA"/>
        </w:rPr>
        <w:t>2. Признать утратившими силу решения Совета Кореновского городского поселения Кореновского района:</w:t>
      </w:r>
    </w:p>
    <w:p w14:paraId="7981B8E4" w14:textId="77777777" w:rsidR="00030A7B" w:rsidRDefault="00030A7B" w:rsidP="00030A7B">
      <w:pPr>
        <w:ind w:firstLine="709"/>
        <w:rPr>
          <w:lang w:eastAsia="ar-SA"/>
        </w:rPr>
      </w:pPr>
      <w:r>
        <w:rPr>
          <w:lang w:eastAsia="ar-SA"/>
        </w:rPr>
        <w:t xml:space="preserve">- </w:t>
      </w:r>
      <w:r>
        <w:rPr>
          <w:rFonts w:eastAsia="Calibri"/>
          <w:szCs w:val="28"/>
          <w:lang w:eastAsia="en-US"/>
        </w:rPr>
        <w:t xml:space="preserve">от 29 декабря 2021 года № 248 </w:t>
      </w:r>
      <w:r>
        <w:rPr>
          <w:szCs w:val="28"/>
        </w:rPr>
        <w:t>«Об утверждении Положения о муниципальном жилищном контроле на территории Кореновского городского поселения Кореновского района»</w:t>
      </w:r>
      <w:r>
        <w:rPr>
          <w:lang w:eastAsia="ar-SA"/>
        </w:rPr>
        <w:t>;</w:t>
      </w:r>
    </w:p>
    <w:p w14:paraId="009EF2B3" w14:textId="77777777" w:rsidR="00030A7B" w:rsidRDefault="00030A7B" w:rsidP="00030A7B">
      <w:pPr>
        <w:suppressAutoHyphens/>
        <w:ind w:firstLine="709"/>
        <w:rPr>
          <w:szCs w:val="28"/>
        </w:rPr>
      </w:pPr>
      <w:r>
        <w:rPr>
          <w:lang w:eastAsia="ar-SA"/>
        </w:rPr>
        <w:t>- от 24 января 2024 года № 488 «</w:t>
      </w:r>
      <w:r>
        <w:rPr>
          <w:szCs w:val="28"/>
        </w:rPr>
        <w:t>О внесении изменений в решение Совета Кореновского городского поселения Кореновского района от 29 декабря 2021 года № 248 «Об утверждении Положения о муниципальном жилищном контроле на территории Кореновского городского поселения Кореновского района»»;</w:t>
      </w:r>
    </w:p>
    <w:p w14:paraId="6CD177D8" w14:textId="77777777" w:rsidR="00030A7B" w:rsidRDefault="00030A7B" w:rsidP="00030A7B">
      <w:pPr>
        <w:suppressAutoHyphens/>
        <w:ind w:firstLine="709"/>
        <w:rPr>
          <w:szCs w:val="28"/>
        </w:rPr>
      </w:pPr>
      <w:r>
        <w:rPr>
          <w:lang w:eastAsia="ar-SA"/>
        </w:rPr>
        <w:lastRenderedPageBreak/>
        <w:t>- от 24 апреля 2024 года № 511 «</w:t>
      </w:r>
      <w:r>
        <w:rPr>
          <w:szCs w:val="28"/>
        </w:rPr>
        <w:t>О внесении изменений в решение Совета Кореновского городского поселения Кореновского района от 29 декабря 2021 года № 248 «Об утверждении Положения о муниципальном жилищном контроле на территории Кореновского городского поселения Кореновского района»».</w:t>
      </w:r>
    </w:p>
    <w:p w14:paraId="3AEF89DD" w14:textId="77777777" w:rsidR="00030A7B" w:rsidRDefault="00030A7B" w:rsidP="00030A7B">
      <w:pPr>
        <w:ind w:firstLine="709"/>
        <w:rPr>
          <w:szCs w:val="20"/>
        </w:rPr>
      </w:pPr>
      <w:r>
        <w:rPr>
          <w:szCs w:val="20"/>
        </w:rPr>
        <w:t>3.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1288B3FC" w14:textId="77777777" w:rsidR="00030A7B" w:rsidRDefault="00030A7B" w:rsidP="00030A7B">
      <w:pPr>
        <w:ind w:firstLine="709"/>
        <w:rPr>
          <w:b/>
          <w:bCs/>
          <w:szCs w:val="20"/>
        </w:rPr>
      </w:pPr>
      <w:r>
        <w:rPr>
          <w:szCs w:val="28"/>
        </w:rPr>
        <w:t>4. Контроль за выполнением настоящего решения возложить на председателя постоянной комиссии по вопросам промышленности, транспорта, связи, строительства и жилищно-коммунального хозяйства Совета Кореновского городского поселения Кореновского района (Казачек).</w:t>
      </w:r>
    </w:p>
    <w:p w14:paraId="216D9614" w14:textId="77777777" w:rsidR="00030A7B" w:rsidRDefault="00030A7B" w:rsidP="00030A7B">
      <w:pPr>
        <w:suppressAutoHyphens/>
        <w:ind w:firstLine="709"/>
        <w:rPr>
          <w:color w:val="000000"/>
          <w:szCs w:val="28"/>
        </w:rPr>
      </w:pPr>
      <w:r>
        <w:rPr>
          <w:szCs w:val="20"/>
        </w:rPr>
        <w:t>5. Решение вступает в силу после его официального обнародования.</w:t>
      </w:r>
    </w:p>
    <w:p w14:paraId="04233458" w14:textId="77777777" w:rsidR="00030A7B" w:rsidRDefault="00030A7B" w:rsidP="00030A7B">
      <w:pPr>
        <w:ind w:firstLine="709"/>
        <w:rPr>
          <w:szCs w:val="28"/>
        </w:rPr>
      </w:pPr>
    </w:p>
    <w:p w14:paraId="559BB47D" w14:textId="77777777" w:rsidR="00030A7B" w:rsidRDefault="00030A7B" w:rsidP="00030A7B">
      <w:pPr>
        <w:ind w:firstLine="709"/>
        <w:rPr>
          <w:szCs w:val="28"/>
        </w:rPr>
      </w:pPr>
    </w:p>
    <w:tbl>
      <w:tblPr>
        <w:tblW w:w="9781" w:type="dxa"/>
        <w:tblLook w:val="04A0" w:firstRow="1" w:lastRow="0" w:firstColumn="1" w:lastColumn="0" w:noHBand="0" w:noVBand="1"/>
      </w:tblPr>
      <w:tblGrid>
        <w:gridCol w:w="4786"/>
        <w:gridCol w:w="4995"/>
      </w:tblGrid>
      <w:tr w:rsidR="00030A7B" w14:paraId="045CED07" w14:textId="77777777" w:rsidTr="00030A7B">
        <w:tc>
          <w:tcPr>
            <w:tcW w:w="4786" w:type="dxa"/>
            <w:hideMark/>
          </w:tcPr>
          <w:p w14:paraId="5167F2CE" w14:textId="77777777" w:rsidR="00030A7B" w:rsidRDefault="00030A7B">
            <w:pPr>
              <w:rPr>
                <w:rFonts w:eastAsia="Calibri"/>
                <w:szCs w:val="28"/>
                <w:lang w:eastAsia="ar-SA"/>
              </w:rPr>
            </w:pPr>
            <w:r>
              <w:rPr>
                <w:rFonts w:eastAsia="Calibri"/>
                <w:szCs w:val="28"/>
                <w:lang w:eastAsia="en-US"/>
              </w:rPr>
              <w:t>Глава</w:t>
            </w:r>
          </w:p>
          <w:p w14:paraId="1BDAA90C" w14:textId="77777777" w:rsidR="00030A7B" w:rsidRDefault="00030A7B">
            <w:pPr>
              <w:rPr>
                <w:rFonts w:eastAsia="Calibri"/>
                <w:szCs w:val="28"/>
                <w:lang w:eastAsia="en-US"/>
              </w:rPr>
            </w:pPr>
            <w:r>
              <w:rPr>
                <w:rFonts w:eastAsia="Calibri"/>
                <w:szCs w:val="28"/>
                <w:lang w:eastAsia="en-US"/>
              </w:rPr>
              <w:t>Кореновского городского поселения</w:t>
            </w:r>
          </w:p>
          <w:p w14:paraId="2E93ED87" w14:textId="77777777" w:rsidR="00030A7B" w:rsidRDefault="00030A7B">
            <w:pPr>
              <w:rPr>
                <w:rFonts w:eastAsia="Calibri"/>
                <w:szCs w:val="28"/>
                <w:lang w:eastAsia="en-US"/>
              </w:rPr>
            </w:pPr>
            <w:r>
              <w:rPr>
                <w:rFonts w:eastAsia="Calibri"/>
                <w:szCs w:val="28"/>
                <w:lang w:eastAsia="en-US"/>
              </w:rPr>
              <w:t>Кореновского муниципального района Краснодарского края</w:t>
            </w:r>
          </w:p>
          <w:p w14:paraId="7C0C2869" w14:textId="77777777" w:rsidR="00030A7B" w:rsidRDefault="00030A7B">
            <w:pPr>
              <w:rPr>
                <w:rFonts w:eastAsia="Calibri"/>
                <w:szCs w:val="28"/>
                <w:lang w:eastAsia="en-US"/>
              </w:rPr>
            </w:pPr>
            <w:r>
              <w:rPr>
                <w:rFonts w:eastAsia="Calibri"/>
                <w:szCs w:val="28"/>
                <w:lang w:eastAsia="en-US"/>
              </w:rPr>
              <w:t xml:space="preserve">                                    М.О. Шутылев</w:t>
            </w:r>
          </w:p>
        </w:tc>
        <w:tc>
          <w:tcPr>
            <w:tcW w:w="4995" w:type="dxa"/>
            <w:hideMark/>
          </w:tcPr>
          <w:p w14:paraId="79773236" w14:textId="77777777" w:rsidR="00030A7B" w:rsidRDefault="00030A7B">
            <w:pPr>
              <w:rPr>
                <w:rFonts w:eastAsia="Calibri"/>
                <w:szCs w:val="28"/>
                <w:lang w:eastAsia="ar-SA"/>
              </w:rPr>
            </w:pPr>
            <w:r>
              <w:rPr>
                <w:rFonts w:eastAsia="Calibri"/>
                <w:szCs w:val="28"/>
                <w:lang w:eastAsia="en-US"/>
              </w:rPr>
              <w:t>Председатель Совета</w:t>
            </w:r>
          </w:p>
          <w:p w14:paraId="6CCE3B60" w14:textId="77777777" w:rsidR="00030A7B" w:rsidRDefault="00030A7B">
            <w:pPr>
              <w:rPr>
                <w:rFonts w:eastAsia="Calibri"/>
                <w:szCs w:val="28"/>
                <w:lang w:eastAsia="en-US"/>
              </w:rPr>
            </w:pPr>
            <w:r>
              <w:rPr>
                <w:rFonts w:eastAsia="Calibri"/>
                <w:szCs w:val="28"/>
                <w:lang w:eastAsia="en-US"/>
              </w:rPr>
              <w:t>Кореновского городского поселения</w:t>
            </w:r>
          </w:p>
          <w:p w14:paraId="3EC8B229" w14:textId="77777777" w:rsidR="00030A7B" w:rsidRDefault="00030A7B">
            <w:pPr>
              <w:rPr>
                <w:rFonts w:eastAsia="Calibri"/>
                <w:szCs w:val="28"/>
                <w:lang w:eastAsia="en-US"/>
              </w:rPr>
            </w:pPr>
            <w:r>
              <w:rPr>
                <w:rFonts w:eastAsia="Calibri"/>
                <w:szCs w:val="28"/>
                <w:lang w:eastAsia="en-US"/>
              </w:rPr>
              <w:t>Кореновского муниципального района Краснодарского края</w:t>
            </w:r>
          </w:p>
          <w:p w14:paraId="3467921B" w14:textId="77777777" w:rsidR="00030A7B" w:rsidRDefault="00030A7B">
            <w:pPr>
              <w:rPr>
                <w:rFonts w:eastAsia="Calibri"/>
                <w:szCs w:val="28"/>
                <w:lang w:eastAsia="en-US"/>
              </w:rPr>
            </w:pPr>
            <w:r>
              <w:rPr>
                <w:rFonts w:eastAsia="Calibri"/>
                <w:szCs w:val="28"/>
                <w:lang w:eastAsia="en-US"/>
              </w:rPr>
              <w:t xml:space="preserve">                                 Е.Д. Деляниди</w:t>
            </w:r>
          </w:p>
        </w:tc>
      </w:tr>
    </w:tbl>
    <w:p w14:paraId="7BFDE980" w14:textId="77777777" w:rsidR="00030A7B" w:rsidRDefault="00030A7B" w:rsidP="00030A7B">
      <w:pPr>
        <w:rPr>
          <w:szCs w:val="28"/>
        </w:rPr>
      </w:pPr>
    </w:p>
    <w:p w14:paraId="56F3CA09" w14:textId="77777777" w:rsidR="00030A7B" w:rsidRDefault="00030A7B" w:rsidP="00030A7B">
      <w:pPr>
        <w:rPr>
          <w:szCs w:val="28"/>
        </w:rPr>
      </w:pPr>
    </w:p>
    <w:p w14:paraId="619AA2E5" w14:textId="77777777" w:rsidR="00030A7B" w:rsidRDefault="00030A7B" w:rsidP="00030A7B">
      <w:pPr>
        <w:rPr>
          <w:szCs w:val="28"/>
        </w:rPr>
      </w:pPr>
    </w:p>
    <w:p w14:paraId="04680D0D" w14:textId="77777777" w:rsidR="00030A7B" w:rsidRDefault="00030A7B" w:rsidP="00030A7B">
      <w:pPr>
        <w:rPr>
          <w:szCs w:val="28"/>
        </w:rPr>
      </w:pPr>
    </w:p>
    <w:p w14:paraId="26C967BE" w14:textId="77777777" w:rsidR="00030A7B" w:rsidRDefault="00030A7B" w:rsidP="00030A7B">
      <w:pPr>
        <w:rPr>
          <w:szCs w:val="28"/>
        </w:rPr>
      </w:pPr>
    </w:p>
    <w:p w14:paraId="179DAA75" w14:textId="77777777" w:rsidR="00030A7B" w:rsidRDefault="00030A7B" w:rsidP="00030A7B">
      <w:pPr>
        <w:rPr>
          <w:szCs w:val="28"/>
        </w:rPr>
      </w:pPr>
    </w:p>
    <w:p w14:paraId="16A11A75" w14:textId="77777777" w:rsidR="00030A7B" w:rsidRDefault="00030A7B" w:rsidP="00030A7B">
      <w:pPr>
        <w:rPr>
          <w:szCs w:val="28"/>
        </w:rPr>
      </w:pPr>
    </w:p>
    <w:p w14:paraId="3D80A6B6" w14:textId="77777777" w:rsidR="00030A7B" w:rsidRDefault="00030A7B" w:rsidP="00030A7B">
      <w:pPr>
        <w:rPr>
          <w:szCs w:val="28"/>
        </w:rPr>
      </w:pPr>
    </w:p>
    <w:p w14:paraId="0B887467" w14:textId="77777777" w:rsidR="00030A7B" w:rsidRDefault="00030A7B" w:rsidP="00030A7B">
      <w:pPr>
        <w:rPr>
          <w:szCs w:val="28"/>
        </w:rPr>
      </w:pPr>
    </w:p>
    <w:p w14:paraId="0CE6568F" w14:textId="77777777" w:rsidR="00030A7B" w:rsidRDefault="00030A7B" w:rsidP="00030A7B">
      <w:pPr>
        <w:rPr>
          <w:szCs w:val="28"/>
        </w:rPr>
      </w:pPr>
    </w:p>
    <w:p w14:paraId="7B9355D5" w14:textId="77777777" w:rsidR="00030A7B" w:rsidRDefault="00030A7B" w:rsidP="00030A7B">
      <w:pPr>
        <w:rPr>
          <w:szCs w:val="28"/>
        </w:rPr>
      </w:pPr>
    </w:p>
    <w:p w14:paraId="5E50BAD2" w14:textId="77777777" w:rsidR="00030A7B" w:rsidRDefault="00030A7B" w:rsidP="00030A7B">
      <w:pPr>
        <w:rPr>
          <w:szCs w:val="28"/>
        </w:rPr>
      </w:pPr>
    </w:p>
    <w:p w14:paraId="5A1C0099" w14:textId="77777777" w:rsidR="00030A7B" w:rsidRDefault="00030A7B" w:rsidP="00030A7B">
      <w:pPr>
        <w:rPr>
          <w:szCs w:val="28"/>
        </w:rPr>
      </w:pPr>
    </w:p>
    <w:p w14:paraId="7F4FE683" w14:textId="77777777" w:rsidR="00030A7B" w:rsidRDefault="00030A7B" w:rsidP="00030A7B">
      <w:pPr>
        <w:rPr>
          <w:szCs w:val="28"/>
        </w:rPr>
      </w:pPr>
    </w:p>
    <w:p w14:paraId="374B363D" w14:textId="77777777" w:rsidR="00030A7B" w:rsidRDefault="00030A7B" w:rsidP="00030A7B">
      <w:pPr>
        <w:rPr>
          <w:szCs w:val="28"/>
        </w:rPr>
      </w:pPr>
    </w:p>
    <w:p w14:paraId="5B6C855F" w14:textId="77777777" w:rsidR="00030A7B" w:rsidRDefault="00030A7B" w:rsidP="00030A7B">
      <w:pPr>
        <w:rPr>
          <w:szCs w:val="28"/>
        </w:rPr>
      </w:pPr>
    </w:p>
    <w:p w14:paraId="6D4564BA" w14:textId="77777777" w:rsidR="00030A7B" w:rsidRDefault="00030A7B" w:rsidP="00030A7B">
      <w:pPr>
        <w:rPr>
          <w:szCs w:val="28"/>
        </w:rPr>
      </w:pPr>
    </w:p>
    <w:p w14:paraId="1A361DE5" w14:textId="77777777" w:rsidR="00030A7B" w:rsidRDefault="00030A7B" w:rsidP="00030A7B">
      <w:pPr>
        <w:rPr>
          <w:szCs w:val="28"/>
        </w:rPr>
      </w:pPr>
    </w:p>
    <w:p w14:paraId="2925AA71" w14:textId="77777777" w:rsidR="00030A7B" w:rsidRDefault="00030A7B" w:rsidP="00030A7B">
      <w:pPr>
        <w:rPr>
          <w:szCs w:val="28"/>
        </w:rPr>
      </w:pPr>
    </w:p>
    <w:p w14:paraId="25087922" w14:textId="77777777" w:rsidR="00030A7B" w:rsidRDefault="00030A7B" w:rsidP="00030A7B">
      <w:pPr>
        <w:rPr>
          <w:szCs w:val="28"/>
        </w:rPr>
      </w:pPr>
    </w:p>
    <w:p w14:paraId="511BDD26" w14:textId="77777777" w:rsidR="00030A7B" w:rsidRDefault="00030A7B" w:rsidP="00030A7B">
      <w:pPr>
        <w:rPr>
          <w:szCs w:val="28"/>
        </w:rPr>
      </w:pPr>
    </w:p>
    <w:p w14:paraId="34FFE5CE" w14:textId="77777777" w:rsidR="00030A7B" w:rsidRDefault="00030A7B" w:rsidP="00030A7B">
      <w:pPr>
        <w:rPr>
          <w:szCs w:val="28"/>
        </w:rPr>
      </w:pPr>
    </w:p>
    <w:p w14:paraId="581FD1FF" w14:textId="77777777" w:rsidR="00030A7B" w:rsidRDefault="00030A7B" w:rsidP="00030A7B">
      <w:pPr>
        <w:rPr>
          <w:szCs w:val="28"/>
        </w:rPr>
      </w:pPr>
    </w:p>
    <w:p w14:paraId="57C80C63" w14:textId="77777777" w:rsidR="00030A7B" w:rsidRDefault="00030A7B" w:rsidP="00030A7B">
      <w:pPr>
        <w:rPr>
          <w:szCs w:val="28"/>
        </w:rPr>
      </w:pPr>
    </w:p>
    <w:p w14:paraId="30900942" w14:textId="77777777" w:rsidR="00030A7B" w:rsidRDefault="00030A7B" w:rsidP="00030A7B">
      <w:pPr>
        <w:rPr>
          <w:szCs w:val="28"/>
        </w:rPr>
      </w:pPr>
    </w:p>
    <w:p w14:paraId="20BFF3E8" w14:textId="77777777" w:rsidR="00030A7B" w:rsidRDefault="00030A7B" w:rsidP="00030A7B">
      <w:pPr>
        <w:rPr>
          <w:szCs w:val="28"/>
        </w:rPr>
      </w:pPr>
    </w:p>
    <w:p w14:paraId="7EFCD754" w14:textId="77777777" w:rsidR="00030A7B" w:rsidRDefault="00030A7B" w:rsidP="00030A7B">
      <w:pPr>
        <w:rPr>
          <w:szCs w:val="28"/>
        </w:rPr>
      </w:pPr>
    </w:p>
    <w:p w14:paraId="44DDBFBB" w14:textId="77777777" w:rsidR="00030A7B" w:rsidRDefault="00030A7B" w:rsidP="00030A7B">
      <w:pPr>
        <w:rPr>
          <w:szCs w:val="28"/>
        </w:rPr>
      </w:pPr>
    </w:p>
    <w:tbl>
      <w:tblPr>
        <w:tblW w:w="9531" w:type="dxa"/>
        <w:tblInd w:w="108" w:type="dxa"/>
        <w:tblLook w:val="04A0" w:firstRow="1" w:lastRow="0" w:firstColumn="1" w:lastColumn="0" w:noHBand="0" w:noVBand="1"/>
      </w:tblPr>
      <w:tblGrid>
        <w:gridCol w:w="3024"/>
        <w:gridCol w:w="1692"/>
        <w:gridCol w:w="4815"/>
      </w:tblGrid>
      <w:tr w:rsidR="00030A7B" w14:paraId="371663E3" w14:textId="77777777" w:rsidTr="00030A7B">
        <w:tc>
          <w:tcPr>
            <w:tcW w:w="3024" w:type="dxa"/>
            <w:hideMark/>
          </w:tcPr>
          <w:p w14:paraId="0A11397C" w14:textId="77777777" w:rsidR="00030A7B" w:rsidRDefault="00030A7B">
            <w:pPr>
              <w:jc w:val="left"/>
              <w:rPr>
                <w:sz w:val="24"/>
              </w:rPr>
            </w:pPr>
            <w:r>
              <w:rPr>
                <w:szCs w:val="28"/>
              </w:rPr>
              <w:tab/>
            </w:r>
            <w:r>
              <w:rPr>
                <w:szCs w:val="28"/>
              </w:rPr>
              <w:tab/>
            </w:r>
            <w:r>
              <w:rPr>
                <w:szCs w:val="28"/>
              </w:rPr>
              <w:tab/>
            </w:r>
            <w:r>
              <w:rPr>
                <w:szCs w:val="28"/>
              </w:rPr>
              <w:tab/>
            </w:r>
            <w:r>
              <w:rPr>
                <w:szCs w:val="28"/>
              </w:rPr>
              <w:tab/>
            </w:r>
          </w:p>
        </w:tc>
        <w:tc>
          <w:tcPr>
            <w:tcW w:w="1692" w:type="dxa"/>
          </w:tcPr>
          <w:p w14:paraId="51D707A3" w14:textId="77777777" w:rsidR="00030A7B" w:rsidRDefault="00030A7B">
            <w:pPr>
              <w:jc w:val="left"/>
            </w:pPr>
          </w:p>
        </w:tc>
        <w:tc>
          <w:tcPr>
            <w:tcW w:w="4815" w:type="dxa"/>
          </w:tcPr>
          <w:p w14:paraId="414CDDE5" w14:textId="77777777" w:rsidR="00030A7B" w:rsidRDefault="00030A7B">
            <w:pPr>
              <w:jc w:val="center"/>
              <w:rPr>
                <w:szCs w:val="28"/>
              </w:rPr>
            </w:pPr>
            <w:r>
              <w:rPr>
                <w:szCs w:val="28"/>
              </w:rPr>
              <w:t>ПРИЛОЖЕНИЕ</w:t>
            </w:r>
          </w:p>
          <w:p w14:paraId="3CE96053" w14:textId="77777777" w:rsidR="00030A7B" w:rsidRDefault="00030A7B">
            <w:pPr>
              <w:jc w:val="center"/>
              <w:rPr>
                <w:szCs w:val="28"/>
              </w:rPr>
            </w:pPr>
            <w:r>
              <w:rPr>
                <w:szCs w:val="28"/>
              </w:rPr>
              <w:t>к решению Совета</w:t>
            </w:r>
          </w:p>
          <w:p w14:paraId="60212A97" w14:textId="77777777" w:rsidR="00030A7B" w:rsidRDefault="00030A7B">
            <w:pPr>
              <w:jc w:val="center"/>
              <w:rPr>
                <w:szCs w:val="28"/>
              </w:rPr>
            </w:pPr>
            <w:r>
              <w:rPr>
                <w:szCs w:val="28"/>
              </w:rPr>
              <w:t>Кореновского городского поселения</w:t>
            </w:r>
          </w:p>
          <w:p w14:paraId="736BC5E8" w14:textId="77777777" w:rsidR="00030A7B" w:rsidRDefault="00030A7B">
            <w:pPr>
              <w:jc w:val="center"/>
              <w:rPr>
                <w:szCs w:val="28"/>
              </w:rPr>
            </w:pPr>
            <w:r>
              <w:rPr>
                <w:szCs w:val="28"/>
              </w:rPr>
              <w:t>Кореновского муниципального района Краснодарского края</w:t>
            </w:r>
          </w:p>
          <w:p w14:paraId="08945A6F" w14:textId="77777777" w:rsidR="00030A7B" w:rsidRDefault="00030A7B">
            <w:pPr>
              <w:jc w:val="center"/>
              <w:rPr>
                <w:szCs w:val="28"/>
              </w:rPr>
            </w:pPr>
            <w:r>
              <w:rPr>
                <w:szCs w:val="28"/>
              </w:rPr>
              <w:t>от ______________</w:t>
            </w:r>
            <w:proofErr w:type="gramStart"/>
            <w:r>
              <w:rPr>
                <w:szCs w:val="28"/>
              </w:rPr>
              <w:t>_  №</w:t>
            </w:r>
            <w:proofErr w:type="gramEnd"/>
            <w:r>
              <w:rPr>
                <w:szCs w:val="28"/>
              </w:rPr>
              <w:t xml:space="preserve"> _____</w:t>
            </w:r>
          </w:p>
          <w:p w14:paraId="3E5DFF42" w14:textId="77777777" w:rsidR="00030A7B" w:rsidRDefault="00030A7B">
            <w:pPr>
              <w:jc w:val="left"/>
              <w:rPr>
                <w:sz w:val="24"/>
              </w:rPr>
            </w:pPr>
          </w:p>
        </w:tc>
      </w:tr>
    </w:tbl>
    <w:p w14:paraId="7102DE4B" w14:textId="77777777" w:rsidR="00030A7B" w:rsidRDefault="00030A7B" w:rsidP="00030A7B">
      <w:pPr>
        <w:suppressAutoHyphens/>
        <w:ind w:left="5387"/>
        <w:jc w:val="center"/>
        <w:rPr>
          <w:color w:val="000000"/>
          <w:szCs w:val="28"/>
          <w:lang w:eastAsia="zh-CN"/>
        </w:rPr>
      </w:pPr>
    </w:p>
    <w:p w14:paraId="1616D37E" w14:textId="77777777" w:rsidR="00030A7B" w:rsidRDefault="00030A7B" w:rsidP="00030A7B">
      <w:pPr>
        <w:suppressAutoHyphens/>
        <w:ind w:left="5387"/>
        <w:jc w:val="center"/>
        <w:rPr>
          <w:color w:val="000000"/>
          <w:szCs w:val="28"/>
          <w:lang w:eastAsia="zh-CN"/>
        </w:rPr>
      </w:pPr>
    </w:p>
    <w:p w14:paraId="04BC4026" w14:textId="77777777" w:rsidR="00030A7B" w:rsidRDefault="00030A7B" w:rsidP="00030A7B">
      <w:pPr>
        <w:jc w:val="center"/>
        <w:rPr>
          <w:rFonts w:eastAsia="Calibri"/>
          <w:szCs w:val="28"/>
          <w:lang w:eastAsia="en-US"/>
        </w:rPr>
      </w:pPr>
      <w:r>
        <w:rPr>
          <w:rFonts w:eastAsia="Calibri"/>
          <w:szCs w:val="28"/>
          <w:lang w:eastAsia="en-US"/>
        </w:rPr>
        <w:t>ПОЛОЖЕНИЕ</w:t>
      </w:r>
    </w:p>
    <w:p w14:paraId="44F5AE32" w14:textId="77777777" w:rsidR="00030A7B" w:rsidRDefault="00030A7B" w:rsidP="00030A7B">
      <w:pPr>
        <w:jc w:val="center"/>
        <w:rPr>
          <w:rFonts w:eastAsia="Calibri"/>
          <w:szCs w:val="28"/>
          <w:lang w:eastAsia="en-US"/>
        </w:rPr>
      </w:pPr>
      <w:r>
        <w:rPr>
          <w:rFonts w:eastAsia="Calibri"/>
          <w:szCs w:val="28"/>
          <w:lang w:eastAsia="en-US"/>
        </w:rPr>
        <w:t>о муниципальном жилищном контроле на территории</w:t>
      </w:r>
    </w:p>
    <w:p w14:paraId="20289D71" w14:textId="77777777" w:rsidR="00030A7B" w:rsidRDefault="00030A7B" w:rsidP="00030A7B">
      <w:pPr>
        <w:jc w:val="center"/>
        <w:rPr>
          <w:rFonts w:eastAsia="Calibri"/>
          <w:szCs w:val="28"/>
          <w:lang w:eastAsia="en-US"/>
        </w:rPr>
      </w:pPr>
      <w:r>
        <w:rPr>
          <w:rFonts w:eastAsia="Calibri"/>
          <w:szCs w:val="28"/>
          <w:lang w:eastAsia="en-US"/>
        </w:rPr>
        <w:t>Кореновского городского поселения Кореновского муниципального района Краснодарского края</w:t>
      </w:r>
    </w:p>
    <w:p w14:paraId="512CB365" w14:textId="77777777" w:rsidR="00030A7B" w:rsidRDefault="00030A7B" w:rsidP="00030A7B">
      <w:pPr>
        <w:jc w:val="center"/>
        <w:rPr>
          <w:rFonts w:eastAsia="Calibri"/>
          <w:szCs w:val="28"/>
          <w:lang w:eastAsia="en-US"/>
        </w:rPr>
      </w:pPr>
    </w:p>
    <w:p w14:paraId="3AEAFE23" w14:textId="77777777" w:rsidR="00030A7B" w:rsidRDefault="00030A7B" w:rsidP="00030A7B">
      <w:pPr>
        <w:jc w:val="center"/>
        <w:rPr>
          <w:rFonts w:eastAsia="Calibri"/>
          <w:szCs w:val="28"/>
          <w:lang w:eastAsia="en-US"/>
        </w:rPr>
      </w:pPr>
      <w:r>
        <w:rPr>
          <w:rFonts w:eastAsia="Calibri"/>
          <w:szCs w:val="28"/>
          <w:lang w:eastAsia="en-US"/>
        </w:rPr>
        <w:t>1. Общие положения</w:t>
      </w:r>
    </w:p>
    <w:p w14:paraId="64245363" w14:textId="77777777" w:rsidR="00030A7B" w:rsidRDefault="00030A7B" w:rsidP="00030A7B">
      <w:pPr>
        <w:suppressAutoHyphens/>
        <w:jc w:val="center"/>
        <w:rPr>
          <w:b/>
          <w:bCs/>
          <w:color w:val="000000"/>
          <w:szCs w:val="28"/>
          <w:lang w:eastAsia="zh-CN"/>
        </w:rPr>
      </w:pPr>
    </w:p>
    <w:p w14:paraId="609FF287" w14:textId="77777777" w:rsidR="00030A7B" w:rsidRDefault="00030A7B" w:rsidP="00030A7B">
      <w:pPr>
        <w:suppressAutoHyphens/>
        <w:ind w:firstLine="709"/>
        <w:rPr>
          <w:szCs w:val="28"/>
          <w:lang w:eastAsia="zh-CN"/>
        </w:rPr>
      </w:pPr>
      <w:r>
        <w:rPr>
          <w:color w:val="000000"/>
          <w:szCs w:val="28"/>
          <w:lang w:eastAsia="zh-CN"/>
        </w:rPr>
        <w:t xml:space="preserve">1.1. Настоящее Положение устанавливает порядок осуществления муниципального жилищного контроля на территории </w:t>
      </w:r>
      <w:r>
        <w:rPr>
          <w:szCs w:val="28"/>
          <w:lang w:eastAsia="zh-CN"/>
        </w:rPr>
        <w:t>Кореновского городского поселения Кореновского муниципального района Краснодарского края</w:t>
      </w:r>
      <w:r>
        <w:rPr>
          <w:color w:val="000000"/>
          <w:szCs w:val="28"/>
          <w:lang w:eastAsia="zh-CN"/>
        </w:rPr>
        <w:t xml:space="preserve"> (далее – муниципальный жилищный контроль).</w:t>
      </w:r>
    </w:p>
    <w:p w14:paraId="7327FEA8" w14:textId="77777777" w:rsidR="00030A7B" w:rsidRDefault="00030A7B" w:rsidP="00030A7B">
      <w:pPr>
        <w:suppressAutoHyphens/>
        <w:ind w:firstLine="709"/>
        <w:rPr>
          <w:color w:val="000000"/>
          <w:szCs w:val="28"/>
          <w:lang w:eastAsia="zh-CN"/>
        </w:rPr>
      </w:pPr>
      <w:r>
        <w:rPr>
          <w:color w:val="000000"/>
          <w:szCs w:val="28"/>
          <w:lang w:eastAsia="zh-CN"/>
        </w:rPr>
        <w:t xml:space="preserve">1.2. </w:t>
      </w:r>
      <w:r>
        <w:rPr>
          <w:szCs w:val="28"/>
          <w:lang w:eastAsia="zh-CN"/>
        </w:rPr>
        <w:t xml:space="preserve">В соответствии с частью 4 статьи 20 Жилищного кодекса Российской Федерации предметом муниципального жилищного контроля </w:t>
      </w:r>
      <w:r>
        <w:rPr>
          <w:color w:val="000000"/>
          <w:szCs w:val="28"/>
          <w:lang w:eastAsia="zh-CN"/>
        </w:rPr>
        <w:t>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w:t>
      </w:r>
      <w:r>
        <w:t xml:space="preserve"> </w:t>
      </w:r>
      <w:r>
        <w:rPr>
          <w:color w:val="000000"/>
          <w:szCs w:val="28"/>
          <w:lang w:eastAsia="zh-CN"/>
        </w:rPr>
        <w:t>законодательством о газоснабжении в Российской Федерации в отношении муниципального жилищного фонда:</w:t>
      </w:r>
    </w:p>
    <w:p w14:paraId="60615629" w14:textId="77777777" w:rsidR="00030A7B" w:rsidRDefault="00030A7B" w:rsidP="00030A7B">
      <w:pPr>
        <w:suppressAutoHyphens/>
        <w:ind w:firstLine="709"/>
        <w:rPr>
          <w:color w:val="000000"/>
          <w:szCs w:val="28"/>
          <w:lang w:eastAsia="zh-CN"/>
        </w:rPr>
      </w:pPr>
      <w:r>
        <w:rPr>
          <w:color w:val="000000"/>
          <w:szCs w:val="28"/>
          <w:lang w:eastAsia="zh-CN"/>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113348BA" w14:textId="77777777" w:rsidR="00030A7B" w:rsidRDefault="00030A7B" w:rsidP="00030A7B">
      <w:pPr>
        <w:suppressAutoHyphens/>
        <w:ind w:firstLine="709"/>
        <w:rPr>
          <w:color w:val="000000"/>
          <w:szCs w:val="28"/>
          <w:lang w:eastAsia="zh-CN"/>
        </w:rPr>
      </w:pPr>
      <w:r>
        <w:rPr>
          <w:color w:val="000000"/>
          <w:szCs w:val="28"/>
          <w:lang w:eastAsia="zh-CN"/>
        </w:rPr>
        <w:t>2) требований к формированию фондов капитального ремонта;</w:t>
      </w:r>
    </w:p>
    <w:p w14:paraId="7779B546" w14:textId="77777777" w:rsidR="00030A7B" w:rsidRDefault="00030A7B" w:rsidP="00030A7B">
      <w:pPr>
        <w:suppressAutoHyphens/>
        <w:ind w:firstLine="709"/>
        <w:rPr>
          <w:color w:val="000000"/>
          <w:szCs w:val="28"/>
          <w:lang w:eastAsia="zh-CN"/>
        </w:rPr>
      </w:pPr>
      <w:r>
        <w:rPr>
          <w:color w:val="000000"/>
          <w:szCs w:val="28"/>
          <w:lang w:eastAsia="zh-CN"/>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32C36FE" w14:textId="77777777" w:rsidR="00030A7B" w:rsidRDefault="00030A7B" w:rsidP="00030A7B">
      <w:pPr>
        <w:suppressAutoHyphens/>
        <w:ind w:firstLine="709"/>
        <w:rPr>
          <w:color w:val="000000"/>
          <w:szCs w:val="28"/>
          <w:lang w:eastAsia="zh-CN"/>
        </w:rPr>
      </w:pPr>
      <w:r>
        <w:rPr>
          <w:color w:val="000000"/>
          <w:szCs w:val="28"/>
          <w:lang w:eastAsia="zh-CN"/>
        </w:rPr>
        <w:t>4) требований к предоставлению коммунальных услуг собственникам и пользователям помещений в многоквартирных домах и жилых домов;</w:t>
      </w:r>
    </w:p>
    <w:p w14:paraId="22466BCB" w14:textId="77777777" w:rsidR="00030A7B" w:rsidRDefault="00030A7B" w:rsidP="00030A7B">
      <w:pPr>
        <w:suppressAutoHyphens/>
        <w:ind w:firstLine="709"/>
        <w:rPr>
          <w:color w:val="000000"/>
          <w:szCs w:val="28"/>
          <w:lang w:eastAsia="zh-CN"/>
        </w:rPr>
      </w:pPr>
      <w:r>
        <w:rPr>
          <w:color w:val="000000"/>
          <w:szCs w:val="28"/>
          <w:lang w:eastAsia="zh-CN"/>
        </w:rPr>
        <w:lastRenderedPageBreak/>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02A20319" w14:textId="77777777" w:rsidR="00030A7B" w:rsidRDefault="00030A7B" w:rsidP="00030A7B">
      <w:pPr>
        <w:suppressAutoHyphens/>
        <w:ind w:firstLine="709"/>
        <w:rPr>
          <w:color w:val="000000"/>
          <w:szCs w:val="28"/>
          <w:lang w:eastAsia="zh-CN"/>
        </w:rPr>
      </w:pPr>
      <w:r>
        <w:rPr>
          <w:color w:val="000000"/>
          <w:szCs w:val="28"/>
          <w:lang w:eastAsia="zh-CN"/>
        </w:rPr>
        <w:t>6) правил содержания общего имущества в многоквартирном доме и правил изменения размера платы за содержание жилого помещения;</w:t>
      </w:r>
    </w:p>
    <w:p w14:paraId="1C5D79FA" w14:textId="77777777" w:rsidR="00030A7B" w:rsidRDefault="00030A7B" w:rsidP="00030A7B">
      <w:pPr>
        <w:suppressAutoHyphens/>
        <w:ind w:firstLine="709"/>
        <w:rPr>
          <w:color w:val="000000"/>
          <w:szCs w:val="28"/>
          <w:lang w:eastAsia="zh-CN"/>
        </w:rPr>
      </w:pPr>
      <w:r>
        <w:rPr>
          <w:color w:val="000000"/>
          <w:szCs w:val="28"/>
          <w:lang w:eastAsia="zh-CN"/>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491D1F86" w14:textId="77777777" w:rsidR="00030A7B" w:rsidRDefault="00030A7B" w:rsidP="00030A7B">
      <w:pPr>
        <w:suppressAutoHyphens/>
        <w:ind w:firstLine="709"/>
        <w:rPr>
          <w:color w:val="000000"/>
          <w:szCs w:val="28"/>
          <w:lang w:eastAsia="zh-CN"/>
        </w:rPr>
      </w:pPr>
      <w:r>
        <w:rPr>
          <w:color w:val="000000"/>
          <w:szCs w:val="28"/>
          <w:lang w:eastAsia="zh-CN"/>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7D4F2EE5" w14:textId="77777777" w:rsidR="00030A7B" w:rsidRDefault="00030A7B" w:rsidP="00030A7B">
      <w:pPr>
        <w:suppressAutoHyphens/>
        <w:ind w:firstLine="709"/>
        <w:rPr>
          <w:color w:val="000000"/>
          <w:szCs w:val="28"/>
          <w:lang w:eastAsia="zh-CN"/>
        </w:rPr>
      </w:pPr>
      <w:r>
        <w:rPr>
          <w:color w:val="000000"/>
          <w:szCs w:val="28"/>
          <w:lang w:eastAsia="zh-CN"/>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61C6F183" w14:textId="77777777" w:rsidR="00030A7B" w:rsidRDefault="00030A7B" w:rsidP="00030A7B">
      <w:pPr>
        <w:suppressAutoHyphens/>
        <w:ind w:firstLine="709"/>
        <w:rPr>
          <w:color w:val="000000"/>
          <w:szCs w:val="28"/>
          <w:lang w:eastAsia="zh-CN"/>
        </w:rPr>
      </w:pPr>
      <w:r>
        <w:rPr>
          <w:color w:val="000000"/>
          <w:szCs w:val="28"/>
          <w:lang w:eastAsia="zh-CN"/>
        </w:rPr>
        <w:t>10) требований к обеспечению доступности для инвалидов помещений в многоквартирных домах;</w:t>
      </w:r>
    </w:p>
    <w:p w14:paraId="282C2534" w14:textId="77777777" w:rsidR="00030A7B" w:rsidRDefault="00030A7B" w:rsidP="00030A7B">
      <w:pPr>
        <w:suppressAutoHyphens/>
        <w:ind w:firstLine="709"/>
        <w:rPr>
          <w:color w:val="000000"/>
          <w:szCs w:val="28"/>
          <w:lang w:eastAsia="zh-CN"/>
        </w:rPr>
      </w:pPr>
      <w:r>
        <w:rPr>
          <w:color w:val="000000"/>
          <w:szCs w:val="28"/>
          <w:lang w:eastAsia="zh-CN"/>
        </w:rPr>
        <w:t>11) требований к предоставлению жилых помещений в наемных домах социального использования;</w:t>
      </w:r>
    </w:p>
    <w:p w14:paraId="409C03F9" w14:textId="77777777" w:rsidR="00030A7B" w:rsidRDefault="00030A7B" w:rsidP="00030A7B">
      <w:pPr>
        <w:suppressAutoHyphens/>
        <w:ind w:firstLine="709"/>
        <w:rPr>
          <w:color w:val="000000"/>
          <w:szCs w:val="28"/>
          <w:lang w:eastAsia="zh-CN"/>
        </w:rPr>
      </w:pPr>
      <w:r>
        <w:rPr>
          <w:color w:val="000000"/>
          <w:szCs w:val="28"/>
          <w:lang w:eastAsia="zh-CN"/>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3C513742" w14:textId="77777777" w:rsidR="00030A7B" w:rsidRDefault="00030A7B" w:rsidP="00030A7B">
      <w:pPr>
        <w:suppressAutoHyphens/>
        <w:ind w:firstLine="709"/>
        <w:rPr>
          <w:color w:val="000000"/>
          <w:szCs w:val="28"/>
          <w:lang w:eastAsia="zh-CN"/>
        </w:rPr>
      </w:pPr>
      <w:r>
        <w:rPr>
          <w:color w:val="000000"/>
          <w:szCs w:val="28"/>
          <w:lang w:eastAsia="zh-CN"/>
        </w:rPr>
        <w:t xml:space="preserve">1.3. Муниципальный жилищный контроль осуществляется администрацией </w:t>
      </w:r>
      <w:r>
        <w:rPr>
          <w:szCs w:val="28"/>
          <w:lang w:eastAsia="zh-CN"/>
        </w:rPr>
        <w:t>Кореновского городского поселения Кореновского муниципального района Краснодарского края</w:t>
      </w:r>
      <w:r>
        <w:rPr>
          <w:color w:val="000000"/>
          <w:szCs w:val="28"/>
          <w:lang w:eastAsia="zh-CN"/>
        </w:rPr>
        <w:t xml:space="preserve"> (далее – администрация, орган муниципального жилищного контроля).</w:t>
      </w:r>
    </w:p>
    <w:p w14:paraId="12C1A39D" w14:textId="77777777" w:rsidR="00030A7B" w:rsidRDefault="00030A7B" w:rsidP="00030A7B">
      <w:pPr>
        <w:suppressAutoHyphens/>
        <w:ind w:firstLine="709"/>
        <w:rPr>
          <w:color w:val="000000"/>
          <w:szCs w:val="28"/>
          <w:lang w:eastAsia="zh-CN"/>
        </w:rPr>
      </w:pPr>
      <w:r>
        <w:rPr>
          <w:color w:val="000000"/>
          <w:szCs w:val="28"/>
          <w:lang w:eastAsia="zh-CN"/>
        </w:rPr>
        <w:t xml:space="preserve">1.4. Должностными лицами администрации, уполномоченными осуществлять муниципальный жилищный контроль, являются </w:t>
      </w:r>
      <w:r>
        <w:rPr>
          <w:color w:val="000000"/>
          <w:spacing w:val="-4"/>
          <w:szCs w:val="28"/>
          <w:lang w:eastAsia="zh-CN"/>
        </w:rPr>
        <w:t>начальник и специалисты отдела жилищно-коммунального хозяйства, благоустройства и транспорта администрации</w:t>
      </w:r>
      <w:r>
        <w:rPr>
          <w:color w:val="000000"/>
          <w:szCs w:val="28"/>
          <w:lang w:eastAsia="zh-CN"/>
        </w:rPr>
        <w:t xml:space="preserve">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14:paraId="29AE8033" w14:textId="77777777" w:rsidR="00030A7B" w:rsidRDefault="00030A7B" w:rsidP="00030A7B">
      <w:pPr>
        <w:suppressAutoHyphens/>
        <w:ind w:firstLine="709"/>
        <w:rPr>
          <w:color w:val="000000"/>
          <w:szCs w:val="28"/>
          <w:lang w:eastAsia="zh-CN"/>
        </w:rPr>
      </w:pPr>
      <w:r>
        <w:rPr>
          <w:color w:val="000000"/>
          <w:szCs w:val="28"/>
          <w:lang w:eastAsia="zh-CN"/>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2678E6EA" w14:textId="77777777" w:rsidR="00030A7B" w:rsidRDefault="00030A7B" w:rsidP="00030A7B">
      <w:pPr>
        <w:suppressAutoHyphens/>
        <w:ind w:firstLine="709"/>
        <w:rPr>
          <w:color w:val="000000"/>
          <w:szCs w:val="28"/>
          <w:lang w:eastAsia="zh-CN"/>
        </w:rPr>
      </w:pPr>
      <w:r>
        <w:rPr>
          <w:color w:val="000000"/>
          <w:szCs w:val="28"/>
          <w:lang w:eastAsia="zh-CN"/>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 248-ФЗ, Жилищного кодекса Российской Федерации (далее – ЖК РФ), Федерального закона от 6 октября 2003 года № 131-ФЗ «Об </w:t>
      </w:r>
      <w:r>
        <w:rPr>
          <w:color w:val="000000"/>
          <w:szCs w:val="28"/>
          <w:lang w:eastAsia="zh-CN"/>
        </w:rPr>
        <w:lastRenderedPageBreak/>
        <w:t>общих принципах организации местного самоуправления в Российской Федерации».</w:t>
      </w:r>
    </w:p>
    <w:p w14:paraId="073F764E" w14:textId="77777777" w:rsidR="00030A7B" w:rsidRDefault="00030A7B" w:rsidP="00030A7B">
      <w:pPr>
        <w:suppressAutoHyphens/>
        <w:ind w:firstLine="709"/>
        <w:rPr>
          <w:color w:val="000000"/>
          <w:szCs w:val="28"/>
          <w:lang w:eastAsia="zh-CN"/>
        </w:rPr>
      </w:pPr>
      <w:r>
        <w:rPr>
          <w:color w:val="000000"/>
          <w:szCs w:val="28"/>
          <w:lang w:eastAsia="zh-CN"/>
        </w:rPr>
        <w:t xml:space="preserve">1.6. Объектами </w:t>
      </w:r>
      <w:bookmarkStart w:id="1" w:name="_Hlk77676821"/>
      <w:r>
        <w:rPr>
          <w:color w:val="000000"/>
          <w:szCs w:val="28"/>
          <w:lang w:eastAsia="zh-CN"/>
        </w:rPr>
        <w:t xml:space="preserve">муниципального жилищного контроля </w:t>
      </w:r>
      <w:bookmarkEnd w:id="1"/>
      <w:r>
        <w:rPr>
          <w:color w:val="000000"/>
          <w:szCs w:val="28"/>
          <w:lang w:eastAsia="zh-CN"/>
        </w:rPr>
        <w:t>являются:</w:t>
      </w:r>
    </w:p>
    <w:p w14:paraId="28AA32E7" w14:textId="77777777" w:rsidR="00030A7B" w:rsidRDefault="00030A7B" w:rsidP="00030A7B">
      <w:pPr>
        <w:suppressAutoHyphens/>
        <w:ind w:firstLine="709"/>
        <w:rPr>
          <w:color w:val="000000"/>
          <w:szCs w:val="28"/>
          <w:lang w:eastAsia="zh-CN"/>
        </w:rPr>
      </w:pPr>
      <w:r>
        <w:rPr>
          <w:color w:val="000000"/>
          <w:szCs w:val="28"/>
          <w:lang w:eastAsia="zh-CN"/>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Pr>
          <w:color w:val="000000"/>
          <w:szCs w:val="28"/>
          <w:lang w:eastAsia="zh-CN"/>
        </w:rPr>
        <w:t>в том числе предъявляемые к контролируемым лицам, осуществляющим деятельность, действия (бездействие), указанные в подпунктах 1-12 пункта 1.2 настоящего Положения</w:t>
      </w:r>
      <w:bookmarkEnd w:id="2"/>
      <w:r>
        <w:rPr>
          <w:color w:val="000000"/>
          <w:szCs w:val="28"/>
          <w:lang w:eastAsia="zh-CN"/>
        </w:rPr>
        <w:t>;</w:t>
      </w:r>
      <w:bookmarkEnd w:id="3"/>
    </w:p>
    <w:p w14:paraId="246F93F9" w14:textId="77777777" w:rsidR="00030A7B" w:rsidRDefault="00030A7B" w:rsidP="00030A7B">
      <w:pPr>
        <w:suppressAutoHyphens/>
        <w:ind w:firstLine="709"/>
        <w:rPr>
          <w:color w:val="000000"/>
          <w:szCs w:val="28"/>
          <w:lang w:eastAsia="zh-CN"/>
        </w:rPr>
      </w:pPr>
      <w:r>
        <w:rPr>
          <w:color w:val="000000"/>
          <w:szCs w:val="28"/>
          <w:lang w:eastAsia="zh-CN"/>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1-12 пункта 1.2 настоящего Положения;</w:t>
      </w:r>
    </w:p>
    <w:p w14:paraId="678C78F1" w14:textId="77777777" w:rsidR="00030A7B" w:rsidRDefault="00030A7B" w:rsidP="00030A7B">
      <w:pPr>
        <w:suppressAutoHyphens/>
        <w:ind w:firstLine="709"/>
        <w:rPr>
          <w:color w:val="000000"/>
          <w:szCs w:val="28"/>
          <w:lang w:eastAsia="zh-CN"/>
        </w:rPr>
      </w:pPr>
      <w:r>
        <w:rPr>
          <w:color w:val="000000"/>
          <w:szCs w:val="28"/>
          <w:lang w:eastAsia="zh-CN"/>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подпунктах 1-12 пункта 1.2 настоящего Положения.</w:t>
      </w:r>
    </w:p>
    <w:p w14:paraId="1308AC51" w14:textId="77777777" w:rsidR="00030A7B" w:rsidRDefault="00030A7B" w:rsidP="00030A7B">
      <w:pPr>
        <w:suppressAutoHyphens/>
        <w:ind w:firstLine="709"/>
        <w:rPr>
          <w:color w:val="000000"/>
          <w:szCs w:val="28"/>
          <w:lang w:eastAsia="zh-CN"/>
        </w:rPr>
      </w:pPr>
      <w:r>
        <w:rPr>
          <w:color w:val="000000"/>
          <w:szCs w:val="28"/>
          <w:lang w:eastAsia="zh-CN"/>
        </w:rPr>
        <w:t>1.7. Администрацией в рамках осуществления муниципального жилищного контроля обеспечивается учет объектов контроля.</w:t>
      </w:r>
      <w:bookmarkStart w:id="4" w:name="Par61"/>
      <w:bookmarkEnd w:id="4"/>
    </w:p>
    <w:p w14:paraId="4EC74F14" w14:textId="77777777" w:rsidR="00030A7B" w:rsidRDefault="00030A7B" w:rsidP="00030A7B">
      <w:pPr>
        <w:jc w:val="left"/>
        <w:rPr>
          <w:color w:val="000000"/>
          <w:szCs w:val="28"/>
          <w:lang w:eastAsia="zh-CN"/>
        </w:rPr>
      </w:pPr>
    </w:p>
    <w:p w14:paraId="4F31A02F" w14:textId="77777777" w:rsidR="00030A7B" w:rsidRDefault="00030A7B" w:rsidP="00030A7B">
      <w:pPr>
        <w:pStyle w:val="ConsPlusNormal"/>
        <w:ind w:firstLine="0"/>
        <w:jc w:val="center"/>
        <w:rPr>
          <w:rFonts w:ascii="Times New Roman" w:hAnsi="Times New Roman" w:cs="Times New Roman"/>
          <w:bCs/>
          <w:color w:val="000000"/>
          <w:sz w:val="28"/>
          <w:szCs w:val="28"/>
          <w:lang w:eastAsia="ru-RU"/>
        </w:rPr>
      </w:pPr>
      <w:r>
        <w:rPr>
          <w:rFonts w:ascii="Times New Roman" w:hAnsi="Times New Roman" w:cs="Times New Roman"/>
          <w:bCs/>
          <w:color w:val="000000"/>
          <w:sz w:val="28"/>
          <w:szCs w:val="28"/>
        </w:rPr>
        <w:t>2. Управление рисками причинения вреда (ущерба) охраняемым законом ценностям при осуществлении муниципального жилищного контроля</w:t>
      </w:r>
    </w:p>
    <w:p w14:paraId="3DDB16D2" w14:textId="77777777" w:rsidR="00030A7B" w:rsidRDefault="00030A7B" w:rsidP="00030A7B">
      <w:pPr>
        <w:pStyle w:val="ConsPlusNormal"/>
        <w:ind w:firstLine="0"/>
        <w:jc w:val="center"/>
        <w:rPr>
          <w:rFonts w:ascii="Times New Roman" w:hAnsi="Times New Roman" w:cs="Times New Roman"/>
          <w:bCs/>
          <w:color w:val="000000"/>
          <w:sz w:val="28"/>
          <w:szCs w:val="28"/>
        </w:rPr>
      </w:pPr>
    </w:p>
    <w:p w14:paraId="190757C6" w14:textId="77777777" w:rsidR="00030A7B" w:rsidRDefault="00030A7B" w:rsidP="00030A7B">
      <w:pPr>
        <w:ind w:firstLine="708"/>
        <w:rPr>
          <w:rStyle w:val="markedcontent"/>
        </w:rPr>
      </w:pPr>
      <w:r>
        <w:rPr>
          <w:rStyle w:val="markedcontent"/>
          <w:szCs w:val="28"/>
        </w:rPr>
        <w:t>2.1. Муниципальный жилищный контроль осуществляется на основе управления рисками причинения вреда (ущерба) охраняемым законом ценностям.</w:t>
      </w:r>
    </w:p>
    <w:p w14:paraId="49BF0678" w14:textId="77777777" w:rsidR="00030A7B" w:rsidRDefault="00030A7B" w:rsidP="00030A7B">
      <w:pPr>
        <w:ind w:firstLine="708"/>
        <w:rPr>
          <w:rStyle w:val="markedcontent"/>
          <w:szCs w:val="28"/>
        </w:rPr>
      </w:pPr>
      <w:r>
        <w:rPr>
          <w:rStyle w:val="markedcontent"/>
          <w:szCs w:val="28"/>
        </w:rPr>
        <w:t>2.2.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одной из категорий риска причинения вреда (ущерба):</w:t>
      </w:r>
    </w:p>
    <w:p w14:paraId="406804A2" w14:textId="77777777" w:rsidR="00030A7B" w:rsidRDefault="00030A7B" w:rsidP="00030A7B">
      <w:pPr>
        <w:ind w:firstLine="708"/>
        <w:rPr>
          <w:rStyle w:val="markedcontent"/>
          <w:szCs w:val="28"/>
        </w:rPr>
      </w:pPr>
      <w:r>
        <w:rPr>
          <w:rStyle w:val="markedcontent"/>
          <w:szCs w:val="28"/>
        </w:rPr>
        <w:t>1) средний риск;</w:t>
      </w:r>
    </w:p>
    <w:p w14:paraId="718688ED" w14:textId="77777777" w:rsidR="00030A7B" w:rsidRDefault="00030A7B" w:rsidP="00030A7B">
      <w:pPr>
        <w:ind w:firstLine="708"/>
        <w:rPr>
          <w:rStyle w:val="markedcontent"/>
          <w:szCs w:val="28"/>
        </w:rPr>
      </w:pPr>
      <w:r>
        <w:rPr>
          <w:rStyle w:val="markedcontent"/>
          <w:szCs w:val="28"/>
        </w:rPr>
        <w:t>2) умеренный риск;</w:t>
      </w:r>
    </w:p>
    <w:p w14:paraId="513FD047" w14:textId="77777777" w:rsidR="00030A7B" w:rsidRDefault="00030A7B" w:rsidP="00030A7B">
      <w:pPr>
        <w:ind w:firstLine="708"/>
        <w:rPr>
          <w:rStyle w:val="markedcontent"/>
          <w:szCs w:val="28"/>
        </w:rPr>
      </w:pPr>
      <w:r>
        <w:rPr>
          <w:rStyle w:val="markedcontent"/>
          <w:szCs w:val="28"/>
        </w:rPr>
        <w:t>3) низкий риск.</w:t>
      </w:r>
    </w:p>
    <w:p w14:paraId="18260817" w14:textId="77777777" w:rsidR="00030A7B" w:rsidRDefault="00030A7B" w:rsidP="00030A7B">
      <w:pPr>
        <w:ind w:firstLine="708"/>
        <w:rPr>
          <w:rStyle w:val="markedcontent"/>
          <w:szCs w:val="28"/>
        </w:rPr>
      </w:pPr>
      <w:r>
        <w:rPr>
          <w:rStyle w:val="markedcontent"/>
          <w:szCs w:val="28"/>
        </w:rPr>
        <w:t>2.3. Решение об отнесении контрольным (надзорным)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(надзорного) органа на основании сопоставления их характеристик с критериями отнесения объектов контроля к категориям риска.</w:t>
      </w:r>
    </w:p>
    <w:p w14:paraId="06111B19" w14:textId="77777777" w:rsidR="00030A7B" w:rsidRDefault="00030A7B" w:rsidP="00030A7B">
      <w:pPr>
        <w:ind w:firstLine="708"/>
        <w:rPr>
          <w:rStyle w:val="markedcontent"/>
          <w:szCs w:val="28"/>
        </w:rPr>
      </w:pPr>
      <w:r>
        <w:rPr>
          <w:rStyle w:val="markedcontent"/>
          <w:szCs w:val="28"/>
        </w:rPr>
        <w:t>2.4. В рамках осуществления муниципального жилищного контроля объекты контроля относятся к следующим категориям риска:</w:t>
      </w:r>
    </w:p>
    <w:p w14:paraId="59493F29" w14:textId="77777777" w:rsidR="00030A7B" w:rsidRDefault="00030A7B" w:rsidP="00030A7B">
      <w:pPr>
        <w:ind w:firstLine="708"/>
        <w:rPr>
          <w:rStyle w:val="markedcontent"/>
          <w:szCs w:val="28"/>
        </w:rPr>
      </w:pPr>
      <w:r>
        <w:rPr>
          <w:rStyle w:val="markedcontent"/>
          <w:szCs w:val="28"/>
        </w:rPr>
        <w:t>1) к категории среднего риска:</w:t>
      </w:r>
    </w:p>
    <w:p w14:paraId="6A08E0C2" w14:textId="77777777" w:rsidR="00030A7B" w:rsidRDefault="00030A7B" w:rsidP="00030A7B">
      <w:pPr>
        <w:ind w:firstLine="708"/>
        <w:rPr>
          <w:rStyle w:val="markedcontent"/>
          <w:szCs w:val="28"/>
        </w:rPr>
      </w:pPr>
      <w:r>
        <w:rPr>
          <w:rStyle w:val="markedcontent"/>
          <w:szCs w:val="28"/>
        </w:rPr>
        <w:t>контролируемые лица при наличии в течение последних трех лет на дату принятия решения об отнесении деятельности контролируемого лица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w:t>
      </w:r>
    </w:p>
    <w:p w14:paraId="71A35CA6" w14:textId="77777777" w:rsidR="00030A7B" w:rsidRDefault="00030A7B" w:rsidP="00030A7B">
      <w:pPr>
        <w:ind w:firstLine="708"/>
        <w:rPr>
          <w:rStyle w:val="markedcontent"/>
          <w:szCs w:val="28"/>
        </w:rPr>
      </w:pPr>
      <w:r>
        <w:rPr>
          <w:rStyle w:val="markedcontent"/>
          <w:szCs w:val="28"/>
        </w:rPr>
        <w:lastRenderedPageBreak/>
        <w:t>2) к категории умеренного риска:</w:t>
      </w:r>
    </w:p>
    <w:p w14:paraId="232634E8" w14:textId="77777777" w:rsidR="00030A7B" w:rsidRDefault="00030A7B" w:rsidP="00030A7B">
      <w:pPr>
        <w:ind w:firstLine="708"/>
        <w:rPr>
          <w:rStyle w:val="markedcontent"/>
          <w:szCs w:val="28"/>
        </w:rPr>
      </w:pPr>
      <w:r>
        <w:rPr>
          <w:rStyle w:val="markedcontent"/>
          <w:szCs w:val="28"/>
        </w:rPr>
        <w:t>контролируемые лица при наличии в течение последних пяти лет на дату принятия решения об отнесении деятельности контролируемого лица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w:t>
      </w:r>
    </w:p>
    <w:p w14:paraId="0BC871A4" w14:textId="77777777" w:rsidR="00030A7B" w:rsidRDefault="00030A7B" w:rsidP="00030A7B">
      <w:pPr>
        <w:ind w:firstLine="708"/>
        <w:rPr>
          <w:rStyle w:val="markedcontent"/>
          <w:szCs w:val="28"/>
        </w:rPr>
      </w:pPr>
      <w:r>
        <w:rPr>
          <w:rStyle w:val="markedcontent"/>
          <w:szCs w:val="28"/>
        </w:rPr>
        <w:t xml:space="preserve">3) к категории низкого риска относятся объекты контроля, не указанные в подпунктах 1 - 2 настоящего </w:t>
      </w:r>
      <w:r>
        <w:rPr>
          <w:rStyle w:val="markedcontent"/>
          <w:szCs w:val="28"/>
        </w:rPr>
        <w:tab/>
        <w:t>пункта.</w:t>
      </w:r>
    </w:p>
    <w:p w14:paraId="23BC4D63" w14:textId="77777777" w:rsidR="00030A7B" w:rsidRDefault="00030A7B" w:rsidP="00030A7B">
      <w:pPr>
        <w:ind w:firstLine="708"/>
        <w:rPr>
          <w:rStyle w:val="markedcontent"/>
          <w:szCs w:val="28"/>
        </w:rPr>
      </w:pPr>
      <w:r>
        <w:rPr>
          <w:rStyle w:val="markedcontent"/>
          <w:szCs w:val="28"/>
        </w:rPr>
        <w:t>2.5.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09F19A45" w14:textId="77777777" w:rsidR="00030A7B" w:rsidRDefault="00030A7B" w:rsidP="00030A7B">
      <w:pPr>
        <w:ind w:firstLine="708"/>
        <w:rPr>
          <w:rStyle w:val="markedcontent"/>
          <w:szCs w:val="28"/>
        </w:rPr>
      </w:pPr>
      <w:r>
        <w:rPr>
          <w:rStyle w:val="markedcontent"/>
          <w:szCs w:val="28"/>
        </w:rPr>
        <w:t xml:space="preserve">2.6.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 Принятие решения об отнесении объектов контроля к категории низкого риска не </w:t>
      </w:r>
      <w:r>
        <w:rPr>
          <w:rStyle w:val="markedcontent"/>
          <w:szCs w:val="28"/>
        </w:rPr>
        <w:tab/>
        <w:t>требуется.</w:t>
      </w:r>
    </w:p>
    <w:p w14:paraId="14B8119A" w14:textId="77777777" w:rsidR="00030A7B" w:rsidRDefault="00030A7B" w:rsidP="00030A7B">
      <w:pPr>
        <w:ind w:firstLine="708"/>
        <w:rPr>
          <w:rStyle w:val="markedcontent"/>
          <w:szCs w:val="28"/>
        </w:rPr>
      </w:pPr>
      <w:r>
        <w:rPr>
          <w:rStyle w:val="markedcontent"/>
          <w:szCs w:val="28"/>
        </w:rPr>
        <w:t>2.7. При отнесении объектов контроля к категориям риска контрольным (надзорным) органом используются в том числе:</w:t>
      </w:r>
    </w:p>
    <w:p w14:paraId="7487EDD3" w14:textId="77777777" w:rsidR="00030A7B" w:rsidRDefault="00030A7B" w:rsidP="00030A7B">
      <w:pPr>
        <w:ind w:firstLine="708"/>
        <w:rPr>
          <w:rStyle w:val="markedcontent"/>
          <w:szCs w:val="28"/>
        </w:rPr>
      </w:pPr>
      <w:r>
        <w:rPr>
          <w:rStyle w:val="markedcontent"/>
          <w:szCs w:val="28"/>
        </w:rPr>
        <w:t>1) сведения, содержащиеся в Едином государственном реестре недвижимости;</w:t>
      </w:r>
    </w:p>
    <w:p w14:paraId="1DBBB04A" w14:textId="77777777" w:rsidR="00030A7B" w:rsidRDefault="00030A7B" w:rsidP="00030A7B">
      <w:pPr>
        <w:ind w:firstLine="708"/>
        <w:rPr>
          <w:rStyle w:val="markedcontent"/>
          <w:szCs w:val="28"/>
        </w:rPr>
      </w:pPr>
      <w:r>
        <w:rPr>
          <w:rStyle w:val="markedcontent"/>
          <w:szCs w:val="28"/>
        </w:rPr>
        <w:t>2) сведения, содержащиеся в информационных системах государственного контроля (надзора), муниципального жилищного контроля.</w:t>
      </w:r>
    </w:p>
    <w:p w14:paraId="4466CB71" w14:textId="77777777" w:rsidR="00030A7B" w:rsidRDefault="00030A7B" w:rsidP="00030A7B">
      <w:pPr>
        <w:ind w:firstLine="708"/>
        <w:rPr>
          <w:rStyle w:val="markedcontent"/>
          <w:szCs w:val="28"/>
        </w:rPr>
      </w:pPr>
      <w:r>
        <w:rPr>
          <w:rStyle w:val="markedcontent"/>
          <w:szCs w:val="28"/>
        </w:rPr>
        <w:t>2.8. Проведение контрольным (надзорным) органом плановых контрольных (надзорных) мероприятий в отношении объектов контроля, отнесенных к категории среднего и умеренного риска, осуществляется не чаще чем один раз в три года и не реже чем один раз в шесть лет. В отношении объектов контроля, отнесенных к категории низкого риска, плановые контрольные (надзорные) мероприятия не проводятся.</w:t>
      </w:r>
    </w:p>
    <w:p w14:paraId="36978F9C" w14:textId="77777777" w:rsidR="00030A7B" w:rsidRDefault="00030A7B" w:rsidP="00030A7B">
      <w:pPr>
        <w:ind w:firstLine="708"/>
        <w:rPr>
          <w:rStyle w:val="markedcontent"/>
          <w:szCs w:val="28"/>
        </w:rPr>
      </w:pPr>
      <w:r>
        <w:rPr>
          <w:rStyle w:val="markedcontent"/>
          <w:szCs w:val="28"/>
        </w:rPr>
        <w:t>2.9. По запросу контролируемого лица контрольный (надзорный) орган в срок, не превышающий пятнадцати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w:t>
      </w:r>
      <w:r>
        <w:rPr>
          <w:szCs w:val="28"/>
        </w:rPr>
        <w:t xml:space="preserve"> </w:t>
      </w:r>
      <w:r>
        <w:rPr>
          <w:rStyle w:val="markedcontent"/>
          <w:szCs w:val="28"/>
        </w:rPr>
        <w:t>определенной категории риска.</w:t>
      </w:r>
    </w:p>
    <w:p w14:paraId="6F6D1A2D" w14:textId="77777777" w:rsidR="00030A7B" w:rsidRDefault="00030A7B" w:rsidP="00030A7B">
      <w:pPr>
        <w:ind w:firstLine="708"/>
        <w:rPr>
          <w:rStyle w:val="markedcontent"/>
          <w:szCs w:val="28"/>
        </w:rPr>
      </w:pPr>
      <w:r>
        <w:rPr>
          <w:rStyle w:val="markedcontent"/>
          <w:szCs w:val="28"/>
        </w:rPr>
        <w:t>2.10. Контрольный (надзорный) орган в лице администрации ведет перечни объектов контроля,</w:t>
      </w:r>
      <w:r>
        <w:rPr>
          <w:szCs w:val="28"/>
        </w:rPr>
        <w:t xml:space="preserve"> </w:t>
      </w:r>
      <w:r>
        <w:rPr>
          <w:rStyle w:val="markedcontent"/>
          <w:szCs w:val="28"/>
        </w:rPr>
        <w:t>которым присвоены категории риска (далее – перечни). Перечни с указанием категорий риска размещаются на официальном сайте</w:t>
      </w:r>
      <w:r>
        <w:rPr>
          <w:szCs w:val="28"/>
        </w:rPr>
        <w:t xml:space="preserve"> </w:t>
      </w:r>
      <w:r>
        <w:rPr>
          <w:rStyle w:val="markedcontent"/>
          <w:szCs w:val="28"/>
        </w:rPr>
        <w:t>администрации в информационно-телекоммуникационной сети «Интернет»</w:t>
      </w:r>
      <w:r>
        <w:rPr>
          <w:szCs w:val="28"/>
        </w:rPr>
        <w:t xml:space="preserve"> </w:t>
      </w:r>
      <w:r>
        <w:rPr>
          <w:rStyle w:val="markedcontent"/>
          <w:szCs w:val="28"/>
        </w:rPr>
        <w:t>(далее – официальный сайт администрации) в специальном разделе,</w:t>
      </w:r>
      <w:r>
        <w:rPr>
          <w:szCs w:val="28"/>
        </w:rPr>
        <w:t xml:space="preserve"> </w:t>
      </w:r>
      <w:r>
        <w:rPr>
          <w:rStyle w:val="markedcontent"/>
          <w:szCs w:val="28"/>
        </w:rPr>
        <w:t>посвященном контрольной деятельности.</w:t>
      </w:r>
    </w:p>
    <w:p w14:paraId="47922DA1" w14:textId="77777777" w:rsidR="00030A7B" w:rsidRDefault="00030A7B" w:rsidP="00030A7B">
      <w:pPr>
        <w:ind w:firstLine="708"/>
        <w:rPr>
          <w:rStyle w:val="markedcontent"/>
          <w:szCs w:val="28"/>
        </w:rPr>
      </w:pPr>
      <w:r>
        <w:rPr>
          <w:rStyle w:val="markedcontent"/>
          <w:szCs w:val="28"/>
        </w:rPr>
        <w:t>2.11. Перечни объектов контроля содержат следующую информацию:</w:t>
      </w:r>
    </w:p>
    <w:p w14:paraId="4DED47F0" w14:textId="77777777" w:rsidR="00030A7B" w:rsidRDefault="00030A7B" w:rsidP="00030A7B">
      <w:pPr>
        <w:ind w:firstLine="708"/>
        <w:rPr>
          <w:rStyle w:val="markedcontent"/>
          <w:szCs w:val="28"/>
        </w:rPr>
      </w:pPr>
      <w:r>
        <w:rPr>
          <w:rStyle w:val="markedcontent"/>
          <w:szCs w:val="28"/>
        </w:rPr>
        <w:t>1) наименование объекта контроля;</w:t>
      </w:r>
    </w:p>
    <w:p w14:paraId="22EDA2D9" w14:textId="77777777" w:rsidR="00030A7B" w:rsidRDefault="00030A7B" w:rsidP="00030A7B">
      <w:pPr>
        <w:ind w:firstLine="708"/>
        <w:rPr>
          <w:rStyle w:val="markedcontent"/>
          <w:szCs w:val="28"/>
        </w:rPr>
      </w:pPr>
      <w:r>
        <w:rPr>
          <w:rStyle w:val="markedcontent"/>
          <w:szCs w:val="28"/>
        </w:rPr>
        <w:t>2) идентификационный номер налогоплательщика объекта контроля;</w:t>
      </w:r>
    </w:p>
    <w:p w14:paraId="118D1E73" w14:textId="77777777" w:rsidR="00030A7B" w:rsidRDefault="00030A7B" w:rsidP="00030A7B">
      <w:pPr>
        <w:ind w:firstLine="708"/>
        <w:rPr>
          <w:rStyle w:val="markedcontent"/>
          <w:szCs w:val="28"/>
        </w:rPr>
      </w:pPr>
      <w:r>
        <w:rPr>
          <w:rStyle w:val="markedcontent"/>
          <w:szCs w:val="28"/>
        </w:rPr>
        <w:t>3) адрес объекта контроля;</w:t>
      </w:r>
    </w:p>
    <w:p w14:paraId="6DD5DD6B" w14:textId="77777777" w:rsidR="00030A7B" w:rsidRDefault="00030A7B" w:rsidP="00030A7B">
      <w:pPr>
        <w:ind w:firstLine="708"/>
        <w:rPr>
          <w:rStyle w:val="markedcontent"/>
          <w:szCs w:val="28"/>
        </w:rPr>
      </w:pPr>
      <w:r>
        <w:rPr>
          <w:rStyle w:val="markedcontent"/>
          <w:szCs w:val="28"/>
        </w:rPr>
        <w:t>4) категория риска объекта контроля;</w:t>
      </w:r>
    </w:p>
    <w:p w14:paraId="409C4230" w14:textId="77777777" w:rsidR="00030A7B" w:rsidRDefault="00030A7B" w:rsidP="00030A7B">
      <w:pPr>
        <w:ind w:firstLine="708"/>
      </w:pPr>
      <w:r>
        <w:rPr>
          <w:rStyle w:val="markedcontent"/>
          <w:szCs w:val="28"/>
        </w:rPr>
        <w:t>5) реквизиты решения о присвоении объекту контроля категории риска.</w:t>
      </w:r>
    </w:p>
    <w:p w14:paraId="45A41011" w14:textId="77777777" w:rsidR="00030A7B" w:rsidRDefault="00030A7B" w:rsidP="00030A7B">
      <w:pPr>
        <w:jc w:val="center"/>
        <w:rPr>
          <w:rStyle w:val="markedcontent"/>
          <w:b/>
        </w:rPr>
      </w:pPr>
    </w:p>
    <w:p w14:paraId="420933D8" w14:textId="77777777" w:rsidR="00030A7B" w:rsidRDefault="00030A7B" w:rsidP="00030A7B">
      <w:pPr>
        <w:jc w:val="center"/>
        <w:rPr>
          <w:rStyle w:val="markedcontent"/>
          <w:szCs w:val="28"/>
        </w:rPr>
      </w:pPr>
      <w:r>
        <w:rPr>
          <w:rStyle w:val="markedcontent"/>
          <w:szCs w:val="28"/>
        </w:rPr>
        <w:t>3. Профилактика рисков причинения вреда (ущерба)</w:t>
      </w:r>
    </w:p>
    <w:p w14:paraId="7616ACDF" w14:textId="77777777" w:rsidR="00030A7B" w:rsidRDefault="00030A7B" w:rsidP="00030A7B">
      <w:pPr>
        <w:jc w:val="center"/>
        <w:rPr>
          <w:rStyle w:val="markedcontent"/>
          <w:szCs w:val="28"/>
        </w:rPr>
      </w:pPr>
      <w:r>
        <w:rPr>
          <w:rStyle w:val="markedcontent"/>
          <w:szCs w:val="28"/>
        </w:rPr>
        <w:t>охраняемым законом ценностям</w:t>
      </w:r>
    </w:p>
    <w:p w14:paraId="5EF2EB2F" w14:textId="77777777" w:rsidR="00030A7B" w:rsidRDefault="00030A7B" w:rsidP="00030A7B">
      <w:pPr>
        <w:jc w:val="center"/>
        <w:rPr>
          <w:rStyle w:val="markedcontent"/>
          <w:szCs w:val="28"/>
        </w:rPr>
      </w:pPr>
    </w:p>
    <w:p w14:paraId="283553CD" w14:textId="77777777" w:rsidR="00030A7B" w:rsidRDefault="00030A7B" w:rsidP="00030A7B">
      <w:pPr>
        <w:ind w:firstLine="709"/>
        <w:rPr>
          <w:rStyle w:val="markedcontent"/>
          <w:szCs w:val="28"/>
        </w:rPr>
      </w:pPr>
      <w:r>
        <w:rPr>
          <w:rStyle w:val="markedcontent"/>
          <w:szCs w:val="28"/>
        </w:rPr>
        <w:t>3.1. Профилактика рисков причинения вреда (ущерба) охраняемым законом ценностям направлена на достижение следующих основных целей:</w:t>
      </w:r>
    </w:p>
    <w:p w14:paraId="20DC9E44" w14:textId="77777777" w:rsidR="00030A7B" w:rsidRDefault="00030A7B" w:rsidP="00030A7B">
      <w:pPr>
        <w:ind w:firstLine="709"/>
        <w:rPr>
          <w:rStyle w:val="markedcontent"/>
          <w:szCs w:val="28"/>
        </w:rPr>
      </w:pPr>
      <w:r>
        <w:rPr>
          <w:rStyle w:val="markedcontent"/>
          <w:szCs w:val="28"/>
        </w:rPr>
        <w:t>1) стимулирование добросовестного соблюдения обязательных требований всеми контролируемыми лицами;</w:t>
      </w:r>
    </w:p>
    <w:p w14:paraId="4AB0526C" w14:textId="77777777" w:rsidR="00030A7B" w:rsidRDefault="00030A7B" w:rsidP="00030A7B">
      <w:pPr>
        <w:ind w:firstLine="709"/>
        <w:rPr>
          <w:rStyle w:val="markedcontent"/>
          <w:szCs w:val="28"/>
        </w:rPr>
      </w:pPr>
      <w:r>
        <w:rPr>
          <w:rStyle w:val="markedcontent"/>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6956CA28" w14:textId="77777777" w:rsidR="00030A7B" w:rsidRDefault="00030A7B" w:rsidP="00030A7B">
      <w:pPr>
        <w:ind w:firstLine="709"/>
        <w:rPr>
          <w:rStyle w:val="markedcontent"/>
          <w:szCs w:val="28"/>
        </w:rPr>
      </w:pPr>
      <w:r>
        <w:rPr>
          <w:rStyle w:val="markedcontent"/>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419640F7" w14:textId="77777777" w:rsidR="00030A7B" w:rsidRDefault="00030A7B" w:rsidP="00030A7B">
      <w:pPr>
        <w:ind w:firstLine="709"/>
        <w:rPr>
          <w:rStyle w:val="markedcontent"/>
          <w:szCs w:val="28"/>
        </w:rPr>
      </w:pPr>
      <w:r>
        <w:rPr>
          <w:rStyle w:val="markedcontent"/>
          <w:szCs w:val="28"/>
        </w:rPr>
        <w:t>При осуществлении муниципального жилищного контроля проведение профилактических мероприятий, направленных на снижение риска причинения вреда, является приоритетным по отношению к проведению контрольных (надзорных) мероприятий.</w:t>
      </w:r>
    </w:p>
    <w:p w14:paraId="3C4714CE" w14:textId="77777777" w:rsidR="00030A7B" w:rsidRDefault="00030A7B" w:rsidP="00030A7B">
      <w:pPr>
        <w:ind w:firstLine="709"/>
        <w:rPr>
          <w:rStyle w:val="markedcontent"/>
          <w:szCs w:val="28"/>
        </w:rPr>
      </w:pPr>
      <w:r>
        <w:rPr>
          <w:rStyle w:val="markedcontent"/>
          <w:szCs w:val="28"/>
        </w:rPr>
        <w:t xml:space="preserve">3.2.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w:t>
      </w:r>
      <w:r>
        <w:rPr>
          <w:rStyle w:val="markedcontent"/>
          <w:szCs w:val="28"/>
        </w:rPr>
        <w:tab/>
        <w:t xml:space="preserve">программа </w:t>
      </w:r>
      <w:r>
        <w:rPr>
          <w:rStyle w:val="markedcontent"/>
          <w:szCs w:val="28"/>
        </w:rPr>
        <w:tab/>
        <w:t>профилактики).</w:t>
      </w:r>
    </w:p>
    <w:p w14:paraId="0DF5EAD8" w14:textId="77777777" w:rsidR="00030A7B" w:rsidRDefault="00030A7B" w:rsidP="00030A7B">
      <w:pPr>
        <w:ind w:firstLine="709"/>
        <w:rPr>
          <w:rStyle w:val="markedcontent"/>
          <w:szCs w:val="28"/>
        </w:rPr>
      </w:pPr>
      <w:r>
        <w:rPr>
          <w:rStyle w:val="markedcontent"/>
          <w:szCs w:val="28"/>
        </w:rPr>
        <w:t xml:space="preserve">Программа </w:t>
      </w:r>
      <w:r>
        <w:rPr>
          <w:rStyle w:val="markedcontent"/>
          <w:szCs w:val="28"/>
        </w:rPr>
        <w:tab/>
        <w:t>профилактики утверждается ежегодно.</w:t>
      </w:r>
    </w:p>
    <w:p w14:paraId="2E3F294D" w14:textId="77777777" w:rsidR="00030A7B" w:rsidRDefault="00030A7B" w:rsidP="00030A7B">
      <w:pPr>
        <w:ind w:firstLine="709"/>
        <w:rPr>
          <w:rStyle w:val="markedcontent"/>
          <w:szCs w:val="28"/>
        </w:rPr>
      </w:pPr>
      <w:r>
        <w:rPr>
          <w:rStyle w:val="markedcontent"/>
          <w:szCs w:val="28"/>
        </w:rPr>
        <w:t>Контрольный (надзорный) орган может проводить профилактические мероприятия, не предусмотренные программой профилактики.</w:t>
      </w:r>
    </w:p>
    <w:p w14:paraId="482037BA" w14:textId="77777777" w:rsidR="00030A7B" w:rsidRDefault="00030A7B" w:rsidP="00030A7B">
      <w:pPr>
        <w:ind w:firstLine="709"/>
        <w:rPr>
          <w:rStyle w:val="markedcontent"/>
          <w:szCs w:val="28"/>
        </w:rPr>
      </w:pPr>
      <w:r>
        <w:rPr>
          <w:rStyle w:val="markedcontent"/>
          <w:szCs w:val="28"/>
        </w:rPr>
        <w:t>3.3. При осуществлении муниципального жилищного контроля могут проводиться следующие виды профилактических мероприятий:</w:t>
      </w:r>
    </w:p>
    <w:p w14:paraId="1706C2B9" w14:textId="77777777" w:rsidR="00030A7B" w:rsidRDefault="00030A7B" w:rsidP="00030A7B">
      <w:pPr>
        <w:ind w:firstLine="709"/>
        <w:rPr>
          <w:rStyle w:val="markedcontent"/>
          <w:szCs w:val="28"/>
        </w:rPr>
      </w:pPr>
      <w:r>
        <w:rPr>
          <w:rStyle w:val="markedcontent"/>
          <w:szCs w:val="28"/>
        </w:rPr>
        <w:t>1) информирование;</w:t>
      </w:r>
    </w:p>
    <w:p w14:paraId="7968F91D" w14:textId="77777777" w:rsidR="00030A7B" w:rsidRDefault="00030A7B" w:rsidP="00030A7B">
      <w:pPr>
        <w:ind w:firstLine="709"/>
        <w:rPr>
          <w:rStyle w:val="markedcontent"/>
          <w:szCs w:val="28"/>
        </w:rPr>
      </w:pPr>
      <w:r>
        <w:rPr>
          <w:rStyle w:val="markedcontent"/>
          <w:szCs w:val="28"/>
        </w:rPr>
        <w:t>2) обобщение правоприменительной практики;</w:t>
      </w:r>
    </w:p>
    <w:p w14:paraId="4B29B96E" w14:textId="77777777" w:rsidR="00030A7B" w:rsidRDefault="00030A7B" w:rsidP="00030A7B">
      <w:pPr>
        <w:ind w:firstLine="709"/>
        <w:rPr>
          <w:rStyle w:val="markedcontent"/>
          <w:szCs w:val="28"/>
        </w:rPr>
      </w:pPr>
      <w:r>
        <w:rPr>
          <w:rStyle w:val="markedcontent"/>
          <w:szCs w:val="28"/>
        </w:rPr>
        <w:t>3) объявление предостережения;</w:t>
      </w:r>
    </w:p>
    <w:p w14:paraId="1ABBA062" w14:textId="77777777" w:rsidR="00030A7B" w:rsidRDefault="00030A7B" w:rsidP="00030A7B">
      <w:pPr>
        <w:ind w:firstLine="709"/>
        <w:rPr>
          <w:rStyle w:val="markedcontent"/>
          <w:szCs w:val="28"/>
        </w:rPr>
      </w:pPr>
      <w:r>
        <w:rPr>
          <w:rStyle w:val="markedcontent"/>
          <w:szCs w:val="28"/>
        </w:rPr>
        <w:t>4)консультирование;</w:t>
      </w:r>
    </w:p>
    <w:p w14:paraId="2B0486E6" w14:textId="77777777" w:rsidR="00030A7B" w:rsidRDefault="00030A7B" w:rsidP="00030A7B">
      <w:pPr>
        <w:ind w:firstLine="709"/>
        <w:rPr>
          <w:rStyle w:val="markedcontent"/>
          <w:szCs w:val="28"/>
        </w:rPr>
      </w:pPr>
      <w:r>
        <w:rPr>
          <w:rStyle w:val="markedcontent"/>
          <w:szCs w:val="28"/>
        </w:rPr>
        <w:t>5) профилактический визит.</w:t>
      </w:r>
    </w:p>
    <w:p w14:paraId="67B80157" w14:textId="77777777" w:rsidR="00030A7B" w:rsidRDefault="00030A7B" w:rsidP="00030A7B">
      <w:pPr>
        <w:ind w:firstLine="709"/>
        <w:rPr>
          <w:rStyle w:val="markedcontent"/>
          <w:szCs w:val="28"/>
        </w:rPr>
      </w:pPr>
    </w:p>
    <w:p w14:paraId="19185401" w14:textId="77777777" w:rsidR="00030A7B" w:rsidRDefault="00030A7B" w:rsidP="00030A7B">
      <w:pPr>
        <w:jc w:val="center"/>
        <w:rPr>
          <w:rStyle w:val="markedcontent"/>
          <w:bCs/>
          <w:szCs w:val="28"/>
        </w:rPr>
      </w:pPr>
      <w:r>
        <w:rPr>
          <w:rStyle w:val="markedcontent"/>
          <w:bCs/>
          <w:szCs w:val="28"/>
        </w:rPr>
        <w:t>Информирование</w:t>
      </w:r>
    </w:p>
    <w:p w14:paraId="555B6555" w14:textId="77777777" w:rsidR="00030A7B" w:rsidRDefault="00030A7B" w:rsidP="00030A7B">
      <w:pPr>
        <w:ind w:firstLine="709"/>
        <w:rPr>
          <w:rStyle w:val="markedcontent"/>
          <w:szCs w:val="28"/>
        </w:rPr>
      </w:pPr>
      <w:r>
        <w:rPr>
          <w:rStyle w:val="markedcontent"/>
          <w:szCs w:val="28"/>
        </w:rPr>
        <w:t>3.4.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14:paraId="2E4B45D9" w14:textId="77777777" w:rsidR="00030A7B" w:rsidRDefault="00030A7B" w:rsidP="00030A7B">
      <w:pPr>
        <w:ind w:firstLine="709"/>
        <w:rPr>
          <w:rStyle w:val="markedcontent"/>
          <w:szCs w:val="28"/>
        </w:rPr>
      </w:pPr>
      <w:r>
        <w:rPr>
          <w:rStyle w:val="markedcontent"/>
          <w:szCs w:val="28"/>
        </w:rPr>
        <w:t>Информирование осуществляется посредством размещения соответствующих сведений на официальном сайте администрации, в средствах массовой информации.</w:t>
      </w:r>
    </w:p>
    <w:p w14:paraId="18C352C0" w14:textId="77777777" w:rsidR="00030A7B" w:rsidRDefault="00030A7B" w:rsidP="00030A7B">
      <w:pPr>
        <w:ind w:firstLine="709"/>
      </w:pPr>
      <w:r>
        <w:rPr>
          <w:rStyle w:val="markedcontent"/>
          <w:szCs w:val="28"/>
        </w:rPr>
        <w:t>Контрольный (надзорный) орган размещает и поддерживает в актуальном</w:t>
      </w:r>
      <w:r>
        <w:rPr>
          <w:szCs w:val="28"/>
        </w:rPr>
        <w:t xml:space="preserve"> </w:t>
      </w:r>
      <w:r>
        <w:rPr>
          <w:rStyle w:val="markedcontent"/>
          <w:szCs w:val="28"/>
        </w:rPr>
        <w:t>состоянии на официальном сайте администрации информацию, указанную в</w:t>
      </w:r>
      <w:r>
        <w:rPr>
          <w:szCs w:val="28"/>
        </w:rPr>
        <w:t xml:space="preserve"> </w:t>
      </w:r>
      <w:r>
        <w:rPr>
          <w:rStyle w:val="markedcontent"/>
          <w:szCs w:val="28"/>
        </w:rPr>
        <w:t>пункте 3 статьи 46 Федерального закона № 248-ФЗ.</w:t>
      </w:r>
    </w:p>
    <w:p w14:paraId="184A5D14" w14:textId="77777777" w:rsidR="00030A7B" w:rsidRDefault="00030A7B" w:rsidP="00030A7B">
      <w:pPr>
        <w:jc w:val="center"/>
        <w:rPr>
          <w:rStyle w:val="markedcontent"/>
          <w:b/>
        </w:rPr>
      </w:pPr>
    </w:p>
    <w:p w14:paraId="77E18D1F" w14:textId="77777777" w:rsidR="00030A7B" w:rsidRDefault="00030A7B" w:rsidP="00030A7B">
      <w:pPr>
        <w:jc w:val="center"/>
        <w:rPr>
          <w:rStyle w:val="markedcontent"/>
          <w:szCs w:val="28"/>
        </w:rPr>
      </w:pPr>
      <w:r>
        <w:rPr>
          <w:rStyle w:val="markedcontent"/>
          <w:szCs w:val="28"/>
        </w:rPr>
        <w:t>Обобщение правоприменительной практики</w:t>
      </w:r>
    </w:p>
    <w:p w14:paraId="22EFDBB2" w14:textId="77777777" w:rsidR="00030A7B" w:rsidRDefault="00030A7B" w:rsidP="00030A7B">
      <w:pPr>
        <w:ind w:firstLine="709"/>
        <w:rPr>
          <w:rStyle w:val="markedcontent"/>
          <w:szCs w:val="28"/>
        </w:rPr>
      </w:pPr>
      <w:r>
        <w:rPr>
          <w:rStyle w:val="markedcontent"/>
          <w:szCs w:val="28"/>
        </w:rPr>
        <w:lastRenderedPageBreak/>
        <w:t>3.5. Контрольный (надзорный) орган осуществляет ежегодное обобщение</w:t>
      </w:r>
      <w:r>
        <w:rPr>
          <w:szCs w:val="28"/>
        </w:rPr>
        <w:t xml:space="preserve"> </w:t>
      </w:r>
      <w:r>
        <w:rPr>
          <w:rStyle w:val="markedcontent"/>
          <w:szCs w:val="28"/>
        </w:rPr>
        <w:t>правоприменительной практики путем сбора и анализа данных о проведенных</w:t>
      </w:r>
      <w:r>
        <w:rPr>
          <w:szCs w:val="28"/>
        </w:rPr>
        <w:t xml:space="preserve"> </w:t>
      </w:r>
      <w:r>
        <w:rPr>
          <w:rStyle w:val="markedcontent"/>
          <w:szCs w:val="28"/>
        </w:rPr>
        <w:t>контрольных (надзорных) мероприятиях и их результатах, а также анализа</w:t>
      </w:r>
      <w:r>
        <w:rPr>
          <w:szCs w:val="28"/>
        </w:rPr>
        <w:t xml:space="preserve"> </w:t>
      </w:r>
      <w:r>
        <w:rPr>
          <w:rStyle w:val="markedcontent"/>
          <w:szCs w:val="28"/>
        </w:rPr>
        <w:t>поступивших в адрес контрольного (надзорного) органа обращений. Обобщение правоприменительной практики проводится для решения задач, указанных в части 1 статьи 47 Федерального закона № 248-ФЗ.</w:t>
      </w:r>
    </w:p>
    <w:p w14:paraId="66CBF1D6" w14:textId="77777777" w:rsidR="00030A7B" w:rsidRDefault="00030A7B" w:rsidP="00030A7B">
      <w:pPr>
        <w:ind w:firstLine="709"/>
        <w:rPr>
          <w:rStyle w:val="markedcontent"/>
          <w:szCs w:val="28"/>
        </w:rPr>
      </w:pPr>
      <w:r>
        <w:rPr>
          <w:rStyle w:val="markedcontent"/>
          <w:szCs w:val="28"/>
        </w:rPr>
        <w:t>По итогам обобщения правоприменительной практики контрольный (надзорный) орган готовит доклад, который утверждается руководителем контрольного (надзорного) органа и размещается на официальный сайт администрации в срок до 1 июля года, следующего за отчетным годом.</w:t>
      </w:r>
    </w:p>
    <w:p w14:paraId="39098518" w14:textId="77777777" w:rsidR="00030A7B" w:rsidRDefault="00030A7B" w:rsidP="00030A7B">
      <w:pPr>
        <w:jc w:val="center"/>
        <w:rPr>
          <w:rStyle w:val="markedcontent"/>
          <w:szCs w:val="28"/>
        </w:rPr>
      </w:pPr>
    </w:p>
    <w:p w14:paraId="3D43C834" w14:textId="77777777" w:rsidR="00030A7B" w:rsidRDefault="00030A7B" w:rsidP="00030A7B">
      <w:pPr>
        <w:jc w:val="center"/>
        <w:rPr>
          <w:rStyle w:val="markedcontent"/>
          <w:bCs/>
          <w:szCs w:val="28"/>
        </w:rPr>
      </w:pPr>
      <w:r>
        <w:rPr>
          <w:rStyle w:val="markedcontent"/>
          <w:bCs/>
          <w:szCs w:val="28"/>
        </w:rPr>
        <w:t>Объявление предостережения</w:t>
      </w:r>
    </w:p>
    <w:p w14:paraId="6C644E9A" w14:textId="77777777" w:rsidR="00030A7B" w:rsidRDefault="00030A7B" w:rsidP="00030A7B">
      <w:pPr>
        <w:ind w:firstLine="709"/>
        <w:rPr>
          <w:rStyle w:val="markedcontent"/>
          <w:szCs w:val="28"/>
        </w:rPr>
      </w:pPr>
      <w:r>
        <w:rPr>
          <w:rStyle w:val="markedcontent"/>
          <w:szCs w:val="28"/>
        </w:rPr>
        <w:t>3.6. Предостережение 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14:paraId="5F28505F" w14:textId="77777777" w:rsidR="00030A7B" w:rsidRDefault="00030A7B" w:rsidP="00030A7B">
      <w:pPr>
        <w:ind w:firstLine="709"/>
        <w:rPr>
          <w:rStyle w:val="markedcontent"/>
          <w:szCs w:val="28"/>
        </w:rPr>
      </w:pPr>
      <w:r>
        <w:rPr>
          <w:rStyle w:val="markedcontent"/>
          <w:szCs w:val="28"/>
        </w:rPr>
        <w:t>Предостережение объявляется главой Кореновского городского поселения Кореновского муниципального района Краснодарского края не позднее тридцати дней со</w:t>
      </w:r>
      <w:r>
        <w:rPr>
          <w:szCs w:val="28"/>
        </w:rPr>
        <w:t xml:space="preserve"> </w:t>
      </w:r>
      <w:r>
        <w:rPr>
          <w:rStyle w:val="markedcontent"/>
          <w:szCs w:val="28"/>
        </w:rPr>
        <w:t>дня получения указанных сведений.</w:t>
      </w:r>
    </w:p>
    <w:p w14:paraId="28A0320B" w14:textId="77777777" w:rsidR="00030A7B" w:rsidRDefault="00030A7B" w:rsidP="00030A7B">
      <w:pPr>
        <w:ind w:firstLine="709"/>
        <w:rPr>
          <w:rStyle w:val="markedcontent"/>
          <w:szCs w:val="28"/>
        </w:rPr>
      </w:pPr>
      <w:r>
        <w:rPr>
          <w:rStyle w:val="markedcontent"/>
          <w:szCs w:val="28"/>
        </w:rPr>
        <w:t>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24AC8832" w14:textId="77777777" w:rsidR="00030A7B" w:rsidRDefault="00030A7B" w:rsidP="00030A7B">
      <w:pPr>
        <w:ind w:firstLine="709"/>
        <w:rPr>
          <w:rStyle w:val="markedcontent"/>
          <w:szCs w:val="28"/>
        </w:rPr>
      </w:pPr>
      <w:r>
        <w:rPr>
          <w:rStyle w:val="markedcontent"/>
          <w:szCs w:val="28"/>
        </w:rPr>
        <w:t>Предостережение не может содержать требование представления контролируемым лицом сведений и документов.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и контрольных (надзорных) мероприятий.</w:t>
      </w:r>
    </w:p>
    <w:p w14:paraId="09F1A27C" w14:textId="77777777" w:rsidR="00030A7B" w:rsidRDefault="00030A7B" w:rsidP="00030A7B">
      <w:pPr>
        <w:ind w:firstLine="709"/>
        <w:rPr>
          <w:rStyle w:val="markedcontent"/>
          <w:szCs w:val="28"/>
        </w:rPr>
      </w:pPr>
      <w:r>
        <w:rPr>
          <w:rStyle w:val="markedcontent"/>
          <w:szCs w:val="28"/>
        </w:rPr>
        <w:t>После получения предостережения о недопустимости нарушения обязательных требований контролируемое лицо вправе подать в контрольный (надзорный) орган возражение в отношении указанного предостережения, в котором указываются:</w:t>
      </w:r>
    </w:p>
    <w:p w14:paraId="15F32AFE" w14:textId="77777777" w:rsidR="00030A7B" w:rsidRDefault="00030A7B" w:rsidP="00030A7B">
      <w:pPr>
        <w:ind w:firstLine="709"/>
        <w:rPr>
          <w:rStyle w:val="markedcontent"/>
          <w:szCs w:val="28"/>
        </w:rPr>
      </w:pPr>
      <w:r>
        <w:rPr>
          <w:rStyle w:val="markedcontent"/>
          <w:szCs w:val="28"/>
        </w:rPr>
        <w:t xml:space="preserve">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w:t>
      </w:r>
      <w:r>
        <w:rPr>
          <w:rStyle w:val="markedcontent"/>
          <w:szCs w:val="28"/>
        </w:rPr>
        <w:lastRenderedPageBreak/>
        <w:t>реквизиты доверенности и фамилию, имя, отчество (при наличии) лица, подающего возражение по доверенности;</w:t>
      </w:r>
    </w:p>
    <w:p w14:paraId="2CC511BD" w14:textId="77777777" w:rsidR="00030A7B" w:rsidRDefault="00030A7B" w:rsidP="00030A7B">
      <w:pPr>
        <w:ind w:firstLine="709"/>
        <w:rPr>
          <w:rStyle w:val="markedcontent"/>
          <w:szCs w:val="28"/>
        </w:rPr>
      </w:pPr>
      <w:r>
        <w:rPr>
          <w:rStyle w:val="markedcontent"/>
          <w:szCs w:val="28"/>
        </w:rPr>
        <w:t>2) идентификационный номер налогоплательщика заявителя;</w:t>
      </w:r>
    </w:p>
    <w:p w14:paraId="1F4653BB" w14:textId="77777777" w:rsidR="00030A7B" w:rsidRDefault="00030A7B" w:rsidP="00030A7B">
      <w:pPr>
        <w:ind w:firstLine="709"/>
        <w:rPr>
          <w:rStyle w:val="markedcontent"/>
          <w:szCs w:val="28"/>
        </w:rPr>
      </w:pPr>
      <w:r>
        <w:rPr>
          <w:rStyle w:val="markedcontent"/>
          <w:szCs w:val="28"/>
        </w:rPr>
        <w:t>3) учетный номер предостережения в едином реестре контрольных (надзорных) мероприятий (далее – ЕРКНМ), в отношении которого подается возражение;</w:t>
      </w:r>
    </w:p>
    <w:p w14:paraId="6806FF21" w14:textId="77777777" w:rsidR="00030A7B" w:rsidRDefault="00030A7B" w:rsidP="00030A7B">
      <w:pPr>
        <w:ind w:firstLine="709"/>
        <w:rPr>
          <w:rStyle w:val="markedcontent"/>
          <w:szCs w:val="28"/>
        </w:rPr>
      </w:pPr>
      <w:r>
        <w:rPr>
          <w:rStyle w:val="markedcontent"/>
          <w:szCs w:val="28"/>
        </w:rPr>
        <w:t>4) доводы, на основании которых заявитель не согласен с объявленным предостережением.</w:t>
      </w:r>
    </w:p>
    <w:p w14:paraId="6F7678CA" w14:textId="77777777" w:rsidR="00030A7B" w:rsidRDefault="00030A7B" w:rsidP="00030A7B">
      <w:pPr>
        <w:ind w:firstLine="709"/>
        <w:rPr>
          <w:rStyle w:val="markedcontent"/>
          <w:szCs w:val="28"/>
        </w:rPr>
      </w:pPr>
      <w:r>
        <w:rPr>
          <w:rStyle w:val="markedcontent"/>
          <w:szCs w:val="28"/>
        </w:rPr>
        <w:t>Заявителем могут быть представлены документы либо их копии, подтверждающие его доводы.</w:t>
      </w:r>
    </w:p>
    <w:p w14:paraId="2F04DB7D" w14:textId="77777777" w:rsidR="00030A7B" w:rsidRDefault="00030A7B" w:rsidP="00030A7B">
      <w:pPr>
        <w:ind w:firstLine="709"/>
        <w:rPr>
          <w:rStyle w:val="markedcontent"/>
          <w:szCs w:val="28"/>
        </w:rPr>
      </w:pPr>
      <w:r>
        <w:rPr>
          <w:rStyle w:val="markedcontent"/>
          <w:szCs w:val="28"/>
        </w:rPr>
        <w:t>Руководитель контрольного (надзорного) органа принимает решение об отказе в рассмотрении возражения на предостережение в течение пяти рабочих дней со дня получения возражения, если возражение содержит неполные или некорректные сведения,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14:paraId="686518DC" w14:textId="77777777" w:rsidR="00030A7B" w:rsidRDefault="00030A7B" w:rsidP="00030A7B">
      <w:pPr>
        <w:ind w:firstLine="709"/>
        <w:rPr>
          <w:rStyle w:val="markedcontent"/>
          <w:szCs w:val="28"/>
        </w:rPr>
      </w:pPr>
      <w:r>
        <w:rPr>
          <w:rStyle w:val="markedcontent"/>
          <w:szCs w:val="28"/>
        </w:rPr>
        <w:t>Возражение рассматривается контрольным (надзорным) органом в течение</w:t>
      </w:r>
      <w:r>
        <w:rPr>
          <w:szCs w:val="28"/>
        </w:rPr>
        <w:t xml:space="preserve"> </w:t>
      </w:r>
      <w:r>
        <w:rPr>
          <w:rStyle w:val="markedcontent"/>
          <w:szCs w:val="28"/>
        </w:rPr>
        <w:t>тридцати дней со дня его получения.</w:t>
      </w:r>
    </w:p>
    <w:p w14:paraId="09779095" w14:textId="77777777" w:rsidR="00030A7B" w:rsidRDefault="00030A7B" w:rsidP="00030A7B">
      <w:pPr>
        <w:ind w:firstLine="709"/>
        <w:rPr>
          <w:rStyle w:val="markedcontent"/>
          <w:szCs w:val="28"/>
        </w:rPr>
      </w:pPr>
      <w:r>
        <w:rPr>
          <w:rStyle w:val="markedcontent"/>
          <w:szCs w:val="28"/>
        </w:rPr>
        <w:t>В случае удовлетворения возражения на предостережение руководитель контрольного (надзорного) органа аннулирует направленное ранее предостережение. При отказе в удовлетворении возражения указываются соответствующие обоснования.</w:t>
      </w:r>
    </w:p>
    <w:p w14:paraId="4AF263BE" w14:textId="77777777" w:rsidR="00030A7B" w:rsidRDefault="00030A7B" w:rsidP="00030A7B">
      <w:pPr>
        <w:ind w:firstLine="709"/>
        <w:rPr>
          <w:rStyle w:val="markedcontent"/>
          <w:szCs w:val="28"/>
        </w:rPr>
      </w:pPr>
      <w:r>
        <w:rPr>
          <w:rStyle w:val="markedcontent"/>
          <w:szCs w:val="28"/>
        </w:rPr>
        <w:t>Ответ по итогам рассмотрения предостережения направляется заявителю на бумажном носителе либо в форме электронного документа, в том числе через</w:t>
      </w:r>
      <w:r>
        <w:rPr>
          <w:szCs w:val="28"/>
        </w:rPr>
        <w:t xml:space="preserve"> </w:t>
      </w:r>
      <w:r>
        <w:rPr>
          <w:rStyle w:val="markedcontent"/>
          <w:szCs w:val="28"/>
        </w:rPr>
        <w:t>федеральную государственную информационную систему «Единый портал</w:t>
      </w:r>
      <w:r>
        <w:rPr>
          <w:szCs w:val="28"/>
        </w:rPr>
        <w:t xml:space="preserve"> </w:t>
      </w:r>
      <w:r>
        <w:rPr>
          <w:rStyle w:val="markedcontent"/>
          <w:szCs w:val="28"/>
        </w:rPr>
        <w:t>государственных и муниципальных услуг (функций)» (далее – ФГИС ЕПГУ).</w:t>
      </w:r>
    </w:p>
    <w:p w14:paraId="4FE95207" w14:textId="77777777" w:rsidR="00030A7B" w:rsidRDefault="00030A7B" w:rsidP="00030A7B">
      <w:pPr>
        <w:jc w:val="center"/>
        <w:rPr>
          <w:rStyle w:val="markedcontent"/>
          <w:bCs/>
          <w:szCs w:val="28"/>
        </w:rPr>
      </w:pPr>
      <w:r>
        <w:rPr>
          <w:rStyle w:val="markedcontent"/>
          <w:bCs/>
          <w:szCs w:val="28"/>
        </w:rPr>
        <w:t>Консультирование</w:t>
      </w:r>
    </w:p>
    <w:p w14:paraId="44FCC6DC" w14:textId="77777777" w:rsidR="00030A7B" w:rsidRDefault="00030A7B" w:rsidP="00030A7B">
      <w:pPr>
        <w:ind w:firstLine="709"/>
        <w:rPr>
          <w:rStyle w:val="markedcontent"/>
          <w:szCs w:val="28"/>
        </w:rPr>
      </w:pPr>
      <w:r>
        <w:rPr>
          <w:rStyle w:val="markedcontent"/>
          <w:szCs w:val="28"/>
        </w:rPr>
        <w:t>3.7. Контрольный (надзорный) орган по обращениям контролируемых лиц и их представителей осуществляет консультирование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Консультирование осуществляется по следующим вопросам:</w:t>
      </w:r>
    </w:p>
    <w:p w14:paraId="3065CA7A" w14:textId="77777777" w:rsidR="00030A7B" w:rsidRDefault="00030A7B" w:rsidP="00030A7B">
      <w:pPr>
        <w:ind w:firstLine="709"/>
        <w:rPr>
          <w:rStyle w:val="markedcontent"/>
          <w:szCs w:val="28"/>
        </w:rPr>
      </w:pPr>
      <w:r>
        <w:rPr>
          <w:rStyle w:val="markedcontent"/>
          <w:szCs w:val="28"/>
        </w:rPr>
        <w:t xml:space="preserve">1) организация и осуществление муниципального жилищного контроля; </w:t>
      </w:r>
    </w:p>
    <w:p w14:paraId="4C157B05" w14:textId="77777777" w:rsidR="00030A7B" w:rsidRDefault="00030A7B" w:rsidP="00030A7B">
      <w:pPr>
        <w:ind w:firstLine="709"/>
        <w:rPr>
          <w:rStyle w:val="markedcontent"/>
          <w:szCs w:val="28"/>
        </w:rPr>
      </w:pPr>
      <w:r>
        <w:rPr>
          <w:rStyle w:val="markedcontent"/>
          <w:szCs w:val="28"/>
        </w:rPr>
        <w:t>2) порядок осуществления контрольных (надзорных) мероприятий;</w:t>
      </w:r>
    </w:p>
    <w:p w14:paraId="6F1D3A57" w14:textId="77777777" w:rsidR="00030A7B" w:rsidRDefault="00030A7B" w:rsidP="00030A7B">
      <w:pPr>
        <w:ind w:firstLine="709"/>
        <w:rPr>
          <w:rStyle w:val="markedcontent"/>
          <w:szCs w:val="28"/>
        </w:rPr>
      </w:pPr>
      <w:r>
        <w:rPr>
          <w:rStyle w:val="markedcontent"/>
          <w:szCs w:val="28"/>
        </w:rPr>
        <w:t>3) получение информации об обязательных требованиях, предъявляемых к деятельности контролируемых лиц, отнесении контролируемых лиц к категориям риска, основаниях и о рекомендуемых способах снижения категории</w:t>
      </w:r>
      <w:r>
        <w:rPr>
          <w:szCs w:val="28"/>
        </w:rPr>
        <w:t xml:space="preserve"> </w:t>
      </w:r>
      <w:r>
        <w:rPr>
          <w:rStyle w:val="markedcontent"/>
          <w:szCs w:val="28"/>
        </w:rPr>
        <w:t>риска;</w:t>
      </w:r>
    </w:p>
    <w:p w14:paraId="4F541F67" w14:textId="77777777" w:rsidR="00030A7B" w:rsidRDefault="00030A7B" w:rsidP="00030A7B">
      <w:pPr>
        <w:ind w:firstLine="709"/>
        <w:rPr>
          <w:rStyle w:val="markedcontent"/>
          <w:szCs w:val="28"/>
        </w:rPr>
      </w:pPr>
      <w:r>
        <w:rPr>
          <w:rStyle w:val="markedcontent"/>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(надзорных) мероприятий;</w:t>
      </w:r>
    </w:p>
    <w:p w14:paraId="69459FBC" w14:textId="77777777" w:rsidR="00030A7B" w:rsidRDefault="00030A7B" w:rsidP="00030A7B">
      <w:pPr>
        <w:ind w:firstLine="709"/>
        <w:rPr>
          <w:rStyle w:val="markedcontent"/>
          <w:szCs w:val="28"/>
        </w:rPr>
      </w:pPr>
      <w:r>
        <w:rPr>
          <w:rStyle w:val="markedcontent"/>
          <w:szCs w:val="28"/>
        </w:rPr>
        <w:t>5) порядок обжалования решений контрольного (надзорного) органа, действий (бездействия) его должностных лиц;</w:t>
      </w:r>
    </w:p>
    <w:p w14:paraId="2F0DF006" w14:textId="77777777" w:rsidR="00030A7B" w:rsidRDefault="00030A7B" w:rsidP="00030A7B">
      <w:pPr>
        <w:ind w:firstLine="709"/>
        <w:rPr>
          <w:rStyle w:val="markedcontent"/>
          <w:szCs w:val="28"/>
        </w:rPr>
      </w:pPr>
      <w:r>
        <w:rPr>
          <w:rStyle w:val="markedcontent"/>
          <w:szCs w:val="28"/>
        </w:rPr>
        <w:lastRenderedPageBreak/>
        <w:t>6) получение информации об административной ответственности за нарушение обязательных требований.</w:t>
      </w:r>
    </w:p>
    <w:p w14:paraId="44BDF244" w14:textId="77777777" w:rsidR="00030A7B" w:rsidRDefault="00030A7B" w:rsidP="00030A7B">
      <w:pPr>
        <w:ind w:firstLine="709"/>
        <w:rPr>
          <w:rStyle w:val="markedcontent"/>
          <w:szCs w:val="28"/>
        </w:rPr>
      </w:pPr>
      <w:r>
        <w:rPr>
          <w:rStyle w:val="markedcontent"/>
          <w:szCs w:val="28"/>
        </w:rPr>
        <w:t>Консультирование в письменной форме осуществляется в следующих случаях:</w:t>
      </w:r>
    </w:p>
    <w:p w14:paraId="4603FD9C" w14:textId="77777777" w:rsidR="00030A7B" w:rsidRDefault="00030A7B" w:rsidP="00030A7B">
      <w:pPr>
        <w:ind w:firstLine="709"/>
        <w:rPr>
          <w:rStyle w:val="markedcontent"/>
          <w:szCs w:val="28"/>
        </w:rPr>
      </w:pPr>
      <w:r>
        <w:rPr>
          <w:rStyle w:val="markedcontent"/>
          <w:szCs w:val="28"/>
        </w:rPr>
        <w:t xml:space="preserve">1) по письменному запросу контролируемого лица о представлении письменного ответа по </w:t>
      </w:r>
      <w:r>
        <w:rPr>
          <w:rStyle w:val="markedcontent"/>
          <w:szCs w:val="28"/>
        </w:rPr>
        <w:tab/>
        <w:t>вопросам консультирования;</w:t>
      </w:r>
    </w:p>
    <w:p w14:paraId="22251A86" w14:textId="77777777" w:rsidR="00030A7B" w:rsidRDefault="00030A7B" w:rsidP="00030A7B">
      <w:pPr>
        <w:ind w:firstLine="709"/>
        <w:rPr>
          <w:rStyle w:val="markedcontent"/>
          <w:szCs w:val="28"/>
        </w:rPr>
      </w:pPr>
      <w:r>
        <w:rPr>
          <w:rStyle w:val="markedcontent"/>
          <w:szCs w:val="28"/>
        </w:rPr>
        <w:t>2) при невозможности предоставления ответа за отведенное для консультирования время;</w:t>
      </w:r>
    </w:p>
    <w:p w14:paraId="047739C9" w14:textId="77777777" w:rsidR="00030A7B" w:rsidRDefault="00030A7B" w:rsidP="00030A7B">
      <w:pPr>
        <w:ind w:firstLine="709"/>
        <w:rPr>
          <w:rStyle w:val="markedcontent"/>
          <w:szCs w:val="28"/>
        </w:rPr>
      </w:pPr>
      <w:r>
        <w:rPr>
          <w:rStyle w:val="markedcontent"/>
          <w:szCs w:val="28"/>
        </w:rPr>
        <w:t>3) при необходимости запроса дополнительных сведений для ответа.</w:t>
      </w:r>
    </w:p>
    <w:p w14:paraId="6CF082D9" w14:textId="77777777" w:rsidR="00030A7B" w:rsidRDefault="00030A7B" w:rsidP="00030A7B">
      <w:pPr>
        <w:ind w:firstLine="709"/>
        <w:rPr>
          <w:rStyle w:val="markedcontent"/>
          <w:szCs w:val="28"/>
        </w:rPr>
      </w:pPr>
      <w:r>
        <w:rPr>
          <w:rStyle w:val="markedcontent"/>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 Должностные лица органа муниципального жилищного контроля обязаны соблюдать конфиденциальность информации, доступ к которой ограничен в соответствии с</w:t>
      </w:r>
      <w:r>
        <w:rPr>
          <w:szCs w:val="28"/>
        </w:rPr>
        <w:t xml:space="preserve"> </w:t>
      </w:r>
      <w:r>
        <w:rPr>
          <w:rStyle w:val="markedcontent"/>
          <w:szCs w:val="28"/>
        </w:rPr>
        <w:t>законодательством Российской Федерации. В ходе консультирования не может</w:t>
      </w:r>
      <w:r>
        <w:rPr>
          <w:szCs w:val="28"/>
        </w:rPr>
        <w:t xml:space="preserve"> </w:t>
      </w:r>
      <w:r>
        <w:rPr>
          <w:rStyle w:val="markedcontent"/>
          <w:szCs w:val="28"/>
        </w:rPr>
        <w:t>предоставляться информация, содержащая оценку конкретного контрольного</w:t>
      </w:r>
      <w:r>
        <w:rPr>
          <w:szCs w:val="28"/>
        </w:rPr>
        <w:t xml:space="preserve"> </w:t>
      </w:r>
      <w:r>
        <w:rPr>
          <w:rStyle w:val="markedcontent"/>
          <w:szCs w:val="28"/>
        </w:rPr>
        <w:t>мероприятия, решений и (или) действий должностных лиц органа муниципального жилищного контроля, иных участников контрольного мероприятия, а также</w:t>
      </w:r>
      <w:r>
        <w:rPr>
          <w:szCs w:val="28"/>
        </w:rPr>
        <w:t xml:space="preserve"> </w:t>
      </w:r>
      <w:r>
        <w:rPr>
          <w:rStyle w:val="markedcontent"/>
          <w:szCs w:val="28"/>
        </w:rPr>
        <w:t>результаты проведенных в рамках контрольного мероприятия экспертизы,</w:t>
      </w:r>
      <w:r>
        <w:rPr>
          <w:szCs w:val="28"/>
        </w:rPr>
        <w:t xml:space="preserve"> </w:t>
      </w:r>
      <w:r>
        <w:rPr>
          <w:rStyle w:val="markedcontent"/>
          <w:szCs w:val="28"/>
        </w:rPr>
        <w:t>испытаний. Информация, ставшая известной должностному лицу органа</w:t>
      </w:r>
      <w:r>
        <w:rPr>
          <w:szCs w:val="28"/>
        </w:rPr>
        <w:t xml:space="preserve"> </w:t>
      </w:r>
      <w:r>
        <w:rPr>
          <w:rStyle w:val="markedcontent"/>
          <w:szCs w:val="28"/>
        </w:rPr>
        <w:t>муниципального жилищного контроля в ходе консультирования, не может использоваться</w:t>
      </w:r>
      <w:r>
        <w:rPr>
          <w:szCs w:val="28"/>
        </w:rPr>
        <w:t xml:space="preserve"> </w:t>
      </w:r>
      <w:r>
        <w:rPr>
          <w:rStyle w:val="markedcontent"/>
          <w:szCs w:val="28"/>
        </w:rPr>
        <w:t>органом муниципального жилищного контроля в целях оценки контролируемого лица по</w:t>
      </w:r>
      <w:r>
        <w:rPr>
          <w:szCs w:val="28"/>
        </w:rPr>
        <w:t xml:space="preserve"> </w:t>
      </w:r>
      <w:r>
        <w:rPr>
          <w:rStyle w:val="markedcontent"/>
          <w:szCs w:val="28"/>
        </w:rPr>
        <w:t>вопросам соблюдения обязательных требований.</w:t>
      </w:r>
    </w:p>
    <w:p w14:paraId="61D8ACD3" w14:textId="77777777" w:rsidR="00030A7B" w:rsidRDefault="00030A7B" w:rsidP="00030A7B">
      <w:pPr>
        <w:ind w:firstLine="709"/>
        <w:rPr>
          <w:rStyle w:val="markedcontent"/>
          <w:szCs w:val="28"/>
        </w:rPr>
      </w:pPr>
      <w:r>
        <w:rPr>
          <w:rStyle w:val="markedcontent"/>
          <w:szCs w:val="28"/>
        </w:rPr>
        <w:t>Контрольный (надзорный) орган осуществляет учет консультирований.</w:t>
      </w:r>
    </w:p>
    <w:p w14:paraId="506B0D5E" w14:textId="77777777" w:rsidR="00030A7B" w:rsidRDefault="00030A7B" w:rsidP="00030A7B">
      <w:pPr>
        <w:ind w:firstLine="709"/>
        <w:rPr>
          <w:rStyle w:val="markedcontent"/>
          <w:szCs w:val="28"/>
        </w:rPr>
      </w:pPr>
      <w:r>
        <w:rPr>
          <w:rStyle w:val="markedcontent"/>
          <w:szCs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письменного разъяснения на официальном сайте администрации.</w:t>
      </w:r>
    </w:p>
    <w:p w14:paraId="35ECAC83" w14:textId="77777777" w:rsidR="00030A7B" w:rsidRDefault="00030A7B" w:rsidP="00030A7B">
      <w:pPr>
        <w:jc w:val="center"/>
        <w:rPr>
          <w:rStyle w:val="markedcontent"/>
          <w:szCs w:val="28"/>
        </w:rPr>
      </w:pPr>
    </w:p>
    <w:p w14:paraId="53A2DD81" w14:textId="77777777" w:rsidR="00030A7B" w:rsidRDefault="00030A7B" w:rsidP="00030A7B">
      <w:pPr>
        <w:jc w:val="center"/>
        <w:rPr>
          <w:rStyle w:val="markedcontent"/>
          <w:bCs/>
          <w:szCs w:val="28"/>
        </w:rPr>
      </w:pPr>
      <w:r>
        <w:rPr>
          <w:rStyle w:val="markedcontent"/>
          <w:bCs/>
          <w:szCs w:val="28"/>
        </w:rPr>
        <w:t>Профилактический визит</w:t>
      </w:r>
    </w:p>
    <w:p w14:paraId="2A187562" w14:textId="77777777" w:rsidR="00030A7B" w:rsidRDefault="00030A7B" w:rsidP="00030A7B">
      <w:pPr>
        <w:ind w:firstLine="709"/>
        <w:rPr>
          <w:rStyle w:val="markedcontent"/>
          <w:szCs w:val="28"/>
        </w:rPr>
      </w:pPr>
      <w:r>
        <w:rPr>
          <w:rStyle w:val="markedcontent"/>
          <w:szCs w:val="28"/>
        </w:rPr>
        <w:t>3.8. Профилактический визит проводится в форме профилактической беседы должностным лицом, уполномоченным осуществлять контроль, по месту</w:t>
      </w:r>
      <w:r>
        <w:rPr>
          <w:szCs w:val="28"/>
        </w:rPr>
        <w:t xml:space="preserve"> </w:t>
      </w:r>
      <w:r>
        <w:rPr>
          <w:rStyle w:val="markedcontent"/>
          <w:szCs w:val="28"/>
        </w:rPr>
        <w:t>осуществления деятельности контролируемого лица либо путем использования</w:t>
      </w:r>
      <w:r>
        <w:rPr>
          <w:szCs w:val="28"/>
        </w:rPr>
        <w:t xml:space="preserve"> </w:t>
      </w:r>
      <w:r>
        <w:rPr>
          <w:rStyle w:val="markedcontent"/>
          <w:szCs w:val="28"/>
        </w:rPr>
        <w:t>видео-конференц-связи или мобильного приложения «Инспектор».</w:t>
      </w:r>
    </w:p>
    <w:p w14:paraId="075BEA13" w14:textId="77777777" w:rsidR="00030A7B" w:rsidRDefault="00030A7B" w:rsidP="00030A7B">
      <w:pPr>
        <w:ind w:firstLine="709"/>
        <w:rPr>
          <w:rStyle w:val="markedcontent"/>
          <w:szCs w:val="28"/>
        </w:rPr>
      </w:pPr>
      <w:r>
        <w:rPr>
          <w:rStyle w:val="markedcontent"/>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w:t>
      </w:r>
      <w:r>
        <w:rPr>
          <w:szCs w:val="28"/>
        </w:rPr>
        <w:t xml:space="preserve"> </w:t>
      </w:r>
      <w:r>
        <w:rPr>
          <w:rStyle w:val="markedcontent"/>
          <w:szCs w:val="28"/>
        </w:rPr>
        <w:t>из его отнесения к соответствующей категории риска, а инспектор осуществляет</w:t>
      </w:r>
      <w:r>
        <w:rPr>
          <w:szCs w:val="28"/>
        </w:rPr>
        <w:t xml:space="preserve"> </w:t>
      </w:r>
      <w:r>
        <w:rPr>
          <w:rStyle w:val="markedcontent"/>
          <w:szCs w:val="28"/>
        </w:rPr>
        <w:t>ознакомление с объектом контроля, сбор сведений, необходимых для отнесения</w:t>
      </w:r>
      <w:r>
        <w:rPr>
          <w:szCs w:val="28"/>
        </w:rPr>
        <w:t xml:space="preserve"> </w:t>
      </w:r>
      <w:r>
        <w:rPr>
          <w:rStyle w:val="markedcontent"/>
          <w:szCs w:val="28"/>
        </w:rPr>
        <w:lastRenderedPageBreak/>
        <w:t>объектов контроля к категориям риска, и проводит оценку уровня соблюдения</w:t>
      </w:r>
      <w:r>
        <w:rPr>
          <w:szCs w:val="28"/>
        </w:rPr>
        <w:t xml:space="preserve"> </w:t>
      </w:r>
      <w:r>
        <w:rPr>
          <w:rStyle w:val="markedcontent"/>
          <w:szCs w:val="28"/>
        </w:rPr>
        <w:t>контролируемым лицом обязательных требований. Профилактический визит проводится по инициативе контрольного (надзорного) органа (обязательный профилактический визит) или по инициативе</w:t>
      </w:r>
      <w:r>
        <w:rPr>
          <w:szCs w:val="28"/>
        </w:rPr>
        <w:t xml:space="preserve"> </w:t>
      </w:r>
      <w:r>
        <w:rPr>
          <w:rStyle w:val="markedcontent"/>
          <w:szCs w:val="28"/>
        </w:rPr>
        <w:t>контролируемого лица.</w:t>
      </w:r>
    </w:p>
    <w:p w14:paraId="6C2F9A97" w14:textId="77777777" w:rsidR="00030A7B" w:rsidRDefault="00030A7B" w:rsidP="00030A7B">
      <w:pPr>
        <w:ind w:firstLine="709"/>
        <w:rPr>
          <w:rStyle w:val="markedcontent"/>
          <w:szCs w:val="28"/>
        </w:rPr>
      </w:pPr>
      <w:r>
        <w:rPr>
          <w:rStyle w:val="markedcontent"/>
          <w:szCs w:val="28"/>
        </w:rPr>
        <w:t>3.9 Обязательный профилактический визит проводится:</w:t>
      </w:r>
    </w:p>
    <w:p w14:paraId="794A7BD4" w14:textId="77777777" w:rsidR="00030A7B" w:rsidRDefault="00030A7B" w:rsidP="00030A7B">
      <w:pPr>
        <w:ind w:firstLine="709"/>
        <w:rPr>
          <w:rStyle w:val="markedcontent"/>
          <w:szCs w:val="28"/>
        </w:rPr>
      </w:pPr>
      <w:r>
        <w:rPr>
          <w:rStyle w:val="markedcontent"/>
          <w:szCs w:val="28"/>
        </w:rPr>
        <w:t>Для объектов контроля, отнесенных к категории значительного, среднего или умеренного риска проводится обязательный профилактический визит в порядке, определенном статьей 52.1 Федерального закона от 31.07.2020 № 248-ФЗ «О государственном контроле (надзоре) и муниципальном контроле в Российской Федерации» и с периодичностью, установленной постановлением Правительства Российской Федерации.</w:t>
      </w:r>
    </w:p>
    <w:p w14:paraId="397D604A" w14:textId="77777777" w:rsidR="00030A7B" w:rsidRDefault="00030A7B" w:rsidP="00030A7B">
      <w:pPr>
        <w:ind w:firstLine="709"/>
        <w:rPr>
          <w:rStyle w:val="markedcontent"/>
          <w:szCs w:val="28"/>
        </w:rPr>
      </w:pPr>
      <w:r>
        <w:rPr>
          <w:rStyle w:val="markedcontent"/>
          <w:szCs w:val="28"/>
        </w:rPr>
        <w:t>Контролируемое лицо, предусмотренное частью 1 статьи 52.1 Федерального закона № 248-ФЗ, вправе обратиться в вышестоящую инстанцию с заявлением о проведении в отношении него профилактического визита (далее – Заявление):</w:t>
      </w:r>
    </w:p>
    <w:p w14:paraId="19E3BC7E" w14:textId="77777777" w:rsidR="00030A7B" w:rsidRDefault="00030A7B" w:rsidP="00030A7B">
      <w:pPr>
        <w:ind w:firstLine="709"/>
        <w:rPr>
          <w:rStyle w:val="markedcontent"/>
          <w:szCs w:val="28"/>
        </w:rPr>
      </w:pPr>
      <w:r>
        <w:rPr>
          <w:rStyle w:val="markedcontent"/>
          <w:szCs w:val="28"/>
        </w:rPr>
        <w:t>1.1. Заявление подается посредством Единого портала государственных и муниципальных услуг.</w:t>
      </w:r>
    </w:p>
    <w:p w14:paraId="50C2FDCC" w14:textId="77777777" w:rsidR="00030A7B" w:rsidRDefault="00030A7B" w:rsidP="00030A7B">
      <w:pPr>
        <w:ind w:firstLine="709"/>
        <w:rPr>
          <w:rStyle w:val="markedcontent"/>
          <w:szCs w:val="28"/>
        </w:rPr>
      </w:pPr>
      <w:r>
        <w:rPr>
          <w:rStyle w:val="markedcontent"/>
          <w:szCs w:val="28"/>
        </w:rPr>
        <w:t>1.2. Вышестоящая инстанция рассматривает заявление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638F54A6" w14:textId="77777777" w:rsidR="00030A7B" w:rsidRDefault="00030A7B" w:rsidP="00030A7B">
      <w:pPr>
        <w:ind w:firstLine="709"/>
        <w:rPr>
          <w:rStyle w:val="markedcontent"/>
          <w:szCs w:val="28"/>
        </w:rPr>
      </w:pPr>
      <w:r>
        <w:rPr>
          <w:rStyle w:val="markedcontent"/>
          <w:szCs w:val="28"/>
        </w:rPr>
        <w:t>1.3.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0CAF4078" w14:textId="77777777" w:rsidR="00030A7B" w:rsidRDefault="00030A7B" w:rsidP="00030A7B">
      <w:pPr>
        <w:ind w:firstLine="709"/>
        <w:rPr>
          <w:rStyle w:val="markedcontent"/>
          <w:szCs w:val="28"/>
        </w:rPr>
      </w:pPr>
      <w:r>
        <w:rPr>
          <w:rStyle w:val="markedcontent"/>
          <w:szCs w:val="28"/>
        </w:rPr>
        <w:t>1.4. В случае принятия решения о проведении профилактического визита по заявлению контролируемого лица вышестоящий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3A48FF1B" w14:textId="77777777" w:rsidR="00030A7B" w:rsidRDefault="00030A7B" w:rsidP="00030A7B">
      <w:pPr>
        <w:ind w:firstLine="709"/>
        <w:rPr>
          <w:rStyle w:val="markedcontent"/>
          <w:szCs w:val="28"/>
        </w:rPr>
      </w:pPr>
      <w:r>
        <w:rPr>
          <w:rStyle w:val="markedcontent"/>
          <w:szCs w:val="28"/>
        </w:rPr>
        <w:t>1.5. По результатам проведения профилактических мероприятий публичная оценка уровня соблюдения обязательных требований не присваивается.</w:t>
      </w:r>
    </w:p>
    <w:p w14:paraId="1D6F7B8A" w14:textId="77777777" w:rsidR="00030A7B" w:rsidRDefault="00030A7B" w:rsidP="00030A7B">
      <w:pPr>
        <w:ind w:firstLine="709"/>
        <w:rPr>
          <w:rStyle w:val="markedcontent"/>
          <w:szCs w:val="28"/>
        </w:rPr>
      </w:pPr>
      <w:r>
        <w:rPr>
          <w:rStyle w:val="markedcontent"/>
          <w:szCs w:val="28"/>
        </w:rPr>
        <w:t>1.6. Обязательный профилактический визит не предусматривает отказ контролируемого лица от его проведения.</w:t>
      </w:r>
    </w:p>
    <w:p w14:paraId="58E3109B" w14:textId="77777777" w:rsidR="00030A7B" w:rsidRDefault="00030A7B" w:rsidP="00030A7B">
      <w:pPr>
        <w:ind w:firstLine="709"/>
        <w:rPr>
          <w:rStyle w:val="markedcontent"/>
          <w:szCs w:val="28"/>
        </w:rPr>
      </w:pPr>
      <w:r>
        <w:rPr>
          <w:rStyle w:val="markedcontent"/>
          <w:szCs w:val="28"/>
        </w:rPr>
        <w:t>1.7. В рамках обязательного профилактического визита должностное лицо, уполномоченное осуществлять контроль,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14:paraId="1A010259" w14:textId="77777777" w:rsidR="00030A7B" w:rsidRDefault="00030A7B" w:rsidP="00030A7B">
      <w:pPr>
        <w:ind w:firstLine="709"/>
        <w:rPr>
          <w:rStyle w:val="markedcontent"/>
          <w:szCs w:val="28"/>
        </w:rPr>
      </w:pPr>
      <w:r>
        <w:rPr>
          <w:rStyle w:val="markedcontent"/>
          <w:szCs w:val="28"/>
        </w:rPr>
        <w:t>1.8. Поручение Правительства Российской Федерации о проведении обязательных профилактических визитов, поручение Председателя Правительства Российской Федерации (Министерства) о проведении обязательных профилактических визитов принимаются в соответствии с законодательством Российской Федерации.</w:t>
      </w:r>
    </w:p>
    <w:p w14:paraId="33C3C35C" w14:textId="77777777" w:rsidR="00030A7B" w:rsidRDefault="00030A7B" w:rsidP="00030A7B">
      <w:pPr>
        <w:ind w:firstLine="709"/>
        <w:rPr>
          <w:rStyle w:val="markedcontent"/>
          <w:szCs w:val="28"/>
        </w:rPr>
      </w:pPr>
      <w:bookmarkStart w:id="5" w:name="_Hlk200924714"/>
      <w:r>
        <w:rPr>
          <w:rStyle w:val="markedcontent"/>
          <w:szCs w:val="28"/>
        </w:rPr>
        <w:lastRenderedPageBreak/>
        <w:t>1.9.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w:t>
      </w:r>
      <w:r>
        <w:t xml:space="preserve"> </w:t>
      </w:r>
      <w:r>
        <w:rPr>
          <w:rStyle w:val="markedcontent"/>
          <w:szCs w:val="28"/>
        </w:rPr>
        <w:t>Заместителя Председателя Правительства Российской Федерации в соответствии с частью 7 статьи 52.1</w:t>
      </w:r>
      <w:r>
        <w:t xml:space="preserve"> </w:t>
      </w:r>
      <w:r>
        <w:rPr>
          <w:rStyle w:val="markedcontent"/>
          <w:szCs w:val="28"/>
        </w:rPr>
        <w:t>Федерального закона № 248-ФЗ.</w:t>
      </w:r>
    </w:p>
    <w:p w14:paraId="782A6EA5" w14:textId="77777777" w:rsidR="00030A7B" w:rsidRDefault="00030A7B" w:rsidP="00030A7B">
      <w:pPr>
        <w:ind w:firstLine="709"/>
        <w:rPr>
          <w:rStyle w:val="markedcontent"/>
          <w:szCs w:val="28"/>
        </w:rPr>
      </w:pPr>
      <w:r>
        <w:rPr>
          <w:rStyle w:val="markedcontent"/>
          <w:szCs w:val="28"/>
        </w:rPr>
        <w:t>Поручения о проведении обязательных профилактических визитов должны содержать следующие сведения:</w:t>
      </w:r>
    </w:p>
    <w:p w14:paraId="0EE3A20F" w14:textId="77777777" w:rsidR="00030A7B" w:rsidRDefault="00030A7B" w:rsidP="00030A7B">
      <w:pPr>
        <w:ind w:firstLine="709"/>
        <w:rPr>
          <w:rStyle w:val="markedcontent"/>
          <w:szCs w:val="28"/>
        </w:rPr>
      </w:pPr>
      <w:r>
        <w:rPr>
          <w:rStyle w:val="markedcontent"/>
          <w:szCs w:val="28"/>
        </w:rPr>
        <w:t>1) вид контроля, в рамках которого должны быть проведены обязательные профилактические визиты;</w:t>
      </w:r>
    </w:p>
    <w:p w14:paraId="4DCCE580" w14:textId="77777777" w:rsidR="00030A7B" w:rsidRDefault="00030A7B" w:rsidP="00030A7B">
      <w:pPr>
        <w:ind w:firstLine="709"/>
        <w:rPr>
          <w:rStyle w:val="markedcontent"/>
          <w:szCs w:val="28"/>
        </w:rPr>
      </w:pPr>
      <w:r>
        <w:rPr>
          <w:rStyle w:val="markedcontent"/>
          <w:szCs w:val="28"/>
        </w:rPr>
        <w:t>2) перечень контролируемых лиц, в отношении которых должны быть проведены обязательные профилактические визиты;</w:t>
      </w:r>
    </w:p>
    <w:p w14:paraId="488D475A" w14:textId="77777777" w:rsidR="00030A7B" w:rsidRDefault="00030A7B" w:rsidP="00030A7B">
      <w:pPr>
        <w:ind w:firstLine="709"/>
        <w:rPr>
          <w:rStyle w:val="markedcontent"/>
          <w:szCs w:val="28"/>
        </w:rPr>
      </w:pPr>
      <w:r>
        <w:rPr>
          <w:rStyle w:val="markedcontent"/>
          <w:szCs w:val="28"/>
        </w:rPr>
        <w:t>3) предмет обязательного профилактического визита;</w:t>
      </w:r>
    </w:p>
    <w:p w14:paraId="6EF71817" w14:textId="77777777" w:rsidR="00030A7B" w:rsidRDefault="00030A7B" w:rsidP="00030A7B">
      <w:pPr>
        <w:ind w:firstLine="709"/>
        <w:rPr>
          <w:rStyle w:val="markedcontent"/>
          <w:szCs w:val="28"/>
        </w:rPr>
      </w:pPr>
      <w:r>
        <w:rPr>
          <w:rStyle w:val="markedcontent"/>
          <w:szCs w:val="28"/>
        </w:rPr>
        <w:t>4) период, в течение которого должны быть проведены обязательные профилактические визиты.</w:t>
      </w:r>
    </w:p>
    <w:p w14:paraId="186426BD" w14:textId="77777777" w:rsidR="00030A7B" w:rsidRDefault="00030A7B" w:rsidP="00030A7B">
      <w:pPr>
        <w:ind w:firstLine="709"/>
        <w:rPr>
          <w:rStyle w:val="markedcontent"/>
          <w:szCs w:val="28"/>
        </w:rPr>
      </w:pPr>
      <w:r>
        <w:rPr>
          <w:rStyle w:val="markedcontent"/>
          <w:szCs w:val="28"/>
        </w:rPr>
        <w:t>1.10.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552EE837" w14:textId="77777777" w:rsidR="00030A7B" w:rsidRDefault="00030A7B" w:rsidP="00030A7B">
      <w:pPr>
        <w:ind w:firstLine="709"/>
        <w:rPr>
          <w:rStyle w:val="markedcontent"/>
          <w:szCs w:val="28"/>
        </w:rPr>
      </w:pPr>
      <w:r>
        <w:rPr>
          <w:rStyle w:val="markedcontent"/>
          <w:szCs w:val="28"/>
        </w:rPr>
        <w:t>1.11.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для контрольных (надзорных) мероприятий.</w:t>
      </w:r>
    </w:p>
    <w:p w14:paraId="038F71BB" w14:textId="77777777" w:rsidR="00030A7B" w:rsidRDefault="00030A7B" w:rsidP="00030A7B">
      <w:pPr>
        <w:ind w:firstLine="709"/>
        <w:rPr>
          <w:rStyle w:val="markedcontent"/>
          <w:szCs w:val="28"/>
        </w:rPr>
      </w:pPr>
      <w:r>
        <w:rPr>
          <w:rStyle w:val="markedcontent"/>
          <w:szCs w:val="28"/>
        </w:rPr>
        <w:t>1.12.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(надзорных) мероприятий.</w:t>
      </w:r>
    </w:p>
    <w:p w14:paraId="310ACE0E" w14:textId="77777777" w:rsidR="00030A7B" w:rsidRDefault="00030A7B" w:rsidP="00030A7B">
      <w:pPr>
        <w:ind w:firstLine="709"/>
        <w:rPr>
          <w:rStyle w:val="markedcontent"/>
          <w:szCs w:val="28"/>
        </w:rPr>
      </w:pPr>
      <w:r>
        <w:rPr>
          <w:rStyle w:val="markedcontent"/>
          <w:szCs w:val="28"/>
        </w:rPr>
        <w:t>1.13.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(надзорных) мероприятий.</w:t>
      </w:r>
    </w:p>
    <w:p w14:paraId="068FAEA1" w14:textId="77777777" w:rsidR="00030A7B" w:rsidRDefault="00030A7B" w:rsidP="00030A7B">
      <w:pPr>
        <w:ind w:firstLine="709"/>
        <w:rPr>
          <w:rStyle w:val="markedcontent"/>
          <w:szCs w:val="28"/>
        </w:rPr>
      </w:pPr>
      <w:r>
        <w:rPr>
          <w:rStyle w:val="markedcontent"/>
          <w:szCs w:val="28"/>
        </w:rPr>
        <w:t xml:space="preserve">1.14.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w:t>
      </w:r>
      <w:r>
        <w:rPr>
          <w:rStyle w:val="markedcontent"/>
          <w:szCs w:val="28"/>
        </w:rPr>
        <w:tab/>
        <w:t>контролируемого лица.</w:t>
      </w:r>
    </w:p>
    <w:p w14:paraId="512B0B2A" w14:textId="77777777" w:rsidR="00030A7B" w:rsidRDefault="00030A7B" w:rsidP="00030A7B">
      <w:pPr>
        <w:ind w:firstLine="709"/>
      </w:pPr>
      <w:r>
        <w:rPr>
          <w:rStyle w:val="markedcontent"/>
          <w:szCs w:val="28"/>
        </w:rPr>
        <w:t>1.15.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bookmarkEnd w:id="5"/>
    </w:p>
    <w:p w14:paraId="7B581854" w14:textId="77777777" w:rsidR="00030A7B" w:rsidRDefault="00030A7B" w:rsidP="00030A7B">
      <w:pPr>
        <w:jc w:val="center"/>
        <w:rPr>
          <w:rStyle w:val="markedcontent"/>
        </w:rPr>
      </w:pPr>
    </w:p>
    <w:p w14:paraId="7DAA590E" w14:textId="77777777" w:rsidR="00030A7B" w:rsidRDefault="00030A7B" w:rsidP="00030A7B">
      <w:pPr>
        <w:jc w:val="center"/>
        <w:rPr>
          <w:rStyle w:val="markedcontent"/>
          <w:szCs w:val="28"/>
        </w:rPr>
      </w:pPr>
      <w:r>
        <w:rPr>
          <w:rStyle w:val="markedcontent"/>
          <w:szCs w:val="28"/>
        </w:rPr>
        <w:t>4. Осуществление муниципального жилищного контроля</w:t>
      </w:r>
    </w:p>
    <w:p w14:paraId="0B2768BF" w14:textId="77777777" w:rsidR="00030A7B" w:rsidRDefault="00030A7B" w:rsidP="00030A7B">
      <w:pPr>
        <w:ind w:firstLine="709"/>
        <w:rPr>
          <w:rStyle w:val="markedcontent"/>
          <w:szCs w:val="28"/>
        </w:rPr>
      </w:pPr>
      <w:r>
        <w:rPr>
          <w:rStyle w:val="markedcontent"/>
          <w:szCs w:val="28"/>
        </w:rPr>
        <w:lastRenderedPageBreak/>
        <w:t>4.1. Контрольные (надзорные) мероприятия в отношении контролируемых</w:t>
      </w:r>
      <w:r>
        <w:rPr>
          <w:szCs w:val="28"/>
        </w:rPr>
        <w:t xml:space="preserve"> </w:t>
      </w:r>
      <w:r>
        <w:rPr>
          <w:rStyle w:val="markedcontent"/>
          <w:szCs w:val="28"/>
        </w:rPr>
        <w:t>лиц проводятся должностными лицами контрольного (надзорного) органа в</w:t>
      </w:r>
      <w:r>
        <w:rPr>
          <w:szCs w:val="28"/>
        </w:rPr>
        <w:t xml:space="preserve"> </w:t>
      </w:r>
      <w:r>
        <w:rPr>
          <w:rStyle w:val="markedcontent"/>
          <w:szCs w:val="28"/>
        </w:rPr>
        <w:t>соответствии с Федеральным законом № 248-ФЗ.</w:t>
      </w:r>
    </w:p>
    <w:p w14:paraId="01EA2834" w14:textId="77777777" w:rsidR="00030A7B" w:rsidRDefault="00030A7B" w:rsidP="00030A7B">
      <w:pPr>
        <w:ind w:firstLine="709"/>
        <w:rPr>
          <w:rStyle w:val="markedcontent"/>
          <w:szCs w:val="28"/>
        </w:rPr>
      </w:pPr>
      <w:r>
        <w:rPr>
          <w:rStyle w:val="markedcontent"/>
          <w:szCs w:val="28"/>
        </w:rPr>
        <w:t xml:space="preserve">4.2. Плановые контрольные (надзорные) мероприятия в отношении контролируемых лиц проводятся на основании плана проведения плановых контрольных (надзорных) мероприятий на очередной календарный год, формируемого контрольным (надзорным) органом и подлежащего согласованию с органами </w:t>
      </w:r>
      <w:r>
        <w:rPr>
          <w:rStyle w:val="markedcontent"/>
          <w:szCs w:val="28"/>
        </w:rPr>
        <w:tab/>
        <w:t>прокуратуры.</w:t>
      </w:r>
    </w:p>
    <w:p w14:paraId="0F150AF1" w14:textId="77777777" w:rsidR="00030A7B" w:rsidRDefault="00030A7B" w:rsidP="00030A7B">
      <w:pPr>
        <w:ind w:firstLine="709"/>
        <w:rPr>
          <w:rStyle w:val="markedcontent"/>
          <w:szCs w:val="28"/>
        </w:rPr>
      </w:pPr>
      <w:r>
        <w:rPr>
          <w:rStyle w:val="markedcontent"/>
          <w:szCs w:val="28"/>
        </w:rP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14:paraId="35516DEF" w14:textId="77777777" w:rsidR="00030A7B" w:rsidRDefault="00030A7B" w:rsidP="00030A7B">
      <w:pPr>
        <w:ind w:firstLine="709"/>
        <w:rPr>
          <w:rStyle w:val="markedcontent"/>
          <w:szCs w:val="28"/>
        </w:rPr>
      </w:pPr>
      <w:r>
        <w:rPr>
          <w:rStyle w:val="markedcontent"/>
          <w:szCs w:val="28"/>
        </w:rPr>
        <w:t>При осуществлении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14:paraId="0FF34504" w14:textId="77777777" w:rsidR="00030A7B" w:rsidRDefault="00030A7B" w:rsidP="00030A7B">
      <w:pPr>
        <w:ind w:firstLine="709"/>
        <w:rPr>
          <w:rStyle w:val="markedcontent"/>
          <w:szCs w:val="28"/>
        </w:rPr>
      </w:pPr>
      <w:r>
        <w:rPr>
          <w:rStyle w:val="markedcontent"/>
          <w:szCs w:val="28"/>
        </w:rPr>
        <w:t>4.3. Информация о контрольных (надзорных) мероприятиях размещается в ЕРКНМ.</w:t>
      </w:r>
    </w:p>
    <w:p w14:paraId="02AB601B" w14:textId="77777777" w:rsidR="00030A7B" w:rsidRDefault="00030A7B" w:rsidP="00030A7B">
      <w:pPr>
        <w:ind w:firstLine="709"/>
        <w:rPr>
          <w:rStyle w:val="markedcontent"/>
          <w:szCs w:val="28"/>
        </w:rPr>
      </w:pPr>
      <w:r>
        <w:rPr>
          <w:rStyle w:val="markedcontent"/>
          <w:szCs w:val="28"/>
        </w:rPr>
        <w:t>4.4. В целях фиксации доказательств нарушений обязательных требований должностными лицами контрольного (надзорного) органа и лицами, обладающими специальными знаниями и навыками, необходимыми для оказания содействия контрольному (надзорному) органу, в том числе при применении технических средств, привлекаемыми к совершению контрольных (надзорных) действий (далее – специалисты), могут использоваться фотосъемка,</w:t>
      </w:r>
      <w:r>
        <w:rPr>
          <w:szCs w:val="28"/>
        </w:rPr>
        <w:t xml:space="preserve"> </w:t>
      </w:r>
      <w:r>
        <w:rPr>
          <w:rStyle w:val="markedcontent"/>
          <w:szCs w:val="28"/>
        </w:rPr>
        <w:t>аудио- и видеозапись.</w:t>
      </w:r>
    </w:p>
    <w:p w14:paraId="0392A163" w14:textId="77777777" w:rsidR="00030A7B" w:rsidRDefault="00030A7B" w:rsidP="00030A7B">
      <w:pPr>
        <w:ind w:firstLine="709"/>
        <w:rPr>
          <w:rStyle w:val="markedcontent"/>
          <w:szCs w:val="28"/>
        </w:rPr>
      </w:pPr>
      <w:r>
        <w:rPr>
          <w:rStyle w:val="markedcontent"/>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14:paraId="2B460193" w14:textId="77777777" w:rsidR="00030A7B" w:rsidRDefault="00030A7B" w:rsidP="00030A7B">
      <w:pPr>
        <w:ind w:firstLine="709"/>
        <w:rPr>
          <w:rStyle w:val="markedcontent"/>
          <w:szCs w:val="28"/>
        </w:rPr>
      </w:pPr>
      <w:r>
        <w:rPr>
          <w:rStyle w:val="markedcontent"/>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37B72E20" w14:textId="77777777" w:rsidR="00030A7B" w:rsidRDefault="00030A7B" w:rsidP="00030A7B">
      <w:pPr>
        <w:ind w:firstLine="709"/>
        <w:rPr>
          <w:rStyle w:val="markedcontent"/>
          <w:szCs w:val="28"/>
        </w:rPr>
      </w:pPr>
      <w:r>
        <w:rPr>
          <w:rStyle w:val="markedcontent"/>
          <w:szCs w:val="28"/>
        </w:rPr>
        <w:t>Проведение фотосъемки, аудио- и видеозаписи осуществляется с обязательным уведомлением контролируемого лица. Фиксация нарушений обязательных требований при помощи фотосъемки производится не менее чем двумя снимками каждого из выявленных нарушений</w:t>
      </w:r>
      <w:r>
        <w:rPr>
          <w:szCs w:val="28"/>
        </w:rPr>
        <w:t xml:space="preserve"> </w:t>
      </w:r>
      <w:r>
        <w:rPr>
          <w:rStyle w:val="markedcontent"/>
          <w:szCs w:val="28"/>
        </w:rPr>
        <w:t>обязательных требований.</w:t>
      </w:r>
    </w:p>
    <w:p w14:paraId="09714208" w14:textId="77777777" w:rsidR="00030A7B" w:rsidRDefault="00030A7B" w:rsidP="00030A7B">
      <w:pPr>
        <w:ind w:firstLine="709"/>
      </w:pPr>
      <w:r>
        <w:rPr>
          <w:rStyle w:val="markedcontent"/>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w:t>
      </w:r>
      <w:r>
        <w:rPr>
          <w:szCs w:val="28"/>
        </w:rPr>
        <w:t xml:space="preserve"> </w:t>
      </w:r>
      <w:r>
        <w:rPr>
          <w:rStyle w:val="markedcontent"/>
          <w:szCs w:val="28"/>
        </w:rPr>
        <w:t>подробно фиксируются и указываются место и характер выявленного нарушения</w:t>
      </w:r>
      <w:r>
        <w:rPr>
          <w:szCs w:val="28"/>
        </w:rPr>
        <w:t xml:space="preserve"> </w:t>
      </w:r>
      <w:r>
        <w:rPr>
          <w:rStyle w:val="markedcontent"/>
          <w:szCs w:val="28"/>
        </w:rPr>
        <w:t>обязательных требований.</w:t>
      </w:r>
    </w:p>
    <w:p w14:paraId="58FED1C5" w14:textId="77777777" w:rsidR="00030A7B" w:rsidRDefault="00030A7B" w:rsidP="00030A7B">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Результаты проведения фотосъемки, аудио- и видеозаписи являются приложением к акту контрольного (надзорного) мероприятия. Использование </w:t>
      </w:r>
      <w:r>
        <w:rPr>
          <w:rFonts w:ascii="Times New Roman" w:hAnsi="Times New Roman" w:cs="Times New Roman"/>
          <w:bCs/>
          <w:color w:val="000000"/>
          <w:sz w:val="28"/>
          <w:szCs w:val="28"/>
        </w:rPr>
        <w:lastRenderedPageBreak/>
        <w:t>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2C25A7E" w14:textId="77777777" w:rsidR="00030A7B" w:rsidRDefault="00030A7B" w:rsidP="00030A7B">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4.5. 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14:paraId="35166B24" w14:textId="77777777" w:rsidR="00030A7B" w:rsidRDefault="00030A7B" w:rsidP="00030A7B">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4.6. Информирование контролируемых лиц о совершаемых должностными лицами контрольного (надзорного) органа действиях и принимаемых решениях осуществляется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ФГИС ЕПГУ.</w:t>
      </w:r>
    </w:p>
    <w:p w14:paraId="381915FA" w14:textId="77777777" w:rsidR="00030A7B" w:rsidRDefault="00030A7B" w:rsidP="00030A7B">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Контролируемое лицо информируется о совершаемых должностными лицами контрольного (надзорного) органа действиях и принимаемых решениях путем направления ему документов на бумажном носителе в случае направления им в контрольный (надзорный) орган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ФГИС ЕПГУ (в случае если контролируемое лицо не имеет учетной записи в единой системе идентификации и аутентификации). Контролируемое лицо вправе направлять в контрольный (надзорный) орган документы на бумажном носителе.</w:t>
      </w:r>
    </w:p>
    <w:p w14:paraId="356CDFC1" w14:textId="77777777" w:rsidR="00030A7B" w:rsidRDefault="00030A7B" w:rsidP="00030A7B">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4.7. Контролируемое лицо вправе представить в контрольный (надзорный) орган информацию о невозможности присутствия при проведении контрольного (надзорного) мероприятия в случае:</w:t>
      </w:r>
    </w:p>
    <w:p w14:paraId="2CD0B0FA" w14:textId="77777777" w:rsidR="00030A7B" w:rsidRDefault="00030A7B" w:rsidP="00030A7B">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отсутствия контролируемого лица на момент проведения контрольного (надзорного) мероприятия в связи с нахождением в служебной командировке, отпуске (при предоставлении подтверждающих документов);</w:t>
      </w:r>
    </w:p>
    <w:p w14:paraId="5D2233B2" w14:textId="77777777" w:rsidR="00030A7B" w:rsidRDefault="00030A7B" w:rsidP="00030A7B">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временной нетрудоспособности контролируемого лица на момент проведения контрольного (надзорного) мероприятия (при предоставлении подтверждающих документов). Информация о невозможности присутствия при проведении контрольного (надзорного) мероприятия направляется непосредственно контролируемым лицом в контрольный (надзорный) орган, вынесший решение о проведении контрольного (надзорного) мероприятия, на бумажном носителе на почтовый адрес, указанный в решении о проведении контрольного (надзорного) мероприятия, или в форме электронного документа, в том числе через ФГИС ЕПГУ.</w:t>
      </w:r>
    </w:p>
    <w:p w14:paraId="04261B72" w14:textId="77777777" w:rsidR="00030A7B" w:rsidRDefault="00030A7B" w:rsidP="00030A7B">
      <w:pPr>
        <w:pStyle w:val="ConsPlusNormal"/>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Проведение контрольного (надзорного) мероприятия в отношении </w:t>
      </w:r>
      <w:r>
        <w:rPr>
          <w:rFonts w:ascii="Times New Roman" w:hAnsi="Times New Roman" w:cs="Times New Roman"/>
          <w:bCs/>
          <w:color w:val="000000"/>
          <w:sz w:val="28"/>
          <w:szCs w:val="28"/>
        </w:rPr>
        <w:lastRenderedPageBreak/>
        <w:t>контролируемого лица, представившего информацию о невозможности присутствия при проведении контрольного (надзорного) мероприятия, переносится на срок до устранения причин, препятствующих присутствию при проведении контрольного (надзорного) мероприятия.</w:t>
      </w:r>
    </w:p>
    <w:p w14:paraId="44F7877B"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4.8. В случае отсутствия выявленных нарушений обязательных требований при проведении контрольного (надзорного) мероприятия сведения об этом вносятся в ЕРКНМ. Должностное лицо контрольного (надзорного) органа вправе выдать рекомендации по соблюдению обязательных требований, провести мероприятия, направленные на профилактику рисков причинения вреда (ущерба) охраняемым законом ценностям.</w:t>
      </w:r>
    </w:p>
    <w:p w14:paraId="671553D2"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4.9. В случае выявления при проведении контрольного (надзорного) мероприятия нарушений обязательных требований контрольный (надзорный) орган в пределах полномочий, предусмотренных законодательством Российской Федерации, обязан:</w:t>
      </w:r>
    </w:p>
    <w:p w14:paraId="383D8CD6"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2C50B6A6"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2F7BCE08"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B9BC693"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принять меры по осуществлению контроля за устранением выявленных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621DBBAF"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рассмотреть вопрос о выдаче рекомендаций по соблюдению обязательных требований, проведении мероприятий, направленных на профилактику рисков причинения вреда (ущерба) охраняемым законом ценностям.</w:t>
      </w:r>
    </w:p>
    <w:p w14:paraId="29B610F3"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4.10. В случае выявления при проведении контрольного (надзорного) мероприятия нарушений обязательных требований, за которые законодательством Российской Федерации предусмотрена административная и</w:t>
      </w:r>
    </w:p>
    <w:p w14:paraId="48B51517" w14:textId="77777777" w:rsidR="00030A7B" w:rsidRDefault="00030A7B" w:rsidP="00030A7B">
      <w:pPr>
        <w:pStyle w:val="ConsPlusNormal"/>
        <w:ind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иная ответственность, в акте контрольного (надзорного) мероприятия </w:t>
      </w:r>
      <w:r>
        <w:rPr>
          <w:rFonts w:ascii="Times New Roman" w:hAnsi="Times New Roman" w:cs="Times New Roman"/>
          <w:bCs/>
          <w:color w:val="000000"/>
          <w:sz w:val="28"/>
          <w:szCs w:val="28"/>
        </w:rPr>
        <w:lastRenderedPageBreak/>
        <w:t>указывается информация о наличии признаков выявленного нарушения.</w:t>
      </w:r>
    </w:p>
    <w:p w14:paraId="65F6F2E3"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4.11. В случае выявления при проведении контрольного (надзорного)мероприятия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должностными лицами контрольного (надзорного) органа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4DD0DF02"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4.12. При организации и осуществлении муниципального жилищного контроля в рамках межведомственного информационного взаимодействия контрольный (надзорный) орган имеет право получать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w:t>
      </w:r>
    </w:p>
    <w:p w14:paraId="610822D2" w14:textId="77777777" w:rsidR="00030A7B" w:rsidRDefault="00030A7B" w:rsidP="00030A7B">
      <w:pPr>
        <w:pStyle w:val="ConsPlusNormal"/>
        <w:ind w:firstLine="0"/>
        <w:jc w:val="center"/>
        <w:rPr>
          <w:rFonts w:ascii="Times New Roman" w:hAnsi="Times New Roman" w:cs="Times New Roman"/>
          <w:b/>
          <w:bCs/>
          <w:color w:val="000000"/>
          <w:sz w:val="28"/>
          <w:szCs w:val="28"/>
        </w:rPr>
      </w:pPr>
    </w:p>
    <w:p w14:paraId="102CBCFD" w14:textId="77777777" w:rsidR="00030A7B" w:rsidRDefault="00030A7B" w:rsidP="00030A7B">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5. Контрольные (надзорные) мероприятия,</w:t>
      </w:r>
    </w:p>
    <w:p w14:paraId="1F5B0290" w14:textId="77777777" w:rsidR="00030A7B" w:rsidRDefault="00030A7B" w:rsidP="00030A7B">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(надзорные) мероприятия без взаимодействия</w:t>
      </w:r>
    </w:p>
    <w:p w14:paraId="017E2130"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 Взаимодействие с контролируемым лицом осуществляется при проведении следующих контрольных (надзорных) мероприятий:</w:t>
      </w:r>
    </w:p>
    <w:p w14:paraId="5ECBDDDE"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инспекционный визит;</w:t>
      </w:r>
    </w:p>
    <w:p w14:paraId="4E0B66AA"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документарная проверка;</w:t>
      </w:r>
    </w:p>
    <w:p w14:paraId="266E64F8"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выездная проверка.</w:t>
      </w:r>
    </w:p>
    <w:p w14:paraId="7424566E"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5.2. Без взаимодействия с контролируемым лицом проводятся следующие контрольные (надзорные) мероприятия:</w:t>
      </w:r>
    </w:p>
    <w:p w14:paraId="3114C015"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наблюдение за соблюдением обязательных требований;</w:t>
      </w:r>
    </w:p>
    <w:p w14:paraId="0419C4DE"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выездное обследование.</w:t>
      </w:r>
    </w:p>
    <w:p w14:paraId="6BA226F4"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5.3.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w:t>
      </w:r>
    </w:p>
    <w:p w14:paraId="46BD4238"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5.4.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следующих контрольных (надзорных) действий:</w:t>
      </w:r>
    </w:p>
    <w:p w14:paraId="65A2479E"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1DA25A1B"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опрос;</w:t>
      </w:r>
    </w:p>
    <w:p w14:paraId="78679240"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получение письменных объяснений;</w:t>
      </w:r>
    </w:p>
    <w:p w14:paraId="3862964A"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истребование документов;</w:t>
      </w:r>
    </w:p>
    <w:p w14:paraId="392C643C"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инструментальное обследование;</w:t>
      </w:r>
    </w:p>
    <w:p w14:paraId="770E12FB"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 экспертиза.</w:t>
      </w:r>
    </w:p>
    <w:p w14:paraId="71FB286F"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5.5. В целях оценки риска причинения вреда (ущерба) при принятии решения о проведении и выборе вида внепланового контрольного (надзорного) </w:t>
      </w:r>
      <w:r>
        <w:rPr>
          <w:rFonts w:ascii="Times New Roman" w:hAnsi="Times New Roman" w:cs="Times New Roman"/>
          <w:bCs/>
          <w:color w:val="000000"/>
          <w:sz w:val="28"/>
          <w:szCs w:val="28"/>
        </w:rPr>
        <w:lastRenderedPageBreak/>
        <w:t>мероприятия применяются индикаторы риска.</w:t>
      </w:r>
    </w:p>
    <w:p w14:paraId="4B4B10E7"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5.6. Индикаторы риска нарушения обязательных требований указаны в приложении 1 к настоящему Положению.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9D43B06"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5.7. Контрольные (надзорные) мероприятия проводятся на основании решения о проведении контрольного (надзорного) мероприятия, принимаемого руководителем контрольного (надзорного) органа.</w:t>
      </w:r>
    </w:p>
    <w:p w14:paraId="7DE90521"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5.8. Контрольные (надзорные) мероприятия без взаимодействия проводятся должностными лицами контрольного (надзорного) органа на основании заданий руководителя контрольного (надзорного) органа.</w:t>
      </w:r>
    </w:p>
    <w:p w14:paraId="6F76CCC7"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Контрольные (надзорные) мероприятия без взаимодействия не проводятся в отношении объектов контроля, которые включены в планы контрольных (надзорных) мероприятий на текущий год.</w:t>
      </w:r>
    </w:p>
    <w:p w14:paraId="3B9AEFFF"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5.9.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руководителем контрольного (надзорного) органа на основании мотивированного представления должностного лица контрольного (надзорного) органа о проведении контрольного (надзорного) мероприятия.</w:t>
      </w:r>
    </w:p>
    <w:p w14:paraId="41F5CD4C" w14:textId="77777777" w:rsidR="00030A7B" w:rsidRDefault="00030A7B" w:rsidP="00030A7B">
      <w:pPr>
        <w:pStyle w:val="ConsPlusNormal"/>
        <w:jc w:val="both"/>
        <w:rPr>
          <w:rFonts w:ascii="Times New Roman" w:hAnsi="Times New Roman" w:cs="Times New Roman"/>
          <w:bCs/>
          <w:color w:val="000000"/>
          <w:sz w:val="28"/>
          <w:szCs w:val="28"/>
        </w:rPr>
      </w:pPr>
    </w:p>
    <w:p w14:paraId="0DD1B747" w14:textId="77777777" w:rsidR="00030A7B" w:rsidRDefault="00030A7B" w:rsidP="00030A7B">
      <w:pPr>
        <w:pStyle w:val="ConsPlusNormal"/>
        <w:ind w:firstLine="0"/>
        <w:jc w:val="center"/>
        <w:rPr>
          <w:rFonts w:ascii="Times New Roman" w:hAnsi="Times New Roman" w:cs="Times New Roman"/>
          <w:bCs/>
          <w:color w:val="000000"/>
          <w:sz w:val="28"/>
          <w:szCs w:val="28"/>
        </w:rPr>
      </w:pPr>
    </w:p>
    <w:p w14:paraId="4170CA07" w14:textId="77777777" w:rsidR="00030A7B" w:rsidRDefault="00030A7B" w:rsidP="00030A7B">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Инспекционный визит</w:t>
      </w:r>
    </w:p>
    <w:p w14:paraId="1F0340F7"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5.10. Инспекционный визит проводится по месту нахождения (осуществления деятельности) контролируемого лица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AE01613"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инспекционного визита могут совершаться следующие контрольные (надзорные) действия:</w:t>
      </w:r>
    </w:p>
    <w:p w14:paraId="61BBC8A4"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7C0D3170"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опрос;</w:t>
      </w:r>
    </w:p>
    <w:p w14:paraId="212E8B2D"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получение письменных объяснений;</w:t>
      </w:r>
    </w:p>
    <w:p w14:paraId="119E0FFF"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истребование документов;</w:t>
      </w:r>
    </w:p>
    <w:p w14:paraId="77D86A86"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инструментальное обследование.</w:t>
      </w:r>
    </w:p>
    <w:p w14:paraId="447B7C0F"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Инспекционный визит проводится без предварительного уведомления контролируемого лица.</w:t>
      </w:r>
    </w:p>
    <w:p w14:paraId="50531C25"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w:t>
      </w:r>
      <w:r>
        <w:rPr>
          <w:rFonts w:ascii="Times New Roman" w:hAnsi="Times New Roman" w:cs="Times New Roman"/>
          <w:bCs/>
          <w:color w:val="000000"/>
          <w:sz w:val="28"/>
          <w:szCs w:val="28"/>
        </w:rPr>
        <w:lastRenderedPageBreak/>
        <w:t>превышать один рабочий день.</w:t>
      </w:r>
    </w:p>
    <w:p w14:paraId="1F6BA956" w14:textId="77777777" w:rsidR="00030A7B" w:rsidRDefault="00030A7B" w:rsidP="00030A7B">
      <w:pPr>
        <w:pStyle w:val="ConsPlusNormal"/>
        <w:jc w:val="both"/>
        <w:rPr>
          <w:rFonts w:ascii="Times New Roman" w:hAnsi="Times New Roman" w:cs="Times New Roman"/>
          <w:bCs/>
          <w:color w:val="000000"/>
          <w:sz w:val="28"/>
          <w:szCs w:val="28"/>
        </w:rPr>
      </w:pPr>
    </w:p>
    <w:p w14:paraId="004BFF52" w14:textId="77777777" w:rsidR="00030A7B" w:rsidRDefault="00030A7B" w:rsidP="00030A7B">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Документарная проверка</w:t>
      </w:r>
    </w:p>
    <w:p w14:paraId="7E8E8D4E"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5.11. Документарная проверка проводится по месту нахождения контрольного (надзорного) органа.</w:t>
      </w:r>
    </w:p>
    <w:p w14:paraId="3DCFE319"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документарной проверки могут совершаться следующие контрольные (надзорные) действия:</w:t>
      </w:r>
    </w:p>
    <w:p w14:paraId="6B47FE63"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получение письменных объяснений;</w:t>
      </w:r>
    </w:p>
    <w:p w14:paraId="43F700AB"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истребование документов.</w:t>
      </w:r>
    </w:p>
    <w:p w14:paraId="75E17EC1"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Срок проведения документарной проверки не может превышать десять рабочих дней.</w:t>
      </w:r>
    </w:p>
    <w:p w14:paraId="66C89BC3" w14:textId="77777777" w:rsidR="00030A7B" w:rsidRDefault="00030A7B" w:rsidP="00030A7B">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Выездная проверка</w:t>
      </w:r>
    </w:p>
    <w:p w14:paraId="390C662D"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5.12. Выездная проверка проводится по месту нахождения (осуществления деятельности) контролируемого лица либо объекта контроля, либо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BB89A20"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выездной проверки могут совершаться следующие контрольные (надзорные) действия:</w:t>
      </w:r>
    </w:p>
    <w:p w14:paraId="63FD85EE"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1007E02B"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опрос;</w:t>
      </w:r>
    </w:p>
    <w:p w14:paraId="192F89E5"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3) получение письменных объяснений;</w:t>
      </w:r>
    </w:p>
    <w:p w14:paraId="4FC9D97A"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4) истребование документов;</w:t>
      </w:r>
    </w:p>
    <w:p w14:paraId="0DA8FB82"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 инструментальное обследование;</w:t>
      </w:r>
    </w:p>
    <w:p w14:paraId="26C56A11"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 экспертиза.</w:t>
      </w:r>
    </w:p>
    <w:p w14:paraId="7E82DEB8"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Срок проведения выездной проверки составляет не более десяти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DA74328" w14:textId="77777777" w:rsidR="00030A7B" w:rsidRDefault="00030A7B" w:rsidP="00030A7B">
      <w:pPr>
        <w:pStyle w:val="ConsPlusNormal"/>
        <w:jc w:val="both"/>
        <w:rPr>
          <w:rFonts w:ascii="Times New Roman" w:hAnsi="Times New Roman" w:cs="Times New Roman"/>
          <w:bCs/>
          <w:color w:val="000000"/>
          <w:sz w:val="28"/>
          <w:szCs w:val="28"/>
        </w:rPr>
      </w:pPr>
    </w:p>
    <w:p w14:paraId="14C861BA" w14:textId="77777777" w:rsidR="00030A7B" w:rsidRDefault="00030A7B" w:rsidP="00030A7B">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Наблюдение за соблюдением обязательных требований</w:t>
      </w:r>
    </w:p>
    <w:p w14:paraId="6659CA59" w14:textId="77777777" w:rsidR="00030A7B" w:rsidRDefault="00030A7B" w:rsidP="00030A7B">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(мониторинг безопасности)</w:t>
      </w:r>
    </w:p>
    <w:p w14:paraId="1DB4B7DD"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5.13.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8FE529B"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Срок проведения наблюдения за соблюдением не может превышать десять </w:t>
      </w:r>
      <w:r>
        <w:rPr>
          <w:rFonts w:ascii="Times New Roman" w:hAnsi="Times New Roman" w:cs="Times New Roman"/>
          <w:bCs/>
          <w:color w:val="000000"/>
          <w:sz w:val="28"/>
          <w:szCs w:val="28"/>
        </w:rPr>
        <w:lastRenderedPageBreak/>
        <w:t>рабочих дней.</w:t>
      </w:r>
    </w:p>
    <w:p w14:paraId="0FB3DC6D" w14:textId="77777777" w:rsidR="00030A7B" w:rsidRDefault="00030A7B" w:rsidP="00030A7B">
      <w:pPr>
        <w:pStyle w:val="ConsPlusNormal"/>
        <w:jc w:val="both"/>
        <w:rPr>
          <w:rFonts w:ascii="Times New Roman" w:hAnsi="Times New Roman" w:cs="Times New Roman"/>
          <w:bCs/>
          <w:color w:val="000000"/>
          <w:sz w:val="28"/>
          <w:szCs w:val="28"/>
        </w:rPr>
      </w:pPr>
    </w:p>
    <w:p w14:paraId="021C0C75" w14:textId="77777777" w:rsidR="00030A7B" w:rsidRDefault="00030A7B" w:rsidP="00030A7B">
      <w:pPr>
        <w:pStyle w:val="ConsPlusNormal"/>
        <w:ind w:firstLine="0"/>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Выездное обследование</w:t>
      </w:r>
    </w:p>
    <w:p w14:paraId="0916833A"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5.14. Выездное обследование может проводиться по месту нахождения (осуществления деятельности) контролируемого лица либо объекта контроля, при этом не допускается взаимодействие с контролируемым лицом.</w:t>
      </w:r>
    </w:p>
    <w:p w14:paraId="3FB50DAE"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Выездное обследование проводится без информирования контролируемого лица.</w:t>
      </w:r>
    </w:p>
    <w:p w14:paraId="1FDAB33B"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В ходе выездного обследования могут совершаться следующие контрольные (надзорные) действия:</w:t>
      </w:r>
    </w:p>
    <w:p w14:paraId="241A9FA0"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1) осмотр;</w:t>
      </w:r>
    </w:p>
    <w:p w14:paraId="2C6A71A7"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2) инструментальное обследование.</w:t>
      </w:r>
    </w:p>
    <w:p w14:paraId="0A96D3CF" w14:textId="77777777" w:rsidR="00030A7B" w:rsidRDefault="00030A7B" w:rsidP="00030A7B">
      <w:pPr>
        <w:pStyle w:val="ConsPlusNormal"/>
        <w:jc w:val="both"/>
        <w:rPr>
          <w:rFonts w:ascii="Times New Roman" w:hAnsi="Times New Roman" w:cs="Times New Roman"/>
          <w:bCs/>
          <w:color w:val="000000"/>
          <w:sz w:val="28"/>
          <w:szCs w:val="28"/>
        </w:rPr>
      </w:pPr>
    </w:p>
    <w:p w14:paraId="57487242" w14:textId="77777777" w:rsidR="00030A7B" w:rsidRDefault="00030A7B" w:rsidP="00030A7B">
      <w:pPr>
        <w:pStyle w:val="ConsPlusNormal"/>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6. Результаты контрольных (надзорных) мероприятий</w:t>
      </w:r>
    </w:p>
    <w:p w14:paraId="11542173"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14:paraId="6393F997"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6.2. Документы, иные материалы, являющиеся доказательствами нарушения обязательных требований, должны быть приобщены к акту.</w:t>
      </w:r>
    </w:p>
    <w:p w14:paraId="3EDAF444"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Заполненные при проведении контрольного (надзорного) мероприятия проверочные листы должны быть приобщены к акту.</w:t>
      </w:r>
    </w:p>
    <w:p w14:paraId="70D9A972"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w:t>
      </w:r>
    </w:p>
    <w:p w14:paraId="694664F6" w14:textId="77777777" w:rsidR="00030A7B" w:rsidRDefault="00030A7B" w:rsidP="00030A7B">
      <w:pPr>
        <w:pStyle w:val="ConsPlusNormal"/>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6.4. Акт контрольного (надзорного) мероприятия, проведение которого было согласовано органами прокуратуры, направляется в органы прокуратуры</w:t>
      </w:r>
    </w:p>
    <w:p w14:paraId="4C9C1698" w14:textId="77777777" w:rsidR="00030A7B" w:rsidRDefault="00030A7B" w:rsidP="00030A7B">
      <w:pPr>
        <w:pStyle w:val="ConsPlusNormal"/>
        <w:ind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посредством ЕРКНМ непосредственно после его оформления.</w:t>
      </w:r>
    </w:p>
    <w:p w14:paraId="1B1BAE45" w14:textId="77777777" w:rsidR="00030A7B" w:rsidRDefault="00030A7B" w:rsidP="00030A7B">
      <w:pPr>
        <w:pStyle w:val="11"/>
        <w:jc w:val="both"/>
        <w:rPr>
          <w:rFonts w:ascii="Times New Roman" w:hAnsi="Times New Roman" w:cs="Times New Roman"/>
          <w:color w:val="000000"/>
          <w:sz w:val="28"/>
          <w:szCs w:val="28"/>
        </w:rPr>
      </w:pPr>
    </w:p>
    <w:p w14:paraId="0FF959DF" w14:textId="77777777" w:rsidR="00030A7B" w:rsidRDefault="00030A7B" w:rsidP="00030A7B">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7. Обжалование решений администрации,</w:t>
      </w:r>
    </w:p>
    <w:p w14:paraId="6BF97A74" w14:textId="77777777" w:rsidR="00030A7B" w:rsidRDefault="00030A7B" w:rsidP="00030A7B">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действий (бездействия) должностных лиц, уполномоченных осуществлять муниципальный жилищный контроль</w:t>
      </w:r>
    </w:p>
    <w:p w14:paraId="5CDBA80E" w14:textId="77777777" w:rsidR="00030A7B" w:rsidRDefault="00030A7B" w:rsidP="00030A7B">
      <w:pPr>
        <w:ind w:firstLine="709"/>
        <w:rPr>
          <w:szCs w:val="28"/>
        </w:rPr>
      </w:pPr>
      <w:r>
        <w:rPr>
          <w:szCs w:val="28"/>
        </w:rPr>
        <w:t>7.1.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 248-ФЗ.</w:t>
      </w:r>
    </w:p>
    <w:p w14:paraId="71CAFAEC" w14:textId="77777777" w:rsidR="00030A7B" w:rsidRDefault="00030A7B" w:rsidP="00030A7B">
      <w:pPr>
        <w:ind w:firstLine="709"/>
        <w:rPr>
          <w:szCs w:val="28"/>
        </w:rPr>
      </w:pPr>
      <w:r>
        <w:rPr>
          <w:szCs w:val="28"/>
        </w:rPr>
        <w:t>Решения органа муниципального жилищного контроля, действия (бездействие) его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30927C6" w14:textId="77777777" w:rsidR="00030A7B" w:rsidRDefault="00030A7B" w:rsidP="00030A7B">
      <w:pPr>
        <w:ind w:firstLine="709"/>
        <w:rPr>
          <w:szCs w:val="28"/>
        </w:rPr>
      </w:pPr>
      <w:r>
        <w:rPr>
          <w:szCs w:val="28"/>
        </w:rPr>
        <w:t xml:space="preserve">7.2. Контролируемые лица, права и законные интересы которых, по их мнению, были непосредственно нарушены в рамках осуществления </w:t>
      </w:r>
      <w:r>
        <w:rPr>
          <w:szCs w:val="28"/>
        </w:rPr>
        <w:lastRenderedPageBreak/>
        <w:t>муниципального жилищного контроля, имеют право на досудебное обжалование:</w:t>
      </w:r>
    </w:p>
    <w:p w14:paraId="61478A1B" w14:textId="77777777" w:rsidR="00030A7B" w:rsidRDefault="00030A7B" w:rsidP="00030A7B">
      <w:pPr>
        <w:ind w:firstLine="709"/>
        <w:rPr>
          <w:szCs w:val="28"/>
        </w:rPr>
      </w:pPr>
      <w:r>
        <w:rPr>
          <w:szCs w:val="28"/>
        </w:rPr>
        <w:t>1) решений о проведении контрольных мероприятий;</w:t>
      </w:r>
    </w:p>
    <w:p w14:paraId="108A09F9" w14:textId="77777777" w:rsidR="00030A7B" w:rsidRDefault="00030A7B" w:rsidP="00030A7B">
      <w:pPr>
        <w:ind w:firstLine="709"/>
        <w:rPr>
          <w:szCs w:val="28"/>
        </w:rPr>
      </w:pPr>
      <w:r>
        <w:rPr>
          <w:szCs w:val="28"/>
        </w:rPr>
        <w:t>2) актов контрольных мероприятий, предписаний об устранении выявленных нарушений;</w:t>
      </w:r>
    </w:p>
    <w:p w14:paraId="1AAD58F8" w14:textId="77777777" w:rsidR="00030A7B" w:rsidRDefault="00030A7B" w:rsidP="00030A7B">
      <w:pPr>
        <w:ind w:firstLine="709"/>
        <w:rPr>
          <w:szCs w:val="28"/>
        </w:rPr>
      </w:pPr>
      <w:r>
        <w:rPr>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14:paraId="073AEED3" w14:textId="77777777" w:rsidR="00030A7B" w:rsidRDefault="00030A7B" w:rsidP="00030A7B">
      <w:pPr>
        <w:ind w:firstLine="709"/>
        <w:rPr>
          <w:szCs w:val="28"/>
        </w:rPr>
      </w:pPr>
      <w:r>
        <w:rPr>
          <w:szCs w:val="28"/>
        </w:rPr>
        <w:t>7.3.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14:paraId="7AE8C820" w14:textId="77777777" w:rsidR="00030A7B" w:rsidRDefault="00030A7B" w:rsidP="00030A7B">
      <w:pPr>
        <w:ind w:firstLine="709"/>
        <w:rPr>
          <w:szCs w:val="28"/>
        </w:rPr>
      </w:pPr>
      <w:r>
        <w:rPr>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Кореновского городского поселения Кореновского муниципального района Краснодарского края с предварительным информированием главы Кореновского городского поселения Кореновского муниципального района Краснодарского края о наличии в</w:t>
      </w:r>
      <w:r>
        <w:rPr>
          <w:i/>
          <w:iCs/>
          <w:szCs w:val="28"/>
        </w:rPr>
        <w:t xml:space="preserve"> </w:t>
      </w:r>
      <w:r>
        <w:rPr>
          <w:szCs w:val="28"/>
        </w:rPr>
        <w:t>жалобе (документах) сведений, составляющих государственную или иную охраняемую законом тайну.</w:t>
      </w:r>
    </w:p>
    <w:p w14:paraId="4F526BA9" w14:textId="77777777" w:rsidR="00030A7B" w:rsidRDefault="00030A7B" w:rsidP="00030A7B">
      <w:pPr>
        <w:ind w:firstLine="709"/>
        <w:rPr>
          <w:szCs w:val="28"/>
        </w:rPr>
      </w:pPr>
      <w:r>
        <w:rPr>
          <w:szCs w:val="28"/>
        </w:rPr>
        <w:t>7.4. Жалоба на решение администрации, действия (бездействие) его должностных лиц рассматривается главой (заместителем главы) Кореновского городского поселения Кореновского муниципального района Краснодарского края.</w:t>
      </w:r>
    </w:p>
    <w:p w14:paraId="27F90BF0" w14:textId="77777777" w:rsidR="00030A7B" w:rsidRDefault="00030A7B" w:rsidP="00030A7B">
      <w:pPr>
        <w:ind w:firstLine="709"/>
        <w:rPr>
          <w:szCs w:val="28"/>
        </w:rPr>
      </w:pPr>
      <w:r>
        <w:rPr>
          <w:szCs w:val="28"/>
        </w:rPr>
        <w:t>7.5.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84BABFD" w14:textId="77777777" w:rsidR="00030A7B" w:rsidRDefault="00030A7B" w:rsidP="00030A7B">
      <w:pPr>
        <w:ind w:firstLine="709"/>
        <w:rPr>
          <w:szCs w:val="28"/>
        </w:rPr>
      </w:pPr>
      <w:r>
        <w:rPr>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A11CC6C" w14:textId="77777777" w:rsidR="00030A7B" w:rsidRDefault="00030A7B" w:rsidP="00030A7B">
      <w:pPr>
        <w:ind w:firstLine="709"/>
        <w:rPr>
          <w:szCs w:val="28"/>
        </w:rPr>
      </w:pPr>
      <w:r>
        <w:rPr>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07DC17F7" w14:textId="77777777" w:rsidR="00030A7B" w:rsidRDefault="00030A7B" w:rsidP="00030A7B">
      <w:pPr>
        <w:ind w:firstLine="709"/>
        <w:rPr>
          <w:szCs w:val="28"/>
        </w:rPr>
      </w:pPr>
      <w:r>
        <w:rPr>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1901235" w14:textId="77777777" w:rsidR="00030A7B" w:rsidRDefault="00030A7B" w:rsidP="00030A7B">
      <w:pPr>
        <w:ind w:firstLine="709"/>
        <w:rPr>
          <w:szCs w:val="28"/>
        </w:rPr>
      </w:pPr>
      <w:r>
        <w:rPr>
          <w:szCs w:val="28"/>
        </w:rPr>
        <w:t>Жалоба может содержать ходатайство о приостановлении исполнения обжалуемого решения контрольного (надзорного) органа.</w:t>
      </w:r>
    </w:p>
    <w:p w14:paraId="2F174CED" w14:textId="77777777" w:rsidR="00030A7B" w:rsidRDefault="00030A7B" w:rsidP="00030A7B">
      <w:pPr>
        <w:ind w:firstLine="709"/>
        <w:rPr>
          <w:szCs w:val="28"/>
        </w:rPr>
      </w:pPr>
      <w:r>
        <w:rPr>
          <w:szCs w:val="28"/>
        </w:rPr>
        <w:t>Уполномоченный на рассмотрение жалобы орган в срок не позднее двух рабочих дней со дня регистрации жалобы принимает решение:</w:t>
      </w:r>
    </w:p>
    <w:p w14:paraId="2BEEF97D" w14:textId="77777777" w:rsidR="00030A7B" w:rsidRDefault="00030A7B" w:rsidP="00030A7B">
      <w:pPr>
        <w:ind w:firstLine="709"/>
        <w:rPr>
          <w:szCs w:val="28"/>
        </w:rPr>
      </w:pPr>
      <w:r>
        <w:rPr>
          <w:szCs w:val="28"/>
        </w:rPr>
        <w:lastRenderedPageBreak/>
        <w:t>1) о приостановлении исполнения обжалуемого решения контрольного (надзорного) органа;</w:t>
      </w:r>
    </w:p>
    <w:p w14:paraId="09E5FEA4" w14:textId="77777777" w:rsidR="00030A7B" w:rsidRDefault="00030A7B" w:rsidP="00030A7B">
      <w:pPr>
        <w:ind w:firstLine="709"/>
        <w:rPr>
          <w:szCs w:val="28"/>
        </w:rPr>
      </w:pPr>
      <w:r>
        <w:rPr>
          <w:szCs w:val="28"/>
        </w:rPr>
        <w:t>2) об отказе в приостановлении исполнения обжалуемого решения контрольного (надзорного) органа.</w:t>
      </w:r>
    </w:p>
    <w:p w14:paraId="57667EF7" w14:textId="77777777" w:rsidR="00030A7B" w:rsidRDefault="00030A7B" w:rsidP="00030A7B">
      <w:pPr>
        <w:ind w:firstLine="709"/>
        <w:rPr>
          <w:szCs w:val="28"/>
        </w:rPr>
      </w:pPr>
      <w:r>
        <w:rPr>
          <w:szCs w:val="28"/>
        </w:rPr>
        <w:t>Информация о решении направляется лицу, подавшему жалобу, в течение одного рабочего дня с момента принятия решения.</w:t>
      </w:r>
    </w:p>
    <w:p w14:paraId="1221BC13" w14:textId="77777777" w:rsidR="00030A7B" w:rsidRDefault="00030A7B" w:rsidP="00030A7B">
      <w:pPr>
        <w:ind w:firstLine="709"/>
        <w:rPr>
          <w:szCs w:val="28"/>
        </w:rPr>
      </w:pPr>
      <w:r>
        <w:rPr>
          <w:szCs w:val="28"/>
        </w:rPr>
        <w:t>7.6. Жалоба на решение администрации, действия (бездействие) его должностных лиц подлежит рассмотрению в течение 15 рабочих дней со дня ее регистрации.</w:t>
      </w:r>
    </w:p>
    <w:p w14:paraId="3338DF6C" w14:textId="77777777" w:rsidR="00030A7B" w:rsidRDefault="00030A7B" w:rsidP="00030A7B">
      <w:pPr>
        <w:ind w:firstLine="709"/>
        <w:rPr>
          <w:szCs w:val="28"/>
        </w:rPr>
      </w:pPr>
      <w:r>
        <w:rPr>
          <w:szCs w:val="28"/>
        </w:rPr>
        <w:t>Жалоба на решение администрации об отнесении объектов контроля к соответствующей категории риска рассматривается в срок не более 5 рабочих дней.</w:t>
      </w:r>
    </w:p>
    <w:p w14:paraId="594DB08E" w14:textId="77777777" w:rsidR="00030A7B" w:rsidRDefault="00030A7B" w:rsidP="00030A7B">
      <w:pPr>
        <w:pStyle w:val="11"/>
        <w:ind w:firstLine="709"/>
        <w:jc w:val="center"/>
        <w:rPr>
          <w:rFonts w:ascii="Times New Roman" w:hAnsi="Times New Roman" w:cs="Times New Roman"/>
          <w:b/>
          <w:bCs/>
          <w:color w:val="000000"/>
          <w:sz w:val="28"/>
          <w:szCs w:val="28"/>
        </w:rPr>
      </w:pPr>
    </w:p>
    <w:p w14:paraId="147B1194" w14:textId="77777777" w:rsidR="00030A7B" w:rsidRDefault="00030A7B" w:rsidP="00030A7B">
      <w:pPr>
        <w:pStyle w:val="1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8. Ключевые показатели муниципального жилищного контроля </w:t>
      </w:r>
    </w:p>
    <w:p w14:paraId="505E1403" w14:textId="77777777" w:rsidR="00030A7B" w:rsidRDefault="00030A7B" w:rsidP="00030A7B">
      <w:pPr>
        <w:pStyle w:val="11"/>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и их целевые значения</w:t>
      </w:r>
    </w:p>
    <w:p w14:paraId="4432883D" w14:textId="77777777" w:rsidR="00030A7B" w:rsidRDefault="00030A7B" w:rsidP="00030A7B">
      <w:pPr>
        <w:pStyle w:val="11"/>
        <w:ind w:firstLine="709"/>
        <w:jc w:val="both"/>
        <w:rPr>
          <w:rFonts w:ascii="Times New Roman" w:hAnsi="Times New Roman" w:cs="Times New Roman"/>
          <w:sz w:val="28"/>
          <w:szCs w:val="28"/>
        </w:rPr>
      </w:pPr>
      <w:r>
        <w:rPr>
          <w:rFonts w:ascii="Times New Roman" w:hAnsi="Times New Roman" w:cs="Times New Roman"/>
          <w:color w:val="000000"/>
          <w:sz w:val="28"/>
          <w:szCs w:val="28"/>
        </w:rPr>
        <w:t>8.1.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14:paraId="09CACC34" w14:textId="77777777" w:rsidR="00030A7B" w:rsidRDefault="00030A7B" w:rsidP="00030A7B">
      <w:pPr>
        <w:pStyle w:val="11"/>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8.2 Ключевые показатели вида контроля и их целевые значения, индикативные показатели для муниципального жилищного контроля утверждаются </w:t>
      </w:r>
      <w:r>
        <w:rPr>
          <w:rFonts w:ascii="Times New Roman" w:hAnsi="Times New Roman" w:cs="Times New Roman"/>
          <w:bCs/>
          <w:color w:val="000000"/>
          <w:sz w:val="28"/>
          <w:szCs w:val="28"/>
        </w:rPr>
        <w:t xml:space="preserve">Советом Кореновского городского поселения </w:t>
      </w:r>
      <w:r>
        <w:rPr>
          <w:rFonts w:ascii="Times New Roman" w:hAnsi="Times New Roman" w:cs="Times New Roman"/>
          <w:sz w:val="28"/>
          <w:szCs w:val="28"/>
          <w:lang w:eastAsia="ar-SA"/>
        </w:rPr>
        <w:t>Кореновского муниципального района Краснодарского края.</w:t>
      </w:r>
    </w:p>
    <w:p w14:paraId="44089832" w14:textId="77777777" w:rsidR="00030A7B" w:rsidRDefault="00030A7B" w:rsidP="00030A7B">
      <w:pPr>
        <w:suppressAutoHyphens/>
        <w:ind w:left="5670"/>
        <w:jc w:val="center"/>
        <w:rPr>
          <w:color w:val="000000"/>
          <w:szCs w:val="28"/>
          <w:lang w:eastAsia="zh-CN"/>
        </w:rPr>
      </w:pPr>
    </w:p>
    <w:p w14:paraId="1EB527DA" w14:textId="77777777" w:rsidR="00030A7B" w:rsidRDefault="00030A7B" w:rsidP="00030A7B">
      <w:pPr>
        <w:suppressAutoHyphens/>
        <w:ind w:left="5670"/>
        <w:jc w:val="center"/>
        <w:rPr>
          <w:color w:val="000000"/>
          <w:szCs w:val="28"/>
          <w:lang w:eastAsia="zh-CN"/>
        </w:rPr>
      </w:pPr>
    </w:p>
    <w:p w14:paraId="26C6998F" w14:textId="77777777" w:rsidR="00030A7B" w:rsidRDefault="00030A7B" w:rsidP="00030A7B">
      <w:pPr>
        <w:rPr>
          <w:color w:val="000000"/>
          <w:szCs w:val="28"/>
        </w:rPr>
      </w:pPr>
      <w:r>
        <w:rPr>
          <w:color w:val="000000"/>
          <w:szCs w:val="28"/>
        </w:rPr>
        <w:t>Начальник отдела жилищно-коммунального хозяйства,</w:t>
      </w:r>
    </w:p>
    <w:p w14:paraId="2BFDC1BE" w14:textId="77777777" w:rsidR="00030A7B" w:rsidRDefault="00030A7B" w:rsidP="00030A7B">
      <w:pPr>
        <w:rPr>
          <w:color w:val="000000"/>
          <w:szCs w:val="28"/>
        </w:rPr>
      </w:pPr>
      <w:r>
        <w:rPr>
          <w:color w:val="000000"/>
          <w:szCs w:val="28"/>
        </w:rPr>
        <w:t>благоустройства и транспорта администрации</w:t>
      </w:r>
    </w:p>
    <w:p w14:paraId="40FE51BE" w14:textId="77777777" w:rsidR="00030A7B" w:rsidRDefault="00030A7B" w:rsidP="00030A7B">
      <w:pPr>
        <w:rPr>
          <w:color w:val="000000"/>
          <w:szCs w:val="28"/>
        </w:rPr>
      </w:pPr>
      <w:r>
        <w:rPr>
          <w:color w:val="000000"/>
          <w:szCs w:val="28"/>
        </w:rPr>
        <w:t>Кореновского городского поселения</w:t>
      </w:r>
    </w:p>
    <w:p w14:paraId="7792B6F1" w14:textId="77777777" w:rsidR="00030A7B" w:rsidRDefault="00030A7B" w:rsidP="00030A7B">
      <w:pPr>
        <w:rPr>
          <w:color w:val="000000"/>
          <w:szCs w:val="28"/>
        </w:rPr>
      </w:pPr>
      <w:r>
        <w:rPr>
          <w:color w:val="000000"/>
          <w:szCs w:val="28"/>
        </w:rPr>
        <w:t>Кореновского муниципального района</w:t>
      </w:r>
    </w:p>
    <w:p w14:paraId="52814259" w14:textId="77777777" w:rsidR="00030A7B" w:rsidRDefault="00030A7B" w:rsidP="00030A7B">
      <w:pPr>
        <w:rPr>
          <w:color w:val="000000"/>
          <w:szCs w:val="28"/>
        </w:rPr>
      </w:pPr>
      <w:r>
        <w:rPr>
          <w:color w:val="000000"/>
          <w:szCs w:val="28"/>
        </w:rPr>
        <w:t>Краснодарского края</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 xml:space="preserve">                 Ю.Н. Гребенев</w:t>
      </w:r>
    </w:p>
    <w:p w14:paraId="43DB217B" w14:textId="77777777" w:rsidR="00030A7B" w:rsidRDefault="00030A7B" w:rsidP="00030A7B">
      <w:pPr>
        <w:jc w:val="left"/>
        <w:rPr>
          <w:color w:val="000000"/>
          <w:szCs w:val="28"/>
          <w:lang w:eastAsia="zh-CN"/>
        </w:rPr>
      </w:pPr>
    </w:p>
    <w:p w14:paraId="48A03AA8" w14:textId="77777777" w:rsidR="00030A7B" w:rsidRDefault="00030A7B" w:rsidP="00030A7B">
      <w:pPr>
        <w:suppressAutoHyphens/>
        <w:ind w:left="5387"/>
        <w:jc w:val="center"/>
        <w:rPr>
          <w:color w:val="000000"/>
          <w:szCs w:val="28"/>
          <w:lang w:eastAsia="zh-CN"/>
        </w:rPr>
      </w:pPr>
    </w:p>
    <w:p w14:paraId="45F72A1B" w14:textId="77777777" w:rsidR="00030A7B" w:rsidRDefault="00030A7B" w:rsidP="00030A7B">
      <w:pPr>
        <w:suppressAutoHyphens/>
        <w:ind w:left="5387"/>
        <w:jc w:val="center"/>
        <w:rPr>
          <w:color w:val="000000"/>
          <w:szCs w:val="28"/>
          <w:lang w:eastAsia="zh-CN"/>
        </w:rPr>
      </w:pPr>
    </w:p>
    <w:p w14:paraId="361716F1" w14:textId="77777777" w:rsidR="00030A7B" w:rsidRDefault="00030A7B" w:rsidP="00030A7B">
      <w:pPr>
        <w:suppressAutoHyphens/>
        <w:ind w:left="5387"/>
        <w:jc w:val="center"/>
        <w:rPr>
          <w:color w:val="000000"/>
          <w:szCs w:val="28"/>
          <w:lang w:eastAsia="zh-CN"/>
        </w:rPr>
      </w:pPr>
    </w:p>
    <w:p w14:paraId="2ED7D9D1" w14:textId="77777777" w:rsidR="00030A7B" w:rsidRDefault="00030A7B" w:rsidP="00030A7B">
      <w:pPr>
        <w:suppressAutoHyphens/>
        <w:ind w:left="5387"/>
        <w:jc w:val="center"/>
        <w:rPr>
          <w:color w:val="000000"/>
          <w:szCs w:val="28"/>
          <w:lang w:eastAsia="zh-CN"/>
        </w:rPr>
      </w:pPr>
    </w:p>
    <w:p w14:paraId="29CBFE98" w14:textId="77777777" w:rsidR="00030A7B" w:rsidRDefault="00030A7B" w:rsidP="00030A7B">
      <w:pPr>
        <w:suppressAutoHyphens/>
        <w:ind w:left="5387"/>
        <w:jc w:val="center"/>
        <w:rPr>
          <w:color w:val="000000"/>
          <w:szCs w:val="28"/>
          <w:lang w:eastAsia="zh-CN"/>
        </w:rPr>
      </w:pPr>
    </w:p>
    <w:p w14:paraId="11F2D4A1" w14:textId="77777777" w:rsidR="00030A7B" w:rsidRDefault="00030A7B" w:rsidP="00030A7B">
      <w:pPr>
        <w:suppressAutoHyphens/>
        <w:ind w:left="5387"/>
        <w:jc w:val="center"/>
        <w:rPr>
          <w:color w:val="000000"/>
          <w:szCs w:val="28"/>
          <w:lang w:eastAsia="zh-CN"/>
        </w:rPr>
      </w:pPr>
    </w:p>
    <w:p w14:paraId="2BD3DBF0" w14:textId="77777777" w:rsidR="00030A7B" w:rsidRDefault="00030A7B" w:rsidP="00030A7B">
      <w:pPr>
        <w:suppressAutoHyphens/>
        <w:ind w:left="5387"/>
        <w:jc w:val="center"/>
        <w:rPr>
          <w:color w:val="000000"/>
          <w:szCs w:val="28"/>
          <w:lang w:eastAsia="zh-CN"/>
        </w:rPr>
      </w:pPr>
    </w:p>
    <w:p w14:paraId="79A9498B" w14:textId="77777777" w:rsidR="00030A7B" w:rsidRDefault="00030A7B" w:rsidP="00030A7B">
      <w:pPr>
        <w:suppressAutoHyphens/>
        <w:ind w:left="5387"/>
        <w:jc w:val="center"/>
        <w:rPr>
          <w:color w:val="000000"/>
          <w:szCs w:val="28"/>
          <w:lang w:eastAsia="zh-CN"/>
        </w:rPr>
      </w:pPr>
    </w:p>
    <w:p w14:paraId="6E776503" w14:textId="77777777" w:rsidR="00030A7B" w:rsidRDefault="00030A7B" w:rsidP="00030A7B">
      <w:pPr>
        <w:suppressAutoHyphens/>
        <w:ind w:left="5387"/>
        <w:jc w:val="center"/>
        <w:rPr>
          <w:color w:val="000000"/>
          <w:szCs w:val="28"/>
          <w:lang w:eastAsia="zh-CN"/>
        </w:rPr>
      </w:pPr>
    </w:p>
    <w:p w14:paraId="756B0651" w14:textId="77777777" w:rsidR="00030A7B" w:rsidRDefault="00030A7B" w:rsidP="00030A7B">
      <w:pPr>
        <w:suppressAutoHyphens/>
        <w:ind w:left="5387"/>
        <w:jc w:val="center"/>
        <w:rPr>
          <w:color w:val="000000"/>
          <w:szCs w:val="28"/>
          <w:lang w:eastAsia="zh-CN"/>
        </w:rPr>
      </w:pPr>
    </w:p>
    <w:p w14:paraId="25DE56BA" w14:textId="77777777" w:rsidR="00030A7B" w:rsidRDefault="00030A7B" w:rsidP="00030A7B">
      <w:pPr>
        <w:suppressAutoHyphens/>
        <w:ind w:left="5387"/>
        <w:jc w:val="center"/>
        <w:rPr>
          <w:color w:val="000000"/>
          <w:szCs w:val="28"/>
          <w:lang w:eastAsia="zh-CN"/>
        </w:rPr>
      </w:pPr>
    </w:p>
    <w:p w14:paraId="5DB1D670" w14:textId="77777777" w:rsidR="00030A7B" w:rsidRDefault="00030A7B" w:rsidP="00030A7B">
      <w:pPr>
        <w:suppressAutoHyphens/>
        <w:ind w:left="5387"/>
        <w:jc w:val="center"/>
        <w:rPr>
          <w:color w:val="000000"/>
          <w:szCs w:val="28"/>
          <w:lang w:eastAsia="zh-CN"/>
        </w:rPr>
      </w:pPr>
    </w:p>
    <w:p w14:paraId="0A7C81B9" w14:textId="77777777" w:rsidR="00030A7B" w:rsidRDefault="00030A7B" w:rsidP="00030A7B">
      <w:pPr>
        <w:suppressAutoHyphens/>
        <w:ind w:left="5387"/>
        <w:jc w:val="center"/>
        <w:rPr>
          <w:color w:val="000000"/>
          <w:szCs w:val="28"/>
          <w:lang w:eastAsia="zh-CN"/>
        </w:rPr>
      </w:pPr>
    </w:p>
    <w:p w14:paraId="6589536C" w14:textId="77777777" w:rsidR="00030A7B" w:rsidRDefault="00030A7B" w:rsidP="00030A7B">
      <w:pPr>
        <w:suppressAutoHyphens/>
        <w:ind w:left="5387"/>
        <w:jc w:val="center"/>
        <w:rPr>
          <w:color w:val="000000"/>
          <w:szCs w:val="28"/>
          <w:lang w:eastAsia="zh-CN"/>
        </w:rPr>
      </w:pPr>
    </w:p>
    <w:p w14:paraId="60523F6F" w14:textId="77777777" w:rsidR="00030A7B" w:rsidRDefault="00030A7B" w:rsidP="00030A7B">
      <w:pPr>
        <w:suppressAutoHyphens/>
        <w:ind w:left="5387"/>
        <w:jc w:val="center"/>
        <w:rPr>
          <w:color w:val="000000"/>
          <w:szCs w:val="28"/>
          <w:lang w:eastAsia="zh-CN"/>
        </w:rPr>
      </w:pPr>
    </w:p>
    <w:p w14:paraId="577B7EC1" w14:textId="77777777" w:rsidR="00030A7B" w:rsidRDefault="00030A7B" w:rsidP="00030A7B">
      <w:pPr>
        <w:suppressAutoHyphens/>
        <w:ind w:left="5387"/>
        <w:jc w:val="center"/>
        <w:rPr>
          <w:szCs w:val="28"/>
          <w:lang w:eastAsia="zh-CN"/>
        </w:rPr>
      </w:pPr>
      <w:r>
        <w:rPr>
          <w:color w:val="000000"/>
          <w:szCs w:val="28"/>
          <w:lang w:eastAsia="zh-CN"/>
        </w:rPr>
        <w:lastRenderedPageBreak/>
        <w:t>ПРИЛОЖЕНИЕ</w:t>
      </w:r>
    </w:p>
    <w:p w14:paraId="37BA89B5" w14:textId="77777777" w:rsidR="00030A7B" w:rsidRDefault="00030A7B" w:rsidP="00030A7B">
      <w:pPr>
        <w:suppressAutoHyphens/>
        <w:ind w:left="5387"/>
        <w:rPr>
          <w:color w:val="000000"/>
          <w:szCs w:val="28"/>
          <w:lang w:eastAsia="zh-CN"/>
        </w:rPr>
      </w:pPr>
      <w:r>
        <w:rPr>
          <w:color w:val="000000"/>
          <w:szCs w:val="28"/>
          <w:lang w:eastAsia="zh-CN"/>
        </w:rPr>
        <w:t>к Положению о муниципальном жилищном контроле на территории Кореновского городского поселения Кореновского муниципального района Краснодарского края</w:t>
      </w:r>
    </w:p>
    <w:p w14:paraId="0A41A532" w14:textId="77777777" w:rsidR="00030A7B" w:rsidRDefault="00030A7B" w:rsidP="00030A7B">
      <w:pPr>
        <w:ind w:firstLine="540"/>
        <w:rPr>
          <w:color w:val="000000"/>
          <w:szCs w:val="28"/>
        </w:rPr>
      </w:pPr>
    </w:p>
    <w:p w14:paraId="136B2ABC" w14:textId="77777777" w:rsidR="00030A7B" w:rsidRDefault="00030A7B" w:rsidP="00030A7B">
      <w:pPr>
        <w:suppressAutoHyphens/>
        <w:jc w:val="center"/>
        <w:rPr>
          <w:rFonts w:eastAsia="Calibri"/>
          <w:bCs/>
          <w:color w:val="000000"/>
          <w:szCs w:val="28"/>
          <w:lang w:eastAsia="zh-CN"/>
        </w:rPr>
      </w:pPr>
      <w:r>
        <w:rPr>
          <w:rFonts w:eastAsia="Calibri"/>
          <w:bCs/>
          <w:color w:val="000000"/>
          <w:szCs w:val="28"/>
          <w:lang w:eastAsia="zh-CN"/>
        </w:rPr>
        <w:t xml:space="preserve">ИНДИКАТОРЫ </w:t>
      </w:r>
    </w:p>
    <w:p w14:paraId="11533149" w14:textId="77777777" w:rsidR="00030A7B" w:rsidRDefault="00030A7B" w:rsidP="00030A7B">
      <w:pPr>
        <w:suppressAutoHyphens/>
        <w:jc w:val="center"/>
        <w:rPr>
          <w:rFonts w:eastAsia="Calibri"/>
          <w:bCs/>
          <w:color w:val="000000"/>
          <w:szCs w:val="28"/>
          <w:lang w:eastAsia="zh-CN"/>
        </w:rPr>
      </w:pPr>
      <w:r>
        <w:rPr>
          <w:rFonts w:eastAsia="Calibri"/>
          <w:bCs/>
          <w:color w:val="000000"/>
          <w:szCs w:val="28"/>
          <w:lang w:eastAsia="zh-CN"/>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Pr>
          <w:rFonts w:eastAsia="Calibri"/>
          <w:color w:val="000000"/>
          <w:szCs w:val="28"/>
          <w:lang w:eastAsia="zh-CN"/>
        </w:rPr>
        <w:t xml:space="preserve">Кореновского городского поселения Кореновского муниципального района Краснодарского края </w:t>
      </w:r>
      <w:r>
        <w:rPr>
          <w:rFonts w:eastAsia="Calibri"/>
          <w:bCs/>
          <w:color w:val="000000"/>
          <w:szCs w:val="28"/>
          <w:lang w:eastAsia="zh-CN"/>
        </w:rPr>
        <w:t>муниципального жилищного контроля</w:t>
      </w:r>
    </w:p>
    <w:p w14:paraId="3F967FD5" w14:textId="77777777" w:rsidR="00030A7B" w:rsidRDefault="00030A7B" w:rsidP="00030A7B">
      <w:pPr>
        <w:suppressAutoHyphens/>
        <w:ind w:firstLine="540"/>
        <w:rPr>
          <w:color w:val="000000"/>
          <w:szCs w:val="28"/>
          <w:lang w:eastAsia="zh-CN"/>
        </w:rPr>
      </w:pPr>
    </w:p>
    <w:p w14:paraId="0BB2DEB5" w14:textId="77777777" w:rsidR="00030A7B" w:rsidRDefault="00030A7B" w:rsidP="00030A7B">
      <w:pPr>
        <w:suppressAutoHyphens/>
        <w:ind w:firstLine="709"/>
        <w:rPr>
          <w:color w:val="000000"/>
          <w:szCs w:val="28"/>
          <w:lang w:eastAsia="zh-CN"/>
        </w:rPr>
      </w:pPr>
      <w:r>
        <w:rPr>
          <w:color w:val="000000"/>
          <w:szCs w:val="28"/>
          <w:lang w:eastAsia="zh-CN"/>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14:paraId="68166E70" w14:textId="77777777" w:rsidR="00030A7B" w:rsidRDefault="00030A7B" w:rsidP="00030A7B">
      <w:pPr>
        <w:suppressAutoHyphens/>
        <w:ind w:firstLine="709"/>
        <w:rPr>
          <w:color w:val="000000"/>
          <w:szCs w:val="28"/>
          <w:lang w:eastAsia="zh-CN"/>
        </w:rPr>
      </w:pPr>
      <w:r>
        <w:rPr>
          <w:color w:val="000000"/>
          <w:szCs w:val="28"/>
          <w:lang w:eastAsia="zh-CN"/>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14:paraId="3F97B0BB" w14:textId="77777777" w:rsidR="00030A7B" w:rsidRDefault="00030A7B" w:rsidP="00030A7B">
      <w:pPr>
        <w:jc w:val="left"/>
        <w:rPr>
          <w:color w:val="000000"/>
          <w:szCs w:val="28"/>
        </w:rPr>
      </w:pPr>
    </w:p>
    <w:p w14:paraId="3963BAF1" w14:textId="77777777" w:rsidR="00030A7B" w:rsidRDefault="00030A7B" w:rsidP="00030A7B">
      <w:pPr>
        <w:jc w:val="left"/>
        <w:rPr>
          <w:color w:val="000000"/>
          <w:szCs w:val="28"/>
        </w:rPr>
      </w:pPr>
    </w:p>
    <w:p w14:paraId="4207948E" w14:textId="77777777" w:rsidR="00030A7B" w:rsidRDefault="00030A7B" w:rsidP="00030A7B">
      <w:pPr>
        <w:rPr>
          <w:color w:val="000000"/>
          <w:szCs w:val="28"/>
        </w:rPr>
      </w:pPr>
      <w:r>
        <w:rPr>
          <w:color w:val="000000"/>
          <w:szCs w:val="28"/>
        </w:rPr>
        <w:t>Начальник отдела жилищно-коммунального хозяйства,</w:t>
      </w:r>
    </w:p>
    <w:p w14:paraId="37DADFBB" w14:textId="77777777" w:rsidR="00030A7B" w:rsidRDefault="00030A7B" w:rsidP="00030A7B">
      <w:pPr>
        <w:rPr>
          <w:color w:val="000000"/>
          <w:szCs w:val="28"/>
        </w:rPr>
      </w:pPr>
      <w:r>
        <w:rPr>
          <w:color w:val="000000"/>
          <w:szCs w:val="28"/>
        </w:rPr>
        <w:t>благоустройства и транспорта администрации</w:t>
      </w:r>
    </w:p>
    <w:p w14:paraId="62C5E219" w14:textId="77777777" w:rsidR="00030A7B" w:rsidRDefault="00030A7B" w:rsidP="00030A7B">
      <w:pPr>
        <w:rPr>
          <w:color w:val="000000"/>
          <w:szCs w:val="28"/>
        </w:rPr>
      </w:pPr>
      <w:r>
        <w:rPr>
          <w:color w:val="000000"/>
          <w:szCs w:val="28"/>
        </w:rPr>
        <w:t>Кореновского городского поселения</w:t>
      </w:r>
    </w:p>
    <w:p w14:paraId="5C7FB8C4" w14:textId="77777777" w:rsidR="00030A7B" w:rsidRDefault="00030A7B" w:rsidP="00030A7B">
      <w:pPr>
        <w:rPr>
          <w:color w:val="000000"/>
          <w:szCs w:val="28"/>
        </w:rPr>
      </w:pPr>
      <w:r>
        <w:rPr>
          <w:color w:val="000000"/>
          <w:szCs w:val="28"/>
        </w:rPr>
        <w:t>Кореновского муниципального района</w:t>
      </w:r>
    </w:p>
    <w:p w14:paraId="2AE00F52" w14:textId="77777777" w:rsidR="00030A7B" w:rsidRDefault="00030A7B" w:rsidP="00030A7B">
      <w:pPr>
        <w:rPr>
          <w:color w:val="000000"/>
          <w:szCs w:val="28"/>
        </w:rPr>
      </w:pPr>
      <w:r>
        <w:rPr>
          <w:color w:val="000000"/>
          <w:szCs w:val="28"/>
        </w:rPr>
        <w:t>Краснодарского края</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 xml:space="preserve">                 Ю.Н. Гребенев</w:t>
      </w:r>
    </w:p>
    <w:p w14:paraId="70B887A4" w14:textId="77777777" w:rsidR="00030A7B" w:rsidRDefault="00030A7B" w:rsidP="00030A7B">
      <w:pPr>
        <w:rPr>
          <w:rFonts w:ascii="Arial" w:hAnsi="Arial" w:cs="Arial"/>
          <w:sz w:val="24"/>
        </w:rPr>
      </w:pPr>
    </w:p>
    <w:sectPr w:rsidR="00030A7B" w:rsidSect="00322A0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30B08" w14:textId="77777777" w:rsidR="00962F0B" w:rsidRDefault="00962F0B" w:rsidP="00962F0B">
      <w:r>
        <w:separator/>
      </w:r>
    </w:p>
  </w:endnote>
  <w:endnote w:type="continuationSeparator" w:id="0">
    <w:p w14:paraId="449BC10B" w14:textId="77777777" w:rsidR="00962F0B" w:rsidRDefault="00962F0B" w:rsidP="0096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A281C" w14:textId="77777777" w:rsidR="00962F0B" w:rsidRDefault="00962F0B" w:rsidP="00962F0B">
      <w:r>
        <w:separator/>
      </w:r>
    </w:p>
  </w:footnote>
  <w:footnote w:type="continuationSeparator" w:id="0">
    <w:p w14:paraId="280E0CAD" w14:textId="77777777" w:rsidR="00962F0B" w:rsidRDefault="00962F0B" w:rsidP="00962F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291062"/>
      <w:docPartObj>
        <w:docPartGallery w:val="Page Numbers (Top of Page)"/>
        <w:docPartUnique/>
      </w:docPartObj>
    </w:sdtPr>
    <w:sdtEndPr/>
    <w:sdtContent>
      <w:p w14:paraId="249C181D" w14:textId="73BB71E4" w:rsidR="00962F0B" w:rsidRDefault="00962F0B" w:rsidP="00962F0B">
        <w:pPr>
          <w:pStyle w:val="a7"/>
          <w:jc w:val="center"/>
        </w:pPr>
        <w:r>
          <w:fldChar w:fldCharType="begin"/>
        </w:r>
        <w:r>
          <w:instrText>PAGE   \* MERGEFORMAT</w:instrText>
        </w:r>
        <w:r>
          <w:fldChar w:fldCharType="separate"/>
        </w:r>
        <w:r w:rsidR="0003346E">
          <w:rPr>
            <w:noProof/>
          </w:rPr>
          <w:t>24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eastAsia="Arial"/>
        <w:b/>
        <w:sz w:val="28"/>
        <w:szCs w:val="28"/>
        <w:lang w:eastAsia="en-U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ED1A44"/>
    <w:multiLevelType w:val="multilevel"/>
    <w:tmpl w:val="D78EDB96"/>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0D"/>
    <w:rsid w:val="00030A7B"/>
    <w:rsid w:val="0003346E"/>
    <w:rsid w:val="00190326"/>
    <w:rsid w:val="001C6939"/>
    <w:rsid w:val="002573F9"/>
    <w:rsid w:val="0026794E"/>
    <w:rsid w:val="002925F4"/>
    <w:rsid w:val="00322A0D"/>
    <w:rsid w:val="00514F90"/>
    <w:rsid w:val="00642684"/>
    <w:rsid w:val="006856CA"/>
    <w:rsid w:val="00962F0B"/>
    <w:rsid w:val="009C0022"/>
    <w:rsid w:val="00AC00D7"/>
    <w:rsid w:val="00AF4EFA"/>
    <w:rsid w:val="00BA2A17"/>
    <w:rsid w:val="00C57EFE"/>
    <w:rsid w:val="00E91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EEEB6"/>
  <w15:chartTrackingRefBased/>
  <w15:docId w15:val="{A4364B73-83F2-40D0-9385-3EBF3982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FE"/>
    <w:pPr>
      <w:spacing w:after="0" w:line="240" w:lineRule="auto"/>
      <w:jc w:val="both"/>
    </w:pPr>
    <w:rPr>
      <w:rFonts w:ascii="Times New Roman" w:hAnsi="Times New Roman" w:cs="Times New Roman"/>
      <w:sz w:val="28"/>
      <w:szCs w:val="24"/>
      <w:lang w:eastAsia="ru-RU"/>
    </w:rPr>
  </w:style>
  <w:style w:type="paragraph" w:styleId="1">
    <w:name w:val="heading 1"/>
    <w:basedOn w:val="a"/>
    <w:next w:val="a"/>
    <w:link w:val="10"/>
    <w:qFormat/>
    <w:rsid w:val="00642684"/>
    <w:pPr>
      <w:keepNext/>
      <w:numPr>
        <w:numId w:val="2"/>
      </w:numPr>
      <w:suppressAutoHyphens/>
      <w:jc w:val="center"/>
      <w:outlineLvl w:val="0"/>
    </w:pPr>
    <w:rPr>
      <w:b/>
      <w:bCs/>
      <w:caps/>
      <w:sz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322A0D"/>
    <w:pPr>
      <w:ind w:left="720"/>
      <w:contextualSpacing/>
    </w:pPr>
  </w:style>
  <w:style w:type="character" w:customStyle="1" w:styleId="10">
    <w:name w:val="Заголовок 1 Знак"/>
    <w:basedOn w:val="a0"/>
    <w:link w:val="1"/>
    <w:rsid w:val="00642684"/>
    <w:rPr>
      <w:rFonts w:ascii="Times New Roman" w:hAnsi="Times New Roman" w:cs="Times New Roman"/>
      <w:b/>
      <w:bCs/>
      <w:caps/>
      <w:sz w:val="32"/>
      <w:szCs w:val="24"/>
      <w:lang w:eastAsia="zh-CN"/>
    </w:rPr>
  </w:style>
  <w:style w:type="paragraph" w:customStyle="1" w:styleId="2">
    <w:name w:val="Текст2"/>
    <w:basedOn w:val="a"/>
    <w:rsid w:val="00642684"/>
    <w:pPr>
      <w:suppressAutoHyphens/>
      <w:jc w:val="left"/>
    </w:pPr>
    <w:rPr>
      <w:rFonts w:ascii="Courier New" w:hAnsi="Courier New" w:cs="Courier New"/>
      <w:sz w:val="20"/>
      <w:szCs w:val="20"/>
      <w:lang w:val="x-none" w:eastAsia="zh-CN"/>
    </w:rPr>
  </w:style>
  <w:style w:type="character" w:styleId="a5">
    <w:name w:val="Hyperlink"/>
    <w:basedOn w:val="a0"/>
    <w:uiPriority w:val="99"/>
    <w:semiHidden/>
    <w:unhideWhenUsed/>
    <w:rsid w:val="006856CA"/>
    <w:rPr>
      <w:color w:val="0563C1" w:themeColor="hyperlink"/>
      <w:u w:val="single"/>
    </w:rPr>
  </w:style>
  <w:style w:type="character" w:customStyle="1" w:styleId="a4">
    <w:name w:val="Абзац списка Знак"/>
    <w:link w:val="a3"/>
    <w:locked/>
    <w:rsid w:val="006856CA"/>
    <w:rPr>
      <w:rFonts w:ascii="Times New Roman" w:hAnsi="Times New Roman" w:cs="Times New Roman"/>
      <w:sz w:val="28"/>
      <w:szCs w:val="24"/>
      <w:lang w:eastAsia="ru-RU"/>
    </w:rPr>
  </w:style>
  <w:style w:type="character" w:customStyle="1" w:styleId="ConsPlusNormal1">
    <w:name w:val="ConsPlusNormal1"/>
    <w:link w:val="ConsPlusNormal"/>
    <w:uiPriority w:val="99"/>
    <w:locked/>
    <w:rsid w:val="006856CA"/>
    <w:rPr>
      <w:rFonts w:ascii="Arial" w:hAnsi="Arial" w:cs="Arial"/>
    </w:rPr>
  </w:style>
  <w:style w:type="paragraph" w:customStyle="1" w:styleId="ConsPlusNormal">
    <w:name w:val="ConsPlusNormal"/>
    <w:link w:val="ConsPlusNormal1"/>
    <w:uiPriority w:val="99"/>
    <w:rsid w:val="006856CA"/>
    <w:pPr>
      <w:widowControl w:val="0"/>
      <w:autoSpaceDE w:val="0"/>
      <w:autoSpaceDN w:val="0"/>
      <w:adjustRightInd w:val="0"/>
      <w:spacing w:after="0" w:line="240" w:lineRule="auto"/>
      <w:ind w:firstLine="720"/>
    </w:pPr>
    <w:rPr>
      <w:rFonts w:ascii="Arial" w:hAnsi="Arial" w:cs="Arial"/>
    </w:rPr>
  </w:style>
  <w:style w:type="paragraph" w:customStyle="1" w:styleId="s15">
    <w:name w:val="s15"/>
    <w:basedOn w:val="a"/>
    <w:rsid w:val="006856CA"/>
    <w:pPr>
      <w:spacing w:before="100" w:beforeAutospacing="1" w:after="100" w:afterAutospacing="1"/>
      <w:jc w:val="left"/>
    </w:pPr>
    <w:rPr>
      <w:rFonts w:eastAsia="Calibri"/>
      <w:sz w:val="24"/>
    </w:rPr>
  </w:style>
  <w:style w:type="paragraph" w:customStyle="1" w:styleId="s24">
    <w:name w:val="s24"/>
    <w:basedOn w:val="a"/>
    <w:rsid w:val="006856CA"/>
    <w:pPr>
      <w:spacing w:before="100" w:beforeAutospacing="1" w:after="100" w:afterAutospacing="1"/>
      <w:jc w:val="left"/>
    </w:pPr>
    <w:rPr>
      <w:rFonts w:eastAsia="Calibri"/>
      <w:sz w:val="24"/>
    </w:rPr>
  </w:style>
  <w:style w:type="paragraph" w:customStyle="1" w:styleId="s26">
    <w:name w:val="s26"/>
    <w:basedOn w:val="a"/>
    <w:rsid w:val="006856CA"/>
    <w:pPr>
      <w:spacing w:before="100" w:beforeAutospacing="1" w:after="100" w:afterAutospacing="1"/>
      <w:jc w:val="left"/>
    </w:pPr>
    <w:rPr>
      <w:rFonts w:eastAsia="Calibri"/>
      <w:sz w:val="24"/>
    </w:rPr>
  </w:style>
  <w:style w:type="paragraph" w:customStyle="1" w:styleId="s29">
    <w:name w:val="s29"/>
    <w:basedOn w:val="a"/>
    <w:rsid w:val="006856CA"/>
    <w:pPr>
      <w:spacing w:before="100" w:beforeAutospacing="1" w:after="100" w:afterAutospacing="1"/>
      <w:jc w:val="left"/>
    </w:pPr>
    <w:rPr>
      <w:rFonts w:eastAsia="Calibri"/>
      <w:sz w:val="24"/>
    </w:rPr>
  </w:style>
  <w:style w:type="paragraph" w:customStyle="1" w:styleId="ConsPlusTitle">
    <w:name w:val="ConsPlusTitle"/>
    <w:uiPriority w:val="99"/>
    <w:rsid w:val="006856CA"/>
    <w:pPr>
      <w:widowControl w:val="0"/>
      <w:suppressAutoHyphens/>
      <w:autoSpaceDE w:val="0"/>
      <w:spacing w:after="0" w:line="240" w:lineRule="auto"/>
    </w:pPr>
    <w:rPr>
      <w:rFonts w:ascii="Arial" w:hAnsi="Arial" w:cs="Arial"/>
      <w:b/>
      <w:bCs/>
      <w:sz w:val="20"/>
      <w:szCs w:val="20"/>
      <w:lang w:eastAsia="zh-CN"/>
    </w:rPr>
  </w:style>
  <w:style w:type="paragraph" w:customStyle="1" w:styleId="11">
    <w:name w:val="Без интервала1"/>
    <w:rsid w:val="006856CA"/>
    <w:pPr>
      <w:suppressAutoHyphens/>
      <w:spacing w:after="0" w:line="240" w:lineRule="auto"/>
    </w:pPr>
    <w:rPr>
      <w:rFonts w:ascii="Calibri" w:hAnsi="Calibri" w:cs="Calibri"/>
      <w:lang w:eastAsia="zh-CN"/>
    </w:rPr>
  </w:style>
  <w:style w:type="character" w:customStyle="1" w:styleId="bumpedfont15">
    <w:name w:val="bumpedfont15"/>
    <w:basedOn w:val="a0"/>
    <w:rsid w:val="006856CA"/>
  </w:style>
  <w:style w:type="character" w:customStyle="1" w:styleId="markedcontent">
    <w:name w:val="markedcontent"/>
    <w:rsid w:val="006856CA"/>
  </w:style>
  <w:style w:type="paragraph" w:styleId="a6">
    <w:name w:val="No Spacing"/>
    <w:uiPriority w:val="1"/>
    <w:qFormat/>
    <w:rsid w:val="00962F0B"/>
    <w:pPr>
      <w:widowControl w:val="0"/>
      <w:spacing w:after="0" w:line="240" w:lineRule="auto"/>
      <w:jc w:val="both"/>
    </w:pPr>
    <w:rPr>
      <w:rFonts w:ascii="Times New Roman" w:hAnsi="Times New Roman" w:cs="Times New Roman"/>
      <w:sz w:val="28"/>
      <w:szCs w:val="20"/>
      <w:lang w:eastAsia="ru-RU"/>
    </w:rPr>
  </w:style>
  <w:style w:type="paragraph" w:styleId="a7">
    <w:name w:val="header"/>
    <w:basedOn w:val="a"/>
    <w:link w:val="a8"/>
    <w:uiPriority w:val="99"/>
    <w:unhideWhenUsed/>
    <w:rsid w:val="00962F0B"/>
    <w:pPr>
      <w:tabs>
        <w:tab w:val="center" w:pos="4677"/>
        <w:tab w:val="right" w:pos="9355"/>
      </w:tabs>
    </w:pPr>
  </w:style>
  <w:style w:type="character" w:customStyle="1" w:styleId="a8">
    <w:name w:val="Верхний колонтитул Знак"/>
    <w:basedOn w:val="a0"/>
    <w:link w:val="a7"/>
    <w:uiPriority w:val="99"/>
    <w:rsid w:val="00962F0B"/>
    <w:rPr>
      <w:rFonts w:ascii="Times New Roman" w:hAnsi="Times New Roman" w:cs="Times New Roman"/>
      <w:sz w:val="28"/>
      <w:szCs w:val="24"/>
      <w:lang w:eastAsia="ru-RU"/>
    </w:rPr>
  </w:style>
  <w:style w:type="paragraph" w:styleId="a9">
    <w:name w:val="footer"/>
    <w:basedOn w:val="a"/>
    <w:link w:val="aa"/>
    <w:uiPriority w:val="99"/>
    <w:unhideWhenUsed/>
    <w:rsid w:val="00962F0B"/>
    <w:pPr>
      <w:tabs>
        <w:tab w:val="center" w:pos="4677"/>
        <w:tab w:val="right" w:pos="9355"/>
      </w:tabs>
    </w:pPr>
  </w:style>
  <w:style w:type="character" w:customStyle="1" w:styleId="aa">
    <w:name w:val="Нижний колонтитул Знак"/>
    <w:basedOn w:val="a0"/>
    <w:link w:val="a9"/>
    <w:uiPriority w:val="99"/>
    <w:rsid w:val="00962F0B"/>
    <w:rPr>
      <w:rFonts w:ascii="Times New Roman" w:hAnsi="Times New Roman" w:cs="Times New Roman"/>
      <w:sz w:val="28"/>
      <w:szCs w:val="24"/>
      <w:lang w:eastAsia="ru-RU"/>
    </w:rPr>
  </w:style>
  <w:style w:type="paragraph" w:styleId="ab">
    <w:name w:val="Balloon Text"/>
    <w:basedOn w:val="a"/>
    <w:link w:val="ac"/>
    <w:uiPriority w:val="99"/>
    <w:semiHidden/>
    <w:unhideWhenUsed/>
    <w:rsid w:val="009C0022"/>
    <w:rPr>
      <w:rFonts w:ascii="Segoe UI" w:hAnsi="Segoe UI" w:cs="Segoe UI"/>
      <w:sz w:val="18"/>
      <w:szCs w:val="18"/>
    </w:rPr>
  </w:style>
  <w:style w:type="character" w:customStyle="1" w:styleId="ac">
    <w:name w:val="Текст выноски Знак"/>
    <w:basedOn w:val="a0"/>
    <w:link w:val="ab"/>
    <w:uiPriority w:val="99"/>
    <w:semiHidden/>
    <w:rsid w:val="009C0022"/>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5449">
      <w:bodyDiv w:val="1"/>
      <w:marLeft w:val="0"/>
      <w:marRight w:val="0"/>
      <w:marTop w:val="0"/>
      <w:marBottom w:val="0"/>
      <w:divBdr>
        <w:top w:val="none" w:sz="0" w:space="0" w:color="auto"/>
        <w:left w:val="none" w:sz="0" w:space="0" w:color="auto"/>
        <w:bottom w:val="none" w:sz="0" w:space="0" w:color="auto"/>
        <w:right w:val="none" w:sz="0" w:space="0" w:color="auto"/>
      </w:divBdr>
    </w:div>
    <w:div w:id="94446905">
      <w:bodyDiv w:val="1"/>
      <w:marLeft w:val="0"/>
      <w:marRight w:val="0"/>
      <w:marTop w:val="0"/>
      <w:marBottom w:val="0"/>
      <w:divBdr>
        <w:top w:val="none" w:sz="0" w:space="0" w:color="auto"/>
        <w:left w:val="none" w:sz="0" w:space="0" w:color="auto"/>
        <w:bottom w:val="none" w:sz="0" w:space="0" w:color="auto"/>
        <w:right w:val="none" w:sz="0" w:space="0" w:color="auto"/>
      </w:divBdr>
    </w:div>
    <w:div w:id="133987840">
      <w:bodyDiv w:val="1"/>
      <w:marLeft w:val="0"/>
      <w:marRight w:val="0"/>
      <w:marTop w:val="0"/>
      <w:marBottom w:val="0"/>
      <w:divBdr>
        <w:top w:val="none" w:sz="0" w:space="0" w:color="auto"/>
        <w:left w:val="none" w:sz="0" w:space="0" w:color="auto"/>
        <w:bottom w:val="none" w:sz="0" w:space="0" w:color="auto"/>
        <w:right w:val="none" w:sz="0" w:space="0" w:color="auto"/>
      </w:divBdr>
    </w:div>
    <w:div w:id="238372400">
      <w:bodyDiv w:val="1"/>
      <w:marLeft w:val="0"/>
      <w:marRight w:val="0"/>
      <w:marTop w:val="0"/>
      <w:marBottom w:val="0"/>
      <w:divBdr>
        <w:top w:val="none" w:sz="0" w:space="0" w:color="auto"/>
        <w:left w:val="none" w:sz="0" w:space="0" w:color="auto"/>
        <w:bottom w:val="none" w:sz="0" w:space="0" w:color="auto"/>
        <w:right w:val="none" w:sz="0" w:space="0" w:color="auto"/>
      </w:divBdr>
    </w:div>
    <w:div w:id="284509642">
      <w:bodyDiv w:val="1"/>
      <w:marLeft w:val="0"/>
      <w:marRight w:val="0"/>
      <w:marTop w:val="0"/>
      <w:marBottom w:val="0"/>
      <w:divBdr>
        <w:top w:val="none" w:sz="0" w:space="0" w:color="auto"/>
        <w:left w:val="none" w:sz="0" w:space="0" w:color="auto"/>
        <w:bottom w:val="none" w:sz="0" w:space="0" w:color="auto"/>
        <w:right w:val="none" w:sz="0" w:space="0" w:color="auto"/>
      </w:divBdr>
    </w:div>
    <w:div w:id="722946194">
      <w:bodyDiv w:val="1"/>
      <w:marLeft w:val="0"/>
      <w:marRight w:val="0"/>
      <w:marTop w:val="0"/>
      <w:marBottom w:val="0"/>
      <w:divBdr>
        <w:top w:val="none" w:sz="0" w:space="0" w:color="auto"/>
        <w:left w:val="none" w:sz="0" w:space="0" w:color="auto"/>
        <w:bottom w:val="none" w:sz="0" w:space="0" w:color="auto"/>
        <w:right w:val="none" w:sz="0" w:space="0" w:color="auto"/>
      </w:divBdr>
    </w:div>
    <w:div w:id="1175000706">
      <w:bodyDiv w:val="1"/>
      <w:marLeft w:val="0"/>
      <w:marRight w:val="0"/>
      <w:marTop w:val="0"/>
      <w:marBottom w:val="0"/>
      <w:divBdr>
        <w:top w:val="none" w:sz="0" w:space="0" w:color="auto"/>
        <w:left w:val="none" w:sz="0" w:space="0" w:color="auto"/>
        <w:bottom w:val="none" w:sz="0" w:space="0" w:color="auto"/>
        <w:right w:val="none" w:sz="0" w:space="0" w:color="auto"/>
      </w:divBdr>
    </w:div>
    <w:div w:id="1282111859">
      <w:bodyDiv w:val="1"/>
      <w:marLeft w:val="0"/>
      <w:marRight w:val="0"/>
      <w:marTop w:val="0"/>
      <w:marBottom w:val="0"/>
      <w:divBdr>
        <w:top w:val="none" w:sz="0" w:space="0" w:color="auto"/>
        <w:left w:val="none" w:sz="0" w:space="0" w:color="auto"/>
        <w:bottom w:val="none" w:sz="0" w:space="0" w:color="auto"/>
        <w:right w:val="none" w:sz="0" w:space="0" w:color="auto"/>
      </w:divBdr>
    </w:div>
    <w:div w:id="144199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8051</Words>
  <Characters>45891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dc:creator>
  <cp:keywords/>
  <dc:description/>
  <cp:lastModifiedBy>Ксения</cp:lastModifiedBy>
  <cp:revision>9</cp:revision>
  <cp:lastPrinted>2025-06-17T14:12:00Z</cp:lastPrinted>
  <dcterms:created xsi:type="dcterms:W3CDTF">2025-06-16T07:09:00Z</dcterms:created>
  <dcterms:modified xsi:type="dcterms:W3CDTF">2025-06-17T14:12:00Z</dcterms:modified>
</cp:coreProperties>
</file>