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DB577C">
        <w:rPr>
          <w:rFonts w:ascii="Times New Roman" w:hAnsi="Times New Roman" w:cs="Times New Roman"/>
          <w:sz w:val="28"/>
          <w:szCs w:val="28"/>
        </w:rPr>
        <w:t>73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DB577C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июня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6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DB577C" w:rsidRPr="00DB577C">
        <w:rPr>
          <w:rFonts w:ascii="Times New Roman" w:hAnsi="Times New Roman" w:cs="Times New Roman"/>
          <w:sz w:val="28"/>
          <w:szCs w:val="28"/>
        </w:rPr>
        <w:t>О назначении выборов депутатов Совета Кореновского городского поселения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25A6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0DE50-A2D5-4BC3-868B-44112D07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70</cp:revision>
  <cp:lastPrinted>2019-05-28T15:16:00Z</cp:lastPrinted>
  <dcterms:created xsi:type="dcterms:W3CDTF">2017-04-17T08:00:00Z</dcterms:created>
  <dcterms:modified xsi:type="dcterms:W3CDTF">2019-06-14T13:11:00Z</dcterms:modified>
</cp:coreProperties>
</file>