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bookmarkStart w:id="0" w:name="_GoBack"/>
      <w:bookmarkEnd w:id="0"/>
      <w:r w:rsidRPr="0094123D">
        <w:rPr>
          <w:rFonts w:ascii="Courier New" w:eastAsia="Times New Roman" w:hAnsi="Courier New" w:cs="Courier New"/>
          <w:noProof/>
          <w:kern w:val="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9412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АДМИНИСТРАЦИЯ КОРЕНОВСКОГО ГОРОДСКОГО ПОСЕЛЕНИЯ</w:t>
      </w:r>
    </w:p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94123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КОРЕНОВСКОГО РАЙОНА</w:t>
      </w:r>
    </w:p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 w:bidi="ar-SA"/>
        </w:rPr>
      </w:pPr>
      <w:r w:rsidRPr="0094123D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 w:bidi="ar-SA"/>
        </w:rPr>
        <w:t>ПОСТАНОВЛЕНИЕ</w:t>
      </w:r>
    </w:p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.12.2023   </w:t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                                                </w:t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  № 16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80</w:t>
      </w:r>
    </w:p>
    <w:p w:rsidR="0094123D" w:rsidRPr="0094123D" w:rsidRDefault="0094123D" w:rsidP="0094123D">
      <w:pPr>
        <w:tabs>
          <w:tab w:val="left" w:pos="708"/>
        </w:tabs>
        <w:autoSpaceDN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4123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г. Кореновск</w:t>
      </w:r>
    </w:p>
    <w:p w:rsidR="00F858F1" w:rsidRDefault="00F858F1" w:rsidP="00932878">
      <w:pPr>
        <w:pStyle w:val="1"/>
        <w:rPr>
          <w:sz w:val="28"/>
          <w:szCs w:val="28"/>
        </w:rPr>
      </w:pPr>
    </w:p>
    <w:p w:rsidR="00F858F1" w:rsidRPr="00F858F1" w:rsidRDefault="00F858F1" w:rsidP="00932878">
      <w:pPr>
        <w:pStyle w:val="1"/>
        <w:rPr>
          <w:sz w:val="16"/>
          <w:szCs w:val="16"/>
        </w:rPr>
      </w:pPr>
    </w:p>
    <w:p w:rsidR="00CD125D" w:rsidRDefault="00CD125D" w:rsidP="00932878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bookmarkStart w:id="1" w:name="_Hlk122940583"/>
      <w:r>
        <w:rPr>
          <w:sz w:val="28"/>
          <w:szCs w:val="28"/>
        </w:rPr>
        <w:t>в постановление администрации</w:t>
      </w:r>
    </w:p>
    <w:p w:rsidR="00CD125D" w:rsidRDefault="00CD125D" w:rsidP="00932878">
      <w:pPr>
        <w:pStyle w:val="1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CD125D" w:rsidRDefault="00CD125D" w:rsidP="00932878">
      <w:pPr>
        <w:pStyle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от 15 апреля 2021 года № 402 «Об утверждении </w:t>
      </w:r>
      <w:r>
        <w:rPr>
          <w:rFonts w:cs="Times New Roman"/>
          <w:sz w:val="28"/>
          <w:szCs w:val="28"/>
        </w:rPr>
        <w:t xml:space="preserve">Положения об осуществлении </w:t>
      </w:r>
      <w:bookmarkStart w:id="2" w:name="_Hlk47358748"/>
      <w:r>
        <w:rPr>
          <w:rFonts w:cs="Times New Roman"/>
          <w:sz w:val="28"/>
          <w:szCs w:val="28"/>
        </w:rPr>
        <w:t>администрацией Кореновского городского</w:t>
      </w:r>
    </w:p>
    <w:p w:rsidR="00CD125D" w:rsidRDefault="00CD125D" w:rsidP="00932878">
      <w:pPr>
        <w:pStyle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поселения Кореновского района</w:t>
      </w:r>
      <w:bookmarkEnd w:id="2"/>
      <w:r>
        <w:rPr>
          <w:rFonts w:cs="Times New Roman"/>
          <w:sz w:val="28"/>
          <w:szCs w:val="28"/>
        </w:rPr>
        <w:t xml:space="preserve"> внутреннего финансового аудита»</w:t>
      </w:r>
    </w:p>
    <w:p w:rsidR="00117808" w:rsidRDefault="00117808" w:rsidP="00932878">
      <w:pPr>
        <w:pStyle w:val="af6"/>
        <w:suppressAutoHyphens/>
        <w:jc w:val="center"/>
        <w:rPr>
          <w:rFonts w:ascii="Times New Roman" w:hAnsi="Times New Roman"/>
          <w:b/>
          <w:sz w:val="28"/>
          <w:szCs w:val="28"/>
        </w:rPr>
      </w:pPr>
      <w:bookmarkStart w:id="3" w:name="_Hlk152838866"/>
      <w:bookmarkEnd w:id="1"/>
      <w:r>
        <w:rPr>
          <w:rFonts w:ascii="Times New Roman" w:hAnsi="Times New Roman"/>
          <w:b/>
          <w:sz w:val="28"/>
          <w:szCs w:val="28"/>
        </w:rPr>
        <w:t>(с изменением от 30 января 2023 года № 98)</w:t>
      </w:r>
    </w:p>
    <w:bookmarkEnd w:id="3"/>
    <w:p w:rsidR="00CD125D" w:rsidRPr="00E560EB" w:rsidRDefault="00CD125D" w:rsidP="00932878">
      <w:pPr>
        <w:pStyle w:val="14"/>
        <w:ind w:firstLine="709"/>
        <w:jc w:val="both"/>
        <w:rPr>
          <w:rFonts w:eastAsia="Times New Roman" w:cs="Times New Roman"/>
          <w:color w:val="auto"/>
          <w:sz w:val="16"/>
          <w:szCs w:val="16"/>
        </w:rPr>
      </w:pPr>
    </w:p>
    <w:p w:rsidR="00CD125D" w:rsidRPr="00E3189E" w:rsidRDefault="00CD125D" w:rsidP="00932878">
      <w:pPr>
        <w:pStyle w:val="14"/>
        <w:ind w:firstLine="709"/>
        <w:jc w:val="both"/>
        <w:rPr>
          <w:rFonts w:eastAsia="Times New Roman" w:cs="Times New Roman"/>
          <w:color w:val="auto"/>
        </w:rPr>
      </w:pPr>
    </w:p>
    <w:p w:rsidR="00CD125D" w:rsidRDefault="00CD125D" w:rsidP="00932878">
      <w:pPr>
        <w:pStyle w:val="14"/>
        <w:ind w:firstLine="709"/>
        <w:jc w:val="both"/>
      </w:pPr>
      <w:r>
        <w:rPr>
          <w:rFonts w:eastAsia="Times New Roman" w:cs="Times New Roman"/>
          <w:color w:val="auto"/>
          <w:sz w:val="28"/>
          <w:szCs w:val="28"/>
        </w:rPr>
        <w:t xml:space="preserve">В соответствии </w:t>
      </w:r>
      <w:r>
        <w:rPr>
          <w:rFonts w:cs="Times New Roman"/>
          <w:color w:val="auto"/>
          <w:sz w:val="28"/>
          <w:szCs w:val="28"/>
        </w:rPr>
        <w:t>с частью 5 статьи 160.2-1 Бюджетного кодекса</w:t>
      </w:r>
      <w:r>
        <w:rPr>
          <w:rFonts w:eastAsia="Times New Roman" w:cs="Times New Roman"/>
          <w:color w:val="auto"/>
          <w:sz w:val="28"/>
          <w:szCs w:val="28"/>
        </w:rPr>
        <w:t xml:space="preserve"> Российской Федерации, администрация Кореновского городского поселения Кореновского района п о с т а</w:t>
      </w:r>
      <w:r w:rsidR="00117808"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t>н о в л я е т:</w:t>
      </w:r>
    </w:p>
    <w:p w:rsidR="00CD125D" w:rsidRDefault="00CD125D" w:rsidP="00932878">
      <w:pPr>
        <w:pStyle w:val="1"/>
        <w:ind w:firstLine="709"/>
        <w:jc w:val="both"/>
        <w:rPr>
          <w:rFonts w:cs="Times New Roman"/>
          <w:b w:val="0"/>
          <w:sz w:val="28"/>
          <w:szCs w:val="28"/>
        </w:rPr>
      </w:pPr>
      <w:r>
        <w:rPr>
          <w:rFonts w:eastAsia="Times New Roman" w:cs="Times New Roman"/>
          <w:b w:val="0"/>
          <w:sz w:val="28"/>
          <w:szCs w:val="28"/>
        </w:rPr>
        <w:t xml:space="preserve">1. </w:t>
      </w:r>
      <w:r w:rsidRPr="00344DB2">
        <w:rPr>
          <w:rFonts w:eastAsia="Times New Roman" w:cs="Times New Roman"/>
          <w:b w:val="0"/>
          <w:sz w:val="28"/>
          <w:szCs w:val="28"/>
        </w:rPr>
        <w:t xml:space="preserve">Внести </w:t>
      </w:r>
      <w:r w:rsidRPr="00344DB2">
        <w:rPr>
          <w:b w:val="0"/>
          <w:sz w:val="28"/>
          <w:szCs w:val="28"/>
        </w:rPr>
        <w:t xml:space="preserve">в постановление администрации Кореновского городского поселения Кореновского района от 15 апреля 2021 года № 402 «Об утверждении </w:t>
      </w:r>
      <w:r w:rsidRPr="00344DB2">
        <w:rPr>
          <w:rFonts w:cs="Times New Roman"/>
          <w:b w:val="0"/>
          <w:sz w:val="28"/>
          <w:szCs w:val="28"/>
        </w:rPr>
        <w:t>Положения об осуществлении администрацией Кореновского городского поселения Кореновского района внутреннего финансового аудита»</w:t>
      </w:r>
      <w:r w:rsidR="009545CA">
        <w:rPr>
          <w:rFonts w:cs="Times New Roman"/>
          <w:b w:val="0"/>
          <w:sz w:val="28"/>
          <w:szCs w:val="28"/>
        </w:rPr>
        <w:t xml:space="preserve"> (с изменением от 30 января 2023 года № 98)</w:t>
      </w:r>
      <w:r w:rsidRPr="00344DB2">
        <w:rPr>
          <w:rFonts w:cs="Times New Roman"/>
          <w:b w:val="0"/>
          <w:sz w:val="28"/>
          <w:szCs w:val="28"/>
        </w:rPr>
        <w:t xml:space="preserve"> изменение</w:t>
      </w:r>
      <w:r>
        <w:rPr>
          <w:rFonts w:cs="Times New Roman"/>
          <w:b w:val="0"/>
          <w:sz w:val="28"/>
          <w:szCs w:val="28"/>
        </w:rPr>
        <w:t>:</w:t>
      </w:r>
    </w:p>
    <w:p w:rsidR="00CD125D" w:rsidRDefault="00CD125D" w:rsidP="00932878">
      <w:pPr>
        <w:pStyle w:val="1"/>
        <w:ind w:firstLine="709"/>
        <w:jc w:val="both"/>
        <w:rPr>
          <w:rFonts w:eastAsia="Times New Roman"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1.1. Приложение к постановлению изложить в новой </w:t>
      </w:r>
      <w:r w:rsidRPr="00344DB2">
        <w:rPr>
          <w:rFonts w:cs="Times New Roman"/>
          <w:b w:val="0"/>
          <w:sz w:val="28"/>
          <w:szCs w:val="28"/>
        </w:rPr>
        <w:t xml:space="preserve">редакции </w:t>
      </w:r>
      <w:r w:rsidRPr="00344DB2">
        <w:rPr>
          <w:rFonts w:eastAsia="Times New Roman" w:cs="Times New Roman"/>
          <w:b w:val="0"/>
          <w:sz w:val="28"/>
          <w:szCs w:val="28"/>
        </w:rPr>
        <w:t xml:space="preserve">(прилагается). </w:t>
      </w:r>
    </w:p>
    <w:p w:rsidR="009545CA" w:rsidRPr="009545CA" w:rsidRDefault="009545CA" w:rsidP="00932878">
      <w:pPr>
        <w:pStyle w:val="Standard"/>
        <w:ind w:firstLine="709"/>
        <w:jc w:val="both"/>
        <w:rPr>
          <w:sz w:val="28"/>
          <w:szCs w:val="28"/>
        </w:rPr>
      </w:pPr>
      <w:r w:rsidRPr="009545CA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</w:t>
      </w:r>
      <w:r w:rsidRPr="009545CA">
        <w:rPr>
          <w:sz w:val="28"/>
          <w:szCs w:val="28"/>
        </w:rPr>
        <w:t>силу постановление администрации</w:t>
      </w:r>
      <w:r>
        <w:rPr>
          <w:sz w:val="28"/>
          <w:szCs w:val="28"/>
        </w:rPr>
        <w:t xml:space="preserve"> </w:t>
      </w:r>
      <w:r w:rsidRPr="009545CA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от 30 января </w:t>
      </w:r>
      <w:r w:rsidR="00E560EB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2023 года № </w:t>
      </w:r>
      <w:r w:rsidRPr="009545CA">
        <w:rPr>
          <w:sz w:val="28"/>
          <w:szCs w:val="28"/>
        </w:rPr>
        <w:t xml:space="preserve">98 «О внесении изменений постановление администрации Кореновского городского поселения Кореновского района от 15 апреля </w:t>
      </w:r>
      <w:r w:rsidR="00E560EB">
        <w:rPr>
          <w:sz w:val="28"/>
          <w:szCs w:val="28"/>
        </w:rPr>
        <w:t xml:space="preserve">                     </w:t>
      </w:r>
      <w:r w:rsidRPr="009545CA">
        <w:rPr>
          <w:sz w:val="28"/>
          <w:szCs w:val="28"/>
        </w:rPr>
        <w:t xml:space="preserve">2021 года № 402 «Об утверждении </w:t>
      </w:r>
      <w:r w:rsidRPr="009545CA">
        <w:rPr>
          <w:rFonts w:cs="Times New Roman"/>
          <w:sz w:val="28"/>
          <w:szCs w:val="28"/>
        </w:rPr>
        <w:t>Положения об осуществлении администрацией Кореновского городского поселения Кореновского района внутреннего финансового аудита»</w:t>
      </w:r>
      <w:r>
        <w:rPr>
          <w:rFonts w:cs="Times New Roman"/>
          <w:sz w:val="28"/>
          <w:szCs w:val="28"/>
        </w:rPr>
        <w:t>.</w:t>
      </w:r>
    </w:p>
    <w:p w:rsidR="00CD125D" w:rsidRDefault="00C871BB" w:rsidP="00932878">
      <w:pPr>
        <w:pStyle w:val="af1"/>
        <w:shd w:val="clear" w:color="auto" w:fill="FFFFFF"/>
        <w:ind w:left="0" w:firstLine="70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D125D">
        <w:rPr>
          <w:rFonts w:ascii="Times New Roman" w:eastAsia="Times New Roman" w:hAnsi="Times New Roman" w:cs="Times New Roman"/>
          <w:sz w:val="28"/>
          <w:szCs w:val="28"/>
        </w:rPr>
        <w:t>. Общему о</w:t>
      </w:r>
      <w:r w:rsidR="00CD125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тделу </w:t>
      </w:r>
      <w:r w:rsidR="00CD125D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 (</w:t>
      </w:r>
      <w:r w:rsidR="009545CA">
        <w:rPr>
          <w:rFonts w:cs="Times New Roman"/>
          <w:sz w:val="28"/>
          <w:szCs w:val="28"/>
        </w:rPr>
        <w:t>Козыренко</w:t>
      </w:r>
      <w:r w:rsidR="00CD125D">
        <w:rPr>
          <w:rFonts w:cs="Times New Roman"/>
          <w:sz w:val="28"/>
          <w:szCs w:val="28"/>
        </w:rPr>
        <w:t xml:space="preserve">) </w:t>
      </w:r>
      <w:r w:rsidR="00CD125D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обеспечить размещение настоящего постановления</w:t>
      </w:r>
      <w:r w:rsidR="00CD125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официальном сайте администрации </w:t>
      </w:r>
      <w:r w:rsidR="00CD125D">
        <w:rPr>
          <w:rFonts w:cs="Times New Roman"/>
          <w:sz w:val="28"/>
          <w:szCs w:val="28"/>
        </w:rPr>
        <w:t>Кореновского                    городского поселения Кореновского района</w:t>
      </w:r>
      <w:r w:rsidR="00CD125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информационно-телекоммуникационной сети «Интернет».</w:t>
      </w:r>
    </w:p>
    <w:p w:rsidR="00CD125D" w:rsidRDefault="00C871BB" w:rsidP="00932878">
      <w:pPr>
        <w:pStyle w:val="Standard"/>
        <w:tabs>
          <w:tab w:val="left" w:pos="709"/>
        </w:tabs>
        <w:autoSpaceDE w:val="0"/>
        <w:ind w:firstLine="709"/>
        <w:jc w:val="both"/>
      </w:pPr>
      <w:r>
        <w:rPr>
          <w:rFonts w:eastAsia="Times New Roman" w:cs="Times New Roman"/>
          <w:sz w:val="28"/>
          <w:szCs w:val="28"/>
        </w:rPr>
        <w:t>4</w:t>
      </w:r>
      <w:r w:rsidR="00CD125D">
        <w:rPr>
          <w:rFonts w:eastAsia="Times New Roman" w:cs="Times New Roman"/>
          <w:sz w:val="28"/>
          <w:szCs w:val="28"/>
        </w:rPr>
        <w:t xml:space="preserve">. </w:t>
      </w:r>
      <w:r w:rsidR="00CD125D">
        <w:rPr>
          <w:sz w:val="28"/>
          <w:szCs w:val="28"/>
        </w:rPr>
        <w:t>Постановление вступает в силу со дня его подписания.</w:t>
      </w:r>
    </w:p>
    <w:p w:rsidR="00F858F1" w:rsidRPr="00E560EB" w:rsidRDefault="00F858F1" w:rsidP="00932878">
      <w:pPr>
        <w:pStyle w:val="14"/>
        <w:shd w:val="clear" w:color="auto" w:fill="FFFFFF"/>
        <w:jc w:val="both"/>
        <w:rPr>
          <w:rFonts w:cs="Times New Roman"/>
          <w:sz w:val="16"/>
          <w:szCs w:val="16"/>
        </w:rPr>
      </w:pPr>
    </w:p>
    <w:p w:rsidR="00F858F1" w:rsidRPr="00E560EB" w:rsidRDefault="00F858F1" w:rsidP="00932878">
      <w:pPr>
        <w:pStyle w:val="14"/>
        <w:shd w:val="clear" w:color="auto" w:fill="FFFFFF"/>
        <w:jc w:val="both"/>
        <w:rPr>
          <w:rFonts w:cs="Times New Roman"/>
          <w:sz w:val="22"/>
          <w:szCs w:val="22"/>
        </w:rPr>
      </w:pPr>
    </w:p>
    <w:p w:rsidR="00CD125D" w:rsidRDefault="00CD125D" w:rsidP="00932878">
      <w:pPr>
        <w:pStyle w:val="14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</w:p>
    <w:p w:rsidR="00CD125D" w:rsidRDefault="00CD125D" w:rsidP="00932878">
      <w:pPr>
        <w:pStyle w:val="14"/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Кореновского городского поселения</w:t>
      </w:r>
    </w:p>
    <w:p w:rsidR="00CD125D" w:rsidRDefault="00CD125D" w:rsidP="00932878">
      <w:pPr>
        <w:pStyle w:val="14"/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Кореновского района                                    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  <w:t xml:space="preserve">                    М.О. Шутылев</w:t>
      </w:r>
    </w:p>
    <w:tbl>
      <w:tblPr>
        <w:tblW w:w="96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50"/>
      </w:tblGrid>
      <w:tr w:rsidR="00CD125D" w:rsidTr="001961E2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93287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25D" w:rsidRDefault="00CD125D" w:rsidP="0093287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ПРИЛОЖЕНИЕ</w:t>
            </w:r>
          </w:p>
          <w:p w:rsidR="00CD125D" w:rsidRDefault="00CD125D" w:rsidP="00932878">
            <w:pPr>
              <w:suppressAutoHyphens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к постановлению администрации</w:t>
            </w:r>
          </w:p>
          <w:p w:rsidR="00CD125D" w:rsidRDefault="00CD125D" w:rsidP="00932878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CD125D" w:rsidRDefault="00CD125D" w:rsidP="00932878">
            <w:pPr>
              <w:suppressAutoHyphens/>
              <w:jc w:val="center"/>
              <w:rPr>
                <w:rFonts w:cs="Times New Roman" w:hint="eastAsia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района </w:t>
            </w:r>
          </w:p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от </w:t>
            </w:r>
            <w:r w:rsidR="009412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14.12.2023</w:t>
            </w:r>
            <w:r w:rsidR="00F858F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№ </w:t>
            </w:r>
            <w:r w:rsidR="0094123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1680</w:t>
            </w:r>
          </w:p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CD125D" w:rsidTr="001961E2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932878">
            <w:pPr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  <w:t>«ПРИЛОЖЕНИЕ</w:t>
            </w:r>
          </w:p>
          <w:p w:rsidR="00CD125D" w:rsidRDefault="00CD125D" w:rsidP="00932878">
            <w:pPr>
              <w:suppressAutoHyphens/>
              <w:jc w:val="center"/>
              <w:rPr>
                <w:rFonts w:hint="eastAsia"/>
              </w:rPr>
            </w:pPr>
          </w:p>
          <w:p w:rsidR="00CD125D" w:rsidRDefault="00CD125D" w:rsidP="00932878">
            <w:pPr>
              <w:suppressAutoHyphens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kern w:val="0"/>
                <w:sz w:val="28"/>
                <w:szCs w:val="28"/>
                <w:lang w:eastAsia="ru-RU" w:bidi="ar-SA"/>
              </w:rPr>
              <w:t>УТВЕРЖДЕНО</w:t>
            </w:r>
          </w:p>
          <w:p w:rsidR="00CD125D" w:rsidRDefault="00CD125D" w:rsidP="00932878">
            <w:pPr>
              <w:suppressAutoHyphens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8"/>
                <w:szCs w:val="28"/>
                <w:lang w:eastAsia="ru-RU" w:bidi="ar-SA"/>
              </w:rPr>
              <w:t>постановлением администрации</w:t>
            </w:r>
          </w:p>
          <w:p w:rsidR="00CD125D" w:rsidRDefault="00CD125D" w:rsidP="00932878">
            <w:pPr>
              <w:suppressAutoHyphens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:rsidR="00CD125D" w:rsidRDefault="00CD125D" w:rsidP="00932878">
            <w:pPr>
              <w:suppressAutoHyphens/>
              <w:jc w:val="center"/>
              <w:rPr>
                <w:rFonts w:cs="Times New Roman" w:hint="eastAsia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Кореновского района </w:t>
            </w:r>
          </w:p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от 15.04.2021 № 402</w:t>
            </w:r>
          </w:p>
          <w:p w:rsidR="00CD125D" w:rsidRDefault="00CD125D" w:rsidP="00932878">
            <w:pPr>
              <w:suppressAutoHyphens/>
              <w:jc w:val="center"/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:rsidR="00CD125D" w:rsidRPr="00CD125D" w:rsidRDefault="00CD125D" w:rsidP="00932878">
      <w:pPr>
        <w:pStyle w:val="Standard"/>
      </w:pPr>
    </w:p>
    <w:p w:rsidR="006477C5" w:rsidRDefault="006477C5" w:rsidP="00932878">
      <w:pPr>
        <w:pStyle w:val="1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>ПОЛОЖЕНИЕ</w:t>
      </w:r>
    </w:p>
    <w:p w:rsidR="006477C5" w:rsidRDefault="006477C5" w:rsidP="00932878">
      <w:pPr>
        <w:pStyle w:val="1"/>
      </w:pPr>
      <w:r>
        <w:rPr>
          <w:rFonts w:cs="Times New Roman"/>
          <w:b w:val="0"/>
          <w:sz w:val="28"/>
          <w:szCs w:val="28"/>
        </w:rPr>
        <w:t xml:space="preserve">об осуществлении администрацией </w:t>
      </w:r>
      <w:r>
        <w:rPr>
          <w:rFonts w:cs="Times New Roman"/>
          <w:b w:val="0"/>
          <w:bCs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cs="Times New Roman"/>
          <w:b w:val="0"/>
          <w:sz w:val="28"/>
          <w:szCs w:val="28"/>
        </w:rPr>
        <w:t>внутреннего финансового аудита</w:t>
      </w:r>
    </w:p>
    <w:p w:rsidR="006477C5" w:rsidRDefault="006477C5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477C5" w:rsidRDefault="006477C5" w:rsidP="00932878">
      <w:pPr>
        <w:pStyle w:val="1"/>
        <w:numPr>
          <w:ilvl w:val="0"/>
          <w:numId w:val="5"/>
        </w:numPr>
        <w:ind w:left="0" w:firstLine="0"/>
        <w:rPr>
          <w:rFonts w:cs="Times New Roman"/>
          <w:b w:val="0"/>
          <w:sz w:val="28"/>
          <w:szCs w:val="28"/>
        </w:rPr>
      </w:pPr>
      <w:bookmarkStart w:id="4" w:name="sub_1100"/>
      <w:r>
        <w:rPr>
          <w:rFonts w:cs="Times New Roman"/>
          <w:b w:val="0"/>
          <w:sz w:val="28"/>
          <w:szCs w:val="28"/>
        </w:rPr>
        <w:t>Общие положения</w:t>
      </w:r>
    </w:p>
    <w:p w:rsidR="00344DB2" w:rsidRPr="00344DB2" w:rsidRDefault="00344DB2" w:rsidP="00932878">
      <w:pPr>
        <w:pStyle w:val="Standard"/>
      </w:pPr>
    </w:p>
    <w:bookmarkEnd w:id="4"/>
    <w:p w:rsidR="00344DB2" w:rsidRDefault="00344DB2" w:rsidP="00932878">
      <w:pPr>
        <w:pStyle w:val="1"/>
        <w:ind w:firstLine="709"/>
        <w:jc w:val="both"/>
      </w:pPr>
      <w:r>
        <w:rPr>
          <w:rFonts w:cs="Times New Roman"/>
          <w:b w:val="0"/>
          <w:sz w:val="28"/>
          <w:szCs w:val="28"/>
        </w:rPr>
        <w:t xml:space="preserve">1.1. Настоящее </w:t>
      </w:r>
      <w:r>
        <w:rPr>
          <w:rFonts w:cs="Times New Roman"/>
          <w:b w:val="0"/>
          <w:sz w:val="28"/>
          <w:szCs w:val="28"/>
          <w:shd w:val="clear" w:color="auto" w:fill="FFFFFF"/>
        </w:rPr>
        <w:t xml:space="preserve">Положение </w:t>
      </w:r>
      <w:r>
        <w:rPr>
          <w:rFonts w:cs="Times New Roman"/>
          <w:b w:val="0"/>
          <w:sz w:val="28"/>
          <w:szCs w:val="28"/>
        </w:rPr>
        <w:t xml:space="preserve">об осуществлении администрацией </w:t>
      </w:r>
      <w:r w:rsidR="00211DBA">
        <w:rPr>
          <w:rFonts w:cs="Times New Roman"/>
          <w:b w:val="0"/>
          <w:sz w:val="28"/>
          <w:szCs w:val="28"/>
        </w:rPr>
        <w:t>Кореновского городского поселения Кореновского района</w:t>
      </w:r>
      <w:r>
        <w:rPr>
          <w:rFonts w:eastAsia="Times New Roman" w:cs="Times New Roman"/>
          <w:b w:val="0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>внутреннего финансового аудита</w:t>
      </w:r>
      <w:r>
        <w:rPr>
          <w:rFonts w:cs="Times New Roman"/>
          <w:b w:val="0"/>
          <w:sz w:val="28"/>
          <w:szCs w:val="28"/>
          <w:shd w:val="clear" w:color="auto" w:fill="FFFFFF"/>
        </w:rPr>
        <w:t xml:space="preserve"> (далее – Положение) разработано</w:t>
      </w:r>
      <w:r>
        <w:rPr>
          <w:rFonts w:cs="Times New Roman"/>
          <w:b w:val="0"/>
          <w:sz w:val="28"/>
          <w:szCs w:val="28"/>
        </w:rPr>
        <w:t xml:space="preserve"> в соответствии со статьей 160.2-1 Бюджетного кодекса Российской Федерации, приказами Министерства финансов Российской Федерации от 21 ноября 2019 года №</w:t>
      </w:r>
      <w:r w:rsidR="000C64DE">
        <w:rPr>
          <w:rFonts w:cs="Times New Roman"/>
          <w:b w:val="0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>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аудита», от 21 ноября 2019 года №196н «Об утверждении федерального стандарта внутреннего финансового аудита «Определения, принципы и задачи внутреннего финансового аудита», от 18 декабря 2019 года №</w:t>
      </w:r>
      <w:r w:rsidR="000C64DE">
        <w:rPr>
          <w:rFonts w:cs="Times New Roman"/>
          <w:b w:val="0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 xml:space="preserve"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от 22 мая 2020 года №91н «Об утверждении федерального стандарта внутреннего финансового аудита «Реализация результатов внутреннего финансового аудита», от 5 августа 2020 года №160н «Об утверждении федерального стандарта внутреннего финансового аудита «Планирование и проведение внутреннего финансового аудита», от 01.09.2021 №120н «Об утверждении </w:t>
      </w:r>
      <w:r>
        <w:rPr>
          <w:rFonts w:eastAsia="Times New Roman" w:cs="Times New Roman"/>
          <w:b w:val="0"/>
          <w:sz w:val="28"/>
          <w:szCs w:val="28"/>
        </w:rPr>
        <w:t xml:space="preserve">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</w:t>
      </w:r>
      <w:r>
        <w:rPr>
          <w:rFonts w:eastAsia="Times New Roman" w:cs="Times New Roman"/>
          <w:b w:val="0"/>
          <w:sz w:val="28"/>
          <w:szCs w:val="28"/>
        </w:rPr>
        <w:lastRenderedPageBreak/>
        <w:t>Министерства финансов Российской Федерации по вопросам осуществления внутреннего финансового аудита»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b w:val="0"/>
          <w:sz w:val="28"/>
          <w:szCs w:val="28"/>
        </w:rPr>
        <w:t>и применяется при осуществлении внутреннего финансового аудита.</w:t>
      </w:r>
    </w:p>
    <w:p w:rsidR="00631462" w:rsidRPr="00631462" w:rsidRDefault="00631462" w:rsidP="00932878">
      <w:pPr>
        <w:suppressAutoHyphens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kern w:val="0"/>
          <w:sz w:val="28"/>
          <w:szCs w:val="28"/>
          <w:lang w:bidi="ar-SA"/>
        </w:rPr>
        <w:tab/>
      </w:r>
      <w:r w:rsidR="00344DB2" w:rsidRPr="0063146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1.2. </w:t>
      </w:r>
      <w:r w:rsidR="006477C5" w:rsidRPr="00631462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Внутренний финансовый аудит </w:t>
      </w:r>
      <w:r w:rsidR="006477C5" w:rsidRPr="00631462">
        <w:rPr>
          <w:rFonts w:ascii="Times New Roman" w:hAnsi="Times New Roman" w:cs="Times New Roman"/>
          <w:sz w:val="28"/>
          <w:szCs w:val="28"/>
        </w:rPr>
        <w:t xml:space="preserve">осуществляется на основе принципа </w:t>
      </w:r>
      <w:r w:rsidRPr="006314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законности, функциональной независимости, объективности, компетентности, профессионального скептицизма, системности, эффективности, ответственности и стандартизации.</w:t>
      </w:r>
    </w:p>
    <w:p w:rsidR="006477C5" w:rsidRDefault="006477C5" w:rsidP="00932878">
      <w:pPr>
        <w:pStyle w:val="af1"/>
        <w:autoSpaceDE w:val="0"/>
        <w:ind w:left="0" w:firstLine="709"/>
        <w:jc w:val="both"/>
        <w:rPr>
          <w:rFonts w:hint="eastAsia"/>
        </w:rPr>
      </w:pPr>
    </w:p>
    <w:p w:rsidR="006477C5" w:rsidRDefault="006477C5" w:rsidP="00932878">
      <w:pPr>
        <w:pStyle w:val="Standard"/>
        <w:shd w:val="clear" w:color="auto" w:fill="FFFFFF"/>
        <w:jc w:val="both"/>
        <w:rPr>
          <w:sz w:val="28"/>
          <w:szCs w:val="28"/>
        </w:rPr>
      </w:pPr>
    </w:p>
    <w:p w:rsidR="006477C5" w:rsidRDefault="006477C5" w:rsidP="00932878">
      <w:pPr>
        <w:pStyle w:val="af1"/>
        <w:numPr>
          <w:ilvl w:val="0"/>
          <w:numId w:val="5"/>
        </w:numPr>
        <w:autoSpaceDE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внутреннего финансового аудита</w:t>
      </w:r>
    </w:p>
    <w:p w:rsidR="006477C5" w:rsidRDefault="006477C5" w:rsidP="00932878">
      <w:pPr>
        <w:pStyle w:val="af1"/>
        <w:autoSpaceDE w:val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77C5" w:rsidRDefault="006477C5" w:rsidP="00932878">
      <w:pPr>
        <w:pStyle w:val="af1"/>
        <w:ind w:left="0"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2.1. Внутренний финансовый аудит осуществляется в целях:</w:t>
      </w:r>
    </w:p>
    <w:p w:rsidR="006477C5" w:rsidRDefault="006477C5" w:rsidP="00932878">
      <w:pPr>
        <w:pStyle w:val="af1"/>
        <w:ind w:left="0" w:firstLine="709"/>
        <w:jc w:val="both"/>
        <w:rPr>
          <w:rFonts w:hint="eastAsia"/>
        </w:rPr>
      </w:pPr>
      <w:bookmarkStart w:id="5" w:name="sub_131"/>
      <w:r>
        <w:rPr>
          <w:rFonts w:ascii="Times New Roman" w:hAnsi="Times New Roman" w:cs="Times New Roman"/>
          <w:sz w:val="28"/>
          <w:szCs w:val="28"/>
        </w:rPr>
        <w:t xml:space="preserve">а) оценки надежности внутреннего процесса администрации </w:t>
      </w:r>
      <w:r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осуществляемого в целях соблюдения установленных правовыми актами, регулирующими бюджетные правоотношения, требований к исполнению своих бюджетных полномочий (внутреннего финансового контроля);</w:t>
      </w:r>
    </w:p>
    <w:p w:rsidR="006477C5" w:rsidRDefault="006477C5" w:rsidP="00932878">
      <w:pPr>
        <w:pStyle w:val="af1"/>
        <w:ind w:left="0"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б) подготовки предложений об организации внутреннего финансового контроля;</w:t>
      </w:r>
    </w:p>
    <w:p w:rsidR="006477C5" w:rsidRDefault="006477C5" w:rsidP="00932878">
      <w:pPr>
        <w:pStyle w:val="af1"/>
        <w:ind w:left="0" w:firstLine="709"/>
        <w:jc w:val="both"/>
        <w:rPr>
          <w:rFonts w:hint="eastAsia"/>
        </w:rPr>
      </w:pPr>
      <w:bookmarkStart w:id="6" w:name="sub_132"/>
      <w:bookmarkEnd w:id="5"/>
      <w:r>
        <w:rPr>
          <w:rFonts w:ascii="Times New Roman" w:hAnsi="Times New Roman" w:cs="Times New Roman"/>
          <w:sz w:val="28"/>
          <w:szCs w:val="28"/>
        </w:rPr>
        <w:t>в)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</w:t>
      </w:r>
      <w:r w:rsidR="00225605">
        <w:rPr>
          <w:rFonts w:ascii="Times New Roman" w:hAnsi="Times New Roman" w:cs="Times New Roman"/>
          <w:sz w:val="28"/>
          <w:szCs w:val="28"/>
        </w:rPr>
        <w:t xml:space="preserve"> </w:t>
      </w:r>
      <w:r w:rsidR="0022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соответствии с </w:t>
      </w:r>
      <w:hyperlink r:id="rId8" w:history="1">
        <w:r w:rsidR="0022560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="0022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hyperlink r:id="rId9" w:history="1">
        <w:r w:rsidR="0022560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="002256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ведомственным (внутренним) актам;</w:t>
      </w:r>
    </w:p>
    <w:p w:rsidR="006477C5" w:rsidRDefault="006477C5" w:rsidP="00932878">
      <w:pPr>
        <w:pStyle w:val="af1"/>
        <w:ind w:left="0" w:firstLine="709"/>
        <w:jc w:val="both"/>
        <w:rPr>
          <w:rFonts w:hint="eastAsia"/>
        </w:rPr>
      </w:pPr>
      <w:bookmarkStart w:id="7" w:name="sub_133"/>
      <w:bookmarkEnd w:id="6"/>
      <w:r>
        <w:rPr>
          <w:rFonts w:ascii="Times New Roman" w:hAnsi="Times New Roman" w:cs="Times New Roman"/>
          <w:sz w:val="28"/>
          <w:szCs w:val="28"/>
        </w:rPr>
        <w:t>г) повышения качества финансового менеджмента, в том числе подготовки предложений о повышении экономности и результативности использования бюджетных средств.</w:t>
      </w:r>
      <w:bookmarkEnd w:id="7"/>
    </w:p>
    <w:p w:rsidR="006477C5" w:rsidRPr="005D24B5" w:rsidRDefault="006477C5" w:rsidP="00932878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602121"/>
      <w:bookmarkStart w:id="9" w:name="sub_1602113"/>
      <w:r w:rsidRPr="005D24B5">
        <w:rPr>
          <w:rFonts w:ascii="Times New Roman" w:hAnsi="Times New Roman" w:cs="Times New Roman"/>
          <w:sz w:val="28"/>
          <w:szCs w:val="28"/>
        </w:rPr>
        <w:t>2.2. В целях оценки надежности внутреннего финансового контроля, а также подготовки предложений по его организации, внутренний финансовый аудит направляется на решение, в частности, следующих задач:</w:t>
      </w:r>
    </w:p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0" w:name="sub_10141"/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 установление достаточности и актуальности правовых актов и документов администрации Кореновского городского поселения Кореновского района, устанавливающих требования к организации (обеспечению выполнения), выполнению бюджетной процедуры, в том числе к операции (действию) по выполнению бюджетной процедуры (полноты регламентации процесса их выполнения) и (или) выявление несоответствия положений этих актов правовым актам, регулирующим бюджетные правоотношения, на момент совершения операции;</w:t>
      </w:r>
    </w:p>
    <w:bookmarkEnd w:id="10"/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изучение организации (обеспечения выполнения), выполнения бюджетной процедуры и (или) операций (действий) по выполнению бюджетной процедуры, в том числе на предмет наличия избыточных (дублирующих друг друга) операций (действий) по выполнению бюджетной процедуры;</w:t>
      </w:r>
    </w:p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 xml:space="preserve">в) изучение организации предоставления (наличия) прав доступа пользователей (субъектов бюджетных процедур) к базам данных, вводу и выводу информации из прикладных программных средств и информационных ресурсов, обеспечивающих исполнение бюджетных полномочий </w:t>
      </w:r>
      <w:r w:rsidR="00F55917"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района.</w:t>
      </w:r>
    </w:p>
    <w:p w:rsidR="00F55917" w:rsidRPr="005D24B5" w:rsidRDefault="00F55917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B5">
        <w:rPr>
          <w:rFonts w:ascii="Times New Roman" w:hAnsi="Times New Roman" w:cs="Times New Roman"/>
          <w:sz w:val="28"/>
          <w:szCs w:val="28"/>
        </w:rPr>
        <w:t>Субъект бюджетной процедуры – руководитель (заместитель руководителя), должностные лица (работники) отраслевых (функциональных) отделов администрации Кореновского городского поселения Кореновского района, которые организуют (обеспечивают выполнение), выполняют бюджетные процедуры.</w:t>
      </w:r>
    </w:p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1" w:name="sub_10144"/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г) оценка степени соблюдения установленных правовыми актами, регулирующими бюджетные правоотношения, требований к исполнению бюджетных полномочий, требований к организации (обеспечению выполнения), выполнению бюджетной процедуры, в том числе к операции (действию) по выполнению бюджетной процедуры;</w:t>
      </w:r>
    </w:p>
    <w:bookmarkEnd w:id="11"/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д) формирование предложений и рекомендаций по совершенствованию организации (обеспечения выполнения), выполнения бюджетной процедуры, в том числе по организации внутреннего финансового контроля;</w:t>
      </w:r>
    </w:p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2" w:name="sub_10146"/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е) изучение совершаемых субъектами бюджетных процедур и (или) прикладными программными средствами, информационными ресурсами контрольных действий и их результатов, в том числе анализ причин и условий нарушений и (или) недостатков (в случае их выявления), в целях определения операций (действий) по выполнению бюджетной процедуры, в отношении которых контрольные действия не осуществлялись и (или) осуществлялись не в полной мере;</w:t>
      </w:r>
    </w:p>
    <w:p w:rsidR="0099407D" w:rsidRPr="005D24B5" w:rsidRDefault="0099407D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3" w:name="sub_10147"/>
      <w:bookmarkEnd w:id="12"/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ж) оценка организации, применения и достаточности совершаемых контрольных действий на предмет их соразмерности выявленным бюджетным рискам, а также способности предупреждать (не допускать) нарушения и (или) недостатки</w:t>
      </w:r>
      <w:r w:rsidR="007E5D5D"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bookmarkEnd w:id="8"/>
    <w:bookmarkEnd w:id="13"/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</w:t>
      </w:r>
      <w:r w:rsidR="007E5D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в соответствии с </w:t>
      </w:r>
      <w:hyperlink r:id="rId10" w:history="1">
        <w:r w:rsidR="007E5D5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="007E5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и </w:t>
      </w:r>
      <w:hyperlink r:id="rId11" w:history="1">
        <w:r w:rsidR="007E5D5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="007E5D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Бюджетного кодекса Российской Федерации,</w:t>
      </w:r>
      <w:r w:rsidR="00492F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внутренний финансовый аудит направляется на решение, в частности, следующих задач:</w:t>
      </w:r>
      <w:bookmarkStart w:id="14" w:name="sub_10151"/>
    </w:p>
    <w:p w:rsidR="006477C5" w:rsidRPr="005D24B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изучение порядка формирования (актуализации) актов субъектов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учета (</w:t>
      </w:r>
      <w:r w:rsidR="00492F28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в соответствии с</w:t>
      </w:r>
      <w:r w:rsidR="00492F28">
        <w:rPr>
          <w:rFonts w:ascii="Times New Roman" w:hAnsi="Times New Roman" w:cs="Times New Roman"/>
          <w:sz w:val="28"/>
          <w:szCs w:val="28"/>
        </w:rPr>
        <w:t xml:space="preserve"> пунктом 3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№ 256н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устанавливающих в целях организации и ведения бюджетного учета учетную политику субъекта учета (документы учетной политики), в соответствии с пунктом 9 </w:t>
      </w:r>
      <w:r w:rsidR="00CA3A3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стандарта бухгалтерского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учета для организаций государственного сектора «Учетная политика, </w:t>
      </w:r>
      <w:r w:rsidRPr="005D24B5">
        <w:rPr>
          <w:rFonts w:ascii="Times New Roman" w:hAnsi="Times New Roman" w:cs="Times New Roman"/>
          <w:sz w:val="28"/>
          <w:szCs w:val="28"/>
        </w:rPr>
        <w:t>оценочные значения и ошибки», утвержденного приказом Министерства финансов Российской Федерации от 31.12.2017 года № 274н, а также подтверждение соответствия указанных актов субъекта учета требованиям единой методологии бюджетного учета, составления, представления и утверждения бюджетной отчетности</w:t>
      </w:r>
      <w:r w:rsidR="00CA3A34" w:rsidRPr="005D24B5">
        <w:rPr>
          <w:rFonts w:ascii="Times New Roman" w:hAnsi="Times New Roman" w:cs="Times New Roman"/>
          <w:sz w:val="28"/>
          <w:szCs w:val="28"/>
        </w:rPr>
        <w:t>,</w:t>
      </w:r>
      <w:r w:rsidRPr="005D24B5">
        <w:rPr>
          <w:rFonts w:ascii="Times New Roman" w:hAnsi="Times New Roman" w:cs="Times New Roman"/>
          <w:sz w:val="28"/>
          <w:szCs w:val="28"/>
        </w:rPr>
        <w:t xml:space="preserve"> </w:t>
      </w:r>
      <w:r w:rsidR="00CA3A34"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установленной Министерством финансов Российской Федерации в соответствии с </w:t>
      </w:r>
      <w:hyperlink r:id="rId12" w:history="1">
        <w:r w:rsidR="00CA3A34" w:rsidRPr="005D24B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="00CA3A34"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</w:t>
      </w:r>
      <w:hyperlink r:id="rId13" w:history="1">
        <w:r w:rsidR="00CA3A34" w:rsidRPr="005D24B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="00CA3A34"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Федерации.</w:t>
      </w:r>
    </w:p>
    <w:p w:rsidR="00CA3A34" w:rsidRPr="005D24B5" w:rsidRDefault="00CA3A34" w:rsidP="00932878">
      <w:pPr>
        <w:suppressAutoHyphens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5" w:name="sub_10152"/>
      <w:bookmarkEnd w:id="14"/>
      <w:r>
        <w:rPr>
          <w:rFonts w:ascii="Times New Roman" w:hAnsi="Times New Roman" w:cs="Times New Roman"/>
          <w:sz w:val="28"/>
          <w:szCs w:val="28"/>
        </w:rPr>
        <w:tab/>
      </w:r>
      <w:r w:rsidR="006477C5" w:rsidRPr="005D24B5">
        <w:rPr>
          <w:rFonts w:ascii="Times New Roman" w:hAnsi="Times New Roman" w:cs="Times New Roman"/>
          <w:sz w:val="28"/>
          <w:szCs w:val="28"/>
        </w:rPr>
        <w:t xml:space="preserve">б) </w:t>
      </w:r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подтверждение полноты формирования первичных учетных документов и их соответствия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14" w:history="1">
        <w:r w:rsidRPr="005D24B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</w:t>
      </w:r>
      <w:hyperlink r:id="rId15" w:history="1">
        <w:r w:rsidRPr="005D24B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16" w:history="1">
        <w:r w:rsidRPr="005D24B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пунктом 5 статьи 264.1</w:t>
        </w:r>
      </w:hyperlink>
      <w:r w:rsidRPr="005D24B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CA3A34" w:rsidRPr="005D24B5" w:rsidRDefault="00CA3A34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в) подтверждение достоверности данных, содержащихся в регистрах бухгалтерского учета, их полноты и соответствия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17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и </w:t>
      </w:r>
      <w:hyperlink r:id="rId18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19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пунктом 5 статьи 264.1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CA3A34" w:rsidRPr="005D24B5" w:rsidRDefault="00CA3A34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г) подтверждение достоверности данных, содержащихся в бюджетной отчетности;</w:t>
      </w:r>
    </w:p>
    <w:p w:rsidR="00CA3A34" w:rsidRPr="005D24B5" w:rsidRDefault="00CA3A34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д) подтверждение соответствия бюджетной отчетности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20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абзацем тридцать первым статьи 165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и </w:t>
      </w:r>
      <w:hyperlink r:id="rId21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пунктом 1 статьи 264.1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22" w:history="1">
        <w:r w:rsidRPr="005D24B5">
          <w:rPr>
            <w:rFonts w:ascii="Times New Roman CYR" w:eastAsia="Times New Roman" w:hAnsi="Times New Roman CYR" w:cs="Times New Roman CYR"/>
            <w:kern w:val="0"/>
            <w:sz w:val="28"/>
            <w:szCs w:val="28"/>
            <w:lang w:eastAsia="ru-RU" w:bidi="ar-SA"/>
          </w:rPr>
          <w:t>пунктом 5 статьи 264.1</w:t>
        </w:r>
      </w:hyperlink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CA3A34" w:rsidRPr="005D24B5" w:rsidRDefault="005D24B5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bookmarkStart w:id="16" w:name="sub_10157"/>
      <w:r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е</w:t>
      </w:r>
      <w:r w:rsidR="00CA3A34"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) формирование предложений и рекомендаций по предотвращению (устранению) нарушений и недостатков при ведении бюджетного учета, составлении и представлении бюджетной отчетности.</w:t>
      </w:r>
    </w:p>
    <w:bookmarkEnd w:id="15"/>
    <w:bookmarkEnd w:id="16"/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целях повышения качества финансового менеджмента</w:t>
      </w:r>
      <w:r w:rsidR="002F64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420" w:rsidRPr="00206A36">
        <w:rPr>
          <w:rFonts w:ascii="Times New Roman" w:hAnsi="Times New Roman" w:cs="Times New Roman"/>
          <w:sz w:val="28"/>
          <w:szCs w:val="28"/>
        </w:rPr>
        <w:t>в том числе подготовки предложений о повышении результативности и экономности использования бюджетных средств</w:t>
      </w:r>
      <w:r w:rsidR="002F64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внутренний финансовый аудит направляется на решение, в частности, следующих задач:</w:t>
      </w:r>
    </w:p>
    <w:p w:rsidR="00FA0858" w:rsidRPr="005D24B5" w:rsidRDefault="00FA0858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а) оценка исполнения бюджетных полномочий администрации Кореновского городского поселения Кореновского района во взаимосвязи с результатами проведения мониторинга качества финансового менеджмента и </w:t>
      </w: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lastRenderedPageBreak/>
        <w:t>необходимостью достижения значений показателей качества финансового менеджмента, в том числе целевых значений;</w:t>
      </w:r>
    </w:p>
    <w:p w:rsidR="00FA0858" w:rsidRPr="005D24B5" w:rsidRDefault="00FA0858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б) оценка исполнения бюджетных процедур, в том числе операций (действий) по выполнению бюджетных процедур</w:t>
      </w:r>
      <w:r w:rsidR="007C0406"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;</w:t>
      </w:r>
    </w:p>
    <w:p w:rsidR="00FA0858" w:rsidRPr="005D24B5" w:rsidRDefault="00FA0858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в) определение влияния прикладных программных средств, информационных ресурсов на результат выполнения бюджетной процедуры, на операцию (действие) по выполнению бюджетной процедуры;</w:t>
      </w:r>
    </w:p>
    <w:p w:rsidR="00FA0858" w:rsidRPr="005D24B5" w:rsidRDefault="00FA0858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г) формирование предложений и рекомендаций о повышении качества финансового менеджмента, в том числе по предотвращению недостатков и нарушений, совершенствованию качества исполнения бюджетных полномочий </w:t>
      </w:r>
      <w:r w:rsidR="007C0406"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</w:t>
      </w: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, совершенствованию информационного взаимодействия и (или) разграничению полномочий между субъектами бюджетных процедур при организации (обеспечении выполнения), выполнении бюджетных процедур, в том числе операций (действий) по выполнению бюджетной процедуры, а также по повышению квалификации субъектов бюджетных процедур, проведению их профессиональной подготовки;</w:t>
      </w:r>
    </w:p>
    <w:p w:rsidR="00FA0858" w:rsidRPr="005D24B5" w:rsidRDefault="00FA0858" w:rsidP="00932878">
      <w:pPr>
        <w:suppressAutoHyphens/>
        <w:autoSpaceDE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bookmarkStart w:id="17" w:name="sub_10165"/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д) оценка результатов исполнени</w:t>
      </w:r>
      <w:r w:rsid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я</w:t>
      </w: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направленных на повышение качества финансового менеджмента решений субъектов бюджетных процедур;</w:t>
      </w:r>
    </w:p>
    <w:bookmarkEnd w:id="17"/>
    <w:p w:rsidR="00E67ECB" w:rsidRPr="00E67ECB" w:rsidRDefault="00FA0858" w:rsidP="00932878">
      <w:pPr>
        <w:pStyle w:val="af1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е) оценка экономности и результативности использования бюджетных средств </w:t>
      </w:r>
      <w:r w:rsidR="007C0406"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администрацией Кореновского городского поселения Кореновского района</w:t>
      </w:r>
      <w:r w:rsidRPr="005D24B5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с учетом принципа эффективности использования бюджетных средств, </w:t>
      </w:r>
      <w:r w:rsidR="00E67ECB" w:rsidRPr="00E67ECB">
        <w:rPr>
          <w:rFonts w:ascii="Times New Roman" w:hAnsi="Times New Roman" w:cs="Times New Roman"/>
          <w:sz w:val="28"/>
          <w:szCs w:val="28"/>
          <w:shd w:val="clear" w:color="auto" w:fill="FFFFFF"/>
        </w:rPr>
        <w:t>(принцип эффективности использования бюджетных средств определен статьей 34 Бюджетного кодекса Российской Федерации).</w:t>
      </w:r>
    </w:p>
    <w:p w:rsidR="00BA36E0" w:rsidRDefault="00BA36E0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:rsidR="006477C5" w:rsidRDefault="006477C5" w:rsidP="00932878">
      <w:pPr>
        <w:pStyle w:val="af1"/>
        <w:numPr>
          <w:ilvl w:val="0"/>
          <w:numId w:val="5"/>
        </w:numPr>
        <w:shd w:val="clear" w:color="auto" w:fill="FFFFFF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внутреннего финансового аудита</w:t>
      </w:r>
    </w:p>
    <w:p w:rsidR="006477C5" w:rsidRDefault="006477C5" w:rsidP="00932878">
      <w:pPr>
        <w:pStyle w:val="af1"/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477C5" w:rsidRPr="00AA1DF4" w:rsidRDefault="006477C5" w:rsidP="00932878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3.1. Функции по организации и проведению внутреннего финансового аудита в </w:t>
      </w:r>
      <w:bookmarkStart w:id="18" w:name="_Hlk152848745"/>
      <w:r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bookmarkEnd w:id="18"/>
      <w:r w:rsidRPr="00AA1DF4">
        <w:rPr>
          <w:rFonts w:cs="Times New Roman"/>
          <w:sz w:val="28"/>
          <w:szCs w:val="28"/>
        </w:rPr>
        <w:t xml:space="preserve"> осуществля</w:t>
      </w:r>
      <w:r w:rsidR="00C13E99" w:rsidRPr="00AA1DF4">
        <w:rPr>
          <w:rFonts w:cs="Times New Roman"/>
          <w:sz w:val="28"/>
          <w:szCs w:val="28"/>
        </w:rPr>
        <w:t>е</w:t>
      </w:r>
      <w:r w:rsidRPr="00AA1DF4">
        <w:rPr>
          <w:rFonts w:cs="Times New Roman"/>
          <w:sz w:val="28"/>
          <w:szCs w:val="28"/>
        </w:rPr>
        <w:t>т</w:t>
      </w:r>
      <w:r w:rsidR="00AA1DF4" w:rsidRPr="00AA1DF4">
        <w:rPr>
          <w:rFonts w:cs="Times New Roman"/>
          <w:sz w:val="28"/>
          <w:szCs w:val="28"/>
        </w:rPr>
        <w:t xml:space="preserve"> </w:t>
      </w:r>
      <w:r w:rsidR="00C13E99" w:rsidRPr="00AA1DF4">
        <w:rPr>
          <w:rFonts w:cs="Times New Roman"/>
          <w:sz w:val="28"/>
          <w:szCs w:val="28"/>
        </w:rPr>
        <w:t>субъект внутреннего финансового аудита</w:t>
      </w:r>
      <w:r w:rsidR="007240C5" w:rsidRPr="007240C5">
        <w:rPr>
          <w:rFonts w:cs="Times New Roman"/>
          <w:sz w:val="28"/>
          <w:szCs w:val="28"/>
        </w:rPr>
        <w:t xml:space="preserve"> </w:t>
      </w:r>
      <w:r w:rsidR="007240C5"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240C5">
        <w:rPr>
          <w:rFonts w:cs="Times New Roman"/>
          <w:sz w:val="28"/>
          <w:szCs w:val="28"/>
        </w:rPr>
        <w:t xml:space="preserve">. </w:t>
      </w:r>
      <w:r w:rsidR="00657DB7" w:rsidRPr="00AA1DF4">
        <w:rPr>
          <w:rFonts w:cs="Times New Roman"/>
          <w:sz w:val="28"/>
          <w:szCs w:val="28"/>
        </w:rPr>
        <w:t xml:space="preserve"> </w:t>
      </w:r>
    </w:p>
    <w:p w:rsidR="00657DB7" w:rsidRPr="00AA1DF4" w:rsidRDefault="00657DB7" w:rsidP="00932878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>Субъект внутреннего финансового аудита – структурное подразделение или уполномоченное должностное лицо (работник) администрации Кореновского городского поселения Кореновского района, наделенное полномочиями по осуществлению внутреннего финансового аудита.</w:t>
      </w:r>
    </w:p>
    <w:p w:rsidR="00657DB7" w:rsidRPr="00AA1DF4" w:rsidRDefault="00657DB7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Style w:val="af0"/>
          <w:rFonts w:ascii="Times New Roman" w:hAnsi="Times New Roman" w:cs="Times New Roman"/>
          <w:color w:val="auto"/>
          <w:sz w:val="28"/>
          <w:szCs w:val="28"/>
        </w:rPr>
        <w:tab/>
      </w:r>
      <w:r w:rsidRPr="00AA1DF4">
        <w:rPr>
          <w:rStyle w:val="af0"/>
          <w:rFonts w:ascii="Times New Roman" w:hAnsi="Times New Roman" w:cs="Times New Roman"/>
          <w:b w:val="0"/>
          <w:bCs/>
          <w:color w:val="auto"/>
          <w:sz w:val="28"/>
          <w:szCs w:val="28"/>
        </w:rPr>
        <w:t>Руководитель субъекта внутреннего финансового аудита</w:t>
      </w:r>
      <w:r w:rsidRPr="00AA1DF4">
        <w:rPr>
          <w:rFonts w:ascii="Times New Roman" w:hAnsi="Times New Roman" w:cs="Times New Roman"/>
          <w:sz w:val="28"/>
          <w:szCs w:val="28"/>
        </w:rPr>
        <w:t xml:space="preserve"> - руководитель структурного подразделения</w:t>
      </w:r>
      <w:r w:rsidR="008B5128" w:rsidRPr="008B5128">
        <w:rPr>
          <w:rFonts w:cs="Times New Roman"/>
          <w:sz w:val="28"/>
          <w:szCs w:val="28"/>
        </w:rPr>
        <w:t xml:space="preserve"> </w:t>
      </w:r>
      <w:r w:rsidR="008B5128"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hAnsi="Times New Roman" w:cs="Times New Roman"/>
          <w:sz w:val="28"/>
          <w:szCs w:val="28"/>
        </w:rPr>
        <w:t>, наделенного полномочиями по осуществлению внутреннего финансового аудита, а в случае отсутствия такого структурного подразделения</w:t>
      </w:r>
      <w:r w:rsidR="008B5128">
        <w:rPr>
          <w:rFonts w:ascii="Times New Roman" w:hAnsi="Times New Roman" w:cs="Times New Roman"/>
          <w:sz w:val="28"/>
          <w:szCs w:val="28"/>
        </w:rPr>
        <w:t xml:space="preserve"> </w:t>
      </w:r>
      <w:r w:rsidR="008B5128"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hAnsi="Times New Roman" w:cs="Times New Roman"/>
          <w:sz w:val="28"/>
          <w:szCs w:val="28"/>
        </w:rPr>
        <w:t xml:space="preserve"> - уполномоченное должностное лицо (работник) администрации Кореновского городского поселения Кореновского района, наделенное полномочиями по осуществлению внутреннего финансового аудита (далее - уполномоченное должностное лицо).</w:t>
      </w:r>
    </w:p>
    <w:p w:rsidR="00C13E99" w:rsidRPr="00AA1DF4" w:rsidRDefault="00C13E99" w:rsidP="00932878">
      <w:pPr>
        <w:pStyle w:val="Standard"/>
        <w:shd w:val="clear" w:color="auto" w:fill="FFFFFF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cs="Times New Roman"/>
          <w:sz w:val="28"/>
          <w:szCs w:val="28"/>
        </w:rPr>
        <w:t>Решение о форме субъекта внутреннего финансового аудита</w:t>
      </w:r>
      <w:r w:rsidR="008B5128">
        <w:rPr>
          <w:rFonts w:cs="Times New Roman"/>
          <w:sz w:val="28"/>
          <w:szCs w:val="28"/>
        </w:rPr>
        <w:t xml:space="preserve"> </w:t>
      </w:r>
      <w:r w:rsidR="008B5128"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AA1DF4">
        <w:rPr>
          <w:rFonts w:cs="Times New Roman"/>
          <w:sz w:val="28"/>
          <w:szCs w:val="28"/>
        </w:rPr>
        <w:t xml:space="preserve"> принимается главой Кореновского городского поселения Кореновского района и утверждается распоряжением </w:t>
      </w:r>
      <w:r w:rsidRPr="00AA1DF4">
        <w:rPr>
          <w:rFonts w:eastAsia="Times New Roman" w:cs="Times New Roman"/>
          <w:kern w:val="0"/>
          <w:sz w:val="28"/>
          <w:szCs w:val="28"/>
          <w:lang w:eastAsia="ru-RU" w:bidi="ar-SA"/>
        </w:rPr>
        <w:t>главы Кореновского городского поселения Кореновского района об образовании (создании, преобразовании, наделении полномочиями) субъекта внутреннего финансового аудита</w:t>
      </w:r>
      <w:r w:rsidR="008B512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8B5128" w:rsidRPr="00AA1DF4">
        <w:rPr>
          <w:rFonts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Pr="00AA1DF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6477C5" w:rsidRPr="00AA1DF4" w:rsidRDefault="006477C5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 xml:space="preserve">3.2. Внутренний финансовый аудит осуществляется посредством проведения плановых и внеплановых аудиторских </w:t>
      </w:r>
      <w:r w:rsidR="00903FE5" w:rsidRPr="00AA1DF4">
        <w:rPr>
          <w:rFonts w:ascii="Times New Roman" w:hAnsi="Times New Roman" w:cs="Times New Roman"/>
          <w:sz w:val="28"/>
          <w:szCs w:val="28"/>
        </w:rPr>
        <w:t>мероприятий</w:t>
      </w:r>
      <w:r w:rsidRPr="00AA1DF4">
        <w:rPr>
          <w:rFonts w:ascii="Times New Roman" w:hAnsi="Times New Roman" w:cs="Times New Roman"/>
          <w:sz w:val="28"/>
          <w:szCs w:val="28"/>
        </w:rPr>
        <w:t>.</w:t>
      </w:r>
    </w:p>
    <w:p w:rsidR="00403BBA" w:rsidRPr="00AA1DF4" w:rsidRDefault="00403BBA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>Для составления проекта плана проведения аудиторских мероприятий субъектом внутреннего финансового аудита учитываются: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возможность осуществления внутреннего финансового аудита в соответствии с принципами внутреннего финансового аудита, в том числе принципом функциональной независимости;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19" w:name="sub_10043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степень обеспеченности ресурсами (временными, трудовыми, материальными, финансовыми и иными ресурсами, которые способны оказать влияние на качество осуществления внутреннего финансового аудита);</w:t>
      </w:r>
    </w:p>
    <w:bookmarkEnd w:id="19"/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возможность (необходимость) привлечения к проведению аудиторских мероприятий должностных лиц (работников) 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(или) экспертов;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необходимость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мероприятиях, проведенных в годы, предшествующие году составления проекта плана проведения аудиторских мероприятий (1 - 2 года);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необходимость резервирования времени на осуществление должностными лицами (работниками) субъекта внутреннего финансового аудита профессионального развития в целях поддержания и повышения уровня квалификации, необходимого для осуществления внутреннего финансового аудита;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решения 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главы Кореновского городского поселения Кореновского района 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 необходимости проведения плановых аудиторских мероприятий, принятые при утверждении планов проведения аудиторских мероприятий в предшествующие годы (1 - 2 года);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0" w:name="sub_100410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информация, содержащаяся в реестре бюджетных рисков, в том числе о значимых бюджетных рисках. Оценка бюджетных рисков, в том числе определение значимости (уровня) бюджетного риска, осуществляется в соответствии с </w:t>
      </w:r>
      <w:hyperlink w:anchor="sub_10000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 xml:space="preserve">приложением </w:t>
        </w:r>
        <w:r w:rsidR="00321A70"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№</w:t>
        </w:r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 1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 </w:t>
      </w:r>
      <w:r w:rsidR="00321A70" w:rsidRPr="00AA1DF4">
        <w:rPr>
          <w:rFonts w:ascii="Times New Roman" w:hAnsi="Times New Roman" w:cs="Times New Roman"/>
          <w:sz w:val="28"/>
          <w:szCs w:val="28"/>
        </w:rPr>
        <w:t>федеральному стандарту «Планирование и проведение внутреннего финансового аудита», утвержденному приказом Минфина России от 5 августа 2020 года №160н «Об утверждении федерального стандарта внутреннего финансового аудита «Планирование и проведение внутреннего финансового аудита»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bookmarkEnd w:id="20"/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результаты мониторинга реализации мер по минимизации (устранению) бюджетных рисков, проводимого должностными лицами (работниками) субъекта внутреннего финансового аудита в соответствии с </w:t>
      </w:r>
      <w:hyperlink r:id="rId23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пунктами 22 - 24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федерального стандарта внутреннего финансового аудита </w:t>
      </w:r>
      <w:r w:rsid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Реализация результатов внутреннего финансового аудита</w:t>
      </w:r>
      <w:r w:rsid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»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утвержденного приказом Минфина России от 22 мая 2020 года № 91н «</w:t>
      </w:r>
      <w:r w:rsidR="00321A70" w:rsidRPr="00AA1DF4">
        <w:rPr>
          <w:rFonts w:ascii="Times New Roman" w:hAnsi="Times New Roman" w:cs="Times New Roman"/>
          <w:sz w:val="28"/>
          <w:szCs w:val="28"/>
        </w:rPr>
        <w:t>Реализация результатов внутреннего финансового аудита»</w:t>
      </w:r>
      <w:hyperlink w:anchor="sub_22222" w:history="1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предложения субъектов бюджетных процедур, являющихся руководителями структурных подразделений 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о необходимости проведения плановых аудиторских мероприятий;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передача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администрацией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21A70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своих отдельных полномочий, в том числе полномочий муниципального заказчика и бюджетных полномочий, указанных в </w:t>
      </w:r>
      <w:hyperlink r:id="rId24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пункте 10.1 статьи 161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в </w:t>
      </w:r>
      <w:hyperlink r:id="rId25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пункте 6 статьи 264.1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Федерации;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объем бюджетных ассигнований, предусмотренный по направлению расходов бюджета, источников финансирования дефицита бюджета, либо объем поступлений в бюджет по источнику доходов, закрепленному за </w:t>
      </w:r>
      <w:r w:rsidR="00E22CF5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администрацией Кореновского городского поселения Кореновского района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(за исключением поступлений в бюджет в соответствии с </w:t>
      </w:r>
      <w:hyperlink r:id="rId26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законодательством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Российской Федерации о налогах и сборах, </w:t>
      </w:r>
      <w:hyperlink r:id="rId27" w:history="1">
        <w:r w:rsidRPr="00AA1DF4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 w:bidi="ar-SA"/>
          </w:rPr>
          <w:t>законодательством</w:t>
        </w:r>
      </w:hyperlink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Российской Федерации о таможенном регулировании);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отсутствия необходимости осуществления аудиторских мероприятий в связи с осуществлением консультирования субъектов бюджетных процедур в годы, предшествующие году составления проекта плана проведения аудиторских мероприятий (1 - 2 года);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отказы в представлении субъектами бюджетных процедур документов и информации и доступа к прикладным программным средствам и информационным ресурсам, обеспечивающим исполнение бюджетных полномочий </w:t>
      </w:r>
      <w:r w:rsidR="00E22CF5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и (или) содержащим информацию об операциях (действиях) по выполнению бюджетной процедуры, необходимых для осуществления консультирования;</w:t>
      </w:r>
    </w:p>
    <w:p w:rsidR="00403BBA" w:rsidRPr="00AA1DF4" w:rsidRDefault="00403BB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иная информация, необходимая субъекту внутреннего финансового аудита для составления проекта плана проведения аудиторских мероприятий.</w:t>
      </w:r>
    </w:p>
    <w:p w:rsidR="00E22CF5" w:rsidRPr="00AA1DF4" w:rsidRDefault="00E22CF5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 результату анализа данных определяются приоритетные к проведению аудиторские мероприятия, их темы, возможные сроки окончания этих мероприятий и составляется проект плана проведения аудиторских мероприятий.</w:t>
      </w:r>
      <w:bookmarkStart w:id="21" w:name="sub_1006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Проект плана проведения аудиторских мероприятий может быть направлен субъектам бюджетных процедур в целях представления ими предложений о проведении плановых аудиторских мероприятий, в том числе предложений об уточнении тем и сроков окончания аудиторских мероприятий.</w:t>
      </w:r>
    </w:p>
    <w:bookmarkEnd w:id="21"/>
    <w:p w:rsidR="004F0E76" w:rsidRPr="00AA1DF4" w:rsidRDefault="004F0E76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ab/>
        <w:t xml:space="preserve">План проведения аудиторских мероприятий </w:t>
      </w:r>
      <w:r w:rsidR="0008311B" w:rsidRPr="00AA1DF4">
        <w:rPr>
          <w:rFonts w:ascii="Times New Roman" w:hAnsi="Times New Roman" w:cs="Times New Roman"/>
          <w:sz w:val="28"/>
          <w:szCs w:val="28"/>
        </w:rPr>
        <w:t xml:space="preserve">(далее – План) </w:t>
      </w:r>
      <w:r w:rsidRPr="00AA1DF4">
        <w:rPr>
          <w:rFonts w:ascii="Times New Roman" w:hAnsi="Times New Roman" w:cs="Times New Roman"/>
          <w:sz w:val="28"/>
          <w:szCs w:val="28"/>
        </w:rPr>
        <w:t xml:space="preserve">должен содержать перечень планируемых к проведению аудиторских мероприятий, одно из которых проводится в целях подтверждения достоверности годовой бюджетной отчетности 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Кореновского городского поселения Кореновского района</w:t>
      </w:r>
      <w:r w:rsidRPr="00AA1DF4">
        <w:rPr>
          <w:rFonts w:ascii="Times New Roman" w:hAnsi="Times New Roman" w:cs="Times New Roman"/>
          <w:sz w:val="28"/>
          <w:szCs w:val="28"/>
        </w:rPr>
        <w:t xml:space="preserve"> и соответствия порядка ведения бюджетного учета единой методологии бюджетного учета, составления, представления и утверждения бюджетной отчетности, а также ведомственным (внутренним) актам, принятым в соответствии с </w:t>
      </w:r>
      <w:hyperlink r:id="rId28" w:history="1">
        <w:r w:rsidRPr="00AA1DF4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пунктом 5 статьи 264.1</w:t>
        </w:r>
      </w:hyperlink>
      <w:r w:rsidRPr="00AA1DF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0D03F3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Pr="00AA1DF4">
        <w:rPr>
          <w:rFonts w:ascii="Times New Roman" w:hAnsi="Times New Roman" w:cs="Times New Roman"/>
          <w:sz w:val="28"/>
          <w:szCs w:val="28"/>
        </w:rPr>
        <w:t>в том числе содержать тему и дату (месяц) окончания аудиторского мероприятия.</w:t>
      </w:r>
    </w:p>
    <w:p w:rsidR="0009357B" w:rsidRDefault="0008311B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Подписанный руководителем субъекта внутреннего финансового аудита План утверждается главой Кореновского городского поселения Кореновского района до </w:t>
      </w:r>
      <w:r w:rsidR="008608BA">
        <w:rPr>
          <w:rFonts w:ascii="Times New Roman" w:hAnsi="Times New Roman" w:cs="Times New Roman"/>
          <w:sz w:val="28"/>
          <w:szCs w:val="28"/>
        </w:rPr>
        <w:t>30 декабря текущего финансового года</w:t>
      </w:r>
      <w:r w:rsidR="0009357B">
        <w:rPr>
          <w:rFonts w:ascii="Times New Roman" w:hAnsi="Times New Roman" w:cs="Times New Roman"/>
          <w:sz w:val="28"/>
          <w:szCs w:val="28"/>
        </w:rPr>
        <w:t>.</w:t>
      </w:r>
    </w:p>
    <w:p w:rsidR="00403BBA" w:rsidRDefault="0009357B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Плана устанавливается Приложением №1 к настоящему Положению. </w:t>
      </w:r>
      <w:r w:rsidR="00083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утвержденный План вносятся: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главы Кореновского городского поселения Кореновского района;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предложению руководителя субъекта внутреннего финансового аудита, направленного главе Кореновского городского поселения Кореновского района в связи с: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наступлением обстоятельств непреодолимой силы;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недостаточностью временных и (или) трудовых ресурсов при необходимости проведения внеплановых аудиторских мероприятий;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внесением изменений в законодательные и иные нормативные правовые акты Российской Федерации, нормативные правовые акты </w:t>
      </w:r>
      <w:r w:rsidR="00AE6D3E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муниципальные правовые акты, в том числе регулирующие осуществление операций (действий) по выполнению бюджетных процедур;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выявлением в ходе подготовки аудиторско</w:t>
      </w:r>
      <w:r w:rsidR="00AE6D3E">
        <w:rPr>
          <w:rFonts w:ascii="Times New Roman" w:hAnsi="Times New Roman" w:cs="Times New Roman"/>
          <w:sz w:val="28"/>
          <w:szCs w:val="28"/>
        </w:rPr>
        <w:t>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существенных обстоятельств (необходимость изменения темы и (или) даты (месяца) окончания аудиторско</w:t>
      </w:r>
      <w:r w:rsidR="00AE6D3E">
        <w:rPr>
          <w:rFonts w:ascii="Times New Roman" w:hAnsi="Times New Roman" w:cs="Times New Roman"/>
          <w:sz w:val="28"/>
          <w:szCs w:val="28"/>
        </w:rPr>
        <w:t>го мероприятия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A6756" w:rsidRDefault="00BA6756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реорганизацией, ликвидацией </w:t>
      </w:r>
      <w:r w:rsidR="00AE6D3E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(или) субъекта внутреннего финансового аудита.</w:t>
      </w:r>
    </w:p>
    <w:p w:rsidR="00403BBA" w:rsidRDefault="0019202A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План утверждаются главой Кореновского городского поселения Кореновского района.</w:t>
      </w:r>
    </w:p>
    <w:p w:rsidR="0019202A" w:rsidRDefault="0019202A" w:rsidP="00932878">
      <w:pPr>
        <w:shd w:val="clear" w:color="auto" w:fill="FFFFFF"/>
        <w:suppressAutoHyphens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Внеплановое аудиторское мероприятие проводится на основании решения главы </w:t>
      </w:r>
      <w:r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которое должно содержать тему и сроки проведения</w:t>
      </w:r>
      <w:r w:rsidR="008608BA">
        <w:rPr>
          <w:rFonts w:ascii="Times New Roman" w:hAnsi="Times New Roman" w:cs="Times New Roman"/>
          <w:sz w:val="28"/>
          <w:szCs w:val="28"/>
        </w:rPr>
        <w:t xml:space="preserve"> внепланового 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E84" w:rsidRDefault="00B41E84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 целью планирования аудиторского мероприятия составляется программа аудиторского мероприятия, которая должна содержать: 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2" w:name="sub_1141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 основание проведения и тему аудиторского мероприятия (пункт плана проведения аудиторских мероприятий или решение о проведении внепланового аудиторского мероприятия);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3" w:name="sub_1142"/>
      <w:bookmarkEnd w:id="22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сроки проведения аудиторского мероприятия;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4" w:name="sub_1143"/>
      <w:bookmarkEnd w:id="23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в) цель (цели) и задачи аудиторского мероприятия;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5" w:name="sub_1144"/>
      <w:bookmarkEnd w:id="24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г) методы внутреннего финансового аудита, которые будут применены при проведении аудиторского мероприятия;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6" w:name="sub_1145"/>
      <w:bookmarkEnd w:id="25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д) наименование (перечень) объекта(ов) внутреннего финансового аудита</w:t>
      </w:r>
      <w:r w:rsidR="00DB0B4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</w:t>
      </w:r>
      <w:r w:rsidR="00DB0B46">
        <w:rPr>
          <w:rFonts w:ascii="Times New Roman" w:hAnsi="Times New Roman" w:cs="Times New Roman"/>
          <w:sz w:val="28"/>
          <w:szCs w:val="28"/>
          <w:shd w:val="clear" w:color="auto" w:fill="FFFFFF"/>
        </w:rPr>
        <w:t>наименование (перечень) бюджетных процедур и (или) составляющих эту процедуру операций (действий) по выполнению бюджетной процедуры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7" w:name="sub_1146"/>
      <w:bookmarkEnd w:id="26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е) перечень вопросов, подлежащих изучению в ходе проведения аудиторского мероприятия;</w:t>
      </w:r>
    </w:p>
    <w:p w:rsidR="00B41E84" w:rsidRPr="00AA1DF4" w:rsidRDefault="00B41E8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8" w:name="sub_1147"/>
      <w:bookmarkEnd w:id="27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ж) сведения об уполномоченном должностном лице или о руководителе и членах аудиторской группы.</w:t>
      </w:r>
    </w:p>
    <w:bookmarkEnd w:id="28"/>
    <w:p w:rsidR="004C6B57" w:rsidRPr="00AA1DF4" w:rsidRDefault="004C6B57" w:rsidP="00932878">
      <w:pPr>
        <w:pStyle w:val="Standard"/>
        <w:shd w:val="clear" w:color="auto" w:fill="FFFFFF"/>
        <w:ind w:firstLine="709"/>
        <w:jc w:val="both"/>
        <w:rPr>
          <w:rFonts w:cs="Times New Roman"/>
          <w:color w:val="FF0000"/>
          <w:sz w:val="28"/>
          <w:szCs w:val="28"/>
        </w:rPr>
      </w:pPr>
      <w:r w:rsidRPr="00AA1DF4">
        <w:rPr>
          <w:rFonts w:eastAsia="Times New Roman" w:cs="Times New Roman"/>
          <w:kern w:val="0"/>
          <w:sz w:val="28"/>
          <w:szCs w:val="28"/>
          <w:lang w:eastAsia="ru-RU" w:bidi="ar-SA"/>
        </w:rPr>
        <w:t>Исходя из цели (целей) и задач проведения аудиторского мероприятия формируется аудиторская группа.</w:t>
      </w:r>
    </w:p>
    <w:p w:rsidR="004C6B57" w:rsidRPr="00AA1DF4" w:rsidRDefault="004C6B57" w:rsidP="00932878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Аудиторская группа, формируется не менее чем из двух членов, один из которых наделяется обязанностями руководителя аудиторской группы.  </w:t>
      </w:r>
    </w:p>
    <w:p w:rsidR="004C6B57" w:rsidRPr="00AA1DF4" w:rsidRDefault="004C6B57" w:rsidP="00932878">
      <w:pPr>
        <w:pStyle w:val="Standard"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>Состав аудиторской группы и руководитель аудиторской группы определяются при утверждении программы аудиторского мероприятия.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При необходимости, руководитель субъекта внутреннего финансового аудита, имеет право привлекать к проведению аудиторского мероприятия должностных лиц (работников): специалиста структурного подразделения администрации Кореновского городского поселения Кореновского района, в том числе являющийся субъектом бюджетной процедуры; должностное лицо (работника) получателя бюджетных средств, находящегося в ведении администрации Кореновского городского поселения Кореновского района; должностное лицо (работника) иного главного администратора бюджетных средств, получателя бюджетных средств (не находящегося в ведении администрации Кореновского городского поселения Кореновского района), которое одновременно не является должностным лицом органа муниципального финансового контроля, и (или) эксперта (далее – лица, привлекаемые к проведению аудиторского мероприятия). 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Экспертом, привлекаемым к проведению аудиторского мероприятия, является физическое лицо, в том числе являющееся сотрудником экспертной (научной) или иной организации, обладающее специальными знаниями, умениями, профессиональными навыками и опытом по вопросам, подлежащим изучению в ходе проведения аудиторского мероприятия в соответствии с целями и задачами аудиторского мероприятия. </w:t>
      </w:r>
    </w:p>
    <w:p w:rsidR="004C6B57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качестве эксперта также может быть привлечен: работник бюджетного, автономного учреждения, функции и полномочия учредителя которого осуществляет администрация Кореновского городского поселения Кореновского района; работник муниципального унитарного предприятия, в отношении которого администрация Кореновского городского поселения Кореновского района осуществляет права собственника имущества.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>Эксперты привлекаются в случаях, когда для достижения целей и задач аудиторского мероприятия (исходя из его темы, а также перечня вопросов, подлежащих изучению в ходе проведения аудиторского мероприятия) необходимы специальные знания, умения, профессиональные навыки и опыт, которыми не владеют должностные лица (работники) администрации Кореновского городского поселения Кореновского района, а также в случаях невозможности привлечения, должностного лица (работника) получателя бюджетных средств, находящегося в ведении администрации Кореновского городского поселения Кореновского района, должностного лица (работника) иного главного администратора бюджетных средств, получателя бюджетных средств (не находящегося в ведении администрации Кореновского городского поселения Кореновского района), которое одновременно не является должностным лицом органа муниципального финансового контроля.</w:t>
      </w:r>
    </w:p>
    <w:p w:rsidR="004C6B57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качестве эксперта привлекается лицо, которое не состояло в течение текущего и отчетного финансового года, а также не состоящее в настоящее время в трудовых отношениях с администрацией Кореновского городского поселения Кореновского района.</w:t>
      </w:r>
    </w:p>
    <w:p w:rsidR="004C6B57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Лица, привлекаемые к проведению аудиторского мероприятия, должны соответствовать критериям и требованиям, установленным Приложением № 2 к федеральному стандарту «Планирование и проведение внутреннего финансового аудита», утвержденным приказом Минфина России от 5 августа 2020 года №160н «Об утверждении федерального стандарта внутреннего финансового аудита «Планирование и проведение внутреннего финансового аудита».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Лица, привлекаемые к проведению аудиторского мероприятия, </w:t>
      </w:r>
      <w:r w:rsidRPr="00AA1DF4">
        <w:rPr>
          <w:sz w:val="28"/>
          <w:szCs w:val="28"/>
        </w:rPr>
        <w:t>наделяются правами и обязанностями должностных лиц (работников) субъекта внутреннего финансового аудита (за исключением прав и обязанностей руководителя субъекта внутреннего финансового аудита, а также руководителя аудиторской группы).</w:t>
      </w:r>
      <w:r w:rsidRPr="00AA1DF4">
        <w:rPr>
          <w:rFonts w:cs="Times New Roman"/>
          <w:sz w:val="28"/>
          <w:szCs w:val="28"/>
        </w:rPr>
        <w:t xml:space="preserve"> </w:t>
      </w:r>
    </w:p>
    <w:p w:rsidR="004C6B57" w:rsidRPr="00AA1DF4" w:rsidRDefault="004C6B57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 xml:space="preserve">Привлечение должностного лица (работника) к проведению аудиторского мероприятия осуществляется по согласованию с соответствующим руководителем привлекаемого должностного лица (работника). </w:t>
      </w:r>
    </w:p>
    <w:p w:rsidR="004C6B57" w:rsidRPr="00AA1DF4" w:rsidRDefault="004C6B57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 xml:space="preserve">Привлечение к проведению аудиторского мероприятия эксперта осуществляется посредством: </w:t>
      </w:r>
    </w:p>
    <w:p w:rsidR="004C6B57" w:rsidRPr="00AA1DF4" w:rsidRDefault="004C6B57" w:rsidP="00932878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AA1DF4">
        <w:rPr>
          <w:rFonts w:ascii="Times New Roman" w:hAnsi="Times New Roman" w:cs="Times New Roman"/>
          <w:kern w:val="0"/>
          <w:sz w:val="28"/>
          <w:szCs w:val="28"/>
          <w:lang w:bidi="ar-SA"/>
        </w:rPr>
        <w:t>включения эксперта в состав аудиторской группы для выполнения им конкретного вида и определенного объема работ (услуг) на основе заключенного с ним муниципального контракта или иного гражданско-правового договора, в том числе договора безвозмездного выполнения работ (оказания услуг);</w:t>
      </w:r>
    </w:p>
    <w:p w:rsidR="004C6B57" w:rsidRPr="00AA1DF4" w:rsidRDefault="004C6B57" w:rsidP="00932878">
      <w:pPr>
        <w:suppressAutoHyphens/>
        <w:autoSpaceDE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AA1DF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включения эксперта в состав аудиторской группы для выполнения им отдельных заданий руководителя аудиторской группы, в том числе подготовки аналитических записок и экспертных оценок в рамках проведения </w:t>
      </w:r>
      <w:r w:rsidRPr="00AA1DF4">
        <w:rPr>
          <w:rFonts w:ascii="Times New Roman" w:hAnsi="Times New Roman" w:cs="Times New Roman"/>
          <w:sz w:val="28"/>
          <w:szCs w:val="28"/>
        </w:rPr>
        <w:t>аудиторского мероприятия.</w:t>
      </w:r>
      <w:r w:rsidRPr="00AA1DF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</w:t>
      </w:r>
    </w:p>
    <w:p w:rsidR="004C6B57" w:rsidRPr="00AA1DF4" w:rsidRDefault="004C6B57" w:rsidP="00932878">
      <w:pPr>
        <w:suppressAutoHyphens/>
        <w:autoSpaceDE w:val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bidi="ar-SA"/>
        </w:rPr>
      </w:pPr>
      <w:r w:rsidRPr="00AA1DF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Привлечение к проведению </w:t>
      </w:r>
      <w:r w:rsidRPr="00AA1DF4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 w:rsidRPr="00AA1DF4">
        <w:rPr>
          <w:rFonts w:ascii="Times New Roman" w:hAnsi="Times New Roman" w:cs="Times New Roman"/>
          <w:kern w:val="0"/>
          <w:sz w:val="28"/>
          <w:szCs w:val="28"/>
          <w:lang w:bidi="ar-SA"/>
        </w:rPr>
        <w:t xml:space="preserve"> работника бюджетного, автономного учреждения, работника муниципального унитарного предприятия осуществляется по согласованию с соответствующим руководителем бюджетного, автономного учреждения, муниципального унитарного предприятия.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>Лица, привлекаемые к проведению аудиторского мероприятия, по решению руководителя субъекта внутреннего финансового аудита включаются в состав аудиторской группы.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>Результаты работы эксперта, в том числе заключение (отчет), аналитические записки и экспертные оценки, используются при подготовке заключения, включаются в рабочую документацию аудиторского мероприятия и могут отражаться в заключении.</w:t>
      </w:r>
    </w:p>
    <w:p w:rsidR="004C6B57" w:rsidRPr="00AA1DF4" w:rsidRDefault="004C6B57" w:rsidP="00932878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AA1DF4">
        <w:rPr>
          <w:rFonts w:cs="Times New Roman"/>
          <w:sz w:val="28"/>
          <w:szCs w:val="28"/>
        </w:rPr>
        <w:t xml:space="preserve">Использование результатов работы эксперта не освобождает </w:t>
      </w:r>
      <w:r w:rsidR="00EB24E0" w:rsidRPr="00AA1DF4">
        <w:rPr>
          <w:rFonts w:cs="Times New Roman"/>
          <w:sz w:val="28"/>
          <w:szCs w:val="28"/>
        </w:rPr>
        <w:t>субъект внутреннего финансового аудита</w:t>
      </w:r>
      <w:r w:rsidRPr="00AA1DF4">
        <w:rPr>
          <w:rFonts w:cs="Times New Roman"/>
          <w:sz w:val="28"/>
          <w:szCs w:val="28"/>
        </w:rPr>
        <w:t xml:space="preserve"> от ответственности за выводы, предложения и рекомендации, сформированные им по результатам проведения аудиторского мероприятия и отраженные в заключении. </w:t>
      </w:r>
    </w:p>
    <w:p w:rsidR="0019202A" w:rsidRPr="00AA1DF4" w:rsidRDefault="004C6B57" w:rsidP="00932878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hAnsi="Times New Roman" w:cs="Times New Roman"/>
          <w:sz w:val="28"/>
          <w:szCs w:val="28"/>
        </w:rPr>
        <w:t xml:space="preserve">Должностное лицо (работник) субъекта внутреннего финансового аудита, предлагаемый к назначению руководителем аудиторской группы, подписывает сформированную программу аудиторского мероприятия до ее утверждения руководителем субъекта внутреннего финансового аудита (в случае если руководитель субъекта внутреннего финансового аудита не является </w:t>
      </w:r>
      <w:r w:rsidR="00EB24E0" w:rsidRPr="00AA1DF4">
        <w:rPr>
          <w:rFonts w:ascii="Times New Roman" w:hAnsi="Times New Roman" w:cs="Times New Roman"/>
          <w:sz w:val="28"/>
          <w:szCs w:val="28"/>
        </w:rPr>
        <w:t>уполномоченн</w:t>
      </w:r>
      <w:r w:rsidR="00657DB7" w:rsidRPr="00AA1DF4">
        <w:rPr>
          <w:rFonts w:ascii="Times New Roman" w:hAnsi="Times New Roman" w:cs="Times New Roman"/>
          <w:sz w:val="28"/>
          <w:szCs w:val="28"/>
        </w:rPr>
        <w:t>ым</w:t>
      </w:r>
      <w:r w:rsidR="00EB24E0" w:rsidRPr="00AA1DF4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57DB7" w:rsidRPr="00AA1DF4">
        <w:rPr>
          <w:rFonts w:ascii="Times New Roman" w:hAnsi="Times New Roman" w:cs="Times New Roman"/>
          <w:sz w:val="28"/>
          <w:szCs w:val="28"/>
        </w:rPr>
        <w:t>ым</w:t>
      </w:r>
      <w:r w:rsidR="00EB24E0" w:rsidRPr="00AA1DF4">
        <w:rPr>
          <w:rFonts w:ascii="Times New Roman" w:hAnsi="Times New Roman" w:cs="Times New Roman"/>
          <w:sz w:val="28"/>
          <w:szCs w:val="28"/>
        </w:rPr>
        <w:t xml:space="preserve"> лицо</w:t>
      </w:r>
      <w:r w:rsidR="00657DB7" w:rsidRPr="00AA1DF4">
        <w:rPr>
          <w:rFonts w:ascii="Times New Roman" w:hAnsi="Times New Roman" w:cs="Times New Roman"/>
          <w:sz w:val="28"/>
          <w:szCs w:val="28"/>
        </w:rPr>
        <w:t>м</w:t>
      </w:r>
      <w:r w:rsidR="00EB24E0" w:rsidRPr="00AA1DF4">
        <w:rPr>
          <w:rFonts w:ascii="Times New Roman" w:hAnsi="Times New Roman" w:cs="Times New Roman"/>
          <w:sz w:val="28"/>
          <w:szCs w:val="28"/>
        </w:rPr>
        <w:t>)</w:t>
      </w:r>
      <w:r w:rsidRPr="00AA1DF4">
        <w:rPr>
          <w:rFonts w:ascii="Times New Roman" w:hAnsi="Times New Roman" w:cs="Times New Roman"/>
          <w:sz w:val="28"/>
          <w:szCs w:val="28"/>
        </w:rPr>
        <w:t>.</w:t>
      </w:r>
    </w:p>
    <w:p w:rsidR="00D373C4" w:rsidRPr="00AA1DF4" w:rsidRDefault="00D373C4" w:rsidP="00932878">
      <w:pPr>
        <w:pStyle w:val="ConsPlusTitle"/>
        <w:keepNext/>
        <w:ind w:firstLine="709"/>
        <w:jc w:val="both"/>
      </w:pPr>
      <w:r w:rsidRPr="00AA1DF4">
        <w:rPr>
          <w:rFonts w:ascii="Times New Roman" w:hAnsi="Times New Roman" w:cs="Times New Roman"/>
          <w:b w:val="0"/>
          <w:sz w:val="28"/>
          <w:szCs w:val="28"/>
        </w:rPr>
        <w:t>3.</w:t>
      </w:r>
      <w:r w:rsidR="00AA1DF4" w:rsidRPr="00AA1DF4">
        <w:rPr>
          <w:rFonts w:ascii="Times New Roman" w:hAnsi="Times New Roman" w:cs="Times New Roman"/>
          <w:b w:val="0"/>
          <w:sz w:val="28"/>
          <w:szCs w:val="28"/>
        </w:rPr>
        <w:t>5</w:t>
      </w:r>
      <w:r w:rsidRPr="00AA1DF4">
        <w:rPr>
          <w:rFonts w:ascii="Times New Roman" w:hAnsi="Times New Roman" w:cs="Times New Roman"/>
          <w:b w:val="0"/>
          <w:sz w:val="28"/>
          <w:szCs w:val="28"/>
        </w:rPr>
        <w:t>. В ходе аудиторского мероприятия собираются достаточно надежные аудиторские доказательства.</w:t>
      </w:r>
    </w:p>
    <w:p w:rsidR="00D373C4" w:rsidRPr="00AA1DF4" w:rsidRDefault="00D373C4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sz w:val="28"/>
          <w:szCs w:val="28"/>
        </w:rPr>
        <w:t xml:space="preserve">Аудиторские доказательства представляют собой полученные с использованием методов внутреннего финансового аудита документы и фактические данные, информацию в отношении вопросов, подлежащих изучению в ходе проведения </w:t>
      </w:r>
      <w:r w:rsidRPr="00AA1DF4">
        <w:rPr>
          <w:rFonts w:ascii="Times New Roman" w:hAnsi="Times New Roman" w:cs="Times New Roman"/>
          <w:sz w:val="28"/>
          <w:szCs w:val="28"/>
        </w:rPr>
        <w:t>аудиторского мероприятия.</w:t>
      </w:r>
    </w:p>
    <w:p w:rsidR="00D373C4" w:rsidRDefault="00D373C4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аудиторских доказательств осуществляется путем сплошного или выборочного изучения объектов внутреннего финансового аудита.</w:t>
      </w:r>
    </w:p>
    <w:p w:rsidR="00D373C4" w:rsidRPr="00AA1DF4" w:rsidRDefault="00AA1DF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29" w:name="sub_1047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3.6</w:t>
      </w:r>
      <w:r w:rsidR="00D373C4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При проведении аудиторского мероприятия формируется рабочая документация аудиторского мероприятия.</w:t>
      </w:r>
    </w:p>
    <w:bookmarkEnd w:id="29"/>
    <w:p w:rsidR="00D373C4" w:rsidRPr="00AA1DF4" w:rsidRDefault="00D373C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Рабочая документация аудиторского мероприятия должна быть достаточной для обеспечения понимания результатов проведения аудиторского мероприятия.</w:t>
      </w:r>
    </w:p>
    <w:p w:rsidR="00D373C4" w:rsidRPr="00AA1DF4" w:rsidRDefault="00D373C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Рабочие документы аудиторского мероприятия могут вестись и храниться в электронном виде и (или) на бумажных носителях, а также должны быть сформированы до окончания аудиторского мероприятия.</w:t>
      </w:r>
    </w:p>
    <w:p w:rsidR="00D373C4" w:rsidRPr="00AA1DF4" w:rsidRDefault="00AA1DF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0" w:name="sub_1049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3.7.</w:t>
      </w:r>
      <w:r w:rsidR="00D373C4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Рабочие документы аудиторского мероприятия должны подтверждать, что:</w:t>
      </w:r>
    </w:p>
    <w:p w:rsidR="00D373C4" w:rsidRPr="00AA1DF4" w:rsidRDefault="00D373C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1" w:name="sub_1491"/>
      <w:bookmarkEnd w:id="30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 объекты внутреннего финансового аудита исследованы в соответствии с программой этого аудиторского мероприятия;</w:t>
      </w:r>
    </w:p>
    <w:p w:rsidR="00D373C4" w:rsidRPr="00AA1DF4" w:rsidRDefault="00D373C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2" w:name="sub_1492"/>
      <w:bookmarkEnd w:id="31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при проведении аудиторского мероприятия собраны аудиторские доказательства, которые позволяют сформировать и обосновать выводы, предложения и рекомендации по результатам аудиторского мероприятия.</w:t>
      </w:r>
    </w:p>
    <w:p w:rsidR="00D373C4" w:rsidRPr="00AA1DF4" w:rsidRDefault="00D373C4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3" w:name="sub_1050"/>
      <w:bookmarkEnd w:id="32"/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Рабочие документы аудиторского мероприятия должны быть проверены руководителем аудиторской группы (в случае ее формирования).</w:t>
      </w:r>
    </w:p>
    <w:bookmarkEnd w:id="33"/>
    <w:p w:rsidR="00EB24E0" w:rsidRPr="00AA1DF4" w:rsidRDefault="00EB24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D373C4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 проверке рабочих документов руководитель аудиторской группы должен убедиться в том, что программа </w:t>
      </w:r>
      <w:r w:rsidR="000935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аудиторского мероприятия </w:t>
      </w:r>
      <w:r w:rsidR="00D373C4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(соответствующий пункт программы аудиторского мероприятия</w:t>
      </w:r>
      <w:r w:rsidR="0009357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D373C4"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выполнен и получены обоснованные, надежные и достаточные аудиторские доказательства для достижения целей аудиторского мероприятия.</w:t>
      </w:r>
      <w:r w:rsidRPr="00AA1D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A1DF4">
        <w:rPr>
          <w:rFonts w:ascii="Times New Roman" w:hAnsi="Times New Roman" w:cs="Times New Roman"/>
          <w:sz w:val="28"/>
          <w:szCs w:val="28"/>
        </w:rPr>
        <w:t>В случае если аудиторское мероприятие проводилось уполномоченным должностным лицом единолично (без формирования аудиторской группы), то рабочие документы аудиторского мероприятия должны быть проверены уполномоченным должностным лицом.</w:t>
      </w:r>
    </w:p>
    <w:p w:rsidR="0019202A" w:rsidRDefault="0019202A" w:rsidP="00932878">
      <w:pPr>
        <w:shd w:val="clear" w:color="auto" w:fill="FFFFFF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6477C5" w:rsidRDefault="006477C5" w:rsidP="00932878">
      <w:pPr>
        <w:pStyle w:val="af1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4" w:name="sub_31"/>
      <w:r>
        <w:rPr>
          <w:rFonts w:ascii="Times New Roman" w:hAnsi="Times New Roman" w:cs="Times New Roman"/>
          <w:sz w:val="28"/>
          <w:szCs w:val="28"/>
        </w:rPr>
        <w:t xml:space="preserve">Сроки проведения аудиторских </w:t>
      </w:r>
      <w:r w:rsidR="00EB24E0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 основания для их приостановления и продления</w:t>
      </w:r>
    </w:p>
    <w:p w:rsidR="006477C5" w:rsidRDefault="006477C5" w:rsidP="00932878">
      <w:pPr>
        <w:pStyle w:val="af1"/>
        <w:ind w:left="0"/>
        <w:rPr>
          <w:rFonts w:ascii="Times New Roman" w:hAnsi="Times New Roman" w:cs="Times New Roman"/>
          <w:sz w:val="28"/>
          <w:szCs w:val="28"/>
        </w:rPr>
      </w:pPr>
    </w:p>
    <w:p w:rsidR="006477C5" w:rsidRPr="00542162" w:rsidRDefault="00CC44B8" w:rsidP="00932878">
      <w:pPr>
        <w:suppressAutoHyphens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77C5">
        <w:rPr>
          <w:rFonts w:ascii="Times New Roman" w:hAnsi="Times New Roman" w:cs="Times New Roman"/>
          <w:sz w:val="28"/>
          <w:szCs w:val="28"/>
        </w:rPr>
        <w:t xml:space="preserve">4.1. </w:t>
      </w:r>
      <w:r w:rsidR="006477C5" w:rsidRPr="00542162">
        <w:rPr>
          <w:rFonts w:ascii="Times New Roman" w:hAnsi="Times New Roman" w:cs="Times New Roman"/>
          <w:sz w:val="28"/>
          <w:szCs w:val="28"/>
        </w:rPr>
        <w:t>Срок проведения аудиторско</w:t>
      </w:r>
      <w:r w:rsidRPr="00542162">
        <w:rPr>
          <w:rFonts w:ascii="Times New Roman" w:hAnsi="Times New Roman" w:cs="Times New Roman"/>
          <w:sz w:val="28"/>
          <w:szCs w:val="28"/>
        </w:rPr>
        <w:t>го</w:t>
      </w:r>
      <w:r w:rsidR="006477C5"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Pr="00542162">
        <w:rPr>
          <w:rFonts w:ascii="Times New Roman" w:hAnsi="Times New Roman" w:cs="Times New Roman"/>
          <w:sz w:val="28"/>
          <w:szCs w:val="28"/>
        </w:rPr>
        <w:t>мероприятия устанавливается программой аудиторского мероприятия и содержит дату начала и дату окончания аудиторского мероприятия (дата подписания заключения).</w:t>
      </w:r>
    </w:p>
    <w:p w:rsidR="006477C5" w:rsidRPr="00542162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321"/>
      <w:bookmarkEnd w:id="34"/>
      <w:r w:rsidRPr="00542162">
        <w:rPr>
          <w:rFonts w:ascii="Times New Roman" w:hAnsi="Times New Roman" w:cs="Times New Roman"/>
          <w:sz w:val="28"/>
          <w:szCs w:val="28"/>
        </w:rPr>
        <w:t>4.2. Проведение аудиторско</w:t>
      </w:r>
      <w:r w:rsidR="00CC44B8" w:rsidRPr="00542162">
        <w:rPr>
          <w:rFonts w:ascii="Times New Roman" w:hAnsi="Times New Roman" w:cs="Times New Roman"/>
          <w:sz w:val="28"/>
          <w:szCs w:val="28"/>
        </w:rPr>
        <w:t>го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CC44B8" w:rsidRPr="00542162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94458A" w:rsidRPr="00542162">
        <w:rPr>
          <w:rFonts w:ascii="Times New Roman" w:hAnsi="Times New Roman" w:cs="Times New Roman"/>
          <w:sz w:val="28"/>
          <w:szCs w:val="28"/>
        </w:rPr>
        <w:t xml:space="preserve">по решению главы Кореновского городского поселения Кореновского района может быть неоднократно </w:t>
      </w:r>
      <w:r w:rsidRPr="00542162">
        <w:rPr>
          <w:rFonts w:ascii="Times New Roman" w:hAnsi="Times New Roman" w:cs="Times New Roman"/>
          <w:sz w:val="28"/>
          <w:szCs w:val="28"/>
        </w:rPr>
        <w:t>приостан</w:t>
      </w:r>
      <w:bookmarkEnd w:id="35"/>
      <w:r w:rsidR="0094458A" w:rsidRPr="00542162">
        <w:rPr>
          <w:rFonts w:ascii="Times New Roman" w:hAnsi="Times New Roman" w:cs="Times New Roman"/>
          <w:sz w:val="28"/>
          <w:szCs w:val="28"/>
        </w:rPr>
        <w:t>овлено: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58A" w:rsidRPr="00542162" w:rsidRDefault="0094458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6" w:name="sub_1411"/>
      <w:r w:rsidRPr="00542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а) при наличии нарушения требований к бюджетному (бухгалтерскому) учету, в том числе по хранению первичных учетных документов, регистров бухгалтерского учета, бухгалтерской (финансовой) отчетности, которое делает невозможным дальнейшее проведение аудиторского мероприятия, - на период восстановления документов, необходимых для проведения аудиторского 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</w:t>
      </w:r>
    </w:p>
    <w:p w:rsidR="0094458A" w:rsidRPr="00542162" w:rsidRDefault="0094458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7" w:name="sub_1412"/>
      <w:bookmarkEnd w:id="36"/>
      <w:r w:rsidRPr="00542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б) на период непредставления (неполного представления) документов и информации или воспрепятствования проведению аудиторского мероприятия;</w:t>
      </w:r>
    </w:p>
    <w:p w:rsidR="0094458A" w:rsidRPr="00542162" w:rsidRDefault="0094458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8" w:name="sub_1413"/>
      <w:bookmarkEnd w:id="37"/>
      <w:r w:rsidRPr="00542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в) на период организации и проведения экспертиз, а также исполнения запросов;</w:t>
      </w:r>
    </w:p>
    <w:p w:rsidR="0094458A" w:rsidRPr="00542162" w:rsidRDefault="0094458A" w:rsidP="00932878">
      <w:pPr>
        <w:suppressAutoHyphens/>
        <w:autoSpaceDE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bookmarkStart w:id="39" w:name="sub_1414"/>
      <w:bookmarkEnd w:id="38"/>
      <w:r w:rsidRPr="005421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г) при наличии обстоятельств, делающих невозможным дальнейшее проведение аудиторского мероприятия по причинам, не зависящим от уполномоченного должностного лица или членов аудиторской группы, включая наступление обстоятельств непреодолимой силы.</w:t>
      </w:r>
    </w:p>
    <w:bookmarkEnd w:id="39"/>
    <w:p w:rsidR="0094458A" w:rsidRPr="00542162" w:rsidRDefault="0094458A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42162">
        <w:rPr>
          <w:rFonts w:ascii="Times New Roman" w:hAnsi="Times New Roman" w:cs="Times New Roman"/>
          <w:sz w:val="28"/>
          <w:szCs w:val="28"/>
        </w:rPr>
        <w:tab/>
        <w:t>Общий срок приостановлений аудиторского мероприятия не может составлять более одного года. На время приостановления аудиторского мероприятия течение его срока прерывается.</w:t>
      </w:r>
    </w:p>
    <w:p w:rsidR="00B426E4" w:rsidRDefault="00B426E4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приостановления проведения аудиторского мероприятия изменения в План </w:t>
      </w:r>
      <w:r w:rsidR="0009357B">
        <w:rPr>
          <w:rFonts w:ascii="Times New Roman" w:hAnsi="Times New Roman" w:cs="Times New Roman"/>
          <w:sz w:val="28"/>
          <w:szCs w:val="28"/>
        </w:rPr>
        <w:t xml:space="preserve">и программу аудиторского мероприятия </w:t>
      </w:r>
      <w:r>
        <w:rPr>
          <w:rFonts w:ascii="Times New Roman" w:hAnsi="Times New Roman" w:cs="Times New Roman"/>
          <w:sz w:val="28"/>
          <w:szCs w:val="28"/>
        </w:rPr>
        <w:t>не вносятся.</w:t>
      </w:r>
    </w:p>
    <w:p w:rsidR="006477C5" w:rsidRPr="00542162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322"/>
      <w:r w:rsidRPr="00542162">
        <w:rPr>
          <w:rFonts w:ascii="Times New Roman" w:hAnsi="Times New Roman" w:cs="Times New Roman"/>
          <w:sz w:val="28"/>
          <w:szCs w:val="28"/>
        </w:rPr>
        <w:t>4.3. Срок проведения аудиторско</w:t>
      </w:r>
      <w:r w:rsidR="0094458A" w:rsidRPr="00542162">
        <w:rPr>
          <w:rFonts w:ascii="Times New Roman" w:hAnsi="Times New Roman" w:cs="Times New Roman"/>
          <w:sz w:val="28"/>
          <w:szCs w:val="28"/>
        </w:rPr>
        <w:t>го мероприятия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94458A" w:rsidRPr="00542162">
        <w:rPr>
          <w:rFonts w:ascii="Times New Roman" w:hAnsi="Times New Roman" w:cs="Times New Roman"/>
          <w:sz w:val="28"/>
          <w:szCs w:val="28"/>
        </w:rPr>
        <w:t xml:space="preserve">по решению главы Кореновского городского поселения Кореновского района </w:t>
      </w:r>
      <w:r w:rsidRPr="00542162">
        <w:rPr>
          <w:rFonts w:ascii="Times New Roman" w:hAnsi="Times New Roman" w:cs="Times New Roman"/>
          <w:sz w:val="28"/>
          <w:szCs w:val="28"/>
        </w:rPr>
        <w:t>может быть продлен, но не более чем на 30 календарных дней.</w:t>
      </w:r>
    </w:p>
    <w:bookmarkEnd w:id="40"/>
    <w:p w:rsidR="006477C5" w:rsidRPr="00542162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62">
        <w:rPr>
          <w:rFonts w:ascii="Times New Roman" w:hAnsi="Times New Roman" w:cs="Times New Roman"/>
          <w:sz w:val="28"/>
          <w:szCs w:val="28"/>
        </w:rPr>
        <w:t>Основаниями продления срока проведения аудиторско</w:t>
      </w:r>
      <w:r w:rsidR="0094458A" w:rsidRPr="00542162">
        <w:rPr>
          <w:rFonts w:ascii="Times New Roman" w:hAnsi="Times New Roman" w:cs="Times New Roman"/>
          <w:sz w:val="28"/>
          <w:szCs w:val="28"/>
        </w:rPr>
        <w:t>го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94458A" w:rsidRPr="00542162">
        <w:rPr>
          <w:rFonts w:ascii="Times New Roman" w:hAnsi="Times New Roman" w:cs="Times New Roman"/>
          <w:sz w:val="28"/>
          <w:szCs w:val="28"/>
        </w:rPr>
        <w:t>мероприятия</w:t>
      </w:r>
      <w:r w:rsidRPr="0054216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4458A" w:rsidRPr="00542162" w:rsidRDefault="0094458A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421"/>
      <w:r w:rsidRPr="00542162">
        <w:rPr>
          <w:rFonts w:ascii="Times New Roman" w:hAnsi="Times New Roman" w:cs="Times New Roman"/>
          <w:sz w:val="28"/>
          <w:szCs w:val="28"/>
        </w:rPr>
        <w:tab/>
        <w:t>а) 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источников;</w:t>
      </w:r>
    </w:p>
    <w:p w:rsidR="0094458A" w:rsidRPr="00542162" w:rsidRDefault="0094458A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422"/>
      <w:bookmarkEnd w:id="41"/>
      <w:r w:rsidRPr="00542162">
        <w:rPr>
          <w:rFonts w:ascii="Times New Roman" w:hAnsi="Times New Roman" w:cs="Times New Roman"/>
          <w:sz w:val="28"/>
          <w:szCs w:val="28"/>
        </w:rPr>
        <w:tab/>
        <w:t>б) наличие обстоятельств, которые делают невозможным дальнейшее проведение аудиторского мероприятия по причинам, не зависящим от уполномоченного должностного лица или членов аудиторской группы, включая наступление обстоятельств непреодолимой силы;</w:t>
      </w:r>
    </w:p>
    <w:p w:rsidR="0094458A" w:rsidRPr="00542162" w:rsidRDefault="0094458A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423"/>
      <w:bookmarkEnd w:id="42"/>
      <w:r w:rsidRPr="00542162">
        <w:rPr>
          <w:rFonts w:ascii="Times New Roman" w:hAnsi="Times New Roman" w:cs="Times New Roman"/>
          <w:sz w:val="28"/>
          <w:szCs w:val="28"/>
        </w:rPr>
        <w:tab/>
        <w:t>в) значительный объем анализируемых документов, который не представлялось возможным установить при подготовке к проведению аудиторского мероприятия.</w:t>
      </w:r>
    </w:p>
    <w:bookmarkEnd w:id="43"/>
    <w:p w:rsidR="0094458A" w:rsidRPr="00542162" w:rsidRDefault="00B426E4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62">
        <w:rPr>
          <w:rFonts w:ascii="Times New Roman" w:hAnsi="Times New Roman" w:cs="Times New Roman"/>
          <w:sz w:val="28"/>
          <w:szCs w:val="28"/>
        </w:rPr>
        <w:t xml:space="preserve">При продлении срока проведения аудиторского мероприятия изменения в План </w:t>
      </w:r>
      <w:r w:rsidR="0009357B">
        <w:rPr>
          <w:rFonts w:ascii="Times New Roman" w:hAnsi="Times New Roman" w:cs="Times New Roman"/>
          <w:sz w:val="28"/>
          <w:szCs w:val="28"/>
        </w:rPr>
        <w:t xml:space="preserve">и программу аудиторского мероприятия </w:t>
      </w:r>
      <w:r w:rsidRPr="00542162">
        <w:rPr>
          <w:rFonts w:ascii="Times New Roman" w:hAnsi="Times New Roman" w:cs="Times New Roman"/>
          <w:sz w:val="28"/>
          <w:szCs w:val="28"/>
        </w:rPr>
        <w:t>не вносятся.</w:t>
      </w:r>
    </w:p>
    <w:p w:rsidR="006477C5" w:rsidRDefault="006477C5" w:rsidP="00932878">
      <w:pPr>
        <w:suppressAutoHyphens/>
        <w:ind w:firstLine="709"/>
        <w:jc w:val="both"/>
        <w:rPr>
          <w:rFonts w:hint="eastAsia"/>
        </w:rPr>
      </w:pPr>
      <w:bookmarkStart w:id="44" w:name="sub_1940"/>
    </w:p>
    <w:bookmarkEnd w:id="44"/>
    <w:p w:rsidR="006477C5" w:rsidRDefault="006477C5" w:rsidP="00932878">
      <w:pPr>
        <w:pStyle w:val="ConsPlusTitle"/>
        <w:numPr>
          <w:ilvl w:val="0"/>
          <w:numId w:val="5"/>
        </w:numPr>
        <w:ind w:lef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Реализация результатов аудиторских </w:t>
      </w:r>
      <w:r w:rsidR="002E45E2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отчетность</w:t>
      </w:r>
    </w:p>
    <w:p w:rsidR="006477C5" w:rsidRDefault="006477C5" w:rsidP="0093287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9357B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Результаты аудиторско</w:t>
      </w:r>
      <w:r w:rsidR="00E7201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01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заключением о результатах аудиторско</w:t>
      </w:r>
      <w:r w:rsidR="00E7201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014">
        <w:rPr>
          <w:rFonts w:ascii="Times New Roman" w:hAnsi="Times New Roman" w:cs="Times New Roman"/>
          <w:sz w:val="28"/>
          <w:szCs w:val="28"/>
        </w:rPr>
        <w:t>мероприятия</w:t>
      </w:r>
      <w:r w:rsidR="0009357B">
        <w:rPr>
          <w:rFonts w:ascii="Times New Roman" w:hAnsi="Times New Roman" w:cs="Times New Roman"/>
          <w:sz w:val="28"/>
          <w:szCs w:val="28"/>
        </w:rPr>
        <w:t>.</w:t>
      </w:r>
    </w:p>
    <w:p w:rsidR="006477C5" w:rsidRDefault="006477C5" w:rsidP="00932878">
      <w:pPr>
        <w:suppressAutoHyphens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57B" w:rsidRPr="0009357B">
        <w:rPr>
          <w:rFonts w:ascii="Times New Roman" w:hAnsi="Times New Roman" w:cs="Times New Roman"/>
          <w:sz w:val="28"/>
          <w:szCs w:val="28"/>
        </w:rPr>
        <w:t>Форма заключения о результатах аудиторского мероприятия устанавливается Приложением №2 к настоящему Положению.</w:t>
      </w:r>
    </w:p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bookmarkStart w:id="45" w:name="_Hlk125713996"/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bookmarkEnd w:id="45"/>
      <w:r w:rsidR="00B15A46">
        <w:rPr>
          <w:rFonts w:ascii="Times New Roman" w:hAnsi="Times New Roman" w:cs="Times New Roman"/>
          <w:sz w:val="28"/>
          <w:szCs w:val="28"/>
        </w:rPr>
        <w:t xml:space="preserve">аудиторского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составляется в двух экземплярах, подписывается руководителем </w:t>
      </w:r>
      <w:r w:rsidR="00B15A46">
        <w:rPr>
          <w:rFonts w:ascii="Times New Roman" w:hAnsi="Times New Roman" w:cs="Times New Roman"/>
          <w:sz w:val="28"/>
          <w:szCs w:val="28"/>
        </w:rPr>
        <w:t>субъекта внутреннего финансового аудита</w:t>
      </w:r>
      <w:r>
        <w:rPr>
          <w:rFonts w:ascii="Times New Roman" w:hAnsi="Times New Roman" w:cs="Times New Roman"/>
          <w:sz w:val="28"/>
          <w:szCs w:val="28"/>
        </w:rPr>
        <w:t xml:space="preserve">. Один экземпляр заключения о результатах </w:t>
      </w:r>
      <w:r w:rsidR="00B15A46">
        <w:rPr>
          <w:rFonts w:ascii="Times New Roman" w:hAnsi="Times New Roman" w:cs="Times New Roman"/>
          <w:sz w:val="28"/>
          <w:szCs w:val="28"/>
        </w:rPr>
        <w:t xml:space="preserve">аудиторского мероприятия </w:t>
      </w:r>
      <w:r>
        <w:rPr>
          <w:rFonts w:ascii="Times New Roman" w:hAnsi="Times New Roman" w:cs="Times New Roman"/>
          <w:sz w:val="28"/>
          <w:szCs w:val="28"/>
        </w:rPr>
        <w:t>вручается (направляется) для ознакомления субъекту бюджетных процедур.</w:t>
      </w:r>
    </w:p>
    <w:p w:rsidR="0009357B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62">
        <w:rPr>
          <w:rFonts w:ascii="Times New Roman" w:hAnsi="Times New Roman" w:cs="Times New Roman"/>
          <w:sz w:val="28"/>
          <w:szCs w:val="28"/>
        </w:rPr>
        <w:t xml:space="preserve">Субъект бюджетных процедур вправе представить письменные возражения </w:t>
      </w:r>
      <w:r w:rsidR="009B41AA" w:rsidRPr="00542162">
        <w:rPr>
          <w:rFonts w:ascii="Times New Roman" w:hAnsi="Times New Roman" w:cs="Times New Roman"/>
          <w:sz w:val="28"/>
          <w:szCs w:val="28"/>
        </w:rPr>
        <w:t xml:space="preserve">и предложения </w:t>
      </w:r>
      <w:r w:rsidRPr="00542162">
        <w:rPr>
          <w:rFonts w:ascii="Times New Roman" w:hAnsi="Times New Roman" w:cs="Times New Roman"/>
          <w:sz w:val="28"/>
          <w:szCs w:val="28"/>
        </w:rPr>
        <w:t>по заключению о результатах аудиторско</w:t>
      </w:r>
      <w:r w:rsidR="00B15A46" w:rsidRPr="00542162">
        <w:rPr>
          <w:rFonts w:ascii="Times New Roman" w:hAnsi="Times New Roman" w:cs="Times New Roman"/>
          <w:sz w:val="28"/>
          <w:szCs w:val="28"/>
        </w:rPr>
        <w:t>го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B15A46" w:rsidRPr="00542162">
        <w:rPr>
          <w:rFonts w:ascii="Times New Roman" w:hAnsi="Times New Roman" w:cs="Times New Roman"/>
          <w:sz w:val="28"/>
          <w:szCs w:val="28"/>
        </w:rPr>
        <w:t>мероприятия</w:t>
      </w:r>
      <w:r w:rsidRPr="00542162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его получения</w:t>
      </w:r>
      <w:r w:rsidR="009B41AA" w:rsidRPr="00542162">
        <w:rPr>
          <w:rFonts w:ascii="Times New Roman" w:hAnsi="Times New Roman" w:cs="Times New Roman"/>
          <w:sz w:val="28"/>
          <w:szCs w:val="28"/>
        </w:rPr>
        <w:t>, которые рассматриваются руководителем субъекта внутреннего финансового аудита и, при необходимости,</w:t>
      </w:r>
      <w:r w:rsidRPr="00542162">
        <w:rPr>
          <w:rFonts w:ascii="Times New Roman" w:hAnsi="Times New Roman" w:cs="Times New Roman"/>
          <w:sz w:val="28"/>
          <w:szCs w:val="28"/>
        </w:rPr>
        <w:t xml:space="preserve"> приобщаются к материалам аудиторско</w:t>
      </w:r>
      <w:r w:rsidR="00B15A46" w:rsidRPr="00542162">
        <w:rPr>
          <w:rFonts w:ascii="Times New Roman" w:hAnsi="Times New Roman" w:cs="Times New Roman"/>
          <w:sz w:val="28"/>
          <w:szCs w:val="28"/>
        </w:rPr>
        <w:t>го</w:t>
      </w: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B15A46" w:rsidRPr="00542162">
        <w:rPr>
          <w:rFonts w:ascii="Times New Roman" w:hAnsi="Times New Roman" w:cs="Times New Roman"/>
          <w:sz w:val="28"/>
          <w:szCs w:val="28"/>
        </w:rPr>
        <w:t xml:space="preserve">мероприятия, а также учитываются </w:t>
      </w:r>
      <w:r w:rsidR="009B41AA" w:rsidRPr="00542162">
        <w:rPr>
          <w:rFonts w:ascii="Times New Roman" w:hAnsi="Times New Roman" w:cs="Times New Roman"/>
          <w:sz w:val="28"/>
          <w:szCs w:val="28"/>
        </w:rPr>
        <w:t>в целях ведения реестра бюджетных рисков</w:t>
      </w:r>
      <w:r w:rsidR="0009357B">
        <w:rPr>
          <w:rFonts w:ascii="Times New Roman" w:hAnsi="Times New Roman" w:cs="Times New Roman"/>
          <w:sz w:val="28"/>
          <w:szCs w:val="28"/>
        </w:rPr>
        <w:t>.</w:t>
      </w:r>
    </w:p>
    <w:p w:rsidR="00697CC2" w:rsidRPr="00542162" w:rsidRDefault="00697CC2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162">
        <w:rPr>
          <w:rFonts w:ascii="Times New Roman" w:hAnsi="Times New Roman" w:cs="Times New Roman"/>
          <w:sz w:val="28"/>
          <w:szCs w:val="28"/>
        </w:rPr>
        <w:t xml:space="preserve"> </w:t>
      </w:r>
      <w:r w:rsidR="0009357B">
        <w:rPr>
          <w:rFonts w:cs="Times New Roman"/>
          <w:sz w:val="28"/>
          <w:szCs w:val="28"/>
        </w:rPr>
        <w:t xml:space="preserve">Форма реестра бюджетных рисков устанавливается Приложением №4 </w:t>
      </w:r>
      <w:r w:rsidR="0009357B">
        <w:rPr>
          <w:sz w:val="28"/>
          <w:szCs w:val="28"/>
        </w:rPr>
        <w:t>к настоящему П</w:t>
      </w:r>
      <w:r w:rsidR="0009357B">
        <w:rPr>
          <w:rFonts w:cs="Times New Roman"/>
          <w:sz w:val="28"/>
          <w:szCs w:val="28"/>
        </w:rPr>
        <w:t>оложению</w:t>
      </w:r>
      <w:r w:rsidR="006477C5" w:rsidRPr="00542162">
        <w:rPr>
          <w:rFonts w:ascii="Times New Roman" w:hAnsi="Times New Roman" w:cs="Times New Roman"/>
          <w:sz w:val="28"/>
          <w:szCs w:val="28"/>
        </w:rPr>
        <w:t>.</w:t>
      </w:r>
    </w:p>
    <w:p w:rsidR="00697CC2" w:rsidRDefault="00697CC2" w:rsidP="00932878">
      <w:pPr>
        <w:suppressAutoHyphens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о результатах аудиторского мероприятия представляется главе </w:t>
      </w:r>
      <w:r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662" w:rsidRPr="00104E44" w:rsidRDefault="00737662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2162">
        <w:rPr>
          <w:rFonts w:ascii="Times New Roman" w:hAnsi="Times New Roman" w:cs="Times New Roman"/>
          <w:sz w:val="28"/>
          <w:szCs w:val="28"/>
        </w:rPr>
        <w:t xml:space="preserve">5.2. </w:t>
      </w:r>
      <w:r w:rsidR="00697CC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стандартом внутреннего финансового аудита «Реализация результатов внутреннего финансового аудита», утвержденного приказом Минфина России от 22 мая 2020 года №91н «Об утверждении федерального стандарта внутреннего финансового аудита «Реализация результатов внутреннего финансового аудита», по результатам рассмотрения указанного </w:t>
      </w:r>
      <w:r>
        <w:rPr>
          <w:rFonts w:ascii="Times New Roman" w:hAnsi="Times New Roman" w:cs="Times New Roman"/>
          <w:sz w:val="28"/>
          <w:szCs w:val="28"/>
        </w:rPr>
        <w:t xml:space="preserve">заключения главой </w:t>
      </w:r>
      <w:r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CC2">
        <w:rPr>
          <w:rFonts w:ascii="Times New Roman" w:hAnsi="Times New Roman" w:cs="Times New Roman"/>
          <w:sz w:val="28"/>
          <w:szCs w:val="28"/>
        </w:rPr>
        <w:t>принимается одно или несколько 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04E44">
        <w:rPr>
          <w:rFonts w:ascii="Times New Roman" w:hAnsi="Times New Roman" w:cs="Times New Roman"/>
          <w:sz w:val="28"/>
          <w:szCs w:val="28"/>
        </w:rPr>
        <w:t>направленных на повышение качества финансового менеджмента, с указанием сроков их выполнения.</w:t>
      </w:r>
    </w:p>
    <w:p w:rsidR="008B2C6B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423"/>
      <w:r>
        <w:rPr>
          <w:rFonts w:ascii="Times New Roman" w:hAnsi="Times New Roman" w:cs="Times New Roman"/>
          <w:sz w:val="28"/>
          <w:szCs w:val="28"/>
        </w:rPr>
        <w:t>5.</w:t>
      </w:r>
      <w:r w:rsidR="0054216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2C6B">
        <w:rPr>
          <w:rFonts w:ascii="Times New Roman" w:hAnsi="Times New Roman" w:cs="Times New Roman"/>
          <w:sz w:val="28"/>
          <w:szCs w:val="28"/>
        </w:rPr>
        <w:t xml:space="preserve">Не реже одного раза в год </w:t>
      </w:r>
      <w:r w:rsidR="00737662"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 </w:t>
      </w:r>
      <w:r w:rsidR="008B2C6B">
        <w:rPr>
          <w:rFonts w:ascii="Times New Roman" w:hAnsi="Times New Roman" w:cs="Times New Roman"/>
          <w:sz w:val="28"/>
          <w:szCs w:val="28"/>
        </w:rPr>
        <w:t>проводится мониторинг реализации субъектами бюджетных процедур мер по минимизации (устранении) бюджетных рисков, в рамках которого формируется информация о результатах исполнения решений, направленных на повышение качества финансового менеджмента.</w:t>
      </w:r>
    </w:p>
    <w:p w:rsidR="00821206" w:rsidRDefault="00821206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проведения мониторинга реализации мер по минимизации (устранению) бюджетных рисков является подтверждение решений, принятых в соответствии с пунктом 5.2 Положения, а также оценка их влияния на повышение качества финансового менеджмента, включая оценку бюджетных рисков с учетом указанных решений.</w:t>
      </w:r>
    </w:p>
    <w:p w:rsidR="006477C5" w:rsidRDefault="006477C5" w:rsidP="00932878">
      <w:pPr>
        <w:suppressAutoHyphens/>
        <w:ind w:firstLine="709"/>
        <w:jc w:val="both"/>
        <w:rPr>
          <w:rFonts w:hint="eastAsia"/>
        </w:rPr>
      </w:pPr>
      <w:bookmarkStart w:id="47" w:name="sub_43"/>
      <w:bookmarkEnd w:id="46"/>
      <w:r>
        <w:rPr>
          <w:rFonts w:ascii="Times New Roman" w:hAnsi="Times New Roman" w:cs="Times New Roman"/>
          <w:sz w:val="28"/>
          <w:szCs w:val="28"/>
        </w:rPr>
        <w:t>5.</w:t>
      </w:r>
      <w:r w:rsidR="00542162">
        <w:rPr>
          <w:rFonts w:ascii="Times New Roman" w:hAnsi="Times New Roman" w:cs="Times New Roman"/>
          <w:sz w:val="28"/>
          <w:szCs w:val="28"/>
        </w:rPr>
        <w:t>4</w:t>
      </w:r>
      <w:r w:rsidR="009C2F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Годовая отчетность о результатах осуществления внутреннего финансового аудита за отчетный финансовый год </w:t>
      </w:r>
      <w:r w:rsidR="00821206">
        <w:rPr>
          <w:rFonts w:ascii="Times New Roman" w:hAnsi="Times New Roman" w:cs="Times New Roman"/>
          <w:sz w:val="28"/>
          <w:szCs w:val="28"/>
        </w:rPr>
        <w:t xml:space="preserve">(Приложение № 3) </w:t>
      </w:r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737662">
        <w:rPr>
          <w:rFonts w:ascii="Times New Roman" w:hAnsi="Times New Roman" w:cs="Times New Roman"/>
          <w:sz w:val="28"/>
          <w:szCs w:val="28"/>
        </w:rPr>
        <w:t xml:space="preserve">субъектом внутреннего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37662">
        <w:rPr>
          <w:rFonts w:ascii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r>
        <w:rPr>
          <w:rFonts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662" w:rsidRPr="00104E44">
        <w:rPr>
          <w:rFonts w:ascii="Times New Roman" w:hAnsi="Times New Roman" w:cs="Times New Roman"/>
          <w:sz w:val="28"/>
          <w:szCs w:val="28"/>
        </w:rPr>
        <w:t>представляется не позднее 20 рабочих дней после наиболее позднего из установленных сроков представления консолидированной (индивидуальной) годовой бюджетной отчетности за отчетный финансовый год</w:t>
      </w:r>
      <w:r w:rsidR="00821206">
        <w:rPr>
          <w:rFonts w:ascii="Times New Roman" w:hAnsi="Times New Roman" w:cs="Times New Roman"/>
          <w:sz w:val="28"/>
          <w:szCs w:val="28"/>
        </w:rPr>
        <w:t>.</w:t>
      </w:r>
    </w:p>
    <w:bookmarkEnd w:id="47"/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7C5" w:rsidRPr="009C2FDC" w:rsidRDefault="006477C5" w:rsidP="00932878">
      <w:pPr>
        <w:pStyle w:val="af1"/>
        <w:numPr>
          <w:ilvl w:val="0"/>
          <w:numId w:val="5"/>
        </w:numPr>
        <w:ind w:left="0" w:firstLine="709"/>
        <w:jc w:val="center"/>
        <w:rPr>
          <w:rFonts w:hint="eastAsia"/>
        </w:rPr>
      </w:pPr>
      <w:r w:rsidRPr="009C2FDC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7240C5" w:rsidRPr="009C2FDC">
        <w:rPr>
          <w:rFonts w:ascii="Times New Roman" w:hAnsi="Times New Roman" w:cs="Times New Roman"/>
          <w:sz w:val="28"/>
          <w:szCs w:val="28"/>
        </w:rPr>
        <w:t>должностных лиц (работников) субъекта внутреннего финансового аудита</w:t>
      </w:r>
      <w:r w:rsidRPr="009C2FDC">
        <w:rPr>
          <w:rFonts w:ascii="Times New Roman" w:hAnsi="Times New Roman" w:cs="Times New Roman"/>
          <w:sz w:val="28"/>
          <w:szCs w:val="28"/>
        </w:rPr>
        <w:t xml:space="preserve"> и субъектов бюджетных процедур</w:t>
      </w:r>
    </w:p>
    <w:p w:rsidR="006477C5" w:rsidRDefault="006477C5" w:rsidP="00932878">
      <w:pPr>
        <w:pStyle w:val="af1"/>
        <w:shd w:val="clear" w:color="auto" w:fill="FFFFFF"/>
        <w:ind w:left="0"/>
        <w:rPr>
          <w:rFonts w:ascii="Times New Roman" w:hAnsi="Times New Roman" w:cs="Times New Roman"/>
          <w:sz w:val="28"/>
          <w:szCs w:val="28"/>
        </w:rPr>
      </w:pPr>
    </w:p>
    <w:p w:rsidR="00821206" w:rsidRDefault="007240C5" w:rsidP="00932878">
      <w:pPr>
        <w:suppressAutoHyphens/>
        <w:ind w:firstLine="709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(работников) субъекта внутреннего финансового аудита и субъектов бюджетных процедур определены федеральным стандартом внутреннего финансового аудита «Права и обязанности должностных лиц (работников) при осуществлении внутреннего финансового аудита», </w:t>
      </w:r>
      <w:r w:rsidR="000D03F3">
        <w:rPr>
          <w:rFonts w:ascii="Times New Roman" w:hAnsi="Times New Roman" w:cs="Times New Roman"/>
          <w:sz w:val="28"/>
          <w:szCs w:val="28"/>
        </w:rPr>
        <w:t>утвержденного приказом Минфина России от 21 ноября 2019 года №195н</w:t>
      </w:r>
      <w:r w:rsidR="00821206" w:rsidRPr="00821206">
        <w:rPr>
          <w:rFonts w:ascii="Times New Roman" w:hAnsi="Times New Roman" w:cs="Times New Roman"/>
          <w:sz w:val="28"/>
          <w:szCs w:val="28"/>
        </w:rPr>
        <w:t xml:space="preserve"> </w:t>
      </w:r>
      <w:r w:rsidR="0082120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аудита».</w:t>
      </w:r>
    </w:p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7C5" w:rsidRDefault="006477C5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393FB3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48" w:name="_Hlk47365204"/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bookmarkEnd w:id="48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51E">
        <w:rPr>
          <w:rFonts w:ascii="Times New Roman" w:hAnsi="Times New Roman" w:cs="Times New Roman"/>
          <w:sz w:val="28"/>
          <w:szCs w:val="28"/>
        </w:rPr>
        <w:t xml:space="preserve">    С.И. Пономаренко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73AF8" w:rsidRDefault="00E73AF8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73AF8" w:rsidRDefault="00E73AF8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73AF8" w:rsidRDefault="00E73AF8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73AF8" w:rsidRDefault="00E73AF8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73AF8" w:rsidRDefault="00E73AF8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103"/>
      </w:tblGrid>
      <w:tr w:rsidR="006477C5" w:rsidTr="00906849">
        <w:tblPrEx>
          <w:tblCellMar>
            <w:top w:w="0" w:type="dxa"/>
            <w:bottom w:w="0" w:type="dxa"/>
          </w:tblCellMar>
        </w:tblPrEx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C5" w:rsidRDefault="006477C5" w:rsidP="00932878">
            <w:pPr>
              <w:pStyle w:val="1"/>
              <w:rPr>
                <w:b w:val="0"/>
                <w:sz w:val="28"/>
                <w:szCs w:val="28"/>
              </w:rPr>
            </w:pPr>
            <w:bookmarkStart w:id="49" w:name="_Hlk152772614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7C5" w:rsidRDefault="006477C5" w:rsidP="00932878">
            <w:pPr>
              <w:suppressAutoHyphens/>
              <w:autoSpaceDE w:val="0"/>
              <w:ind w:left="2955" w:hanging="29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6477C5" w:rsidRDefault="006477C5" w:rsidP="00932878">
            <w:pPr>
              <w:pStyle w:val="1"/>
              <w:jc w:val="both"/>
            </w:pPr>
            <w:r>
              <w:rPr>
                <w:b w:val="0"/>
                <w:sz w:val="28"/>
                <w:szCs w:val="28"/>
              </w:rPr>
              <w:t>к П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оложению об осуществлении администрацией </w:t>
            </w:r>
            <w:r>
              <w:rPr>
                <w:rFonts w:cs="Times New Roman"/>
                <w:b w:val="0"/>
                <w:bCs/>
                <w:sz w:val="28"/>
                <w:szCs w:val="28"/>
              </w:rPr>
              <w:t>Кореновского городского поселения Кореновского района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 внутреннего финансового аудита </w:t>
            </w:r>
          </w:p>
          <w:p w:rsidR="006477C5" w:rsidRDefault="006477C5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  <w:bookmarkEnd w:id="49"/>
    </w:tbl>
    <w:p w:rsidR="006477C5" w:rsidRDefault="006477C5" w:rsidP="00932878">
      <w:pPr>
        <w:pStyle w:val="1"/>
        <w:rPr>
          <w:b w:val="0"/>
          <w:sz w:val="28"/>
          <w:szCs w:val="28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5103"/>
      </w:tblGrid>
      <w:tr w:rsidR="007733F5">
        <w:tblPrEx>
          <w:tblCellMar>
            <w:top w:w="0" w:type="dxa"/>
            <w:bottom w:w="0" w:type="dxa"/>
          </w:tblCellMar>
        </w:tblPrEx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Pr="00216CBF" w:rsidRDefault="007733F5" w:rsidP="00932878">
            <w:pPr>
              <w:suppressAutoHyphens/>
              <w:autoSpaceDE w:val="0"/>
              <w:ind w:left="2955" w:hanging="29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6CB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733F5" w:rsidRPr="00216CBF" w:rsidRDefault="007733F5" w:rsidP="00932878">
            <w:pPr>
              <w:pStyle w:val="1"/>
              <w:jc w:val="both"/>
              <w:rPr>
                <w:b w:val="0"/>
                <w:sz w:val="28"/>
                <w:szCs w:val="28"/>
              </w:rPr>
            </w:pPr>
            <w:r w:rsidRPr="00216CBF">
              <w:rPr>
                <w:b w:val="0"/>
                <w:sz w:val="28"/>
                <w:szCs w:val="28"/>
              </w:rPr>
              <w:t>Глава</w:t>
            </w:r>
          </w:p>
          <w:p w:rsidR="007733F5" w:rsidRPr="00216CBF" w:rsidRDefault="007733F5" w:rsidP="00932878">
            <w:pPr>
              <w:pStyle w:val="Standard"/>
              <w:rPr>
                <w:sz w:val="28"/>
                <w:szCs w:val="28"/>
              </w:rPr>
            </w:pPr>
            <w:r w:rsidRPr="00216CBF">
              <w:rPr>
                <w:sz w:val="28"/>
                <w:szCs w:val="28"/>
              </w:rPr>
              <w:t>Кореновского городского поселения</w:t>
            </w:r>
          </w:p>
          <w:p w:rsidR="007733F5" w:rsidRPr="00216CBF" w:rsidRDefault="007733F5" w:rsidP="00932878">
            <w:pPr>
              <w:pStyle w:val="Standard"/>
              <w:rPr>
                <w:sz w:val="28"/>
                <w:szCs w:val="28"/>
              </w:rPr>
            </w:pPr>
            <w:r w:rsidRPr="00216CBF">
              <w:rPr>
                <w:sz w:val="28"/>
                <w:szCs w:val="28"/>
              </w:rPr>
              <w:t>Кореновского района</w:t>
            </w:r>
          </w:p>
          <w:p w:rsidR="007733F5" w:rsidRPr="00216CBF" w:rsidRDefault="007733F5" w:rsidP="00932878">
            <w:pPr>
              <w:pStyle w:val="Standard"/>
              <w:rPr>
                <w:sz w:val="28"/>
                <w:szCs w:val="28"/>
              </w:rPr>
            </w:pPr>
            <w:r w:rsidRPr="00216CBF">
              <w:rPr>
                <w:sz w:val="28"/>
                <w:szCs w:val="28"/>
              </w:rPr>
              <w:t>_________________</w:t>
            </w:r>
            <w:r w:rsidR="000D03F3" w:rsidRPr="00216CBF">
              <w:rPr>
                <w:sz w:val="28"/>
                <w:szCs w:val="28"/>
              </w:rPr>
              <w:t xml:space="preserve"> (Ф.И.О.)</w:t>
            </w:r>
          </w:p>
          <w:p w:rsidR="007733F5" w:rsidRDefault="000D03F3" w:rsidP="00932878">
            <w:pPr>
              <w:pStyle w:val="1"/>
              <w:jc w:val="left"/>
              <w:rPr>
                <w:b w:val="0"/>
                <w:sz w:val="28"/>
                <w:szCs w:val="28"/>
              </w:rPr>
            </w:pPr>
            <w:r w:rsidRPr="00216CBF">
              <w:rPr>
                <w:b w:val="0"/>
                <w:sz w:val="28"/>
                <w:szCs w:val="28"/>
              </w:rPr>
              <w:t>«   »________ 20__ г.</w:t>
            </w:r>
          </w:p>
        </w:tc>
      </w:tr>
    </w:tbl>
    <w:p w:rsidR="007733F5" w:rsidRDefault="007733F5" w:rsidP="00932878">
      <w:pPr>
        <w:pStyle w:val="Standard"/>
      </w:pPr>
    </w:p>
    <w:p w:rsidR="007733F5" w:rsidRDefault="007733F5" w:rsidP="00932878">
      <w:pPr>
        <w:pStyle w:val="Standard"/>
      </w:pPr>
    </w:p>
    <w:p w:rsidR="003800E0" w:rsidRDefault="003800E0" w:rsidP="00932878">
      <w:pPr>
        <w:pStyle w:val="Standard"/>
      </w:pPr>
    </w:p>
    <w:p w:rsidR="003800E0" w:rsidRDefault="003800E0" w:rsidP="00932878">
      <w:pPr>
        <w:pStyle w:val="Standard"/>
      </w:pPr>
    </w:p>
    <w:p w:rsidR="006477C5" w:rsidRDefault="006477C5" w:rsidP="00932878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План </w:t>
      </w:r>
      <w:r>
        <w:rPr>
          <w:b w:val="0"/>
          <w:sz w:val="28"/>
          <w:szCs w:val="28"/>
        </w:rPr>
        <w:br/>
      </w:r>
      <w:r w:rsidR="007733F5">
        <w:rPr>
          <w:b w:val="0"/>
          <w:sz w:val="28"/>
          <w:szCs w:val="28"/>
        </w:rPr>
        <w:t xml:space="preserve">проведения аудиторских мероприятий </w:t>
      </w:r>
      <w:r>
        <w:rPr>
          <w:b w:val="0"/>
          <w:sz w:val="28"/>
          <w:szCs w:val="28"/>
        </w:rPr>
        <w:t>на 20__ год</w:t>
      </w:r>
      <w:r w:rsidR="007733F5">
        <w:rPr>
          <w:b w:val="0"/>
          <w:sz w:val="28"/>
          <w:szCs w:val="28"/>
        </w:rPr>
        <w:t xml:space="preserve"> и период до срока представления консолидированной (индивидуальной) годовой бюджетной отчетности за 20____ год</w:t>
      </w:r>
    </w:p>
    <w:p w:rsidR="006477C5" w:rsidRDefault="006477C5" w:rsidP="00932878">
      <w:pPr>
        <w:suppressAutoHyphens/>
        <w:rPr>
          <w:rFonts w:hint="eastAsia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119"/>
        <w:gridCol w:w="1559"/>
        <w:gridCol w:w="2551"/>
      </w:tblGrid>
      <w:tr w:rsidR="007733F5" w:rsidTr="007733F5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аудиторского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jc w:val="center"/>
            </w:pPr>
            <w:r>
              <w:rPr>
                <w:rFonts w:ascii="Times New Roman" w:hAnsi="Times New Roman" w:cs="Times New Roman"/>
              </w:rPr>
              <w:t>Наименование объекта(ов) внутреннего финансового аудита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Изучаемый период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аудиторского мероприятия</w:t>
            </w:r>
          </w:p>
        </w:tc>
      </w:tr>
      <w:tr w:rsidR="007733F5" w:rsidTr="007733F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733F5" w:rsidTr="007733F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733F5" w:rsidTr="007733F5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  <w:tr w:rsidR="007733F5" w:rsidTr="007733F5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3F5" w:rsidRDefault="007733F5" w:rsidP="00932878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:rsidR="006477C5" w:rsidRDefault="006477C5" w:rsidP="00932878">
      <w:pPr>
        <w:suppressAutoHyphens/>
        <w:rPr>
          <w:rFonts w:hint="eastAsia"/>
        </w:rPr>
      </w:pPr>
    </w:p>
    <w:p w:rsidR="00CD4683" w:rsidRDefault="00CD4683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</w:t>
      </w:r>
    </w:p>
    <w:p w:rsidR="00CD4683" w:rsidRDefault="00CD4683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CD4683" w:rsidRDefault="00CD4683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  <w:t xml:space="preserve">      (личная подпись) </w:t>
      </w:r>
      <w:r>
        <w:rPr>
          <w:rFonts w:ascii="Times New Roman" w:hAnsi="Times New Roman" w:cs="Times New Roman"/>
        </w:rPr>
        <w:tab/>
        <w:t xml:space="preserve">   (инициалы, фамилия)</w:t>
      </w:r>
    </w:p>
    <w:p w:rsidR="00CD4683" w:rsidRDefault="00CD4683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CD4683" w:rsidRDefault="00CD4683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bookmarkStart w:id="50" w:name="_Hlk47365526"/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 городского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</w:t>
      </w:r>
      <w:bookmarkEnd w:id="5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51E">
        <w:rPr>
          <w:rFonts w:ascii="Times New Roman" w:hAnsi="Times New Roman" w:cs="Times New Roman"/>
          <w:sz w:val="28"/>
          <w:szCs w:val="28"/>
        </w:rPr>
        <w:t xml:space="preserve">    С.И. Пономаренко</w:t>
      </w:r>
    </w:p>
    <w:p w:rsidR="006477C5" w:rsidRDefault="006477C5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800E0" w:rsidRDefault="003800E0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40"/>
      </w:tblGrid>
      <w:tr w:rsidR="000155FE" w:rsidTr="00906849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FE" w:rsidRDefault="000155FE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55FE" w:rsidRDefault="000155FE" w:rsidP="00932878">
            <w:pPr>
              <w:suppressAutoHyphens/>
              <w:autoSpaceDE w:val="0"/>
              <w:ind w:left="2955" w:hanging="29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155FE" w:rsidRDefault="000155FE" w:rsidP="00932878">
            <w:pPr>
              <w:pStyle w:val="1"/>
              <w:jc w:val="both"/>
            </w:pPr>
            <w:r>
              <w:rPr>
                <w:b w:val="0"/>
                <w:sz w:val="28"/>
                <w:szCs w:val="28"/>
              </w:rPr>
              <w:t>к П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оложению об осуществлении администрацией Кореновского городского поселения Кореновского района внутреннего финансового аудита </w:t>
            </w:r>
          </w:p>
          <w:p w:rsidR="000155FE" w:rsidRDefault="000155FE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0D03F3" w:rsidRDefault="000D03F3" w:rsidP="00932878">
      <w:pPr>
        <w:pStyle w:val="af3"/>
        <w:jc w:val="center"/>
        <w:rPr>
          <w:rStyle w:val="af0"/>
          <w:rFonts w:ascii="Times New Roman" w:hAnsi="Times New Roman" w:cs="Times New Roman"/>
          <w:b w:val="0"/>
          <w:bCs/>
          <w:sz w:val="28"/>
          <w:szCs w:val="28"/>
        </w:rPr>
      </w:pPr>
    </w:p>
    <w:p w:rsidR="000155FE" w:rsidRDefault="000155FE" w:rsidP="00932878">
      <w:pPr>
        <w:pStyle w:val="af3"/>
        <w:jc w:val="center"/>
      </w:pPr>
      <w:r>
        <w:rPr>
          <w:rStyle w:val="af0"/>
          <w:rFonts w:ascii="Times New Roman" w:hAnsi="Times New Roman" w:cs="Times New Roman"/>
          <w:b w:val="0"/>
          <w:bCs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>о результатах аудиторско</w:t>
      </w:r>
      <w:r w:rsidR="00A06BB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BBB">
        <w:rPr>
          <w:rFonts w:ascii="Times New Roman" w:hAnsi="Times New Roman" w:cs="Times New Roman"/>
          <w:sz w:val="28"/>
          <w:szCs w:val="28"/>
        </w:rPr>
        <w:t>мероприятия</w:t>
      </w:r>
    </w:p>
    <w:p w:rsidR="000155FE" w:rsidRDefault="000155FE" w:rsidP="00932878">
      <w:pPr>
        <w:pStyle w:val="af3"/>
        <w:jc w:val="center"/>
      </w:pPr>
      <w:r>
        <w:rPr>
          <w:rStyle w:val="af0"/>
          <w:rFonts w:ascii="Times New Roman" w:hAnsi="Times New Roman" w:cs="Times New Roman"/>
          <w:b w:val="0"/>
          <w:bCs/>
          <w:sz w:val="28"/>
          <w:szCs w:val="28"/>
        </w:rPr>
        <w:t>_________________________</w:t>
      </w:r>
    </w:p>
    <w:p w:rsidR="000155FE" w:rsidRDefault="000155FE" w:rsidP="00932878">
      <w:pPr>
        <w:pStyle w:val="af3"/>
        <w:jc w:val="center"/>
      </w:pPr>
      <w:r>
        <w:rPr>
          <w:rStyle w:val="af0"/>
          <w:rFonts w:ascii="Times New Roman" w:hAnsi="Times New Roman" w:cs="Times New Roman"/>
          <w:b w:val="0"/>
          <w:bCs/>
        </w:rPr>
        <w:t>(тема аудиторско</w:t>
      </w:r>
      <w:r w:rsidR="007B7CD1">
        <w:rPr>
          <w:rStyle w:val="af0"/>
          <w:rFonts w:ascii="Times New Roman" w:hAnsi="Times New Roman" w:cs="Times New Roman"/>
          <w:b w:val="0"/>
          <w:bCs/>
        </w:rPr>
        <w:t>го мероприятия</w:t>
      </w:r>
      <w:r>
        <w:rPr>
          <w:rStyle w:val="af0"/>
          <w:rFonts w:ascii="Times New Roman" w:hAnsi="Times New Roman" w:cs="Times New Roman"/>
          <w:b w:val="0"/>
          <w:bCs/>
        </w:rPr>
        <w:t>)</w:t>
      </w:r>
    </w:p>
    <w:p w:rsidR="000155FE" w:rsidRDefault="000155FE" w:rsidP="00932878">
      <w:pPr>
        <w:pStyle w:val="af3"/>
        <w:jc w:val="center"/>
      </w:pPr>
      <w:r>
        <w:rPr>
          <w:rStyle w:val="af0"/>
          <w:rFonts w:ascii="Times New Roman" w:hAnsi="Times New Roman" w:cs="Times New Roman"/>
          <w:b w:val="0"/>
          <w:bCs/>
          <w:sz w:val="28"/>
          <w:szCs w:val="28"/>
        </w:rPr>
        <w:t>___________________________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</w:p>
    <w:p w:rsidR="000155FE" w:rsidRDefault="000155FE" w:rsidP="00932878">
      <w:pPr>
        <w:pStyle w:val="af3"/>
        <w:jc w:val="both"/>
      </w:pPr>
      <w:r>
        <w:rPr>
          <w:rFonts w:ascii="Times New Roman" w:hAnsi="Times New Roman" w:cs="Times New Roman"/>
        </w:rPr>
        <w:t>(место составления заключения)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______________________________________________________</w:t>
      </w:r>
    </w:p>
    <w:p w:rsidR="000155FE" w:rsidRDefault="000155FE" w:rsidP="00932878">
      <w:pPr>
        <w:pStyle w:val="af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B7CD1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о назначении внепланово</w:t>
      </w:r>
      <w:r w:rsidR="00B43D14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аудиторско</w:t>
      </w:r>
      <w:r w:rsidR="00B43D14">
        <w:rPr>
          <w:rFonts w:ascii="Times New Roman" w:hAnsi="Times New Roman" w:cs="Times New Roman"/>
        </w:rPr>
        <w:t>го мероприятия</w:t>
      </w:r>
      <w:r>
        <w:rPr>
          <w:rFonts w:ascii="Times New Roman" w:hAnsi="Times New Roman" w:cs="Times New Roman"/>
        </w:rPr>
        <w:t>, № пункта плана)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аудиторско</w:t>
      </w:r>
      <w:r w:rsidR="00B43D1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D14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от «__»______20__ г.,</w:t>
      </w:r>
    </w:p>
    <w:p w:rsidR="00B43D14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="00B43D1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155FE" w:rsidRDefault="000155FE" w:rsidP="00932878">
      <w:pPr>
        <w:pStyle w:val="af3"/>
        <w:jc w:val="center"/>
      </w:pPr>
      <w:r>
        <w:rPr>
          <w:rFonts w:ascii="Times New Roman" w:hAnsi="Times New Roman" w:cs="Times New Roman"/>
        </w:rPr>
        <w:t xml:space="preserve">(фамилия, инициалы, </w:t>
      </w:r>
      <w:r w:rsidR="00B43D14">
        <w:rPr>
          <w:rFonts w:ascii="Times New Roman" w:hAnsi="Times New Roman" w:cs="Times New Roman"/>
        </w:rPr>
        <w:t>должность уполномоченного лица (руководителя и членов аудиторской группы</w:t>
      </w:r>
      <w:r>
        <w:rPr>
          <w:rFonts w:ascii="Times New Roman" w:hAnsi="Times New Roman" w:cs="Times New Roman"/>
        </w:rPr>
        <w:t>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</w:t>
      </w:r>
      <w:r w:rsidR="00B43D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аудиторск</w:t>
      </w:r>
      <w:r w:rsidR="00B43D14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D14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0155FE" w:rsidRDefault="000155FE" w:rsidP="00932878">
      <w:pPr>
        <w:pStyle w:val="af3"/>
        <w:ind w:left="3545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(область аудиторско</w:t>
      </w:r>
      <w:r w:rsidR="00B43D14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</w:t>
      </w:r>
      <w:r w:rsidR="00B43D14">
        <w:rPr>
          <w:rFonts w:ascii="Times New Roman" w:hAnsi="Times New Roman" w:cs="Times New Roman"/>
        </w:rPr>
        <w:t>мероприятия</w:t>
      </w:r>
      <w:r>
        <w:rPr>
          <w:rFonts w:ascii="Times New Roman" w:hAnsi="Times New Roman" w:cs="Times New Roman"/>
        </w:rPr>
        <w:t>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проверяемый период с ____________________ по ___________________.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B43D14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>: с _________ по ___________.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проведения </w:t>
      </w:r>
      <w:r w:rsidR="00B43D14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>: __________________________.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вопросов, изученных в ходе проведения </w:t>
      </w:r>
      <w:r w:rsidR="00B43D14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__________________________________________________________________;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:rsidR="000155FE" w:rsidRPr="00216CBF" w:rsidRDefault="00216CBF" w:rsidP="00932878">
      <w:pPr>
        <w:pStyle w:val="af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Мероприятие </w:t>
      </w:r>
      <w:r w:rsidR="000155FE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55FE">
        <w:rPr>
          <w:rFonts w:ascii="Times New Roman" w:hAnsi="Times New Roman" w:cs="Times New Roman"/>
          <w:sz w:val="28"/>
          <w:szCs w:val="28"/>
        </w:rPr>
        <w:t xml:space="preserve"> в </w:t>
      </w:r>
      <w:r w:rsidR="000155FE" w:rsidRPr="000D03F3">
        <w:rPr>
          <w:rFonts w:ascii="Times New Roman" w:hAnsi="Times New Roman" w:cs="Times New Roman"/>
          <w:sz w:val="28"/>
          <w:szCs w:val="28"/>
        </w:rPr>
        <w:t xml:space="preserve">присутствии </w:t>
      </w:r>
      <w:hyperlink r:id="rId29" w:history="1">
        <w:r w:rsidR="000155FE" w:rsidRPr="000D03F3">
          <w:rPr>
            <w:rStyle w:val="ad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1</w:t>
        </w:r>
      </w:hyperlink>
      <w:r w:rsidR="000155FE" w:rsidRPr="000D03F3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155FE" w:rsidRPr="000D03F3">
        <w:rPr>
          <w:rFonts w:ascii="Times New Roman" w:hAnsi="Times New Roman" w:cs="Times New Roman"/>
        </w:rPr>
        <w:t xml:space="preserve">(должность, Ф. И. О. руководителя субъекта </w:t>
      </w:r>
      <w:r w:rsidR="000155FE" w:rsidRPr="000D03F3">
        <w:rPr>
          <w:rFonts w:ascii="Times New Roman" w:hAnsi="Times New Roman" w:cs="Times New Roman"/>
          <w:sz w:val="28"/>
          <w:szCs w:val="28"/>
        </w:rPr>
        <w:t>__</w:t>
      </w:r>
    </w:p>
    <w:p w:rsidR="000155FE" w:rsidRPr="000D03F3" w:rsidRDefault="000155FE" w:rsidP="00932878">
      <w:pPr>
        <w:pStyle w:val="af3"/>
        <w:jc w:val="both"/>
      </w:pPr>
      <w:r w:rsidRPr="000D03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D03F3">
        <w:rPr>
          <w:rFonts w:ascii="Times New Roman" w:hAnsi="Times New Roman" w:cs="Times New Roman"/>
        </w:rPr>
        <w:t>бюджетных процедур (иных уполномоченных лиц))</w:t>
      </w:r>
    </w:p>
    <w:p w:rsidR="000155FE" w:rsidRPr="000D03F3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0D03F3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B43D14" w:rsidRPr="000D03F3">
        <w:rPr>
          <w:rFonts w:ascii="Times New Roman" w:hAnsi="Times New Roman" w:cs="Times New Roman"/>
          <w:sz w:val="28"/>
          <w:szCs w:val="28"/>
        </w:rPr>
        <w:t xml:space="preserve">аудиторского мероприятия </w:t>
      </w:r>
      <w:r w:rsidRPr="000D03F3"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0155FE" w:rsidRPr="000D03F3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0D03F3">
        <w:rPr>
          <w:rFonts w:ascii="Times New Roman" w:hAnsi="Times New Roman" w:cs="Times New Roman"/>
          <w:sz w:val="28"/>
          <w:szCs w:val="28"/>
        </w:rPr>
        <w:t>По вопросу № 1 ______________________________________________________.</w:t>
      </w:r>
    </w:p>
    <w:p w:rsidR="000155FE" w:rsidRPr="000D03F3" w:rsidRDefault="000155FE" w:rsidP="00932878">
      <w:pPr>
        <w:pStyle w:val="af3"/>
        <w:jc w:val="both"/>
      </w:pPr>
      <w:r w:rsidRPr="000D03F3">
        <w:rPr>
          <w:rFonts w:ascii="Times New Roman" w:hAnsi="Times New Roman" w:cs="Times New Roman"/>
          <w:sz w:val="28"/>
          <w:szCs w:val="28"/>
        </w:rPr>
        <w:t xml:space="preserve">По вопросу № 2 ____________________________________________________ </w:t>
      </w:r>
      <w:hyperlink r:id="rId30" w:history="1">
        <w:r w:rsidRPr="000D03F3">
          <w:rPr>
            <w:rStyle w:val="ad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2</w:t>
        </w:r>
      </w:hyperlink>
      <w:r w:rsidR="000D03F3" w:rsidRPr="000D03F3">
        <w:rPr>
          <w:rStyle w:val="ad"/>
          <w:rFonts w:ascii="Times New Roman" w:hAnsi="Times New Roman" w:cs="Times New Roman"/>
          <w:color w:val="auto"/>
          <w:sz w:val="28"/>
          <w:szCs w:val="28"/>
        </w:rPr>
        <w:t>.</w:t>
      </w:r>
    </w:p>
    <w:p w:rsidR="000155FE" w:rsidRPr="000D03F3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0D03F3">
        <w:rPr>
          <w:rFonts w:ascii="Times New Roman" w:hAnsi="Times New Roman" w:cs="Times New Roman"/>
          <w:sz w:val="28"/>
          <w:szCs w:val="28"/>
        </w:rPr>
        <w:t xml:space="preserve">Выводы и предложения по результатам </w:t>
      </w:r>
      <w:r w:rsidR="0094099A" w:rsidRPr="000D03F3">
        <w:rPr>
          <w:rFonts w:ascii="Times New Roman" w:hAnsi="Times New Roman" w:cs="Times New Roman"/>
          <w:sz w:val="28"/>
          <w:szCs w:val="28"/>
        </w:rPr>
        <w:t>аудиторского мероприятия</w:t>
      </w:r>
      <w:r w:rsidR="0094099A" w:rsidRPr="000D03F3">
        <w:rPr>
          <w:rStyle w:val="ad"/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hyperlink r:id="rId31" w:history="1">
        <w:r w:rsidR="00E50C15" w:rsidRPr="000D03F3">
          <w:rPr>
            <w:rStyle w:val="ad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3</w:t>
        </w:r>
      </w:hyperlink>
      <w:r w:rsidRPr="000D03F3">
        <w:rPr>
          <w:rFonts w:ascii="Times New Roman" w:hAnsi="Times New Roman" w:cs="Times New Roman"/>
          <w:sz w:val="28"/>
          <w:szCs w:val="28"/>
        </w:rPr>
        <w:t>:</w:t>
      </w:r>
    </w:p>
    <w:p w:rsidR="007A562C" w:rsidRPr="000D03F3" w:rsidRDefault="007A562C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7A562C" w:rsidRPr="000D03F3" w:rsidRDefault="007A562C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0D03F3">
        <w:rPr>
          <w:rFonts w:ascii="Times New Roman" w:hAnsi="Times New Roman" w:cs="Times New Roman"/>
          <w:sz w:val="28"/>
          <w:szCs w:val="28"/>
        </w:rPr>
        <w:t>Руководитель аудиторской группы</w:t>
      </w:r>
      <w:r w:rsidRPr="000D03F3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0D03F3">
        <w:rPr>
          <w:rFonts w:ascii="Times New Roman" w:hAnsi="Times New Roman" w:cs="Times New Roman"/>
          <w:sz w:val="28"/>
          <w:szCs w:val="28"/>
        </w:rPr>
        <w:t>:</w:t>
      </w:r>
    </w:p>
    <w:p w:rsidR="007A562C" w:rsidRDefault="007A562C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7A562C" w:rsidRDefault="007A562C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  <w:t xml:space="preserve">      (личная подпись) </w:t>
      </w:r>
      <w:r>
        <w:rPr>
          <w:rFonts w:ascii="Times New Roman" w:hAnsi="Times New Roman" w:cs="Times New Roman"/>
        </w:rPr>
        <w:tab/>
        <w:t xml:space="preserve">   (инициалы, фамилия)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A562C">
        <w:rPr>
          <w:rFonts w:ascii="Times New Roman" w:hAnsi="Times New Roman" w:cs="Times New Roman"/>
          <w:sz w:val="28"/>
          <w:szCs w:val="28"/>
        </w:rPr>
        <w:t>субъекта внутреннего финансового аудита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0155FE" w:rsidRDefault="000155FE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  <w:t xml:space="preserve">      (личная подпись) </w:t>
      </w:r>
      <w:r>
        <w:rPr>
          <w:rFonts w:ascii="Times New Roman" w:hAnsi="Times New Roman" w:cs="Times New Roman"/>
        </w:rPr>
        <w:tab/>
        <w:t xml:space="preserve">   (инициалы, фамилия)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7A562C" w:rsidRDefault="007A562C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заключения получен: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0155FE" w:rsidRDefault="000155FE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(должность руководителя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(личная подпись)</w:t>
      </w:r>
      <w:r>
        <w:rPr>
          <w:rFonts w:ascii="Times New Roman" w:hAnsi="Times New Roman" w:cs="Times New Roman"/>
        </w:rPr>
        <w:tab/>
        <w:t>(инициалы, фамилия)</w:t>
      </w:r>
    </w:p>
    <w:p w:rsidR="000155FE" w:rsidRDefault="000155FE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субъекта бюджетных процедур</w:t>
      </w:r>
    </w:p>
    <w:p w:rsidR="000155FE" w:rsidRDefault="000155FE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(иного уполномоченного лица))</w:t>
      </w:r>
    </w:p>
    <w:p w:rsidR="000155FE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Pr="007A562C" w:rsidRDefault="000155FE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 w:rsidRPr="007A562C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──────────────────────────────</w:t>
      </w:r>
    </w:p>
    <w:p w:rsidR="000155FE" w:rsidRDefault="000155FE" w:rsidP="00932878">
      <w:pPr>
        <w:suppressAutoHyphens/>
        <w:jc w:val="both"/>
        <w:rPr>
          <w:rFonts w:hint="eastAsia"/>
        </w:rPr>
      </w:pPr>
      <w:bookmarkStart w:id="51" w:name="sub_171"/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Заполняется в случае проведения аудиторско</w:t>
      </w:r>
      <w:r w:rsidR="0094099A">
        <w:rPr>
          <w:rFonts w:ascii="Times New Roman" w:hAnsi="Times New Roman" w:cs="Times New Roman"/>
        </w:rPr>
        <w:t>го мероприятия</w:t>
      </w:r>
      <w:r>
        <w:rPr>
          <w:rFonts w:ascii="Times New Roman" w:hAnsi="Times New Roman" w:cs="Times New Roman"/>
        </w:rPr>
        <w:t xml:space="preserve"> по месту объекта внутреннего финансового аудита.</w:t>
      </w:r>
    </w:p>
    <w:p w:rsidR="00E50C15" w:rsidRPr="00216CBF" w:rsidRDefault="000155FE" w:rsidP="00932878">
      <w:pPr>
        <w:suppressAutoHyphens/>
        <w:jc w:val="both"/>
        <w:rPr>
          <w:rFonts w:hint="eastAsia"/>
        </w:rPr>
      </w:pPr>
      <w:bookmarkStart w:id="52" w:name="sub_172"/>
      <w:bookmarkEnd w:id="51"/>
      <w:r w:rsidRPr="00216CBF">
        <w:rPr>
          <w:rFonts w:ascii="Times New Roman" w:hAnsi="Times New Roman" w:cs="Times New Roman"/>
          <w:vertAlign w:val="superscript"/>
        </w:rPr>
        <w:t>2</w:t>
      </w:r>
      <w:r w:rsidRPr="00216CBF">
        <w:rPr>
          <w:rFonts w:ascii="Times New Roman" w:hAnsi="Times New Roman" w:cs="Times New Roman"/>
        </w:rPr>
        <w:t xml:space="preserve"> </w:t>
      </w:r>
      <w:r w:rsidR="00E50C15" w:rsidRPr="00216CBF">
        <w:rPr>
          <w:rFonts w:ascii="Times New Roman" w:hAnsi="Times New Roman" w:cs="Times New Roman"/>
        </w:rPr>
        <w:t xml:space="preserve">Краткое изложение результатов </w:t>
      </w:r>
      <w:r w:rsidR="00B43D14" w:rsidRPr="00216CBF">
        <w:rPr>
          <w:rFonts w:ascii="Times New Roman" w:hAnsi="Times New Roman" w:cs="Times New Roman"/>
        </w:rPr>
        <w:t xml:space="preserve">аудиторского мероприятия </w:t>
      </w:r>
      <w:r w:rsidR="00E50C15" w:rsidRPr="00216CBF">
        <w:rPr>
          <w:rFonts w:ascii="Times New Roman" w:hAnsi="Times New Roman" w:cs="Times New Roman"/>
        </w:rPr>
        <w:t xml:space="preserve">в разрезе исследуемых вопросов (описание выявленных нарушений и (или) недостатков (в случае их выявления), а также их причин и условий) со ссылками на прилагаемые к заключению документы. Описание </w:t>
      </w:r>
      <w:r w:rsidR="0094099A" w:rsidRPr="00216CBF">
        <w:rPr>
          <w:rFonts w:ascii="Times New Roman" w:hAnsi="Times New Roman" w:cs="Times New Roman"/>
        </w:rPr>
        <w:t xml:space="preserve">значимых </w:t>
      </w:r>
      <w:r w:rsidR="00E50C15" w:rsidRPr="00216CBF">
        <w:rPr>
          <w:rFonts w:ascii="Times New Roman" w:hAnsi="Times New Roman" w:cs="Times New Roman"/>
        </w:rPr>
        <w:t>бюджетных рисков, причин и возможных последствий реализации этих бюджетных рисков.</w:t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</w:rPr>
      </w:pPr>
      <w:bookmarkStart w:id="53" w:name="sub_173"/>
      <w:bookmarkEnd w:id="52"/>
      <w:r w:rsidRPr="000D03F3">
        <w:rPr>
          <w:rFonts w:ascii="Times New Roman" w:hAnsi="Times New Roman" w:cs="Times New Roman"/>
          <w:vertAlign w:val="superscript"/>
        </w:rPr>
        <w:t>3</w:t>
      </w:r>
      <w:r w:rsidRPr="000D03F3">
        <w:rPr>
          <w:rFonts w:ascii="Times New Roman" w:hAnsi="Times New Roman" w:cs="Times New Roman"/>
        </w:rPr>
        <w:t xml:space="preserve"> </w:t>
      </w:r>
      <w:r w:rsidR="00E50C15" w:rsidRPr="000D03F3">
        <w:rPr>
          <w:rFonts w:ascii="Times New Roman" w:hAnsi="Times New Roman" w:cs="Times New Roman"/>
        </w:rPr>
        <w:t>В выводы включаются один или несколько из следующих выводов: о степени надежности внутреннего финансового контроля</w:t>
      </w:r>
      <w:r w:rsidR="0094099A" w:rsidRPr="000D03F3">
        <w:rPr>
          <w:rFonts w:ascii="Times New Roman" w:hAnsi="Times New Roman" w:cs="Times New Roman"/>
        </w:rPr>
        <w:t>;</w:t>
      </w:r>
      <w:r w:rsidR="00E50C15" w:rsidRPr="000D03F3">
        <w:rPr>
          <w:rFonts w:ascii="Times New Roman" w:hAnsi="Times New Roman" w:cs="Times New Roman"/>
        </w:rPr>
        <w:t xml:space="preserve"> </w:t>
      </w:r>
      <w:bookmarkStart w:id="54" w:name="sub_10443"/>
      <w:r w:rsidR="0094099A" w:rsidRPr="000D03F3">
        <w:rPr>
          <w:rFonts w:ascii="Times New Roman" w:hAnsi="Times New Roman" w:cs="Times New Roman"/>
        </w:rPr>
        <w:t xml:space="preserve">о достоверности бюджетной отчетности (суждение субъекта внутреннего финансового аудита о достоверности бюджетной отчетности и соответствии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 в соответствии с </w:t>
      </w:r>
      <w:hyperlink r:id="rId32" w:history="1">
        <w:r w:rsidR="0094099A" w:rsidRPr="000D03F3">
          <w:rPr>
            <w:rStyle w:val="ad"/>
            <w:rFonts w:ascii="Times New Roman" w:hAnsi="Times New Roman"/>
            <w:color w:val="auto"/>
          </w:rPr>
          <w:t>абзацем тридцать первым статьи 165</w:t>
        </w:r>
      </w:hyperlink>
      <w:r w:rsidR="0094099A" w:rsidRPr="000D03F3">
        <w:rPr>
          <w:rFonts w:ascii="Times New Roman" w:hAnsi="Times New Roman" w:cs="Times New Roman"/>
        </w:rPr>
        <w:t xml:space="preserve"> и </w:t>
      </w:r>
      <w:hyperlink r:id="rId33" w:history="1">
        <w:r w:rsidR="0094099A" w:rsidRPr="000D03F3">
          <w:rPr>
            <w:rStyle w:val="ad"/>
            <w:rFonts w:ascii="Times New Roman" w:hAnsi="Times New Roman"/>
            <w:color w:val="auto"/>
          </w:rPr>
          <w:t>пунктом 1 статьи 264.1</w:t>
        </w:r>
      </w:hyperlink>
      <w:r w:rsidR="0094099A" w:rsidRPr="000D03F3">
        <w:rPr>
          <w:rFonts w:ascii="Times New Roman" w:hAnsi="Times New Roman" w:cs="Times New Roman"/>
        </w:rPr>
        <w:t xml:space="preserve"> Бюджетного кодекса Российской Федерации, а также ведомственным (внутренним) актам, принятым в соответствии с </w:t>
      </w:r>
      <w:hyperlink r:id="rId34" w:history="1">
        <w:r w:rsidR="0094099A" w:rsidRPr="000D03F3">
          <w:rPr>
            <w:rStyle w:val="ad"/>
            <w:rFonts w:ascii="Times New Roman" w:hAnsi="Times New Roman"/>
            <w:color w:val="auto"/>
          </w:rPr>
          <w:t>пунктом 5 статьи 264.1</w:t>
        </w:r>
      </w:hyperlink>
      <w:r w:rsidR="0094099A" w:rsidRPr="000D03F3">
        <w:rPr>
          <w:rFonts w:ascii="Times New Roman" w:hAnsi="Times New Roman" w:cs="Times New Roman"/>
        </w:rPr>
        <w:t xml:space="preserve"> Бюджетного кодекса Российской Федерации, и (или) информация о наличии фактов и (или) признаков, влияющих на достоверность бюджетной отчетности и соответствие порядка ведения бюджетного учета единой методологии бюджетного учета, составления, представления и утверждения бюджетной отчетности);</w:t>
      </w:r>
      <w:bookmarkEnd w:id="54"/>
      <w:r w:rsidR="00E50C15" w:rsidRPr="000D03F3">
        <w:rPr>
          <w:rFonts w:ascii="Times New Roman" w:hAnsi="Times New Roman" w:cs="Times New Roman"/>
        </w:rPr>
        <w:t xml:space="preserve"> </w:t>
      </w:r>
      <w:bookmarkStart w:id="55" w:name="sub_1444"/>
      <w:r w:rsidR="007A562C" w:rsidRPr="000D03F3">
        <w:rPr>
          <w:rFonts w:ascii="Times New Roman" w:hAnsi="Times New Roman" w:cs="Times New Roman"/>
        </w:rPr>
        <w:t>о качестве финансового менеджмента, в том числе о достижении администрацией Кореновского городского поселения Кореновского района значений, включая целевые значения, показателей качества финансового менеджмента</w:t>
      </w:r>
      <w:r w:rsidR="000D03F3" w:rsidRPr="000D03F3">
        <w:rPr>
          <w:rFonts w:ascii="Times New Roman" w:hAnsi="Times New Roman" w:cs="Times New Roman"/>
        </w:rPr>
        <w:t>.</w:t>
      </w:r>
      <w:bookmarkEnd w:id="55"/>
      <w:r w:rsidR="000D03F3">
        <w:rPr>
          <w:rFonts w:ascii="Times New Roman" w:hAnsi="Times New Roman" w:cs="Times New Roman"/>
        </w:rPr>
        <w:t xml:space="preserve"> </w:t>
      </w:r>
      <w:r w:rsidR="00E50C15">
        <w:rPr>
          <w:rFonts w:ascii="Times New Roman" w:hAnsi="Times New Roman" w:cs="Times New Roman"/>
        </w:rPr>
        <w:t>Также отражаются предложения и рекомендации о повышении качества финансового менеджмента, в том числе предложения по мерам минимизации (устранения) бюджетных рисков</w:t>
      </w:r>
      <w:r w:rsidR="007A562C">
        <w:rPr>
          <w:rFonts w:ascii="Times New Roman" w:hAnsi="Times New Roman" w:cs="Times New Roman"/>
        </w:rPr>
        <w:t>.</w:t>
      </w:r>
      <w:r w:rsidR="00E50C15">
        <w:rPr>
          <w:rFonts w:ascii="Times New Roman" w:hAnsi="Times New Roman" w:cs="Times New Roman"/>
        </w:rPr>
        <w:t xml:space="preserve"> </w:t>
      </w:r>
    </w:p>
    <w:p w:rsidR="00E50C15" w:rsidRPr="00E50C15" w:rsidRDefault="00E50C15" w:rsidP="00932878">
      <w:pPr>
        <w:suppressAutoHyphens/>
        <w:jc w:val="both"/>
        <w:rPr>
          <w:rFonts w:hint="eastAsia"/>
          <w:vertAlign w:val="superscript"/>
        </w:rPr>
      </w:pPr>
      <w:r w:rsidRPr="00E50C15">
        <w:rPr>
          <w:vertAlign w:val="superscript"/>
        </w:rPr>
        <w:t>4</w:t>
      </w:r>
      <w:r>
        <w:rPr>
          <w:vertAlign w:val="superscript"/>
        </w:rPr>
        <w:t xml:space="preserve"> </w:t>
      </w:r>
      <w:r>
        <w:rPr>
          <w:rFonts w:ascii="Times New Roman" w:hAnsi="Times New Roman" w:cs="Times New Roman"/>
        </w:rPr>
        <w:t>Заполняется в случае</w:t>
      </w:r>
      <w:r w:rsidR="007A562C">
        <w:rPr>
          <w:rFonts w:ascii="Times New Roman" w:hAnsi="Times New Roman" w:cs="Times New Roman"/>
        </w:rPr>
        <w:t xml:space="preserve"> формирования аудиторской группы</w:t>
      </w:r>
      <w:r>
        <w:rPr>
          <w:rFonts w:ascii="Times New Roman" w:hAnsi="Times New Roman" w:cs="Times New Roman"/>
        </w:rPr>
        <w:t>.</w:t>
      </w:r>
    </w:p>
    <w:bookmarkEnd w:id="53"/>
    <w:p w:rsidR="000155FE" w:rsidRDefault="000155FE" w:rsidP="00932878">
      <w:pPr>
        <w:suppressAutoHyphens/>
        <w:jc w:val="both"/>
      </w:pPr>
    </w:p>
    <w:p w:rsidR="000155FE" w:rsidRDefault="000155FE" w:rsidP="00932878">
      <w:pPr>
        <w:suppressAutoHyphens/>
        <w:jc w:val="both"/>
        <w:rPr>
          <w:rFonts w:hint="eastAsia"/>
        </w:rPr>
      </w:pP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 городского</w:t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51E">
        <w:rPr>
          <w:rFonts w:ascii="Times New Roman" w:hAnsi="Times New Roman" w:cs="Times New Roman"/>
          <w:sz w:val="28"/>
          <w:szCs w:val="28"/>
        </w:rPr>
        <w:t xml:space="preserve">    С.И. Пономаренко</w:t>
      </w: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31D34" w:rsidRDefault="00B31D34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31D34" w:rsidRDefault="00B31D34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31D34" w:rsidRDefault="00B31D34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31D34" w:rsidRDefault="00B31D34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0"/>
        <w:gridCol w:w="4840"/>
      </w:tblGrid>
      <w:tr w:rsidR="004B3972" w:rsidTr="00906849">
        <w:tblPrEx>
          <w:tblCellMar>
            <w:top w:w="0" w:type="dxa"/>
            <w:bottom w:w="0" w:type="dxa"/>
          </w:tblCellMar>
        </w:tblPrEx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Default="004B3972" w:rsidP="00932878">
            <w:pPr>
              <w:pStyle w:val="1"/>
              <w:rPr>
                <w:b w:val="0"/>
                <w:sz w:val="28"/>
                <w:szCs w:val="28"/>
              </w:rPr>
            </w:pPr>
            <w:bookmarkStart w:id="56" w:name="sub_1001"/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3972" w:rsidRDefault="004B3972" w:rsidP="00932878">
            <w:pPr>
              <w:suppressAutoHyphens/>
              <w:autoSpaceDE w:val="0"/>
              <w:ind w:left="2955" w:hanging="29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1503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B3972" w:rsidRDefault="004B3972" w:rsidP="00932878">
            <w:pPr>
              <w:pStyle w:val="1"/>
              <w:jc w:val="both"/>
            </w:pPr>
            <w:r>
              <w:rPr>
                <w:b w:val="0"/>
                <w:sz w:val="28"/>
                <w:szCs w:val="28"/>
              </w:rPr>
              <w:t xml:space="preserve">к </w:t>
            </w:r>
            <w:r w:rsidR="003E7960">
              <w:rPr>
                <w:b w:val="0"/>
                <w:sz w:val="28"/>
                <w:szCs w:val="28"/>
              </w:rPr>
              <w:t>П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оложению об осуществлении администрацией Кореновского городского поселения Кореновского района внутреннего финансового аудита </w:t>
            </w:r>
          </w:p>
          <w:p w:rsidR="004B3972" w:rsidRDefault="004B3972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4B3972" w:rsidRDefault="004B3972" w:rsidP="00932878">
      <w:pPr>
        <w:pStyle w:val="1"/>
        <w:rPr>
          <w:rFonts w:cs="Times New Roman"/>
          <w:b w:val="0"/>
          <w:sz w:val="28"/>
          <w:szCs w:val="28"/>
        </w:rPr>
      </w:pPr>
    </w:p>
    <w:p w:rsidR="004B3972" w:rsidRDefault="004B3972" w:rsidP="00932878">
      <w:pPr>
        <w:pStyle w:val="1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Годовой отчет </w:t>
      </w:r>
    </w:p>
    <w:p w:rsidR="004B3972" w:rsidRPr="00F95992" w:rsidRDefault="004B3972" w:rsidP="00932878">
      <w:pPr>
        <w:pStyle w:val="1"/>
        <w:rPr>
          <w:rFonts w:cs="Times New Roman"/>
          <w:b w:val="0"/>
          <w:bCs/>
          <w:sz w:val="28"/>
          <w:szCs w:val="28"/>
        </w:rPr>
      </w:pPr>
      <w:r>
        <w:rPr>
          <w:rFonts w:cs="Times New Roman"/>
          <w:b w:val="0"/>
          <w:sz w:val="28"/>
          <w:szCs w:val="28"/>
        </w:rPr>
        <w:t xml:space="preserve">о результатах </w:t>
      </w:r>
      <w:r w:rsidR="00F95992" w:rsidRPr="00F95992">
        <w:rPr>
          <w:rFonts w:cs="Times New Roman"/>
          <w:b w:val="0"/>
          <w:bCs/>
          <w:sz w:val="28"/>
          <w:szCs w:val="28"/>
        </w:rPr>
        <w:t>деятельности субъекта внутреннего финансового аудита</w:t>
      </w:r>
    </w:p>
    <w:p w:rsidR="004B3972" w:rsidRDefault="00934C9E" w:rsidP="00932878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за________</w:t>
      </w:r>
      <w:r w:rsidR="00A15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4B3972" w:rsidRDefault="004B3972" w:rsidP="0093287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4B3972" w:rsidRDefault="004B3972" w:rsidP="0093287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F95992" w:rsidRDefault="003C2A7F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аудиторских мероприятий, ед.</w:t>
      </w:r>
    </w:p>
    <w:p w:rsidR="00F95992" w:rsidRDefault="002955AD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аудиторских мероприятий, предусмотренных в плане внутреннего финансового аудита на отчетный год, ед.,</w:t>
      </w:r>
    </w:p>
    <w:p w:rsidR="002955AD" w:rsidRDefault="002955AD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F95992" w:rsidRDefault="002955AD" w:rsidP="00932878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проведенных аудиторских мероприятий</w:t>
      </w:r>
      <w:r w:rsidR="00934C9E" w:rsidRPr="00934C9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>, ед.</w:t>
      </w:r>
    </w:p>
    <w:p w:rsidR="002955AD" w:rsidRDefault="002955AD" w:rsidP="00932878">
      <w:pPr>
        <w:pStyle w:val="af2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внеплановых аудиторских мероприятий</w:t>
      </w:r>
      <w:r w:rsidR="00934C9E" w:rsidRPr="00934C9E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>
        <w:rPr>
          <w:rFonts w:ascii="Times New Roman" w:hAnsi="Times New Roman" w:cs="Times New Roman"/>
          <w:sz w:val="28"/>
          <w:szCs w:val="28"/>
        </w:rPr>
        <w:t>, ед.</w:t>
      </w:r>
    </w:p>
    <w:p w:rsidR="00FF75C4" w:rsidRDefault="00CC1750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Выводы, сделанные при проведении аудиторских мероприятий</w:t>
      </w:r>
      <w:r w:rsidR="00314B99">
        <w:rPr>
          <w:rFonts w:ascii="Times New Roman" w:hAnsi="Times New Roman" w:cs="Times New Roman"/>
          <w:sz w:val="28"/>
          <w:szCs w:val="28"/>
        </w:rPr>
        <w:t>:</w:t>
      </w:r>
    </w:p>
    <w:p w:rsidR="00F95992" w:rsidRDefault="00FF75C4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</w:p>
    <w:p w:rsidR="00FF75C4" w:rsidRDefault="00FF75C4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</w:p>
    <w:p w:rsidR="00FF75C4" w:rsidRDefault="00FF75C4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                                                                                                                   </w:t>
      </w:r>
      <w:r w:rsidRPr="00FF75C4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55AD" w:rsidRDefault="00FF75C4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деятельности субъекта внутреннего финансового аудита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75C4" w:rsidRDefault="003A3B98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04E44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04E44">
        <w:rPr>
          <w:rFonts w:ascii="Times New Roman" w:hAnsi="Times New Roman" w:cs="Times New Roman"/>
          <w:sz w:val="28"/>
          <w:szCs w:val="28"/>
        </w:rPr>
        <w:t xml:space="preserve"> мониторинга реализации мер по минимизации (устранению) бюджетных рисков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FFB" w:rsidRDefault="003A3B98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E44">
        <w:rPr>
          <w:rFonts w:ascii="Times New Roman" w:hAnsi="Times New Roman" w:cs="Times New Roman"/>
          <w:sz w:val="28"/>
          <w:szCs w:val="28"/>
        </w:rPr>
        <w:t>обытия, оказавши</w:t>
      </w:r>
      <w:r w:rsidR="00FE7FFB">
        <w:rPr>
          <w:rFonts w:ascii="Times New Roman" w:hAnsi="Times New Roman" w:cs="Times New Roman"/>
          <w:sz w:val="28"/>
          <w:szCs w:val="28"/>
        </w:rPr>
        <w:t>е</w:t>
      </w:r>
      <w:r w:rsidRPr="00104E44">
        <w:rPr>
          <w:rFonts w:ascii="Times New Roman" w:hAnsi="Times New Roman" w:cs="Times New Roman"/>
          <w:sz w:val="28"/>
          <w:szCs w:val="28"/>
        </w:rPr>
        <w:t xml:space="preserve"> существенное влияние на организацию и осуществление внутреннего финансового аудита, а также на деятельность субъекта внутреннего финансового аудита</w:t>
      </w:r>
      <w:r w:rsidR="00314B99">
        <w:rPr>
          <w:rFonts w:ascii="Times New Roman" w:hAnsi="Times New Roman" w:cs="Times New Roman"/>
          <w:sz w:val="28"/>
          <w:szCs w:val="28"/>
        </w:rPr>
        <w:t>:</w:t>
      </w:r>
    </w:p>
    <w:p w:rsidR="00FE7FFB" w:rsidRDefault="00FE7FFB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</w:t>
      </w:r>
    </w:p>
    <w:p w:rsidR="00A15035" w:rsidRPr="002B7E90" w:rsidRDefault="00FE7FFB" w:rsidP="00932878">
      <w:pPr>
        <w:suppressAutoHyphens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                                                                                                                  </w:t>
      </w:r>
      <w:r w:rsidR="003A3B98" w:rsidRPr="003A3B98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314B99">
        <w:rPr>
          <w:rFonts w:ascii="Times New Roman" w:hAnsi="Times New Roman" w:cs="Times New Roman"/>
          <w:sz w:val="28"/>
          <w:szCs w:val="28"/>
        </w:rPr>
        <w:t>.</w:t>
      </w:r>
    </w:p>
    <w:p w:rsidR="002B7E90" w:rsidRPr="00314B99" w:rsidRDefault="002B7E90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  <w:r w:rsidRPr="00A15035">
        <w:rPr>
          <w:rFonts w:ascii="Times New Roman" w:hAnsi="Times New Roman" w:cs="Times New Roman"/>
          <w:sz w:val="28"/>
          <w:szCs w:val="28"/>
        </w:rPr>
        <w:t xml:space="preserve"> Информация о субъекте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финансового аудита </w:t>
      </w:r>
      <w:r w:rsidRPr="002B7E90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314B99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2B7E90" w:rsidRPr="008D6103" w:rsidRDefault="002B7E90" w:rsidP="00932878">
      <w:pPr>
        <w:numPr>
          <w:ilvl w:val="0"/>
          <w:numId w:val="11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8D6103">
        <w:rPr>
          <w:rFonts w:ascii="Times New Roman" w:hAnsi="Times New Roman" w:cs="Times New Roman"/>
          <w:sz w:val="28"/>
          <w:szCs w:val="28"/>
        </w:rPr>
        <w:t>Консультирование субъектов бюджетных процедур</w:t>
      </w:r>
      <w:r w:rsidR="008D6103">
        <w:rPr>
          <w:rFonts w:ascii="Times New Roman" w:hAnsi="Times New Roman" w:cs="Times New Roman"/>
          <w:sz w:val="28"/>
          <w:szCs w:val="28"/>
        </w:rPr>
        <w:t xml:space="preserve"> </w:t>
      </w:r>
      <w:r w:rsidR="008D6103" w:rsidRPr="008D6103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314B99" w:rsidRPr="00314B99">
        <w:rPr>
          <w:rFonts w:ascii="Times New Roman" w:hAnsi="Times New Roman" w:cs="Times New Roman"/>
          <w:sz w:val="28"/>
          <w:szCs w:val="28"/>
        </w:rPr>
        <w:t>.</w:t>
      </w:r>
    </w:p>
    <w:p w:rsidR="002955AD" w:rsidRDefault="002955AD" w:rsidP="0093287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124B6" w:rsidRDefault="002124B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</w:t>
      </w:r>
    </w:p>
    <w:p w:rsidR="002124B6" w:rsidRDefault="002124B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2124B6" w:rsidRDefault="002124B6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  <w:t xml:space="preserve">      (личная подпись) </w:t>
      </w:r>
      <w:r>
        <w:rPr>
          <w:rFonts w:ascii="Times New Roman" w:hAnsi="Times New Roman" w:cs="Times New Roman"/>
        </w:rPr>
        <w:tab/>
        <w:t xml:space="preserve">   (инициалы, фамилия)</w:t>
      </w:r>
    </w:p>
    <w:p w:rsidR="002124B6" w:rsidRDefault="002124B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2955AD" w:rsidRDefault="002955AD" w:rsidP="0093287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2955AD" w:rsidRDefault="00E068C5" w:rsidP="00932878">
      <w:pPr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955A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34C9E" w:rsidRPr="00E068C5" w:rsidRDefault="00934C9E" w:rsidP="00932878">
      <w:pPr>
        <w:suppressAutoHyphens/>
        <w:jc w:val="both"/>
        <w:rPr>
          <w:rFonts w:ascii="Times New Roman" w:hAnsi="Times New Roman" w:cs="Times New Roman"/>
        </w:rPr>
      </w:pPr>
      <w:r w:rsidRPr="00E068C5">
        <w:rPr>
          <w:rFonts w:ascii="Times New Roman" w:hAnsi="Times New Roman" w:cs="Times New Roman"/>
          <w:vertAlign w:val="superscript"/>
        </w:rPr>
        <w:t xml:space="preserve">5 </w:t>
      </w:r>
      <w:r w:rsidRPr="00E068C5">
        <w:rPr>
          <w:rFonts w:ascii="Times New Roman" w:hAnsi="Times New Roman" w:cs="Times New Roman"/>
        </w:rPr>
        <w:t>В случае невыполнения плана указ</w:t>
      </w:r>
      <w:r w:rsidR="00FF75C4" w:rsidRPr="00E068C5">
        <w:rPr>
          <w:rFonts w:ascii="Times New Roman" w:hAnsi="Times New Roman" w:cs="Times New Roman"/>
        </w:rPr>
        <w:t>ывается информация о причинах его невыполнения</w:t>
      </w:r>
    </w:p>
    <w:p w:rsidR="00CC1750" w:rsidRPr="00E068C5" w:rsidRDefault="00FF75C4" w:rsidP="00932878">
      <w:pPr>
        <w:suppressAutoHyphens/>
        <w:jc w:val="both"/>
        <w:rPr>
          <w:rFonts w:ascii="Times New Roman" w:hAnsi="Times New Roman" w:cs="Times New Roman"/>
        </w:rPr>
      </w:pPr>
      <w:r w:rsidRPr="00E068C5">
        <w:rPr>
          <w:rFonts w:ascii="Times New Roman" w:hAnsi="Times New Roman" w:cs="Times New Roman"/>
          <w:vertAlign w:val="superscript"/>
        </w:rPr>
        <w:t>6</w:t>
      </w:r>
      <w:r w:rsidR="002955AD" w:rsidRPr="00E068C5">
        <w:rPr>
          <w:rFonts w:ascii="Times New Roman" w:hAnsi="Times New Roman" w:cs="Times New Roman"/>
          <w:vertAlign w:val="superscript"/>
        </w:rPr>
        <w:t xml:space="preserve"> </w:t>
      </w:r>
      <w:r w:rsidR="002955AD" w:rsidRPr="00E068C5">
        <w:rPr>
          <w:rFonts w:ascii="Times New Roman" w:hAnsi="Times New Roman" w:cs="Times New Roman"/>
        </w:rPr>
        <w:t>При наличии внепланового аудиторского мероприятия указывается его тема</w:t>
      </w:r>
      <w:r w:rsidR="00A15035" w:rsidRPr="00E068C5">
        <w:rPr>
          <w:rFonts w:ascii="Times New Roman" w:hAnsi="Times New Roman" w:cs="Times New Roman"/>
        </w:rPr>
        <w:t>.</w:t>
      </w:r>
    </w:p>
    <w:p w:rsidR="00CC1750" w:rsidRPr="00E068C5" w:rsidRDefault="00FF75C4" w:rsidP="00932878">
      <w:pPr>
        <w:suppressAutoHyphens/>
        <w:jc w:val="both"/>
        <w:rPr>
          <w:rFonts w:ascii="Times New Roman" w:hAnsi="Times New Roman" w:cs="Times New Roman"/>
        </w:rPr>
      </w:pPr>
      <w:r w:rsidRPr="00E068C5">
        <w:rPr>
          <w:rStyle w:val="af0"/>
          <w:rFonts w:ascii="Times New Roman" w:hAnsi="Times New Roman" w:cs="Times New Roman"/>
          <w:b w:val="0"/>
          <w:bCs/>
          <w:vertAlign w:val="superscript"/>
        </w:rPr>
        <w:t>7</w:t>
      </w:r>
      <w:r w:rsidR="00CC1750" w:rsidRPr="00E068C5">
        <w:rPr>
          <w:rStyle w:val="af0"/>
          <w:rFonts w:ascii="Times New Roman" w:hAnsi="Times New Roman" w:cs="Times New Roman"/>
          <w:b w:val="0"/>
          <w:bCs/>
        </w:rPr>
        <w:t xml:space="preserve"> </w:t>
      </w:r>
      <w:r w:rsidR="00E068C5" w:rsidRPr="00E068C5">
        <w:rPr>
          <w:rStyle w:val="af0"/>
          <w:rFonts w:ascii="Times New Roman" w:hAnsi="Times New Roman" w:cs="Times New Roman"/>
          <w:b w:val="0"/>
          <w:bCs/>
        </w:rPr>
        <w:t>Отражаются выводы, у</w:t>
      </w:r>
      <w:r w:rsidR="00CC1750" w:rsidRPr="00E068C5">
        <w:rPr>
          <w:rStyle w:val="af0"/>
          <w:rFonts w:ascii="Times New Roman" w:hAnsi="Times New Roman" w:cs="Times New Roman"/>
          <w:b w:val="0"/>
          <w:bCs/>
        </w:rPr>
        <w:t>каз</w:t>
      </w:r>
      <w:r w:rsidR="00E068C5" w:rsidRPr="00E068C5">
        <w:rPr>
          <w:rStyle w:val="af0"/>
          <w:rFonts w:ascii="Times New Roman" w:hAnsi="Times New Roman" w:cs="Times New Roman"/>
          <w:b w:val="0"/>
          <w:bCs/>
        </w:rPr>
        <w:t>анные</w:t>
      </w:r>
      <w:r w:rsidR="00CC1750" w:rsidRPr="00E068C5">
        <w:rPr>
          <w:rStyle w:val="af0"/>
          <w:rFonts w:ascii="Times New Roman" w:hAnsi="Times New Roman" w:cs="Times New Roman"/>
          <w:b w:val="0"/>
          <w:bCs/>
        </w:rPr>
        <w:t xml:space="preserve"> в заключении</w:t>
      </w:r>
      <w:r w:rsidRPr="00E068C5">
        <w:rPr>
          <w:rStyle w:val="af0"/>
          <w:rFonts w:ascii="Times New Roman" w:hAnsi="Times New Roman" w:cs="Times New Roman"/>
          <w:b w:val="0"/>
          <w:bCs/>
        </w:rPr>
        <w:t xml:space="preserve"> </w:t>
      </w:r>
      <w:r w:rsidR="00CC1750" w:rsidRPr="00E068C5">
        <w:rPr>
          <w:rFonts w:ascii="Times New Roman" w:hAnsi="Times New Roman" w:cs="Times New Roman"/>
        </w:rPr>
        <w:t>о результатах аудиторского мероприятия</w:t>
      </w:r>
      <w:r w:rsidR="00A15035" w:rsidRPr="00E068C5">
        <w:rPr>
          <w:rFonts w:ascii="Times New Roman" w:hAnsi="Times New Roman" w:cs="Times New Roman"/>
        </w:rPr>
        <w:t>.</w:t>
      </w:r>
    </w:p>
    <w:p w:rsidR="00FF75C4" w:rsidRPr="00E068C5" w:rsidRDefault="00FF75C4" w:rsidP="00932878">
      <w:pPr>
        <w:suppressAutoHyphens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E068C5">
        <w:rPr>
          <w:rFonts w:ascii="Times New Roman" w:hAnsi="Times New Roman" w:cs="Times New Roman"/>
          <w:vertAlign w:val="superscript"/>
        </w:rPr>
        <w:t xml:space="preserve">8  </w:t>
      </w:r>
      <w:r w:rsidRPr="00E068C5">
        <w:rPr>
          <w:rFonts w:ascii="Times New Roman" w:hAnsi="Times New Roman" w:cs="Times New Roman"/>
        </w:rPr>
        <w:t>Указывается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информац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ия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о наиболее значимых</w:t>
      </w:r>
      <w:bookmarkStart w:id="57" w:name="sub_12963"/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нарушениях и (или) недостатках и принятых мерах по их устранению (при наличии)</w:t>
      </w:r>
      <w:bookmarkEnd w:id="57"/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, 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бюджетных рисках, включая информацию об их причинах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bookmarkStart w:id="58" w:name="sub_12964"/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принятых (необходимых к принятию) мерах по минимизации (устранению) бюджетных рисков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>,</w:t>
      </w:r>
      <w:bookmarkEnd w:id="58"/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примерах (лучших практиках) организации (обеспечения выполнения), выполнения бюджетных процедур и (или) операций (действий) по выполнению бюджетных процедур в 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>администрации Кореновского городского поселения Кореновского района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(при наличии)</w:t>
      </w:r>
      <w:r w:rsidR="003A3B98" w:rsidRPr="00E068C5">
        <w:rPr>
          <w:rFonts w:ascii="Times New Roman" w:eastAsia="Times New Roman" w:hAnsi="Times New Roman" w:cs="Times New Roman"/>
          <w:kern w:val="0"/>
          <w:lang w:eastAsia="ru-RU" w:bidi="ar-SA"/>
        </w:rPr>
        <w:t>.</w:t>
      </w:r>
    </w:p>
    <w:p w:rsidR="002955AD" w:rsidRPr="00E068C5" w:rsidRDefault="003A3B98" w:rsidP="00932878">
      <w:pPr>
        <w:suppressAutoHyphens/>
        <w:jc w:val="both"/>
        <w:rPr>
          <w:rFonts w:ascii="Times New Roman" w:hAnsi="Times New Roman" w:cs="Times New Roman"/>
        </w:rPr>
      </w:pPr>
      <w:r w:rsidRPr="00E068C5">
        <w:rPr>
          <w:rFonts w:ascii="Times New Roman" w:hAnsi="Times New Roman" w:cs="Times New Roman"/>
          <w:vertAlign w:val="superscript"/>
        </w:rPr>
        <w:t xml:space="preserve">9 </w:t>
      </w:r>
      <w:r w:rsidRPr="00E068C5">
        <w:rPr>
          <w:rFonts w:ascii="Times New Roman" w:hAnsi="Times New Roman" w:cs="Times New Roman"/>
        </w:rPr>
        <w:t>Указывается при наличии так</w:t>
      </w:r>
      <w:r w:rsidR="002B7E90" w:rsidRPr="00E068C5">
        <w:rPr>
          <w:rFonts w:ascii="Times New Roman" w:hAnsi="Times New Roman" w:cs="Times New Roman"/>
        </w:rPr>
        <w:t>их событий.</w:t>
      </w:r>
    </w:p>
    <w:p w:rsidR="002B7E90" w:rsidRPr="00E068C5" w:rsidRDefault="002B7E90" w:rsidP="00932878">
      <w:pPr>
        <w:suppressAutoHyphens/>
        <w:jc w:val="both"/>
        <w:rPr>
          <w:rFonts w:ascii="Times New Roman" w:hAnsi="Times New Roman" w:cs="Times New Roman"/>
          <w:vertAlign w:val="superscript"/>
        </w:rPr>
      </w:pPr>
      <w:r w:rsidRPr="00E068C5">
        <w:rPr>
          <w:rFonts w:ascii="Times New Roman" w:hAnsi="Times New Roman" w:cs="Times New Roman"/>
          <w:vertAlign w:val="superscript"/>
        </w:rPr>
        <w:t xml:space="preserve">10 </w:t>
      </w:r>
      <w:r w:rsidRPr="00E068C5">
        <w:rPr>
          <w:rFonts w:ascii="Times New Roman" w:hAnsi="Times New Roman" w:cs="Times New Roman"/>
        </w:rPr>
        <w:t>Указывается</w:t>
      </w:r>
      <w:r w:rsidRPr="00E068C5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информация </w:t>
      </w:r>
      <w:r w:rsidRPr="00E068C5">
        <w:rPr>
          <w:rFonts w:ascii="Times New Roman" w:hAnsi="Times New Roman" w:cs="Times New Roman"/>
        </w:rPr>
        <w:t>о его подчиненности, штатной и фактической численности</w:t>
      </w:r>
    </w:p>
    <w:p w:rsidR="002955AD" w:rsidRPr="008D6103" w:rsidRDefault="008D6103" w:rsidP="00932878">
      <w:pPr>
        <w:suppressAutoHyphens/>
        <w:jc w:val="both"/>
        <w:rPr>
          <w:rFonts w:ascii="Times New Roman" w:hAnsi="Times New Roman" w:cs="Times New Roman"/>
        </w:rPr>
      </w:pPr>
      <w:r w:rsidRPr="00E068C5">
        <w:rPr>
          <w:rFonts w:ascii="Times New Roman" w:hAnsi="Times New Roman" w:cs="Times New Roman"/>
          <w:vertAlign w:val="superscript"/>
        </w:rPr>
        <w:t>11</w:t>
      </w:r>
      <w:r w:rsidRPr="00E068C5">
        <w:rPr>
          <w:rFonts w:ascii="Times New Roman" w:hAnsi="Times New Roman" w:cs="Times New Roman"/>
        </w:rPr>
        <w:t xml:space="preserve"> Указывается обобщенная информация об осуществлении консультирования субъектов бюджетных процедур по вопросам, связанным с совершенствованием организации внутреннего финансового контроля, повышением качества финансового менеджмента</w:t>
      </w:r>
    </w:p>
    <w:p w:rsidR="002955AD" w:rsidRDefault="002955AD" w:rsidP="0093287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4B3972" w:rsidRDefault="004B3972" w:rsidP="0093287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6"/>
    <w:p w:rsidR="004B3972" w:rsidRDefault="004B3972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4B3972" w:rsidRDefault="004B3972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 городского</w:t>
      </w:r>
    </w:p>
    <w:p w:rsidR="000155FE" w:rsidRDefault="004B3972" w:rsidP="00932878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B051E">
        <w:rPr>
          <w:rFonts w:ascii="Times New Roman" w:hAnsi="Times New Roman" w:cs="Times New Roman"/>
          <w:sz w:val="28"/>
          <w:szCs w:val="28"/>
        </w:rPr>
        <w:t xml:space="preserve">    С.И. Пономаренко</w:t>
      </w:r>
    </w:p>
    <w:p w:rsidR="006355B9" w:rsidRDefault="006355B9" w:rsidP="00932878">
      <w:pPr>
        <w:suppressAutoHyphens/>
        <w:jc w:val="both"/>
        <w:rPr>
          <w:rFonts w:hint="eastAsia"/>
        </w:rPr>
      </w:pPr>
    </w:p>
    <w:p w:rsidR="00EC1C9F" w:rsidRDefault="00EC1C9F" w:rsidP="00932878">
      <w:pPr>
        <w:pStyle w:val="1"/>
        <w:rPr>
          <w:b w:val="0"/>
          <w:sz w:val="28"/>
          <w:szCs w:val="28"/>
        </w:rPr>
        <w:sectPr w:rsidR="00EC1C9F" w:rsidSect="00C871BB">
          <w:headerReference w:type="default" r:id="rId35"/>
          <w:pgSz w:w="11909" w:h="16834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14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  <w:gridCol w:w="4678"/>
      </w:tblGrid>
      <w:tr w:rsidR="006355B9" w:rsidTr="00EC1C9F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98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5B9" w:rsidRDefault="006355B9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5B9" w:rsidRDefault="006355B9" w:rsidP="00932878">
            <w:pPr>
              <w:suppressAutoHyphens/>
              <w:autoSpaceDE w:val="0"/>
              <w:ind w:left="2955" w:hanging="29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E068C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355B9" w:rsidRDefault="006355B9" w:rsidP="00932878">
            <w:pPr>
              <w:pStyle w:val="1"/>
              <w:jc w:val="both"/>
            </w:pPr>
            <w:r>
              <w:rPr>
                <w:b w:val="0"/>
                <w:sz w:val="28"/>
                <w:szCs w:val="28"/>
              </w:rPr>
              <w:t xml:space="preserve">к </w:t>
            </w:r>
            <w:r w:rsidR="003E7960">
              <w:rPr>
                <w:b w:val="0"/>
                <w:sz w:val="28"/>
                <w:szCs w:val="28"/>
              </w:rPr>
              <w:t>П</w:t>
            </w:r>
            <w:r>
              <w:rPr>
                <w:rFonts w:cs="Times New Roman"/>
                <w:b w:val="0"/>
                <w:sz w:val="28"/>
                <w:szCs w:val="28"/>
              </w:rPr>
              <w:t xml:space="preserve">оложению об осуществлении администрацией Кореновского городского поселения Кореновского района внутреннего финансового аудита </w:t>
            </w:r>
          </w:p>
          <w:p w:rsidR="006355B9" w:rsidRDefault="006355B9" w:rsidP="00932878">
            <w:pPr>
              <w:pStyle w:val="1"/>
              <w:rPr>
                <w:b w:val="0"/>
                <w:sz w:val="28"/>
                <w:szCs w:val="28"/>
              </w:rPr>
            </w:pPr>
          </w:p>
        </w:tc>
      </w:tr>
    </w:tbl>
    <w:p w:rsidR="0031730B" w:rsidRDefault="0031730B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бюджетных рисков</w:t>
      </w:r>
    </w:p>
    <w:p w:rsidR="00EC1C9F" w:rsidRDefault="0019727C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</w:p>
    <w:p w:rsidR="0019727C" w:rsidRDefault="0019727C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____________ 20___ года</w:t>
      </w:r>
    </w:p>
    <w:p w:rsidR="0019727C" w:rsidRDefault="0019727C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559"/>
        <w:gridCol w:w="1559"/>
        <w:gridCol w:w="1418"/>
        <w:gridCol w:w="1358"/>
        <w:gridCol w:w="1193"/>
        <w:gridCol w:w="2268"/>
        <w:gridCol w:w="1418"/>
      </w:tblGrid>
      <w:tr w:rsidR="0019727C" w:rsidRPr="0019727C" w:rsidTr="0031730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№</w:t>
            </w: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 xml:space="preserve">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Операция (действие) по выполнению бюджетной процедуры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Выявленный (обнаруженный) б</w:t>
            </w: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юджетный риск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Причины бюджетного риска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Возможные последствия реализации бюджетного риска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 xml:space="preserve">Оценка по критерию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«</w:t>
            </w: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вероятность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 xml:space="preserve">Оценка по критерию 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«</w:t>
            </w: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степень влияния</w:t>
            </w: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»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Значимость (уровень) бюджетного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Владельцы бюджетного риска и (или) с</w:t>
            </w: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труктурные подразделения, ответственные за выполнение (результаты выполнения) бюджетной процедуры, операции (действия) по выполнению бюджетной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Меры по минимизации (устранению) бюджетных рисков и приоритетность их принятия</w:t>
            </w:r>
          </w:p>
        </w:tc>
      </w:tr>
      <w:tr w:rsidR="0019727C" w:rsidRPr="0019727C" w:rsidTr="0031730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10</w:t>
            </w:r>
          </w:p>
        </w:tc>
      </w:tr>
      <w:tr w:rsidR="0019727C" w:rsidRPr="0019727C" w:rsidTr="0031730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 w:rsidRPr="0019727C"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</w:tr>
      <w:tr w:rsidR="0019727C" w:rsidRPr="0019727C" w:rsidTr="0031730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</w:tr>
      <w:tr w:rsidR="0019727C" w:rsidRPr="0019727C" w:rsidTr="0031730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7C" w:rsidRPr="0019727C" w:rsidRDefault="0019727C" w:rsidP="0093287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kern w:val="0"/>
                <w:lang w:eastAsia="ru-RU" w:bidi="ar-SA"/>
              </w:rPr>
            </w:pPr>
          </w:p>
        </w:tc>
      </w:tr>
    </w:tbl>
    <w:p w:rsidR="0019727C" w:rsidRDefault="0019727C" w:rsidP="0093287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67EA6" w:rsidRDefault="00067EA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субъекта внутреннего финансового аудита</w:t>
      </w:r>
    </w:p>
    <w:p w:rsidR="00067EA6" w:rsidRDefault="00067EA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 __________________   ___________________</w:t>
      </w:r>
    </w:p>
    <w:p w:rsidR="00067EA6" w:rsidRDefault="00067EA6" w:rsidP="00932878">
      <w:pPr>
        <w:pStyle w:val="af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должности) </w:t>
      </w:r>
      <w:r>
        <w:rPr>
          <w:rFonts w:ascii="Times New Roman" w:hAnsi="Times New Roman" w:cs="Times New Roman"/>
        </w:rPr>
        <w:tab/>
        <w:t xml:space="preserve">      (личная подпись) </w:t>
      </w:r>
      <w:r>
        <w:rPr>
          <w:rFonts w:ascii="Times New Roman" w:hAnsi="Times New Roman" w:cs="Times New Roman"/>
        </w:rPr>
        <w:tab/>
        <w:t xml:space="preserve">   (инициалы, фамилия)</w:t>
      </w:r>
    </w:p>
    <w:p w:rsidR="00067EA6" w:rsidRDefault="00067EA6" w:rsidP="00932878">
      <w:pPr>
        <w:pStyle w:val="af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 20__ г.</w:t>
      </w:r>
    </w:p>
    <w:p w:rsidR="00EC1C9F" w:rsidRDefault="00641FD9" w:rsidP="00932878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355B9" w:rsidRDefault="006355B9" w:rsidP="00932878">
      <w:pPr>
        <w:suppressAutoHyphens/>
        <w:jc w:val="both"/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Кореновского городского</w:t>
      </w:r>
    </w:p>
    <w:p w:rsidR="006355B9" w:rsidRDefault="006355B9" w:rsidP="00932878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="00641FD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B051E">
        <w:rPr>
          <w:rFonts w:ascii="Times New Roman" w:hAnsi="Times New Roman" w:cs="Times New Roman"/>
          <w:sz w:val="28"/>
          <w:szCs w:val="28"/>
        </w:rPr>
        <w:t>С.И. Пономаренко</w:t>
      </w:r>
    </w:p>
    <w:p w:rsidR="006355B9" w:rsidRDefault="006355B9" w:rsidP="00932878">
      <w:pPr>
        <w:suppressAutoHyphens/>
        <w:jc w:val="both"/>
      </w:pPr>
    </w:p>
    <w:p w:rsidR="00EC1C9F" w:rsidRDefault="00EC1C9F" w:rsidP="00932878">
      <w:pPr>
        <w:suppressAutoHyphens/>
        <w:jc w:val="both"/>
        <w:rPr>
          <w:rFonts w:hint="eastAsia"/>
        </w:rPr>
        <w:sectPr w:rsidR="00EC1C9F" w:rsidSect="00EC1C9F">
          <w:pgSz w:w="16834" w:h="11909" w:orient="landscape"/>
          <w:pgMar w:top="1701" w:right="1134" w:bottom="567" w:left="1134" w:header="1134" w:footer="720" w:gutter="0"/>
          <w:cols w:space="720"/>
          <w:titlePg/>
          <w:docGrid w:linePitch="326"/>
        </w:sectPr>
      </w:pPr>
    </w:p>
    <w:p w:rsidR="006355B9" w:rsidRDefault="006355B9" w:rsidP="00932878">
      <w:pPr>
        <w:suppressAutoHyphens/>
        <w:jc w:val="both"/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355B9" w:rsidRDefault="006355B9" w:rsidP="00932878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0155FE" w:rsidRDefault="000155FE" w:rsidP="00932878">
      <w:pPr>
        <w:suppressAutoHyphens/>
        <w:jc w:val="both"/>
      </w:pPr>
    </w:p>
    <w:p w:rsidR="002A1672" w:rsidRDefault="002A1672" w:rsidP="00932878">
      <w:pPr>
        <w:pStyle w:val="1"/>
        <w:rPr>
          <w:sz w:val="28"/>
          <w:szCs w:val="28"/>
        </w:rPr>
      </w:pPr>
    </w:p>
    <w:p w:rsidR="002A1672" w:rsidRDefault="002A1672" w:rsidP="00932878">
      <w:pPr>
        <w:pStyle w:val="1"/>
        <w:rPr>
          <w:sz w:val="28"/>
          <w:szCs w:val="28"/>
        </w:rPr>
      </w:pPr>
    </w:p>
    <w:p w:rsidR="002A1672" w:rsidRDefault="002A1672" w:rsidP="00932878">
      <w:pPr>
        <w:pStyle w:val="1"/>
        <w:rPr>
          <w:sz w:val="28"/>
          <w:szCs w:val="28"/>
        </w:rPr>
      </w:pPr>
    </w:p>
    <w:p w:rsidR="002A1672" w:rsidRDefault="002A1672" w:rsidP="00932878">
      <w:pPr>
        <w:pStyle w:val="Standard"/>
      </w:pPr>
    </w:p>
    <w:p w:rsidR="002A1672" w:rsidRDefault="002A1672" w:rsidP="00932878">
      <w:pPr>
        <w:pStyle w:val="Standard"/>
      </w:pPr>
    </w:p>
    <w:p w:rsidR="002A1672" w:rsidRDefault="002A1672" w:rsidP="00932878">
      <w:pPr>
        <w:pStyle w:val="Standard"/>
      </w:pPr>
    </w:p>
    <w:p w:rsidR="002A1672" w:rsidRDefault="002A1672" w:rsidP="00932878">
      <w:pPr>
        <w:pStyle w:val="Standard"/>
      </w:pPr>
    </w:p>
    <w:p w:rsidR="002A1672" w:rsidRDefault="002A1672" w:rsidP="00932878">
      <w:pPr>
        <w:pStyle w:val="Standard"/>
      </w:pPr>
    </w:p>
    <w:sectPr w:rsidR="002A1672" w:rsidSect="00AF24C9">
      <w:pgSz w:w="11909" w:h="16834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6F" w:rsidRDefault="00956F6F">
      <w:pPr>
        <w:rPr>
          <w:rFonts w:hint="eastAsia"/>
        </w:rPr>
      </w:pPr>
      <w:r>
        <w:separator/>
      </w:r>
    </w:p>
  </w:endnote>
  <w:endnote w:type="continuationSeparator" w:id="0">
    <w:p w:rsidR="00956F6F" w:rsidRDefault="00956F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6F" w:rsidRDefault="00956F6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56F6F" w:rsidRDefault="00956F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B2C" w:rsidRPr="00956F6F" w:rsidRDefault="00A33B2C" w:rsidP="00097B82">
    <w:pPr>
      <w:pStyle w:val="a7"/>
      <w:jc w:val="center"/>
      <w:rPr>
        <w:color w:val="FFFFFF"/>
      </w:rPr>
    </w:pPr>
    <w:r w:rsidRPr="00956F6F">
      <w:rPr>
        <w:color w:val="FFFFFF"/>
        <w:sz w:val="28"/>
        <w:szCs w:val="28"/>
      </w:rPr>
      <w:fldChar w:fldCharType="begin"/>
    </w:r>
    <w:r w:rsidRPr="00956F6F">
      <w:rPr>
        <w:color w:val="FFFFFF"/>
        <w:sz w:val="28"/>
        <w:szCs w:val="28"/>
      </w:rPr>
      <w:instrText xml:space="preserve"> PAGE </w:instrText>
    </w:r>
    <w:r w:rsidRPr="00956F6F">
      <w:rPr>
        <w:color w:val="FFFFFF"/>
        <w:sz w:val="28"/>
        <w:szCs w:val="28"/>
      </w:rPr>
      <w:fldChar w:fldCharType="separate"/>
    </w:r>
    <w:r w:rsidR="0034108A">
      <w:rPr>
        <w:noProof/>
        <w:color w:val="FFFFFF"/>
        <w:sz w:val="28"/>
        <w:szCs w:val="28"/>
      </w:rPr>
      <w:t>5</w:t>
    </w:r>
    <w:r w:rsidRPr="00956F6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152"/>
    <w:multiLevelType w:val="multilevel"/>
    <w:tmpl w:val="8946E6F6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4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1" w15:restartNumberingAfterBreak="0">
    <w:nsid w:val="14954EAC"/>
    <w:multiLevelType w:val="multilevel"/>
    <w:tmpl w:val="DD4AF24A"/>
    <w:styleLink w:val="LFO7"/>
    <w:lvl w:ilvl="0">
      <w:start w:val="1"/>
      <w:numFmt w:val="decimal"/>
      <w:pStyle w:val="numberedparas"/>
      <w:lvlText w:val="%1."/>
      <w:lvlJc w:val="left"/>
      <w:pPr>
        <w:ind w:left="567" w:hanging="567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D369CE"/>
    <w:multiLevelType w:val="multilevel"/>
    <w:tmpl w:val="89F01F7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26461501"/>
    <w:multiLevelType w:val="hybridMultilevel"/>
    <w:tmpl w:val="4444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BB8"/>
    <w:multiLevelType w:val="multilevel"/>
    <w:tmpl w:val="A4A627F0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018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5" w15:restartNumberingAfterBreak="0">
    <w:nsid w:val="37BC533D"/>
    <w:multiLevelType w:val="multilevel"/>
    <w:tmpl w:val="1D2478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b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cs="Times New Roman"/>
        <w:b w:val="0"/>
        <w:sz w:val="28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cs="Times New Roman"/>
        <w:b w:val="0"/>
        <w:sz w:val="28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cs="Times New Roman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cs="Times New Roman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cs="Times New Roman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cs="Times New Roman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cs="Times New Roman"/>
        <w:b w:val="0"/>
        <w:sz w:val="28"/>
      </w:rPr>
    </w:lvl>
  </w:abstractNum>
  <w:abstractNum w:abstractNumId="6" w15:restartNumberingAfterBreak="0">
    <w:nsid w:val="3A4068DB"/>
    <w:multiLevelType w:val="multilevel"/>
    <w:tmpl w:val="AFB89860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879" w:hanging="45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ascii="Times New Roman" w:hAnsi="Times New Roman" w:cs="Times New Roman"/>
        <w:sz w:val="28"/>
      </w:rPr>
    </w:lvl>
  </w:abstractNum>
  <w:abstractNum w:abstractNumId="7" w15:restartNumberingAfterBreak="0">
    <w:nsid w:val="42BF5715"/>
    <w:multiLevelType w:val="multilevel"/>
    <w:tmpl w:val="1DE07CE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ascii="Times New Roman" w:hAnsi="Times New Roman" w:cs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/>
        <w:sz w:val="28"/>
      </w:rPr>
    </w:lvl>
  </w:abstractNum>
  <w:abstractNum w:abstractNumId="8" w15:restartNumberingAfterBreak="0">
    <w:nsid w:val="43ED2D05"/>
    <w:multiLevelType w:val="multilevel"/>
    <w:tmpl w:val="AF3E65F0"/>
    <w:styleLink w:val="WW8Num3"/>
    <w:lvl w:ilvl="0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52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600" w:hanging="360"/>
      </w:pPr>
    </w:lvl>
    <w:lvl w:ilvl="6">
      <w:start w:val="1"/>
      <w:numFmt w:val="decimal"/>
      <w:lvlText w:val="%1.%2.%3.%4.%5.%6.%7."/>
      <w:lvlJc w:val="left"/>
      <w:pPr>
        <w:ind w:left="3960" w:hanging="360"/>
      </w:pPr>
    </w:lvl>
    <w:lvl w:ilvl="7">
      <w:start w:val="1"/>
      <w:numFmt w:val="decimal"/>
      <w:lvlText w:val="%1.%2.%3.%4.%5.%6.%7.%8."/>
      <w:lvlJc w:val="left"/>
      <w:pPr>
        <w:ind w:left="4320" w:hanging="360"/>
      </w:pPr>
    </w:lvl>
    <w:lvl w:ilvl="8">
      <w:start w:val="1"/>
      <w:numFmt w:val="decimal"/>
      <w:lvlText w:val="%1.%2.%3.%4.%5.%6.%7.%8.%9."/>
      <w:lvlJc w:val="left"/>
      <w:pPr>
        <w:ind w:left="4680" w:hanging="360"/>
      </w:pPr>
    </w:lvl>
  </w:abstractNum>
  <w:abstractNum w:abstractNumId="9" w15:restartNumberingAfterBreak="0">
    <w:nsid w:val="4FCC0CC8"/>
    <w:multiLevelType w:val="multilevel"/>
    <w:tmpl w:val="0706BE78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FFF7F14"/>
    <w:multiLevelType w:val="multilevel"/>
    <w:tmpl w:val="FAE4910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1E"/>
    <w:rsid w:val="000155FE"/>
    <w:rsid w:val="00033F6A"/>
    <w:rsid w:val="000377D4"/>
    <w:rsid w:val="00040C00"/>
    <w:rsid w:val="00065E72"/>
    <w:rsid w:val="00067EA6"/>
    <w:rsid w:val="00073A70"/>
    <w:rsid w:val="00076ACB"/>
    <w:rsid w:val="00081E02"/>
    <w:rsid w:val="0008256A"/>
    <w:rsid w:val="0008311B"/>
    <w:rsid w:val="0009357B"/>
    <w:rsid w:val="00097B82"/>
    <w:rsid w:val="000B2218"/>
    <w:rsid w:val="000B5786"/>
    <w:rsid w:val="000C35DA"/>
    <w:rsid w:val="000C64DE"/>
    <w:rsid w:val="000D03F3"/>
    <w:rsid w:val="000E6EAC"/>
    <w:rsid w:val="00101FA0"/>
    <w:rsid w:val="00117808"/>
    <w:rsid w:val="0012372A"/>
    <w:rsid w:val="00127B5C"/>
    <w:rsid w:val="0014789F"/>
    <w:rsid w:val="0015457C"/>
    <w:rsid w:val="001602CB"/>
    <w:rsid w:val="001629A1"/>
    <w:rsid w:val="00172867"/>
    <w:rsid w:val="001854C2"/>
    <w:rsid w:val="0019202A"/>
    <w:rsid w:val="001961E2"/>
    <w:rsid w:val="0019727C"/>
    <w:rsid w:val="001C1593"/>
    <w:rsid w:val="001C52FF"/>
    <w:rsid w:val="001D63EA"/>
    <w:rsid w:val="001F59E1"/>
    <w:rsid w:val="00210EFB"/>
    <w:rsid w:val="00211DBA"/>
    <w:rsid w:val="002124B6"/>
    <w:rsid w:val="00216CBF"/>
    <w:rsid w:val="00225605"/>
    <w:rsid w:val="002263FA"/>
    <w:rsid w:val="0023702E"/>
    <w:rsid w:val="00242BB2"/>
    <w:rsid w:val="00247EC9"/>
    <w:rsid w:val="002512E8"/>
    <w:rsid w:val="002571A7"/>
    <w:rsid w:val="002955AD"/>
    <w:rsid w:val="002A0078"/>
    <w:rsid w:val="002A1672"/>
    <w:rsid w:val="002B73C2"/>
    <w:rsid w:val="002B7E90"/>
    <w:rsid w:val="002D565D"/>
    <w:rsid w:val="002E153C"/>
    <w:rsid w:val="002E45E2"/>
    <w:rsid w:val="002F3339"/>
    <w:rsid w:val="002F3367"/>
    <w:rsid w:val="002F6420"/>
    <w:rsid w:val="00303ACA"/>
    <w:rsid w:val="00314B99"/>
    <w:rsid w:val="0031730B"/>
    <w:rsid w:val="00317F0C"/>
    <w:rsid w:val="00321A70"/>
    <w:rsid w:val="0034108A"/>
    <w:rsid w:val="00344DB2"/>
    <w:rsid w:val="00360FF4"/>
    <w:rsid w:val="00366F87"/>
    <w:rsid w:val="003766A7"/>
    <w:rsid w:val="003800E0"/>
    <w:rsid w:val="00393FB3"/>
    <w:rsid w:val="003A3B98"/>
    <w:rsid w:val="003B7867"/>
    <w:rsid w:val="003C2A7F"/>
    <w:rsid w:val="003C4350"/>
    <w:rsid w:val="003C7328"/>
    <w:rsid w:val="003D21E6"/>
    <w:rsid w:val="003E5C3C"/>
    <w:rsid w:val="003E7960"/>
    <w:rsid w:val="00403BBA"/>
    <w:rsid w:val="004658B7"/>
    <w:rsid w:val="00492F28"/>
    <w:rsid w:val="004A1ECC"/>
    <w:rsid w:val="004A7505"/>
    <w:rsid w:val="004B3972"/>
    <w:rsid w:val="004B58A3"/>
    <w:rsid w:val="004C0B5F"/>
    <w:rsid w:val="004C6B57"/>
    <w:rsid w:val="004F0E76"/>
    <w:rsid w:val="00522EC7"/>
    <w:rsid w:val="00524CDC"/>
    <w:rsid w:val="00532B16"/>
    <w:rsid w:val="00542162"/>
    <w:rsid w:val="00564354"/>
    <w:rsid w:val="00566D94"/>
    <w:rsid w:val="00572D81"/>
    <w:rsid w:val="005C5543"/>
    <w:rsid w:val="005D24B5"/>
    <w:rsid w:val="005D3F9E"/>
    <w:rsid w:val="005E3F03"/>
    <w:rsid w:val="005F7E3C"/>
    <w:rsid w:val="0060750A"/>
    <w:rsid w:val="00611BD0"/>
    <w:rsid w:val="006173D4"/>
    <w:rsid w:val="006277D8"/>
    <w:rsid w:val="00631462"/>
    <w:rsid w:val="006355B9"/>
    <w:rsid w:val="00641FD9"/>
    <w:rsid w:val="006477C5"/>
    <w:rsid w:val="00657DB7"/>
    <w:rsid w:val="00697CC2"/>
    <w:rsid w:val="006E1E2F"/>
    <w:rsid w:val="006E73A7"/>
    <w:rsid w:val="006F66DA"/>
    <w:rsid w:val="006F67BB"/>
    <w:rsid w:val="007240C5"/>
    <w:rsid w:val="0072799D"/>
    <w:rsid w:val="00737662"/>
    <w:rsid w:val="007733F5"/>
    <w:rsid w:val="00797604"/>
    <w:rsid w:val="007A562C"/>
    <w:rsid w:val="007B09C1"/>
    <w:rsid w:val="007B7CD1"/>
    <w:rsid w:val="007C0406"/>
    <w:rsid w:val="007E5D5D"/>
    <w:rsid w:val="00810F5F"/>
    <w:rsid w:val="0081127C"/>
    <w:rsid w:val="00813DF1"/>
    <w:rsid w:val="00821206"/>
    <w:rsid w:val="00832759"/>
    <w:rsid w:val="00843BD4"/>
    <w:rsid w:val="008608BA"/>
    <w:rsid w:val="00862BA8"/>
    <w:rsid w:val="008678C6"/>
    <w:rsid w:val="008A6E34"/>
    <w:rsid w:val="008B051E"/>
    <w:rsid w:val="008B2C6B"/>
    <w:rsid w:val="008B5128"/>
    <w:rsid w:val="008B666B"/>
    <w:rsid w:val="008D6103"/>
    <w:rsid w:val="008E5E56"/>
    <w:rsid w:val="00902CF1"/>
    <w:rsid w:val="00903FE5"/>
    <w:rsid w:val="00906849"/>
    <w:rsid w:val="009103BE"/>
    <w:rsid w:val="0093047E"/>
    <w:rsid w:val="00932878"/>
    <w:rsid w:val="00932910"/>
    <w:rsid w:val="00934795"/>
    <w:rsid w:val="00934C9E"/>
    <w:rsid w:val="00935454"/>
    <w:rsid w:val="0093589B"/>
    <w:rsid w:val="0094099A"/>
    <w:rsid w:val="0094123D"/>
    <w:rsid w:val="0094166F"/>
    <w:rsid w:val="0094458A"/>
    <w:rsid w:val="00946E1D"/>
    <w:rsid w:val="00947085"/>
    <w:rsid w:val="009545CA"/>
    <w:rsid w:val="00956F6F"/>
    <w:rsid w:val="00963BDA"/>
    <w:rsid w:val="00966310"/>
    <w:rsid w:val="00983988"/>
    <w:rsid w:val="0099407D"/>
    <w:rsid w:val="009B41AA"/>
    <w:rsid w:val="009C2FDC"/>
    <w:rsid w:val="009E21DF"/>
    <w:rsid w:val="009E2DF4"/>
    <w:rsid w:val="009F37D6"/>
    <w:rsid w:val="009F6137"/>
    <w:rsid w:val="00A00EBD"/>
    <w:rsid w:val="00A06BBB"/>
    <w:rsid w:val="00A12C02"/>
    <w:rsid w:val="00A15035"/>
    <w:rsid w:val="00A257BB"/>
    <w:rsid w:val="00A33B2C"/>
    <w:rsid w:val="00A348BE"/>
    <w:rsid w:val="00A47A1E"/>
    <w:rsid w:val="00A70E62"/>
    <w:rsid w:val="00A91EC4"/>
    <w:rsid w:val="00A976C4"/>
    <w:rsid w:val="00AA1DF4"/>
    <w:rsid w:val="00AD7785"/>
    <w:rsid w:val="00AE6D3E"/>
    <w:rsid w:val="00AF24C9"/>
    <w:rsid w:val="00B00A32"/>
    <w:rsid w:val="00B07A18"/>
    <w:rsid w:val="00B15A46"/>
    <w:rsid w:val="00B16B28"/>
    <w:rsid w:val="00B16E51"/>
    <w:rsid w:val="00B31D34"/>
    <w:rsid w:val="00B324DE"/>
    <w:rsid w:val="00B41E84"/>
    <w:rsid w:val="00B426E4"/>
    <w:rsid w:val="00B43D14"/>
    <w:rsid w:val="00B654CA"/>
    <w:rsid w:val="00B65D8B"/>
    <w:rsid w:val="00B672BE"/>
    <w:rsid w:val="00B71E93"/>
    <w:rsid w:val="00B72B04"/>
    <w:rsid w:val="00BA36E0"/>
    <w:rsid w:val="00BA6756"/>
    <w:rsid w:val="00BC169C"/>
    <w:rsid w:val="00BC51A7"/>
    <w:rsid w:val="00BC72A9"/>
    <w:rsid w:val="00BE47C2"/>
    <w:rsid w:val="00C066D5"/>
    <w:rsid w:val="00C13E99"/>
    <w:rsid w:val="00C33643"/>
    <w:rsid w:val="00C462B3"/>
    <w:rsid w:val="00C64B32"/>
    <w:rsid w:val="00C73608"/>
    <w:rsid w:val="00C871BB"/>
    <w:rsid w:val="00C8794D"/>
    <w:rsid w:val="00CA3A34"/>
    <w:rsid w:val="00CA4341"/>
    <w:rsid w:val="00CC1750"/>
    <w:rsid w:val="00CC44B8"/>
    <w:rsid w:val="00CC46DA"/>
    <w:rsid w:val="00CD125D"/>
    <w:rsid w:val="00CD4683"/>
    <w:rsid w:val="00CE56D8"/>
    <w:rsid w:val="00D24BCD"/>
    <w:rsid w:val="00D373C4"/>
    <w:rsid w:val="00D40276"/>
    <w:rsid w:val="00D642EF"/>
    <w:rsid w:val="00D87050"/>
    <w:rsid w:val="00DA0233"/>
    <w:rsid w:val="00DB0B46"/>
    <w:rsid w:val="00DD404E"/>
    <w:rsid w:val="00E068C5"/>
    <w:rsid w:val="00E07F0D"/>
    <w:rsid w:val="00E1142F"/>
    <w:rsid w:val="00E22CF5"/>
    <w:rsid w:val="00E3189E"/>
    <w:rsid w:val="00E31AF3"/>
    <w:rsid w:val="00E4238E"/>
    <w:rsid w:val="00E45EC0"/>
    <w:rsid w:val="00E50C15"/>
    <w:rsid w:val="00E55686"/>
    <w:rsid w:val="00E560EB"/>
    <w:rsid w:val="00E61F12"/>
    <w:rsid w:val="00E67ECB"/>
    <w:rsid w:val="00E72014"/>
    <w:rsid w:val="00E73AF8"/>
    <w:rsid w:val="00E933E6"/>
    <w:rsid w:val="00E94592"/>
    <w:rsid w:val="00EA0942"/>
    <w:rsid w:val="00EB24E0"/>
    <w:rsid w:val="00EC18FC"/>
    <w:rsid w:val="00EC1C9F"/>
    <w:rsid w:val="00EC4CBC"/>
    <w:rsid w:val="00EC7FC7"/>
    <w:rsid w:val="00F1329E"/>
    <w:rsid w:val="00F21D2D"/>
    <w:rsid w:val="00F236FE"/>
    <w:rsid w:val="00F24477"/>
    <w:rsid w:val="00F2452E"/>
    <w:rsid w:val="00F55917"/>
    <w:rsid w:val="00F858F1"/>
    <w:rsid w:val="00F95992"/>
    <w:rsid w:val="00FA0858"/>
    <w:rsid w:val="00FA2281"/>
    <w:rsid w:val="00FA5EF7"/>
    <w:rsid w:val="00FA7C81"/>
    <w:rsid w:val="00FB43D5"/>
    <w:rsid w:val="00FB7918"/>
    <w:rsid w:val="00FC1D35"/>
    <w:rsid w:val="00FC689E"/>
    <w:rsid w:val="00FC7668"/>
    <w:rsid w:val="00FE2C9A"/>
    <w:rsid w:val="00FE7F0F"/>
    <w:rsid w:val="00FE7FFB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75F1A26-0DD5-411B-B271-A7AD9651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paragraph" w:styleId="4">
    <w:name w:val="heading 4"/>
    <w:basedOn w:val="Heading"/>
    <w:next w:val="Textbody"/>
    <w:pPr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3">
    <w:name w:val="Название3"/>
    <w:basedOn w:val="Standar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Standard"/>
    <w:pPr>
      <w:suppressLineNumbers/>
    </w:pPr>
  </w:style>
  <w:style w:type="paragraph" w:customStyle="1" w:styleId="20">
    <w:name w:val="Название2"/>
    <w:basedOn w:val="Heading"/>
    <w:next w:val="a5"/>
  </w:style>
  <w:style w:type="paragraph" w:customStyle="1" w:styleId="21">
    <w:name w:val="Указатель2"/>
    <w:basedOn w:val="Standard"/>
    <w:pPr>
      <w:suppressLineNumbers/>
    </w:pPr>
  </w:style>
  <w:style w:type="paragraph" w:styleId="a5">
    <w:name w:val="Subtitle"/>
    <w:basedOn w:val="Heading"/>
    <w:next w:val="Textbody"/>
    <w:pPr>
      <w:jc w:val="center"/>
    </w:pPr>
    <w:rPr>
      <w:i/>
      <w:iCs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styleId="a6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lang w:eastAsia="zh-CN"/>
    </w:rPr>
  </w:style>
  <w:style w:type="paragraph" w:customStyle="1" w:styleId="Headerleft">
    <w:name w:val="Header left"/>
    <w:basedOn w:val="Standard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8">
    <w:name w:val="Balloon Text"/>
    <w:basedOn w:val="Standard"/>
    <w:rPr>
      <w:rFonts w:ascii="Segoe UI" w:eastAsia="Segoe UI" w:hAnsi="Segoe UI" w:cs="Mangal"/>
      <w:sz w:val="18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 w:val="28"/>
      <w:szCs w:val="28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2">
    <w:name w:val="Основной шрифт абзаца2"/>
  </w:style>
  <w:style w:type="character" w:customStyle="1" w:styleId="13">
    <w:name w:val="Основной шрифт абзаца1"/>
  </w:style>
  <w:style w:type="character" w:customStyle="1" w:styleId="NumberingSymbols">
    <w:name w:val="Numbering Symbols"/>
    <w:rPr>
      <w:sz w:val="28"/>
      <w:szCs w:val="28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9">
    <w:name w:val="Текст выноски Знак"/>
    <w:rPr>
      <w:rFonts w:ascii="Segoe UI" w:eastAsia="WenQuanYi Micro Hei" w:hAnsi="Segoe UI" w:cs="Mangal"/>
      <w:kern w:val="3"/>
      <w:sz w:val="18"/>
      <w:szCs w:val="16"/>
      <w:lang w:bidi="hi-IN"/>
    </w:rPr>
  </w:style>
  <w:style w:type="character" w:customStyle="1" w:styleId="Linenumbering">
    <w:name w:val="Line numbering"/>
  </w:style>
  <w:style w:type="paragraph" w:customStyle="1" w:styleId="aa">
    <w:name w:val="Примечание.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shd w:val="clear" w:color="auto" w:fill="F5F3DA"/>
      <w:lang w:eastAsia="zh-CN" w:bidi="hi-IN"/>
    </w:rPr>
  </w:style>
  <w:style w:type="character" w:customStyle="1" w:styleId="ab">
    <w:name w:val="Верхний колонтитул Знак"/>
    <w:rPr>
      <w:rFonts w:ascii="Times New Roman" w:eastAsia="WenQuanYi Micro Hei" w:hAnsi="Times New Roman" w:cs="Lohit Hindi"/>
    </w:rPr>
  </w:style>
  <w:style w:type="character" w:customStyle="1" w:styleId="ac">
    <w:name w:val="Нижний колонтитул Знак"/>
    <w:rPr>
      <w:rFonts w:ascii="Times New Roman" w:eastAsia="WenQuanYi Micro Hei" w:hAnsi="Times New Roman" w:cs="Lohit Hindi"/>
    </w:rPr>
  </w:style>
  <w:style w:type="character" w:customStyle="1" w:styleId="ad">
    <w:name w:val="Гипертекстовая ссылка"/>
    <w:uiPriority w:val="99"/>
    <w:rPr>
      <w:color w:val="106BBE"/>
    </w:rPr>
  </w:style>
  <w:style w:type="paragraph" w:customStyle="1" w:styleId="ae">
    <w:name w:val="Комментарий"/>
    <w:basedOn w:val="a"/>
    <w:next w:val="a"/>
    <w:pPr>
      <w:suppressAutoHyphens/>
      <w:autoSpaceDE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 w:bidi="ar-SA"/>
    </w:rPr>
  </w:style>
  <w:style w:type="paragraph" w:customStyle="1" w:styleId="af">
    <w:name w:val="Информация об изменениях документа"/>
    <w:basedOn w:val="ae"/>
    <w:next w:val="a"/>
    <w:rPr>
      <w:i/>
      <w:iCs/>
    </w:rPr>
  </w:style>
  <w:style w:type="character" w:customStyle="1" w:styleId="af0">
    <w:name w:val="Цветовое выделение"/>
    <w:uiPriority w:val="99"/>
    <w:rPr>
      <w:b/>
      <w:color w:val="26282F"/>
    </w:rPr>
  </w:style>
  <w:style w:type="paragraph" w:styleId="af1">
    <w:name w:val="List Paragraph"/>
    <w:basedOn w:val="a"/>
    <w:pPr>
      <w:suppressAutoHyphens/>
      <w:ind w:left="720"/>
    </w:pPr>
    <w:rPr>
      <w:szCs w:val="21"/>
    </w:rPr>
  </w:style>
  <w:style w:type="paragraph" w:customStyle="1" w:styleId="af2">
    <w:name w:val="Прижатый влево"/>
    <w:basedOn w:val="a"/>
    <w:next w:val="a"/>
    <w:pPr>
      <w:suppressAutoHyphens/>
      <w:autoSpaceDE w:val="0"/>
    </w:pPr>
    <w:rPr>
      <w:rFonts w:ascii="Arial" w:eastAsia="Times New Roman" w:hAnsi="Arial" w:cs="Arial"/>
      <w:kern w:val="0"/>
      <w:lang w:eastAsia="ru-RU" w:bidi="ar-SA"/>
    </w:rPr>
  </w:style>
  <w:style w:type="paragraph" w:customStyle="1" w:styleId="af3">
    <w:name w:val="Таблицы (моноширинный)"/>
    <w:basedOn w:val="a"/>
    <w:next w:val="a"/>
    <w:pPr>
      <w:suppressAutoHyphens/>
      <w:autoSpaceDE w:val="0"/>
    </w:pPr>
    <w:rPr>
      <w:rFonts w:ascii="Courier New" w:eastAsia="Times New Roman" w:hAnsi="Courier New" w:cs="Courier New"/>
      <w:kern w:val="0"/>
      <w:lang w:eastAsia="ru-RU" w:bidi="ar-SA"/>
    </w:rPr>
  </w:style>
  <w:style w:type="paragraph" w:customStyle="1" w:styleId="ConsPlusTitle">
    <w:name w:val="ConsPlusTitle"/>
    <w:pPr>
      <w:widowControl w:val="0"/>
      <w:suppressAutoHyphens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numberedparas">
    <w:name w:val="numbered paras"/>
    <w:basedOn w:val="a"/>
    <w:pPr>
      <w:numPr>
        <w:numId w:val="4"/>
      </w:numPr>
      <w:suppressAutoHyphens/>
      <w:spacing w:before="120" w:after="120"/>
      <w:jc w:val="both"/>
    </w:pPr>
    <w:rPr>
      <w:rFonts w:ascii="Cambria" w:eastAsia="Times New Roman" w:hAnsi="Cambria" w:cs="Times New Roman"/>
      <w:kern w:val="0"/>
      <w:lang w:val="en-GB" w:eastAsia="en-GB" w:bidi="ar-SA"/>
    </w:rPr>
  </w:style>
  <w:style w:type="paragraph" w:customStyle="1" w:styleId="14">
    <w:name w:val="Обычный1"/>
    <w:pPr>
      <w:widowControl w:val="0"/>
      <w:suppressAutoHyphens/>
      <w:autoSpaceDN w:val="0"/>
      <w:textAlignment w:val="baseline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customStyle="1" w:styleId="af4">
    <w:name w:val="Нормальный (таблица)"/>
    <w:basedOn w:val="a"/>
    <w:next w:val="a"/>
    <w:pPr>
      <w:suppressAutoHyphens/>
      <w:autoSpaceDE w:val="0"/>
      <w:jc w:val="both"/>
    </w:pPr>
    <w:rPr>
      <w:rFonts w:ascii="Arial" w:eastAsia="Times New Roman" w:hAnsi="Arial" w:cs="Arial"/>
      <w:kern w:val="0"/>
      <w:lang w:eastAsia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0">
    <w:name w:val="Заголовок 1 Знак"/>
    <w:link w:val="1"/>
    <w:uiPriority w:val="9"/>
    <w:rsid w:val="00344DB2"/>
    <w:rPr>
      <w:rFonts w:ascii="Times New Roman" w:eastAsia="WenQuanYi Micro Hei" w:hAnsi="Times New Roman" w:cs="Lohit Hindi"/>
      <w:b/>
      <w:kern w:val="3"/>
      <w:sz w:val="44"/>
      <w:szCs w:val="24"/>
      <w:lang w:eastAsia="zh-CN" w:bidi="hi-IN"/>
    </w:rPr>
  </w:style>
  <w:style w:type="character" w:styleId="af5">
    <w:name w:val="Hyperlink"/>
    <w:rsid w:val="00E61F12"/>
    <w:rPr>
      <w:color w:val="0000FF"/>
      <w:u w:val="single"/>
    </w:rPr>
  </w:style>
  <w:style w:type="paragraph" w:styleId="af6">
    <w:name w:val="No Spacing"/>
    <w:link w:val="af7"/>
    <w:uiPriority w:val="1"/>
    <w:qFormat/>
    <w:rsid w:val="00117808"/>
    <w:rPr>
      <w:rFonts w:ascii="Calibri" w:eastAsia="Times New Roman" w:hAnsi="Calibri" w:cs="Times New Roman"/>
      <w:sz w:val="22"/>
      <w:szCs w:val="22"/>
    </w:rPr>
  </w:style>
  <w:style w:type="character" w:customStyle="1" w:styleId="af7">
    <w:name w:val="Без интервала Знак"/>
    <w:link w:val="af6"/>
    <w:uiPriority w:val="1"/>
    <w:rsid w:val="00117808"/>
    <w:rPr>
      <w:rFonts w:ascii="Calibri" w:eastAsia="Times New Roman" w:hAnsi="Calibri" w:cs="Times New Roman"/>
      <w:sz w:val="22"/>
      <w:szCs w:val="22"/>
    </w:rPr>
  </w:style>
  <w:style w:type="character" w:styleId="af8">
    <w:name w:val="Emphasis"/>
    <w:uiPriority w:val="20"/>
    <w:qFormat/>
    <w:rsid w:val="009545CA"/>
    <w:rPr>
      <w:i/>
      <w:i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LFO7">
    <w:name w:val="LFO7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16531" TargetMode="External"/><Relationship Id="rId13" Type="http://schemas.openxmlformats.org/officeDocument/2006/relationships/hyperlink" Target="https://internet.garant.ru/document/redirect/12112604/264011" TargetMode="External"/><Relationship Id="rId18" Type="http://schemas.openxmlformats.org/officeDocument/2006/relationships/hyperlink" Target="https://internet.garant.ru/document/redirect/12112604/264011" TargetMode="External"/><Relationship Id="rId26" Type="http://schemas.openxmlformats.org/officeDocument/2006/relationships/hyperlink" Target="https://internet.garant.ru/document/redirect/10900200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12112604/264011" TargetMode="External"/><Relationship Id="rId34" Type="http://schemas.openxmlformats.org/officeDocument/2006/relationships/hyperlink" Target="https://internet.garant.ru/document/redirect/12112604/264015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internet.garant.ru/document/redirect/12112604/16531" TargetMode="External"/><Relationship Id="rId17" Type="http://schemas.openxmlformats.org/officeDocument/2006/relationships/hyperlink" Target="https://internet.garant.ru/document/redirect/12112604/16531" TargetMode="External"/><Relationship Id="rId25" Type="http://schemas.openxmlformats.org/officeDocument/2006/relationships/hyperlink" Target="https://internet.garant.ru/document/redirect/12112604/264016" TargetMode="External"/><Relationship Id="rId33" Type="http://schemas.openxmlformats.org/officeDocument/2006/relationships/hyperlink" Target="https://internet.garant.ru/document/redirect/12112604/2640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2112604/264015" TargetMode="External"/><Relationship Id="rId20" Type="http://schemas.openxmlformats.org/officeDocument/2006/relationships/hyperlink" Target="https://internet.garant.ru/document/redirect/12112604/16531" TargetMode="External"/><Relationship Id="rId29" Type="http://schemas.openxmlformats.org/officeDocument/2006/relationships/hyperlink" Target="file:///\\192.168.1.3\share\&#1050;&#1054;&#1047;&#1067;&#1056;&#1045;&#1053;&#1050;&#1054;\!!!!!!!!!!!&#1056;&#1040;&#1057;&#1055;&#1045;&#1063;&#1040;&#1058;&#1050;&#1040;\!!!!!%20&#1054;&#1087;&#1091;&#1073;&#1083;&#1080;&#1082;&#1086;&#1074;&#1072;&#1085;&#1080;&#1077;\&#1057;&#1072;&#1081;&#1090;%20&#1087;&#1086;&#1089;&#1090;&#1072;&#1085;&#1086;&#1074;&#1083;&#1077;&#1085;&#1080;&#1103;\&#8470;%2098%20&#1080;&#1079;&#1084;%20&#1074;%20&#8470;402%20&#1055;&#1086;&#1083;&#1086;&#1078;&#1077;&#1085;&#1080;&#1077;%20&#1072;&#1091;&#1076;&#1080;&#1090;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12604/264011" TargetMode="External"/><Relationship Id="rId24" Type="http://schemas.openxmlformats.org/officeDocument/2006/relationships/hyperlink" Target="https://internet.garant.ru/document/redirect/12112604/161101" TargetMode="External"/><Relationship Id="rId32" Type="http://schemas.openxmlformats.org/officeDocument/2006/relationships/hyperlink" Target="https://internet.garant.ru/document/redirect/12112604/16531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12604/264011" TargetMode="External"/><Relationship Id="rId23" Type="http://schemas.openxmlformats.org/officeDocument/2006/relationships/hyperlink" Target="https://internet.garant.ru/document/redirect/74211598/1022" TargetMode="External"/><Relationship Id="rId28" Type="http://schemas.openxmlformats.org/officeDocument/2006/relationships/hyperlink" Target="https://internet.garant.ru/document/redirect/12112604/26401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document/redirect/12112604/16531" TargetMode="External"/><Relationship Id="rId19" Type="http://schemas.openxmlformats.org/officeDocument/2006/relationships/hyperlink" Target="https://internet.garant.ru/document/redirect/12112604/264015" TargetMode="External"/><Relationship Id="rId31" Type="http://schemas.openxmlformats.org/officeDocument/2006/relationships/hyperlink" Target="file:///\\192.168.1.3\share\&#1050;&#1054;&#1047;&#1067;&#1056;&#1045;&#1053;&#1050;&#1054;\!!!!!!!!!!!&#1056;&#1040;&#1057;&#1055;&#1045;&#1063;&#1040;&#1058;&#1050;&#1040;\!!!!!%20&#1054;&#1087;&#1091;&#1073;&#1083;&#1080;&#1082;&#1086;&#1074;&#1072;&#1085;&#1080;&#1077;\&#1057;&#1072;&#1081;&#1090;%20&#1087;&#1086;&#1089;&#1090;&#1072;&#1085;&#1086;&#1074;&#1083;&#1077;&#1085;&#1080;&#1103;\&#8470;%2098%20&#1080;&#1079;&#1084;%20&#1074;%20&#8470;402%20&#1055;&#1086;&#1083;&#1086;&#1078;&#1077;&#1085;&#1080;&#1077;%20&#1072;&#1091;&#1076;&#1080;&#109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12604/264011" TargetMode="External"/><Relationship Id="rId14" Type="http://schemas.openxmlformats.org/officeDocument/2006/relationships/hyperlink" Target="https://internet.garant.ru/document/redirect/12112604/16531" TargetMode="External"/><Relationship Id="rId22" Type="http://schemas.openxmlformats.org/officeDocument/2006/relationships/hyperlink" Target="https://internet.garant.ru/document/redirect/12112604/264015" TargetMode="External"/><Relationship Id="rId27" Type="http://schemas.openxmlformats.org/officeDocument/2006/relationships/hyperlink" Target="https://internet.garant.ru/document/redirect/72005502/4" TargetMode="External"/><Relationship Id="rId30" Type="http://schemas.openxmlformats.org/officeDocument/2006/relationships/hyperlink" Target="file:///\\192.168.1.3\share\&#1050;&#1054;&#1047;&#1067;&#1056;&#1045;&#1053;&#1050;&#1054;\!!!!!!!!!!!&#1056;&#1040;&#1057;&#1055;&#1045;&#1063;&#1040;&#1058;&#1050;&#1040;\!!!!!%20&#1054;&#1087;&#1091;&#1073;&#1083;&#1080;&#1082;&#1086;&#1074;&#1072;&#1085;&#1080;&#1077;\&#1057;&#1072;&#1081;&#1090;%20&#1087;&#1086;&#1089;&#1090;&#1072;&#1085;&#1086;&#1074;&#1083;&#1077;&#1085;&#1080;&#1103;\&#8470;%2098%20&#1080;&#1079;&#1084;%20&#1074;%20&#8470;402%20&#1055;&#1086;&#1083;&#1086;&#1078;&#1077;&#1085;&#1080;&#1077;%20&#1072;&#1091;&#1076;&#1080;&#1090;.doc" TargetMode="External"/><Relationship Id="rId35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7314</Words>
  <Characters>41691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48908</CharactersWithSpaces>
  <SharedDoc>false</SharedDoc>
  <HLinks>
    <vt:vector size="174" baseType="variant">
      <vt:variant>
        <vt:i4>524376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https://internet.garant.ru/document/redirect/12112604/264015</vt:lpwstr>
      </vt:variant>
      <vt:variant>
        <vt:lpwstr/>
      </vt:variant>
      <vt:variant>
        <vt:i4>786520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622994694</vt:i4>
      </vt:variant>
      <vt:variant>
        <vt:i4>75</vt:i4>
      </vt:variant>
      <vt:variant>
        <vt:i4>0</vt:i4>
      </vt:variant>
      <vt:variant>
        <vt:i4>5</vt:i4>
      </vt:variant>
      <vt:variant>
        <vt:lpwstr>№ 98 изм в №402 Положение аудит.doc</vt:lpwstr>
      </vt:variant>
      <vt:variant>
        <vt:lpwstr>sub_173</vt:lpwstr>
      </vt:variant>
      <vt:variant>
        <vt:i4>622994694</vt:i4>
      </vt:variant>
      <vt:variant>
        <vt:i4>72</vt:i4>
      </vt:variant>
      <vt:variant>
        <vt:i4>0</vt:i4>
      </vt:variant>
      <vt:variant>
        <vt:i4>5</vt:i4>
      </vt:variant>
      <vt:variant>
        <vt:lpwstr>№ 98 изм в №402 Положение аудит.doc</vt:lpwstr>
      </vt:variant>
      <vt:variant>
        <vt:lpwstr>sub_172</vt:lpwstr>
      </vt:variant>
      <vt:variant>
        <vt:i4>622994694</vt:i4>
      </vt:variant>
      <vt:variant>
        <vt:i4>69</vt:i4>
      </vt:variant>
      <vt:variant>
        <vt:i4>0</vt:i4>
      </vt:variant>
      <vt:variant>
        <vt:i4>5</vt:i4>
      </vt:variant>
      <vt:variant>
        <vt:lpwstr>№ 98 изм в №402 Положение аудит.doc</vt:lpwstr>
      </vt:variant>
      <vt:variant>
        <vt:lpwstr>sub_171</vt:lpwstr>
      </vt:variant>
      <vt:variant>
        <vt:i4>524376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https://internet.garant.ru/document/redirect/12112604/264015</vt:lpwstr>
      </vt:variant>
      <vt:variant>
        <vt:lpwstr/>
      </vt:variant>
      <vt:variant>
        <vt:i4>3866731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https://internet.garant.ru/document/redirect/72005502/4</vt:lpwstr>
      </vt:variant>
      <vt:variant>
        <vt:lpwstr/>
      </vt:variant>
      <vt:variant>
        <vt:i4>3211372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https://internet.garant.ru/document/redirect/10900200/1</vt:lpwstr>
      </vt:variant>
      <vt:variant>
        <vt:lpwstr/>
      </vt:variant>
      <vt:variant>
        <vt:i4>720984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https://internet.garant.ru/document/redirect/12112604/264016</vt:lpwstr>
      </vt:variant>
      <vt:variant>
        <vt:lpwstr/>
      </vt:variant>
      <vt:variant>
        <vt:i4>852063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https://internet.garant.ru/document/redirect/12112604/161101</vt:lpwstr>
      </vt:variant>
      <vt:variant>
        <vt:lpwstr/>
      </vt:variant>
      <vt:variant>
        <vt:i4>2752529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sub_22222</vt:lpwstr>
      </vt:variant>
      <vt:variant>
        <vt:i4>3539045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https://internet.garant.ru/document/redirect/74211598/1022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524376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https://internet.garant.ru/document/redirect/12112604/264015</vt:lpwstr>
      </vt:variant>
      <vt:variant>
        <vt:lpwstr/>
      </vt:variant>
      <vt:variant>
        <vt:i4>786520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524376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https://internet.garant.ru/document/redirect/12112604/264015</vt:lpwstr>
      </vt:variant>
      <vt:variant>
        <vt:lpwstr/>
      </vt:variant>
      <vt:variant>
        <vt:i4>786520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524376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https://internet.garant.ru/document/redirect/12112604/264015</vt:lpwstr>
      </vt:variant>
      <vt:variant>
        <vt:lpwstr/>
      </vt:variant>
      <vt:variant>
        <vt:i4>786520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786520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  <vt:variant>
        <vt:i4>786520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https://internet.garant.ru/document/redirect/12112604/264011</vt:lpwstr>
      </vt:variant>
      <vt:variant>
        <vt:lpwstr/>
      </vt:variant>
      <vt:variant>
        <vt:i4>4063339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https://internet.garant.ru/document/redirect/12112604/16531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dc:description/>
  <cp:lastModifiedBy>User</cp:lastModifiedBy>
  <cp:revision>2</cp:revision>
  <cp:lastPrinted>2023-12-18T07:02:00Z</cp:lastPrinted>
  <dcterms:created xsi:type="dcterms:W3CDTF">2023-12-19T13:58:00Z</dcterms:created>
  <dcterms:modified xsi:type="dcterms:W3CDTF">2023-12-19T13:58:00Z</dcterms:modified>
</cp:coreProperties>
</file>