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bookmarkStart w:id="0" w:name="_GoBack"/>
      <w:bookmarkEnd w:id="0"/>
      <w:r w:rsidRPr="00A904E3">
        <w:rPr>
          <w:rFonts w:ascii="Courier New" w:eastAsia="Times New Roman" w:hAnsi="Courier New" w:cs="Courier New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A904E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A904E3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КОРЕНОВСКОГО РАЙОНА</w:t>
      </w:r>
    </w:p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 w:bidi="ar-SA"/>
        </w:rPr>
      </w:pPr>
      <w:r w:rsidRPr="00A904E3">
        <w:rPr>
          <w:rFonts w:ascii="Times New Roman" w:eastAsia="Times New Roman" w:hAnsi="Times New Roman" w:cs="Times New Roman"/>
          <w:b/>
          <w:sz w:val="36"/>
          <w:szCs w:val="36"/>
          <w:lang w:eastAsia="ar-SA" w:bidi="ar-SA"/>
        </w:rPr>
        <w:t>ПОСТАНОВЛЕНИЕ</w:t>
      </w:r>
    </w:p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от 16.02.2024   </w:t>
      </w: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                        </w:t>
      </w: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Pr="00A904E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 xml:space="preserve">  № 21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</w:t>
      </w:r>
    </w:p>
    <w:p w:rsidR="00A904E3" w:rsidRPr="00A904E3" w:rsidRDefault="00A904E3" w:rsidP="00A904E3">
      <w:pPr>
        <w:widowControl/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 w:rsidRPr="00A904E3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г. Кореновск</w:t>
      </w:r>
    </w:p>
    <w:p w:rsidR="00993E5E" w:rsidRDefault="00993E5E" w:rsidP="002F63D1">
      <w:pPr>
        <w:pStyle w:val="aa"/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438" w:rsidRDefault="00512438" w:rsidP="002F63D1">
      <w:pPr>
        <w:pStyle w:val="aa"/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88" w:rsidRDefault="00C912B8" w:rsidP="002F63D1">
      <w:pPr>
        <w:pStyle w:val="aa"/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закупках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ответственн</w:t>
      </w:r>
      <w:r w:rsidR="008413D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работу по выявлению личной заинтересованности муниципальных служащих</w:t>
      </w:r>
      <w:r w:rsidR="008413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руководителей </w:t>
      </w:r>
      <w:r w:rsidR="00321788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</w:p>
    <w:p w:rsidR="00321788" w:rsidRDefault="00C912B8" w:rsidP="002F63D1">
      <w:pPr>
        <w:pStyle w:val="aa"/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321788">
        <w:rPr>
          <w:rFonts w:ascii="Times New Roman" w:hAnsi="Times New Roman" w:cs="Times New Roman"/>
          <w:b/>
          <w:bCs/>
          <w:sz w:val="28"/>
          <w:szCs w:val="28"/>
        </w:rPr>
        <w:t>администрации Кореновского городского</w:t>
      </w:r>
    </w:p>
    <w:p w:rsidR="00C912B8" w:rsidRDefault="00321788" w:rsidP="002F63D1">
      <w:pPr>
        <w:pStyle w:val="aa"/>
        <w:tabs>
          <w:tab w:val="left" w:pos="9072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C912B8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C912B8" w:rsidRDefault="00C912B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A39F6" w:rsidRDefault="00CA39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12B8" w:rsidRDefault="00C912B8" w:rsidP="008A0368">
      <w:pPr>
        <w:pStyle w:val="aa"/>
        <w:ind w:firstLine="709"/>
        <w:jc w:val="both"/>
      </w:pPr>
      <w:bookmarkStart w:id="1" w:name="_Hlk145061426"/>
      <w:bookmarkStart w:id="2" w:name="_Hlk145061565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4D44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bookmarkEnd w:id="1"/>
      <w:r>
        <w:rPr>
          <w:rFonts w:ascii="Times New Roman" w:hAnsi="Times New Roman" w:cs="Times New Roman"/>
          <w:sz w:val="28"/>
          <w:szCs w:val="28"/>
        </w:rPr>
        <w:t>, Федеральным законом от 11 июня 2022 года 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1E31E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исполнения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</w:t>
      </w:r>
      <w:bookmarkEnd w:id="2"/>
      <w:r>
        <w:rPr>
          <w:rFonts w:ascii="Times New Roman" w:hAnsi="Times New Roman" w:cs="Times New Roman"/>
          <w:sz w:val="28"/>
          <w:szCs w:val="28"/>
        </w:rPr>
        <w:t>, работы, направленной на выявление личной заинтересованности, работников при осуществлении таких закупок, которая приводит или может привести к конфликту интересов (далее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рекомендации)</w:t>
      </w:r>
      <w:r w:rsidR="00F7169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 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bookmarkStart w:id="3" w:name="ext-gen1830"/>
      <w:bookmarkEnd w:id="3"/>
      <w:r w:rsidR="0032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закупках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ответственн</w:t>
      </w:r>
      <w:r w:rsidR="004D44F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выявлению личной заинтересованности муниципальных служащих</w:t>
      </w:r>
      <w:r w:rsidR="004D44F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(далее – муниципальные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321788">
        <w:rPr>
          <w:rFonts w:ascii="Times New Roman" w:hAnsi="Times New Roman" w:cs="Times New Roman"/>
          <w:sz w:val="28"/>
          <w:szCs w:val="28"/>
        </w:rPr>
        <w:t>подведомственных учреждений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FF">
        <w:rPr>
          <w:rFonts w:ascii="Times New Roman" w:hAnsi="Times New Roman" w:cs="Times New Roman"/>
          <w:sz w:val="28"/>
          <w:szCs w:val="28"/>
        </w:rPr>
        <w:t xml:space="preserve">(далее руководители подведомственных учреждений) </w:t>
      </w:r>
      <w:r>
        <w:rPr>
          <w:rFonts w:ascii="Times New Roman" w:hAnsi="Times New Roman" w:cs="Times New Roman"/>
          <w:sz w:val="28"/>
          <w:szCs w:val="28"/>
        </w:rPr>
        <w:t>(далее - Порядок)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Отделу </w:t>
      </w:r>
      <w:r w:rsidR="00321788">
        <w:rPr>
          <w:rFonts w:ascii="Times New Roman" w:hAnsi="Times New Roman" w:cs="Times New Roman"/>
          <w:sz w:val="28"/>
          <w:szCs w:val="28"/>
        </w:rPr>
        <w:t>муниципальных закупок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321788">
        <w:rPr>
          <w:rFonts w:ascii="Times New Roman" w:hAnsi="Times New Roman" w:cs="Times New Roman"/>
          <w:sz w:val="28"/>
          <w:szCs w:val="28"/>
        </w:rPr>
        <w:t xml:space="preserve"> (Бабак), руководителям подведомственных учреждений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Определить </w:t>
      </w:r>
      <w:bookmarkStart w:id="4" w:name="_Hlk145068014"/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предоставление информации о закупках </w:t>
      </w:r>
      <w:bookmarkStart w:id="5" w:name="_Hlk144990826"/>
      <w:r w:rsidR="006D2316">
        <w:rPr>
          <w:rFonts w:ascii="Times New Roman" w:hAnsi="Times New Roman" w:cs="Times New Roman"/>
          <w:sz w:val="28"/>
          <w:szCs w:val="28"/>
        </w:rPr>
        <w:t>сотруднику</w:t>
      </w:r>
      <w:r w:rsidR="00321788">
        <w:rPr>
          <w:rFonts w:ascii="Times New Roman" w:hAnsi="Times New Roman" w:cs="Times New Roman"/>
          <w:sz w:val="28"/>
          <w:szCs w:val="28"/>
        </w:rPr>
        <w:t>, ответственному за предупреждение коррупции при осуществлении закупок</w:t>
      </w:r>
      <w:bookmarkEnd w:id="4"/>
      <w:bookmarkEnd w:id="5"/>
      <w:r w:rsidR="006D2316">
        <w:rPr>
          <w:rFonts w:ascii="Times New Roman" w:hAnsi="Times New Roman" w:cs="Times New Roman"/>
          <w:sz w:val="28"/>
          <w:szCs w:val="28"/>
        </w:rPr>
        <w:t xml:space="preserve"> (далее – ответственный сотрудник).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Обеспечить выполнение требований пункта 4 Порядка, утвержденного пунктом 1 настоящего постановления. 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Указанную в пунктах 2.1.-2.2. информацию направить </w:t>
      </w:r>
      <w:bookmarkStart w:id="6" w:name="_Hlk144992090"/>
      <w:r w:rsidR="00D04B05">
        <w:rPr>
          <w:rFonts w:ascii="Times New Roman" w:hAnsi="Times New Roman" w:cs="Times New Roman"/>
          <w:sz w:val="28"/>
          <w:szCs w:val="28"/>
        </w:rPr>
        <w:t>сотруднику</w:t>
      </w:r>
      <w:r w:rsidR="005B76A0">
        <w:rPr>
          <w:rFonts w:ascii="Times New Roman" w:hAnsi="Times New Roman" w:cs="Times New Roman"/>
          <w:sz w:val="28"/>
          <w:szCs w:val="28"/>
        </w:rPr>
        <w:t xml:space="preserve">, ответственному за предупреждение коррупции </w:t>
      </w:r>
      <w:bookmarkEnd w:id="6"/>
      <w:r w:rsidR="008413DE">
        <w:rPr>
          <w:rFonts w:ascii="Times New Roman" w:hAnsi="Times New Roman" w:cs="Times New Roman"/>
          <w:sz w:val="28"/>
          <w:szCs w:val="28"/>
        </w:rPr>
        <w:t xml:space="preserve">при осуществлении закупок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 w:rsidR="003C1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марта 2024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76A0">
        <w:rPr>
          <w:rFonts w:ascii="Times New Roman" w:hAnsi="Times New Roman" w:cs="Times New Roman"/>
          <w:sz w:val="28"/>
          <w:szCs w:val="28"/>
        </w:rPr>
        <w:t>Организационно-кадровому отделу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1594">
        <w:rPr>
          <w:rFonts w:ascii="Times New Roman" w:hAnsi="Times New Roman" w:cs="Times New Roman"/>
          <w:sz w:val="28"/>
          <w:szCs w:val="28"/>
        </w:rPr>
        <w:t>Супрунова</w:t>
      </w:r>
      <w:r>
        <w:rPr>
          <w:rFonts w:ascii="Times New Roman" w:hAnsi="Times New Roman" w:cs="Times New Roman"/>
          <w:sz w:val="28"/>
          <w:szCs w:val="28"/>
        </w:rPr>
        <w:t>) оказать содействие подведомственным учреждениям в выполнении требований пункта 4 Порядка, утвержденного пунктом 1 настоящего постановления.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Отделу муниципальн</w:t>
      </w:r>
      <w:r w:rsidR="005B76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6A0">
        <w:rPr>
          <w:rFonts w:ascii="Times New Roman" w:hAnsi="Times New Roman" w:cs="Times New Roman"/>
          <w:sz w:val="28"/>
          <w:szCs w:val="28"/>
        </w:rPr>
        <w:t>закупок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B76A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76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76A0">
        <w:rPr>
          <w:rFonts w:ascii="Times New Roman" w:hAnsi="Times New Roman" w:cs="Times New Roman"/>
          <w:sz w:val="28"/>
          <w:szCs w:val="28"/>
        </w:rPr>
        <w:t>Бабак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B76A0"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 запросу </w:t>
      </w:r>
      <w:r w:rsidR="0094540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582D8B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доступ к информации о служащем (руководителе учреждения), его близких родственниках, содержащуюся в трудовой книжке, анкете, личной карточке работника, иной информации, содержащейся в личном деле служащего (руководителя учреждения).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Общему отделу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(</w:t>
      </w:r>
      <w:r w:rsidR="0094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Козыренко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) </w:t>
      </w:r>
      <w:r w:rsidR="0094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</w:t>
      </w:r>
      <w:r w:rsidR="004321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94540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Т.В. Супрунову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2B8" w:rsidRDefault="00C912B8" w:rsidP="008A0368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</w:t>
      </w:r>
      <w:r w:rsidR="00BA777D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4540E">
        <w:rPr>
          <w:rFonts w:ascii="Times New Roman" w:hAnsi="Times New Roman" w:cs="Times New Roman"/>
          <w:sz w:val="28"/>
          <w:szCs w:val="28"/>
        </w:rPr>
        <w:t>.</w:t>
      </w: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912B8" w:rsidRDefault="0094540E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C1FE2" w:rsidRDefault="0094540E" w:rsidP="001C1FE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</w:t>
      </w:r>
      <w:r w:rsidR="001C1FE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</w:r>
      <w:r w:rsidR="001C1FE2">
        <w:rPr>
          <w:rFonts w:ascii="Times New Roman" w:hAnsi="Times New Roman" w:cs="Times New Roman"/>
          <w:sz w:val="28"/>
          <w:szCs w:val="28"/>
        </w:rPr>
        <w:tab/>
        <w:t>М.О. Шутылев</w:t>
      </w:r>
    </w:p>
    <w:p w:rsidR="004321C3" w:rsidRDefault="004321C3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21C3" w:rsidRDefault="004321C3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21C3" w:rsidRDefault="004321C3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5B3F" w:rsidRDefault="00BB5B3F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5B3F" w:rsidRDefault="00BB5B3F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3E5E" w:rsidRDefault="00993E5E" w:rsidP="001C1FE2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912B8">
        <w:tc>
          <w:tcPr>
            <w:tcW w:w="4819" w:type="dxa"/>
            <w:shd w:val="clear" w:color="auto" w:fill="auto"/>
          </w:tcPr>
          <w:p w:rsidR="00C912B8" w:rsidRDefault="00993E5E">
            <w:pPr>
              <w:pStyle w:val="a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19" w:type="dxa"/>
            <w:shd w:val="clear" w:color="auto" w:fill="auto"/>
          </w:tcPr>
          <w:p w:rsidR="00C912B8" w:rsidRDefault="00C912B8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12B8" w:rsidRDefault="00C912B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B8" w:rsidRDefault="00C912B8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912B8" w:rsidRDefault="0094540E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C912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912B8" w:rsidRDefault="0094540E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912B8" w:rsidRDefault="00C912B8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</w:t>
            </w:r>
            <w:r w:rsidR="0094540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45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2B8" w:rsidRDefault="00C912B8" w:rsidP="00BB5B3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5B3F">
              <w:rPr>
                <w:rFonts w:ascii="Times New Roman" w:hAnsi="Times New Roman" w:cs="Times New Roman"/>
                <w:sz w:val="28"/>
                <w:szCs w:val="28"/>
              </w:rPr>
              <w:t>16.02.2024 № 219</w:t>
            </w:r>
          </w:p>
        </w:tc>
      </w:tr>
    </w:tbl>
    <w:p w:rsidR="00CA39F6" w:rsidRDefault="00CA39F6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438" w:rsidRDefault="00512438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2B8" w:rsidRPr="000C1DEE" w:rsidRDefault="000C1DEE">
      <w:pPr>
        <w:pStyle w:val="aa"/>
        <w:jc w:val="center"/>
      </w:pPr>
      <w:bookmarkStart w:id="7" w:name="ext-gen18302"/>
      <w:bookmarkEnd w:id="7"/>
      <w:r w:rsidRPr="000C1DE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413DE" w:rsidRPr="000C1DEE" w:rsidRDefault="00C912B8" w:rsidP="008413DE">
      <w:pPr>
        <w:pStyle w:val="aa"/>
        <w:tabs>
          <w:tab w:val="left" w:pos="921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DE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предоставления</w:t>
      </w:r>
      <w:r w:rsidRPr="000C1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DE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информации</w:t>
      </w:r>
      <w:r w:rsidRPr="000C1DE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0C1DE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закупках</w:t>
      </w:r>
      <w:r w:rsidRPr="000C1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DE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ответственн</w:t>
      </w:r>
      <w:r w:rsidR="008413DE" w:rsidRPr="000C1DE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ому</w:t>
      </w:r>
      <w:r w:rsidRPr="000C1DEE">
        <w:rPr>
          <w:rFonts w:ascii="Times New Roman" w:hAnsi="Times New Roman" w:cs="Times New Roman"/>
          <w:bCs/>
          <w:sz w:val="28"/>
          <w:szCs w:val="28"/>
        </w:rPr>
        <w:t xml:space="preserve"> за работу по выявлению личной заинтересованности муниципальных служащих</w:t>
      </w:r>
      <w:r w:rsidR="008413DE" w:rsidRPr="000C1DEE">
        <w:rPr>
          <w:rFonts w:ascii="Times New Roman" w:hAnsi="Times New Roman" w:cs="Times New Roman"/>
          <w:bCs/>
          <w:sz w:val="28"/>
          <w:szCs w:val="28"/>
        </w:rPr>
        <w:t xml:space="preserve"> администрации Кореновского городского поселения Кореновского</w:t>
      </w:r>
    </w:p>
    <w:p w:rsidR="00C912B8" w:rsidRPr="000C1DEE" w:rsidRDefault="008413DE" w:rsidP="008413DE">
      <w:pPr>
        <w:pStyle w:val="aa"/>
        <w:tabs>
          <w:tab w:val="left" w:pos="9214"/>
        </w:tabs>
        <w:jc w:val="center"/>
      </w:pPr>
      <w:r w:rsidRPr="000C1DE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912B8" w:rsidRPr="000C1DEE">
        <w:rPr>
          <w:rFonts w:ascii="Times New Roman" w:hAnsi="Times New Roman" w:cs="Times New Roman"/>
          <w:bCs/>
          <w:sz w:val="28"/>
          <w:szCs w:val="28"/>
        </w:rPr>
        <w:t xml:space="preserve">, руководителей </w:t>
      </w:r>
      <w:r w:rsidRPr="000C1DEE">
        <w:rPr>
          <w:rFonts w:ascii="Times New Roman" w:hAnsi="Times New Roman" w:cs="Times New Roman"/>
          <w:bCs/>
          <w:sz w:val="28"/>
          <w:szCs w:val="28"/>
        </w:rPr>
        <w:t>подведомственных учреждений администрации Кореновского городского поселения Кореновского района</w:t>
      </w:r>
    </w:p>
    <w:p w:rsidR="00C912B8" w:rsidRDefault="00C912B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A39F6" w:rsidRDefault="00CA39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взаимодействие по предоставлению и обмену информацией о закупках с </w:t>
      </w:r>
      <w:r w:rsidR="00D04B05">
        <w:rPr>
          <w:rFonts w:ascii="Times New Roman" w:hAnsi="Times New Roman" w:cs="Times New Roman"/>
          <w:sz w:val="28"/>
          <w:szCs w:val="28"/>
        </w:rPr>
        <w:t>ответственным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в соответствии с Федеральным законом от 5 апреля 2013 года №</w:t>
      </w:r>
      <w:r w:rsidR="00D0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D04B05">
        <w:rPr>
          <w:rFonts w:ascii="Times New Roman" w:hAnsi="Times New Roman" w:cs="Times New Roman"/>
          <w:sz w:val="28"/>
          <w:szCs w:val="28"/>
        </w:rPr>
        <w:t xml:space="preserve"> и </w:t>
      </w:r>
      <w:r w:rsidR="00BD5B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04B05">
        <w:rPr>
          <w:rFonts w:ascii="Times New Roman" w:hAnsi="Times New Roman" w:cs="Times New Roman"/>
          <w:sz w:val="28"/>
          <w:szCs w:val="28"/>
        </w:rPr>
        <w:t xml:space="preserve">от 18 июля 2011 года </w:t>
      </w:r>
      <w:r w:rsidR="00BD5B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4B05">
        <w:rPr>
          <w:rFonts w:ascii="Times New Roman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Целями взаимодействия являются: выявление личной заинтересованности муниципальных служащих,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BD5B4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учреждений, которая приводит или может привести к конфликту интересов при осуществлении закупок, проверка на аффилированность и соответствие субъектов закупок требованиям антикоррупционного законодательства, предупреждение коррупциогенных проявлений при осуществлении муниципальных закупок.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Взаимодействие может быть организовано следующими способами:</w:t>
      </w:r>
    </w:p>
    <w:p w:rsidR="00C912B8" w:rsidRDefault="00C912B8">
      <w:pPr>
        <w:pStyle w:val="a0"/>
        <w:spacing w:after="0" w:line="240" w:lineRule="auto"/>
        <w:jc w:val="both"/>
      </w:pPr>
      <w:bookmarkStart w:id="8" w:name="p_14"/>
      <w:bookmarkEnd w:id="8"/>
      <w:r>
        <w:rPr>
          <w:rFonts w:ascii="Times New Roman" w:hAnsi="Times New Roman" w:cs="Times New Roman"/>
          <w:sz w:val="28"/>
          <w:szCs w:val="28"/>
        </w:rPr>
        <w:tab/>
        <w:t>в рабочем порядке (посредством телефонной связи, переписки посредством электронной почты и т</w:t>
      </w:r>
      <w:r w:rsidR="007E356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E3563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12B8" w:rsidRDefault="00C912B8">
      <w:pPr>
        <w:pStyle w:val="a0"/>
        <w:spacing w:after="0" w:line="240" w:lineRule="auto"/>
        <w:jc w:val="both"/>
      </w:pPr>
      <w:bookmarkStart w:id="9" w:name="p_15"/>
      <w:bookmarkEnd w:id="9"/>
      <w:r>
        <w:rPr>
          <w:rFonts w:ascii="Times New Roman" w:hAnsi="Times New Roman" w:cs="Times New Roman"/>
          <w:sz w:val="28"/>
          <w:szCs w:val="28"/>
        </w:rPr>
        <w:tab/>
        <w:t>в официальном порядке (служебная переписка);</w:t>
      </w:r>
    </w:p>
    <w:p w:rsidR="00C912B8" w:rsidRDefault="00C912B8">
      <w:pPr>
        <w:pStyle w:val="a0"/>
        <w:spacing w:after="0" w:line="240" w:lineRule="auto"/>
        <w:jc w:val="both"/>
      </w:pPr>
      <w:bookmarkStart w:id="10" w:name="p_16"/>
      <w:bookmarkEnd w:id="10"/>
      <w:r>
        <w:rPr>
          <w:rFonts w:ascii="Times New Roman" w:hAnsi="Times New Roman" w:cs="Times New Roman"/>
          <w:sz w:val="28"/>
          <w:szCs w:val="28"/>
        </w:rPr>
        <w:tab/>
      </w:r>
      <w:bookmarkStart w:id="11" w:name="p_17"/>
      <w:bookmarkEnd w:id="11"/>
      <w:r>
        <w:rPr>
          <w:rFonts w:ascii="Times New Roman" w:hAnsi="Times New Roman" w:cs="Times New Roman"/>
          <w:sz w:val="28"/>
          <w:szCs w:val="28"/>
        </w:rPr>
        <w:t>личными беседами;</w:t>
      </w:r>
    </w:p>
    <w:p w:rsidR="00C912B8" w:rsidRDefault="00C912B8">
      <w:pPr>
        <w:pStyle w:val="a0"/>
        <w:spacing w:after="0" w:line="240" w:lineRule="auto"/>
        <w:jc w:val="both"/>
      </w:pPr>
      <w:bookmarkStart w:id="12" w:name="p_18"/>
      <w:bookmarkEnd w:id="12"/>
      <w:r>
        <w:rPr>
          <w:rFonts w:ascii="Times New Roman" w:hAnsi="Times New Roman" w:cs="Times New Roman"/>
          <w:sz w:val="28"/>
          <w:szCs w:val="28"/>
        </w:rPr>
        <w:tab/>
        <w:t>проведением</w:t>
      </w:r>
      <w:r w:rsidR="003C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консультативно-методологических совещаний,</w:t>
      </w:r>
      <w:r w:rsidR="00AD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информирование муниципальных служащих, руководителей </w:t>
      </w:r>
      <w:r w:rsidR="00BD5B4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учреждений, участвующих в осуществлении закупок, о коррупционных рисках;</w:t>
      </w:r>
    </w:p>
    <w:p w:rsidR="00C912B8" w:rsidRDefault="00C912B8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иными способами.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целях выявления личной заинтересованности, муниципальные служащие, руководители </w:t>
      </w:r>
      <w:r w:rsidR="00BD5B4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учреждений, участвующие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закупках, ежегодно в срок до 20 января текущего года представляют </w:t>
      </w:r>
      <w:r w:rsidR="0087647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ответственному</w:t>
      </w:r>
      <w:r w:rsidR="00876471">
        <w:rPr>
          <w:rFonts w:ascii="Times New Roman" w:hAnsi="Times New Roman" w:cs="Times New Roman"/>
          <w:sz w:val="28"/>
          <w:szCs w:val="28"/>
        </w:rPr>
        <w:t xml:space="preserve"> за работу по выявлению личной заинтересованности муниципальных служащих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профиля участника закупочной деятельности: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сведения о близких родственниках и свойственниках (Приложение </w:t>
      </w:r>
      <w:r w:rsidR="004D4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Порядку);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декларацию о возможной личной заинтересованности (Приложение №</w:t>
      </w:r>
      <w:r w:rsidR="004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Порядку);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информацию о заключенных муниципальных контрактах (гражданско-правовых 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ах), подходящих под критерии выбора закупок (Приложение №</w:t>
      </w:r>
      <w:r w:rsidR="001C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 Порядку).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изменения указанной информации, лицо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информации которого произошли изменения, обязано ее актуализировать в течении 5 </w:t>
      </w:r>
      <w:r w:rsidR="004D4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(пяти)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рабочих дней.</w:t>
      </w:r>
    </w:p>
    <w:p w:rsidR="00C912B8" w:rsidRDefault="00C912B8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44FF">
        <w:rPr>
          <w:rFonts w:ascii="Times New Roman" w:hAnsi="Times New Roman" w:cs="Times New Roman"/>
          <w:sz w:val="28"/>
          <w:szCs w:val="28"/>
        </w:rPr>
        <w:t>Ответственным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анализ информации по заполненным декларациям личной заинтересованности, трудовым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книжкам или сведениям трудовой деятельности, анкете, личной карточке муниципального служащего или </w:t>
      </w:r>
      <w:r w:rsidR="003C128B">
        <w:rPr>
          <w:rFonts w:ascii="Times New Roman" w:hAnsi="Times New Roman" w:cs="Times New Roman"/>
          <w:sz w:val="28"/>
          <w:szCs w:val="28"/>
        </w:rPr>
        <w:t xml:space="preserve">руководителя подведомственного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28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форме представления информации о близких родственниках и свойственниках, форме предоставления сведений об адресах и сайтах в информационно-телекоммуникационной сети «Интернет» муниципальными служащими, руководителями </w:t>
      </w:r>
      <w:r w:rsidR="004D44F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учреждений, сведениям о доходах, расходах, об имуществе и обязательствах имущественного характера, сообщениям от бывших работодателей, реестру ранее заключенных контрактов, реестру контрагентов и иным доступным источникам.</w:t>
      </w:r>
    </w:p>
    <w:p w:rsidR="00C912B8" w:rsidRDefault="003C128B" w:rsidP="008A0368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Ответственным сотрудником</w:t>
      </w:r>
      <w:r w:rsidR="00C912B8">
        <w:rPr>
          <w:rFonts w:ascii="Times New Roman" w:hAnsi="Times New Roman" w:cs="Times New Roman"/>
          <w:sz w:val="28"/>
          <w:szCs w:val="28"/>
        </w:rPr>
        <w:t xml:space="preserve"> проводятся аналитические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12B8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разделом 4 Методических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2B8">
        <w:rPr>
          <w:rFonts w:ascii="Times New Roman" w:hAnsi="Times New Roman" w:cs="Times New Roman"/>
          <w:sz w:val="28"/>
          <w:szCs w:val="28"/>
        </w:rPr>
        <w:t xml:space="preserve">рекомендаций по проведению в федеральных государственных органах, органах государственной власти субъектов Российской Федерации,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12B8">
        <w:rPr>
          <w:rFonts w:ascii="Times New Roman" w:hAnsi="Times New Roman" w:cs="Times New Roman"/>
          <w:sz w:val="28"/>
          <w:szCs w:val="28"/>
        </w:rPr>
        <w:t>органах местного самоуправления, государственных внебюджетных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12B8">
        <w:rPr>
          <w:rFonts w:ascii="Times New Roman" w:hAnsi="Times New Roman" w:cs="Times New Roman"/>
          <w:sz w:val="28"/>
          <w:szCs w:val="28"/>
        </w:rPr>
        <w:t xml:space="preserve"> фондах и иных организациях, осуществляющих закупки в соответствии с Федеральными законами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12B8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и от 18 июля 2011 года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12B8">
        <w:rPr>
          <w:rFonts w:ascii="Times New Roman" w:hAnsi="Times New Roman" w:cs="Times New Roman"/>
          <w:sz w:val="28"/>
          <w:szCs w:val="28"/>
        </w:rPr>
        <w:t xml:space="preserve"> 223-ФЗ «О закупках товаров, работ, услуг отдельными видами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2B8">
        <w:rPr>
          <w:rFonts w:ascii="Times New Roman" w:hAnsi="Times New Roman" w:cs="Times New Roman"/>
          <w:sz w:val="28"/>
          <w:szCs w:val="28"/>
        </w:rPr>
        <w:t xml:space="preserve">юридических лиц», работы, направленной на выявление личной заинтересованности государственных и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C9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912B8">
        <w:rPr>
          <w:rFonts w:ascii="Times New Roman" w:hAnsi="Times New Roman" w:cs="Times New Roman"/>
          <w:sz w:val="28"/>
          <w:szCs w:val="28"/>
        </w:rPr>
        <w:t xml:space="preserve"> учреждений при осуществлении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12B8">
        <w:rPr>
          <w:rFonts w:ascii="Times New Roman" w:hAnsi="Times New Roman" w:cs="Times New Roman"/>
          <w:sz w:val="28"/>
          <w:szCs w:val="28"/>
        </w:rPr>
        <w:t xml:space="preserve">таких закупок, которая приводит или может привести к конфликту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2B8">
        <w:rPr>
          <w:rFonts w:ascii="Times New Roman" w:hAnsi="Times New Roman" w:cs="Times New Roman"/>
          <w:sz w:val="28"/>
          <w:szCs w:val="28"/>
        </w:rPr>
        <w:t>интересов.</w:t>
      </w:r>
    </w:p>
    <w:p w:rsidR="00C912B8" w:rsidRPr="00B52ADB" w:rsidRDefault="00C912B8" w:rsidP="008A0368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определения наличия (отсутствия) личной заинтересованности </w:t>
      </w:r>
      <w:r w:rsidR="003C128B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соответствующими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Методических рекомендаций по вопросам привлечения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ответственности должностных лиц за непринятие мер по </w:t>
      </w:r>
      <w:r w:rsidR="004E33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</w:t>
      </w:r>
      <w:r w:rsidRPr="006D2316">
        <w:rPr>
          <w:rFonts w:ascii="Times New Roman" w:hAnsi="Times New Roman" w:cs="Times New Roman"/>
          <w:sz w:val="28"/>
          <w:szCs w:val="28"/>
        </w:rPr>
        <w:t>в</w:t>
      </w:r>
      <w:r w:rsidR="006D2316" w:rsidRPr="006D2316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3C128B" w:rsidRPr="006D2316">
        <w:rPr>
          <w:rFonts w:ascii="Times New Roman" w:hAnsi="Times New Roman" w:cs="Times New Roman"/>
          <w:vertAlign w:val="superscript"/>
        </w:rPr>
        <w:t>.</w:t>
      </w:r>
    </w:p>
    <w:p w:rsidR="00C912B8" w:rsidRPr="00EB3162" w:rsidRDefault="00C912B8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1941FE" w:rsidRPr="00EB3162" w:rsidRDefault="001941FE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 xml:space="preserve">Начальник юридического 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отдела администрации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Кореновского городского поселения</w:t>
      </w:r>
    </w:p>
    <w:p w:rsidR="00EE19B2" w:rsidRDefault="00EE19B2" w:rsidP="00EE19B2">
      <w:pPr>
        <w:rPr>
          <w:rFonts w:ascii="Times New Roman" w:eastAsia="Andale Sans UI" w:hAnsi="Times New Roman" w:cs="Tahoma"/>
          <w:kern w:val="3"/>
          <w:lang w:eastAsia="en-US" w:bidi="en-US"/>
        </w:rPr>
      </w:pPr>
      <w:r w:rsidRPr="003C1575">
        <w:rPr>
          <w:sz w:val="28"/>
          <w:szCs w:val="28"/>
          <w:lang w:eastAsia="ru-RU"/>
        </w:rPr>
        <w:t>Кореновского района</w:t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  <w:t xml:space="preserve">       В.Г. Жабина</w:t>
      </w:r>
    </w:p>
    <w:p w:rsidR="00EE19B2" w:rsidRDefault="00EE19B2" w:rsidP="00EE19B2">
      <w:pPr>
        <w:jc w:val="both"/>
      </w:pPr>
    </w:p>
    <w:p w:rsidR="001941FE" w:rsidRDefault="001941FE">
      <w:pPr>
        <w:pStyle w:val="a0"/>
        <w:spacing w:after="0" w:line="240" w:lineRule="auto"/>
        <w:jc w:val="both"/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_29"/>
      <w:bookmarkEnd w:id="13"/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637EE7" w:rsidP="00637EE7">
      <w:pPr>
        <w:pStyle w:val="aa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41AA" w:rsidRDefault="00EA41AA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EA41AA" w:rsidSect="005005D9">
          <w:headerReference w:type="default" r:id="rId9"/>
          <w:type w:val="continuous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4819"/>
      </w:tblGrid>
      <w:tr w:rsidR="001C1FE2" w:rsidTr="00B52ADB">
        <w:tc>
          <w:tcPr>
            <w:tcW w:w="9498" w:type="dxa"/>
            <w:shd w:val="clear" w:color="auto" w:fill="auto"/>
          </w:tcPr>
          <w:p w:rsidR="001C1FE2" w:rsidRDefault="001C1FE2" w:rsidP="009935F4">
            <w:pPr>
              <w:pStyle w:val="ae"/>
              <w:snapToGrid w:val="0"/>
              <w:jc w:val="center"/>
              <w:rPr>
                <w:rFonts w:ascii="Liberation Mono" w:hAnsi="Liberation Mono" w:cs="Liberation Mono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C1FE2" w:rsidRDefault="001C1FE2" w:rsidP="009935F4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F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C1FE2" w:rsidRDefault="001C1FE2" w:rsidP="001C1FE2">
            <w:pPr>
              <w:pStyle w:val="aa"/>
              <w:jc w:val="both"/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к Порядку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предоставления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информации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о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закупках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ответственным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за работу по выявлению личной заинтересованности муниципальных служащих администрации Кореновского городского поселения Кореновского района, руководителей подведомственных учреждений администрации Кореновского городского поселения Кореновского района</w:t>
            </w:r>
          </w:p>
        </w:tc>
      </w:tr>
    </w:tbl>
    <w:p w:rsidR="001C1FE2" w:rsidRDefault="001C1FE2" w:rsidP="001C1FE2">
      <w:pPr>
        <w:pStyle w:val="aa"/>
      </w:pPr>
    </w:p>
    <w:p w:rsidR="001C1FE2" w:rsidRDefault="001C1FE2" w:rsidP="001C1FE2">
      <w:pPr>
        <w:pStyle w:val="aa"/>
      </w:pPr>
    </w:p>
    <w:p w:rsidR="001C1FE2" w:rsidRDefault="001C1FE2" w:rsidP="00B52ADB">
      <w:pPr>
        <w:pStyle w:val="aa"/>
        <w:jc w:val="center"/>
      </w:pPr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информации</w:t>
      </w:r>
    </w:p>
    <w:p w:rsidR="001C1FE2" w:rsidRDefault="001C1FE2" w:rsidP="00B52ADB">
      <w:pPr>
        <w:pStyle w:val="aa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 близких родственниках и свойственниках</w:t>
      </w:r>
    </w:p>
    <w:p w:rsidR="001C1FE2" w:rsidRDefault="001C1FE2" w:rsidP="00B52ADB">
      <w:pPr>
        <w:pStyle w:val="aa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1C1FE2" w:rsidRDefault="001C1FE2" w:rsidP="00B52ADB">
      <w:pPr>
        <w:pStyle w:val="aa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(наименование учреждения)</w:t>
      </w:r>
    </w:p>
    <w:p w:rsidR="001C1FE2" w:rsidRDefault="001C1FE2" w:rsidP="00B52ADB">
      <w:pPr>
        <w:pStyle w:val="aa"/>
        <w:ind w:left="56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1C1FE2" w:rsidRDefault="001C1FE2" w:rsidP="00B52ADB">
      <w:pPr>
        <w:pStyle w:val="aa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1C1FE2" w:rsidRDefault="001C1FE2" w:rsidP="00B52ADB">
      <w:pPr>
        <w:pStyle w:val="aa"/>
      </w:pPr>
    </w:p>
    <w:p w:rsidR="001C1FE2" w:rsidRDefault="001C1FE2" w:rsidP="00B52ADB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C1FE2" w:rsidRDefault="001C1FE2" w:rsidP="00B52ADB">
      <w:pPr>
        <w:pStyle w:val="aa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 близких родственниках и свойственниках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1C1FE2" w:rsidRDefault="001C1FE2" w:rsidP="00B52ADB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(фамилия, имя, отчество)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замещающий(ая) должность (назначаемый(ая) на должность)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1C1FE2" w:rsidRDefault="001C1FE2" w:rsidP="00B52ADB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(наименование должности)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(далее - лицо, представляющее сведения) сообщаю сведения о себе и лицах,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состоящих со мной в близком родстве или свойстве:</w:t>
      </w:r>
    </w:p>
    <w:p w:rsidR="001C1FE2" w:rsidRDefault="001C1FE2" w:rsidP="00B52A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C1FE2" w:rsidRDefault="001C1FE2" w:rsidP="00B52ADB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ab/>
        <w:t>I. 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его супруга (супруги)</w:t>
      </w:r>
    </w:p>
    <w:p w:rsidR="001C1FE2" w:rsidRDefault="001C1FE2" w:rsidP="00B52ADB">
      <w:pPr>
        <w:pStyle w:val="aa"/>
      </w:pPr>
    </w:p>
    <w:tbl>
      <w:tblPr>
        <w:tblW w:w="1447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3649"/>
        <w:gridCol w:w="2257"/>
        <w:gridCol w:w="2648"/>
        <w:gridCol w:w="1586"/>
        <w:gridCol w:w="2958"/>
        <w:gridCol w:w="22"/>
      </w:tblGrid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Степень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3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Регион проживания (страна, субъект РФ, населенный пункт)</w:t>
            </w:r>
          </w:p>
        </w:tc>
        <w:tc>
          <w:tcPr>
            <w:tcW w:w="1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1C1FE2" w:rsidTr="00B52ADB">
        <w:trPr>
          <w:gridAfter w:val="1"/>
          <w:wAfter w:w="20" w:type="dxa"/>
        </w:trPr>
        <w:tc>
          <w:tcPr>
            <w:tcW w:w="1445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представляющего сведения</w:t>
            </w: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1445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  <w:tc>
          <w:tcPr>
            <w:tcW w:w="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rPr>
          <w:gridAfter w:val="1"/>
          <w:wAfter w:w="20" w:type="dxa"/>
        </w:trPr>
        <w:tc>
          <w:tcPr>
            <w:tcW w:w="1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C1FE2" w:rsidRDefault="001C1FE2" w:rsidP="00B52ADB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6749"/>
      </w:tblGrid>
      <w:tr w:rsidR="001C1FE2" w:rsidTr="00B52ADB"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коммерческих организациях</w:t>
            </w:r>
            <w:r>
              <w:rPr>
                <w:rStyle w:val="af6"/>
                <w:rFonts w:ascii="Times New Roman" w:hAnsi="Times New Roman" w:cs="Times New Roman"/>
              </w:rPr>
              <w:footnoteReference w:id="3"/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(с указанием полного наименования и ИНН организаций)</w:t>
            </w:r>
          </w:p>
        </w:tc>
        <w:tc>
          <w:tcPr>
            <w:tcW w:w="6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некоммерческих организациях</w:t>
            </w:r>
            <w:r>
              <w:rPr>
                <w:rStyle w:val="af6"/>
                <w:rFonts w:ascii="Times New Roman" w:hAnsi="Times New Roman" w:cs="Times New Roman"/>
              </w:rPr>
              <w:footnoteReference w:id="4"/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(с указанием полного наименования и ИНН некоммерческих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организаций)</w:t>
            </w:r>
          </w:p>
        </w:tc>
      </w:tr>
      <w:tr w:rsidR="001C1FE2" w:rsidTr="00B52ADB">
        <w:tc>
          <w:tcPr>
            <w:tcW w:w="1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представляющего сведения</w:t>
            </w: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1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C1FE2" w:rsidRDefault="001C1FE2" w:rsidP="00B52ADB">
      <w:pPr>
        <w:pStyle w:val="aa"/>
        <w:jc w:val="center"/>
      </w:pPr>
      <w:r>
        <w:rPr>
          <w:rFonts w:eastAsia="Liberation Mon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 Сведения о супругах (в том числе бывших) детей лица, представляющего сведения, и (или) детей его супруги (супруга)</w:t>
      </w:r>
    </w:p>
    <w:p w:rsidR="001C1FE2" w:rsidRDefault="001C1FE2" w:rsidP="00B52ADB">
      <w:pPr>
        <w:pStyle w:val="aa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685"/>
        <w:gridCol w:w="2211"/>
        <w:gridCol w:w="2665"/>
        <w:gridCol w:w="2268"/>
        <w:gridCol w:w="2156"/>
      </w:tblGrid>
      <w:tr w:rsidR="001C1FE2" w:rsidTr="00B52ADB">
        <w:tc>
          <w:tcPr>
            <w:tcW w:w="14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(фамилия,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отчество)</w:t>
            </w:r>
          </w:p>
        </w:tc>
        <w:tc>
          <w:tcPr>
            <w:tcW w:w="12985" w:type="dxa"/>
            <w:gridSpan w:val="5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1C1FE2" w:rsidTr="00B52ADB">
        <w:tc>
          <w:tcPr>
            <w:tcW w:w="14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6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Регион проживания (страна, субъект РФ, населенный пункт)</w:t>
            </w: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5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1C1FE2" w:rsidTr="00B52ADB"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1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C1FE2" w:rsidRDefault="001C1FE2" w:rsidP="00B52ADB">
      <w:pPr>
        <w:pStyle w:val="aa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6919"/>
      </w:tblGrid>
      <w:tr w:rsidR="001C1FE2" w:rsidTr="00B52ADB">
        <w:tc>
          <w:tcPr>
            <w:tcW w:w="14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1C1FE2" w:rsidTr="00B52ADB">
        <w:tc>
          <w:tcPr>
            <w:tcW w:w="7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Участие в коммерческих организациях (с указанием полного наименования и ИНН организаций)</w:t>
            </w:r>
          </w:p>
        </w:tc>
        <w:tc>
          <w:tcPr>
            <w:tcW w:w="69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jc w:val="center"/>
            </w:pPr>
            <w:r>
              <w:rPr>
                <w:rFonts w:ascii="Times New Roman" w:hAnsi="Times New Roman" w:cs="Times New Roman"/>
              </w:rPr>
              <w:t>Участие в некоммерческих организациях (с указанием полного наименования и ИНН организаций)</w:t>
            </w:r>
          </w:p>
        </w:tc>
      </w:tr>
      <w:tr w:rsidR="001C1FE2" w:rsidTr="00B52ADB">
        <w:tc>
          <w:tcPr>
            <w:tcW w:w="7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1FE2" w:rsidTr="00B52ADB">
        <w:tc>
          <w:tcPr>
            <w:tcW w:w="7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FE2" w:rsidRDefault="001C1FE2" w:rsidP="00B52ADB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C1FE2" w:rsidRDefault="001C1FE2" w:rsidP="00B52ADB">
      <w:pPr>
        <w:pStyle w:val="aa"/>
      </w:pPr>
    </w:p>
    <w:p w:rsidR="001C1FE2" w:rsidRDefault="001C1FE2" w:rsidP="00B52ADB">
      <w:pPr>
        <w:pStyle w:val="aa"/>
      </w:pP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«___» _____________ 20__ г.  ____________________________________________</w:t>
      </w:r>
    </w:p>
    <w:p w:rsidR="001C1FE2" w:rsidRDefault="001C1FE2" w:rsidP="00B52ADB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(подпись и Ф.И.О. лица, представляющего сведения)</w:t>
      </w:r>
    </w:p>
    <w:p w:rsidR="001C1FE2" w:rsidRDefault="001C1FE2" w:rsidP="00B52AD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C1FE2" w:rsidRDefault="001C1FE2" w:rsidP="00B52ADB">
      <w:pPr>
        <w:pStyle w:val="aa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C1FE2" w:rsidRDefault="001C1FE2" w:rsidP="00B52ADB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C2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(Ф.И.О. и подпись лица, принявшего сведения) </w:t>
      </w:r>
    </w:p>
    <w:p w:rsidR="001C1FE2" w:rsidRDefault="001C1FE2" w:rsidP="00B52ADB">
      <w:pPr>
        <w:pStyle w:val="aa"/>
        <w:ind w:right="142"/>
        <w:jc w:val="both"/>
      </w:pPr>
      <w:r>
        <w:rPr>
          <w:rFonts w:ascii="Times New Roman" w:hAnsi="Times New Roman" w:cs="Times New Roman"/>
        </w:rPr>
        <w:t>Примечание:</w:t>
      </w:r>
    </w:p>
    <w:p w:rsidR="001C1FE2" w:rsidRDefault="001C1FE2" w:rsidP="00B52ADB">
      <w:pPr>
        <w:pStyle w:val="aa"/>
        <w:ind w:right="142"/>
        <w:jc w:val="both"/>
      </w:pPr>
      <w:r>
        <w:rPr>
          <w:rFonts w:ascii="Times New Roman" w:hAnsi="Times New Roman" w:cs="Times New Roman"/>
        </w:rPr>
        <w:tab/>
        <w:t xml:space="preserve">Согласно  статье  10  Федерального  закона от 25 декабря 2008 года </w:t>
      </w:r>
      <w:r w:rsidR="00E75F3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273-ФЗ  </w:t>
      </w:r>
      <w:r w:rsidR="00594B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 противодействии  коррупции</w:t>
      </w:r>
      <w:r w:rsidR="00594B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 под  личной заинтересованностью понимается  возможность  получения доходов в виде денег, иного имущества, в    том   числе  имущественных  прав,  услуг  имущественного  характера, результатов  выполненных  работ или каких-либо выгод (преимуществ) лицом, указанным  в части 1 настоящей статьи, и (или) состоящими с ним в близком родстве  или  свойстве  лицами  (родителями, супругами, детьми, братьями, сестрами,  а  также  братьями,  сестрами,  родителями,  детьми супругов и супругами    детей),  гражданами  или  организациями,  с  которыми  лицо, указанное  в  части  1  настоящей статьи, и (или) лица, состоящие с ним в близком  родстве или свойстве, связаны имущественными, корпоративными или иными близкими отношениями.</w:t>
      </w:r>
    </w:p>
    <w:p w:rsidR="001C1FE2" w:rsidRDefault="001C1FE2" w:rsidP="00B52ADB">
      <w:pPr>
        <w:pStyle w:val="aa"/>
        <w:ind w:right="142"/>
        <w:jc w:val="both"/>
      </w:pPr>
      <w:r>
        <w:rPr>
          <w:rFonts w:ascii="Times New Roman" w:hAnsi="Times New Roman" w:cs="Times New Roman"/>
        </w:rPr>
        <w:tab/>
        <w:t>К лицам, состоящим с лицом, замещающим муниципальную должность, или муниципальным  служащим  в  близком  родстве, относятся: его мать и отец, родные  братья  и  сестры,  супруга  (супруг),  родные  сыновья  и дочери указываются в разделе 1 формы I).</w:t>
      </w:r>
    </w:p>
    <w:p w:rsidR="001C1FE2" w:rsidRDefault="001C1FE2" w:rsidP="00B52ADB">
      <w:pPr>
        <w:pStyle w:val="aa"/>
        <w:ind w:right="142"/>
        <w:jc w:val="both"/>
      </w:pPr>
      <w:r>
        <w:rPr>
          <w:rFonts w:ascii="Times New Roman" w:hAnsi="Times New Roman" w:cs="Times New Roman"/>
        </w:rPr>
        <w:tab/>
        <w:t>К  свойственникам  лица,  замещающего  муниципальную  должность, или муниципального  служащего,  относятся:  родители  его  супруги (супруга), братья  и  сестры  супруги  (супруга)  (указываются в разделе 2 формы I), дети  супруги (супруга) и супруги детей лица, представляющего сведения, а также супруги детей его супруги (супруга) (указываются в форме II).</w:t>
      </w:r>
    </w:p>
    <w:p w:rsidR="00EA41AA" w:rsidRPr="00735182" w:rsidRDefault="001C1FE2" w:rsidP="00735182">
      <w:pPr>
        <w:pStyle w:val="aa"/>
        <w:jc w:val="both"/>
        <w:rPr>
          <w:sz w:val="28"/>
          <w:szCs w:val="28"/>
        </w:rPr>
      </w:pPr>
      <w:r w:rsidRPr="00735182">
        <w:rPr>
          <w:rFonts w:ascii="Times New Roman" w:hAnsi="Times New Roman" w:cs="Times New Roman"/>
          <w:sz w:val="28"/>
          <w:szCs w:val="28"/>
        </w:rPr>
        <w:tab/>
      </w:r>
    </w:p>
    <w:p w:rsidR="00EA41AA" w:rsidRPr="00735182" w:rsidRDefault="00EA41AA">
      <w:pPr>
        <w:rPr>
          <w:sz w:val="28"/>
          <w:szCs w:val="28"/>
        </w:rPr>
      </w:pP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 xml:space="preserve">Начальник юридического 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отдела администрации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Кореновского городского поселения</w:t>
      </w:r>
    </w:p>
    <w:p w:rsidR="00EE19B2" w:rsidRDefault="00EE19B2" w:rsidP="00EE19B2">
      <w:pPr>
        <w:rPr>
          <w:rFonts w:ascii="Times New Roman" w:eastAsia="Andale Sans UI" w:hAnsi="Times New Roman" w:cs="Tahoma"/>
          <w:kern w:val="3"/>
          <w:lang w:eastAsia="en-US" w:bidi="en-US"/>
        </w:rPr>
      </w:pPr>
      <w:r w:rsidRPr="003C1575">
        <w:rPr>
          <w:sz w:val="28"/>
          <w:szCs w:val="28"/>
          <w:lang w:eastAsia="ru-RU"/>
        </w:rPr>
        <w:t>Кореновского района</w:t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  <w:t xml:space="preserve">                                          В.Г. Жабина</w:t>
      </w:r>
    </w:p>
    <w:p w:rsidR="00EE19B2" w:rsidRDefault="00EE19B2" w:rsidP="00EE19B2">
      <w:pPr>
        <w:jc w:val="both"/>
      </w:pPr>
    </w:p>
    <w:p w:rsidR="00EA41AA" w:rsidRDefault="00EA41AA" w:rsidP="00DC2C7B">
      <w:pPr>
        <w:rPr>
          <w:rFonts w:hint="eastAsia"/>
        </w:rPr>
        <w:sectPr w:rsidR="00EA41AA" w:rsidSect="00646C2C">
          <w:pgSz w:w="16838" w:h="11906" w:orient="landscape"/>
          <w:pgMar w:top="1588" w:right="567" w:bottom="1134" w:left="1701" w:header="1134" w:footer="720" w:gutter="0"/>
          <w:cols w:space="720"/>
          <w:docGrid w:linePitch="360"/>
        </w:sectPr>
      </w:pPr>
    </w:p>
    <w:p w:rsidR="00B52ADB" w:rsidRPr="00B52ADB" w:rsidRDefault="00B52ADB" w:rsidP="00B52ADB">
      <w:pPr>
        <w:jc w:val="center"/>
      </w:pPr>
      <w:bookmarkStart w:id="14" w:name="p_32"/>
      <w:bookmarkEnd w:id="14"/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912B8" w:rsidTr="00123C33">
        <w:trPr>
          <w:trHeight w:val="3551"/>
        </w:trPr>
        <w:tc>
          <w:tcPr>
            <w:tcW w:w="5103" w:type="dxa"/>
            <w:shd w:val="clear" w:color="auto" w:fill="auto"/>
          </w:tcPr>
          <w:p w:rsidR="00C912B8" w:rsidRDefault="00C912B8" w:rsidP="00B52ADB">
            <w:pPr>
              <w:pStyle w:val="ae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C912B8" w:rsidRDefault="00C912B8" w:rsidP="00B52ADB">
            <w:pPr>
              <w:tabs>
                <w:tab w:val="left" w:pos="3495"/>
              </w:tabs>
              <w:jc w:val="center"/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>ПРИЛОЖЕНИЕ №</w:t>
            </w:r>
            <w:r w:rsidR="006D2316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1941FE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C912B8" w:rsidRDefault="00C912B8" w:rsidP="00B52ADB">
            <w:pPr>
              <w:ind w:left="8"/>
              <w:jc w:val="both"/>
            </w:pPr>
            <w:bookmarkStart w:id="15" w:name="sub_10001"/>
            <w:bookmarkEnd w:id="15"/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к Порядку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предоставления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информации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о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закупках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ответственным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за работу по выявлению личной заинтересованности муниципальных служащих</w:t>
            </w:r>
            <w:r w:rsidR="006D2316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, руководителей </w:t>
            </w:r>
            <w:r w:rsidR="006D2316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>подведомственных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учреждений </w:t>
            </w:r>
            <w:r w:rsidR="006D2316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Кореновского </w:t>
            </w:r>
            <w:r w:rsidR="006D2316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городского поселения Кореновского 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>района</w:t>
            </w:r>
          </w:p>
        </w:tc>
      </w:tr>
    </w:tbl>
    <w:p w:rsidR="00C912B8" w:rsidRDefault="00C912B8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62" w:type="dxa"/>
        <w:tblInd w:w="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42"/>
      </w:tblGrid>
      <w:tr w:rsidR="00C912B8" w:rsidTr="00F138C2">
        <w:tc>
          <w:tcPr>
            <w:tcW w:w="4320" w:type="dxa"/>
            <w:shd w:val="clear" w:color="auto" w:fill="auto"/>
          </w:tcPr>
          <w:p w:rsidR="00C912B8" w:rsidRDefault="00C912B8">
            <w:pPr>
              <w:pStyle w:val="ae"/>
              <w:snapToGrid w:val="0"/>
              <w:jc w:val="both"/>
            </w:pPr>
          </w:p>
        </w:tc>
        <w:tc>
          <w:tcPr>
            <w:tcW w:w="4342" w:type="dxa"/>
            <w:shd w:val="clear" w:color="auto" w:fill="auto"/>
          </w:tcPr>
          <w:p w:rsidR="00582D8B" w:rsidRDefault="006D2316" w:rsidP="00582D8B">
            <w:pPr>
              <w:pStyle w:val="OEM"/>
              <w:suppressAutoHyphens/>
              <w:ind w:left="2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Ответственному сотруднику</w:t>
            </w:r>
            <w:r w:rsidR="00C912B8">
              <w:rPr>
                <w:rFonts w:ascii="Times New Roman" w:hAnsi="Times New Roman" w:cs="Times New Roman"/>
              </w:rPr>
              <w:t xml:space="preserve"> </w:t>
            </w:r>
          </w:p>
          <w:p w:rsidR="00582D8B" w:rsidRDefault="00582D8B" w:rsidP="00582D8B">
            <w:pPr>
              <w:pStyle w:val="OEM"/>
              <w:suppressAutoHyphens/>
              <w:ind w:left="230"/>
              <w:jc w:val="left"/>
              <w:rPr>
                <w:rFonts w:ascii="Times New Roman" w:hAnsi="Times New Roman" w:cs="Times New Roman"/>
              </w:rPr>
            </w:pPr>
            <w:r w:rsidRPr="00582D8B">
              <w:rPr>
                <w:rFonts w:ascii="Times New Roman" w:hAnsi="Times New Roman" w:cs="Times New Roman"/>
              </w:rPr>
              <w:t xml:space="preserve">за предупреждение коррупции при </w:t>
            </w:r>
          </w:p>
          <w:p w:rsidR="00582D8B" w:rsidRDefault="00582D8B" w:rsidP="00582D8B">
            <w:pPr>
              <w:pStyle w:val="OEM"/>
              <w:suppressAutoHyphens/>
              <w:ind w:left="230"/>
              <w:jc w:val="left"/>
              <w:rPr>
                <w:rFonts w:ascii="Times New Roman" w:hAnsi="Times New Roman" w:cs="Times New Roman"/>
              </w:rPr>
            </w:pPr>
            <w:r w:rsidRPr="00582D8B">
              <w:rPr>
                <w:rFonts w:ascii="Times New Roman" w:hAnsi="Times New Roman" w:cs="Times New Roman"/>
              </w:rPr>
              <w:t>осуществлении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12B8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Кореновского городского поселения </w:t>
            </w:r>
          </w:p>
          <w:p w:rsidR="00C912B8" w:rsidRPr="00582D8B" w:rsidRDefault="00582D8B" w:rsidP="00582D8B">
            <w:pPr>
              <w:pStyle w:val="OEM"/>
              <w:suppressAutoHyphens/>
              <w:ind w:left="23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Кореновского района</w:t>
            </w:r>
          </w:p>
          <w:p w:rsidR="00C912B8" w:rsidRDefault="00C912B8" w:rsidP="00582D8B">
            <w:pPr>
              <w:ind w:left="230"/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</w:t>
            </w:r>
          </w:p>
          <w:p w:rsidR="00AB1B7D" w:rsidRDefault="00C912B8" w:rsidP="00AB1B7D">
            <w:pPr>
              <w:pStyle w:val="OEM"/>
              <w:suppressAutoHyphens/>
              <w:ind w:left="655" w:right="423" w:hanging="2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B1B7D">
              <w:rPr>
                <w:rFonts w:ascii="Times New Roman" w:hAnsi="Times New Roman" w:cs="Times New Roman"/>
                <w:sz w:val="20"/>
              </w:rPr>
              <w:t xml:space="preserve">ФИО, должность, </w:t>
            </w: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C912B8" w:rsidRDefault="00C912B8" w:rsidP="00F138C2">
            <w:pPr>
              <w:pStyle w:val="OEM"/>
              <w:suppressAutoHyphens/>
              <w:snapToGrid w:val="0"/>
              <w:ind w:left="655" w:right="423" w:hanging="283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учреждения)</w:t>
            </w:r>
          </w:p>
          <w:p w:rsidR="00C912B8" w:rsidRDefault="00C912B8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2B8" w:rsidRPr="00F138C2" w:rsidRDefault="00C912B8">
      <w:pPr>
        <w:jc w:val="center"/>
        <w:rPr>
          <w:sz w:val="26"/>
          <w:szCs w:val="26"/>
        </w:rPr>
      </w:pPr>
      <w:r w:rsidRPr="00F138C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1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3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138C2">
        <w:rPr>
          <w:rStyle w:val="a6"/>
          <w:rFonts w:ascii="Times New Roman" w:hAnsi="Times New Roman" w:cs="Times New Roman"/>
          <w:bCs/>
          <w:color w:val="000000"/>
          <w:sz w:val="26"/>
          <w:szCs w:val="26"/>
        </w:rPr>
        <w:t>Декларация о возможной личной заинтересованности</w:t>
      </w:r>
      <w:r w:rsidR="00582D8B" w:rsidRPr="00F1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2D8B" w:rsidRPr="00F138C2">
        <w:rPr>
          <w:rStyle w:val="af6"/>
          <w:rFonts w:ascii="Times New Roman" w:hAnsi="Times New Roman" w:cs="Times New Roman"/>
          <w:color w:val="000000"/>
          <w:sz w:val="26"/>
          <w:szCs w:val="26"/>
        </w:rPr>
        <w:footnoteReference w:id="5"/>
      </w:r>
      <w:r w:rsidRPr="00F138C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C912B8" w:rsidRPr="00F138C2" w:rsidRDefault="00C912B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C912B8" w:rsidRPr="00F138C2" w:rsidRDefault="00C912B8">
      <w:pPr>
        <w:pStyle w:val="af1"/>
        <w:jc w:val="both"/>
      </w:pPr>
      <w:r w:rsidRPr="00F138C2">
        <w:rPr>
          <w:rFonts w:ascii="Times New Roman" w:hAnsi="Times New Roman" w:cs="Times New Roman"/>
          <w:sz w:val="26"/>
          <w:szCs w:val="26"/>
        </w:rPr>
        <w:tab/>
      </w:r>
      <w:r w:rsidRPr="00F138C2">
        <w:rPr>
          <w:rFonts w:ascii="Times New Roman" w:hAnsi="Times New Roman" w:cs="Times New Roman"/>
        </w:rPr>
        <w:t>Перед заполнением настоящей декларации мне разъяснено следующее:</w:t>
      </w:r>
    </w:p>
    <w:p w:rsidR="00C912B8" w:rsidRPr="00F138C2" w:rsidRDefault="00C912B8">
      <w:pPr>
        <w:pStyle w:val="af1"/>
        <w:jc w:val="both"/>
      </w:pPr>
      <w:r w:rsidRPr="00F138C2">
        <w:rPr>
          <w:rFonts w:ascii="Times New Roman" w:hAnsi="Times New Roman" w:cs="Times New Roman"/>
        </w:rPr>
        <w:tab/>
        <w:t xml:space="preserve">- содержание понятий </w:t>
      </w:r>
      <w:r w:rsidR="00735182">
        <w:rPr>
          <w:rFonts w:ascii="Times New Roman" w:hAnsi="Times New Roman" w:cs="Times New Roman"/>
        </w:rPr>
        <w:t>«</w:t>
      </w:r>
      <w:r w:rsidRPr="00F138C2">
        <w:rPr>
          <w:rFonts w:ascii="Times New Roman" w:hAnsi="Times New Roman" w:cs="Times New Roman"/>
        </w:rPr>
        <w:t>конфликт интересов</w:t>
      </w:r>
      <w:r w:rsidR="00735182">
        <w:rPr>
          <w:rFonts w:ascii="Times New Roman" w:hAnsi="Times New Roman" w:cs="Times New Roman"/>
        </w:rPr>
        <w:t>»</w:t>
      </w:r>
      <w:r w:rsidRPr="00F138C2">
        <w:rPr>
          <w:rFonts w:ascii="Times New Roman" w:hAnsi="Times New Roman" w:cs="Times New Roman"/>
        </w:rPr>
        <w:t xml:space="preserve"> и </w:t>
      </w:r>
      <w:r w:rsidR="00735182">
        <w:rPr>
          <w:rFonts w:ascii="Times New Roman" w:hAnsi="Times New Roman" w:cs="Times New Roman"/>
        </w:rPr>
        <w:t>«</w:t>
      </w:r>
      <w:r w:rsidRPr="00F138C2">
        <w:rPr>
          <w:rFonts w:ascii="Times New Roman" w:hAnsi="Times New Roman" w:cs="Times New Roman"/>
        </w:rPr>
        <w:t>личная заинтересованность</w:t>
      </w:r>
      <w:r w:rsidR="00735182">
        <w:rPr>
          <w:rFonts w:ascii="Times New Roman" w:hAnsi="Times New Roman" w:cs="Times New Roman"/>
        </w:rPr>
        <w:t>»</w:t>
      </w:r>
      <w:r w:rsidRPr="00F138C2">
        <w:rPr>
          <w:rFonts w:ascii="Times New Roman" w:hAnsi="Times New Roman" w:cs="Times New Roman"/>
        </w:rPr>
        <w:t>;</w:t>
      </w:r>
    </w:p>
    <w:p w:rsidR="00C912B8" w:rsidRPr="00F138C2" w:rsidRDefault="00C912B8">
      <w:pPr>
        <w:pStyle w:val="af1"/>
        <w:jc w:val="both"/>
      </w:pPr>
      <w:r w:rsidRPr="00F138C2">
        <w:rPr>
          <w:rFonts w:ascii="Times New Roman" w:hAnsi="Times New Roman" w:cs="Times New Roman"/>
        </w:rPr>
        <w:tab/>
        <w:t>- обязанность принимать меры по предотвращению и урегулированию конфликта интересов;</w:t>
      </w:r>
    </w:p>
    <w:p w:rsidR="00C912B8" w:rsidRPr="00F138C2" w:rsidRDefault="00C912B8">
      <w:pPr>
        <w:pStyle w:val="af1"/>
        <w:jc w:val="both"/>
      </w:pPr>
      <w:r w:rsidRPr="00F138C2">
        <w:rPr>
          <w:rFonts w:ascii="Times New Roman" w:hAnsi="Times New Roman" w:cs="Times New Roman"/>
        </w:rPr>
        <w:tab/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C912B8" w:rsidRPr="00F138C2" w:rsidRDefault="00C912B8">
      <w:pPr>
        <w:pStyle w:val="af1"/>
        <w:jc w:val="both"/>
      </w:pPr>
      <w:r w:rsidRPr="00F138C2">
        <w:rPr>
          <w:rFonts w:ascii="Times New Roman" w:hAnsi="Times New Roman" w:cs="Times New Roman"/>
        </w:rPr>
        <w:tab/>
        <w:t>- ответственность за неисполнение указанной обязанности.</w:t>
      </w:r>
    </w:p>
    <w:p w:rsidR="00F138C2" w:rsidRPr="00F138C2" w:rsidRDefault="00C912B8" w:rsidP="00F138C2">
      <w:pPr>
        <w:pStyle w:val="af1"/>
        <w:rPr>
          <w:rFonts w:ascii="Times New Roman" w:hAnsi="Times New Roman" w:cs="Times New Roman"/>
        </w:rPr>
      </w:pPr>
      <w:r w:rsidRPr="00F138C2">
        <w:rPr>
          <w:rFonts w:ascii="Times New Roman" w:hAnsi="Times New Roman" w:cs="Times New Roman"/>
        </w:rPr>
        <w:tab/>
        <w:t>«___»__________________20__</w:t>
      </w:r>
      <w:r w:rsidR="00F138C2" w:rsidRPr="00F138C2">
        <w:rPr>
          <w:rFonts w:ascii="Times New Roman" w:hAnsi="Times New Roman" w:cs="Times New Roman"/>
        </w:rPr>
        <w:t xml:space="preserve"> </w:t>
      </w:r>
      <w:r w:rsidRPr="00F138C2">
        <w:rPr>
          <w:rFonts w:ascii="Times New Roman" w:hAnsi="Times New Roman" w:cs="Times New Roman"/>
        </w:rPr>
        <w:t xml:space="preserve">года  </w:t>
      </w:r>
    </w:p>
    <w:p w:rsidR="00F138C2" w:rsidRDefault="00C912B8" w:rsidP="00F138C2">
      <w:pPr>
        <w:pStyle w:val="af1"/>
        <w:rPr>
          <w:rFonts w:ascii="Times New Roman" w:hAnsi="Times New Roman" w:cs="Times New Roman"/>
          <w:sz w:val="26"/>
          <w:szCs w:val="26"/>
        </w:rPr>
      </w:pPr>
      <w:r w:rsidRPr="00F138C2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138C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912B8" w:rsidRPr="00F138C2" w:rsidRDefault="00F138C2" w:rsidP="00F138C2">
      <w:pPr>
        <w:pStyle w:val="af1"/>
        <w:rPr>
          <w:sz w:val="26"/>
          <w:szCs w:val="26"/>
        </w:rPr>
      </w:pPr>
      <w:r w:rsidRPr="00F138C2">
        <w:rPr>
          <w:rFonts w:ascii="Times New Roman" w:hAnsi="Times New Roman" w:cs="Times New Roman"/>
          <w:sz w:val="26"/>
          <w:szCs w:val="26"/>
        </w:rPr>
        <w:t xml:space="preserve"> </w:t>
      </w:r>
      <w:r w:rsidR="00C912B8" w:rsidRPr="00F138C2">
        <w:rPr>
          <w:rFonts w:ascii="Times New Roman" w:hAnsi="Times New Roman" w:cs="Times New Roman"/>
          <w:sz w:val="22"/>
          <w:szCs w:val="22"/>
        </w:rPr>
        <w:t xml:space="preserve">(подпись и Ф.И.О. лица, </w:t>
      </w:r>
      <w:r w:rsidR="00C912B8" w:rsidRPr="00F138C2">
        <w:rPr>
          <w:rFonts w:ascii="Times New Roman" w:hAnsi="Times New Roman" w:cs="Times New Roman"/>
          <w:sz w:val="20"/>
          <w:szCs w:val="20"/>
        </w:rPr>
        <w:t>представляющего сведения)</w:t>
      </w:r>
    </w:p>
    <w:p w:rsidR="00C912B8" w:rsidRDefault="00C912B8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3"/>
        <w:gridCol w:w="1072"/>
        <w:gridCol w:w="1134"/>
      </w:tblGrid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B8" w:rsidRDefault="00C912B8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B8" w:rsidRDefault="00C912B8">
            <w:pPr>
              <w:pStyle w:val="af2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Владеете ли Вы или Ваши родственники прямо или как бенефициар </w:t>
            </w:r>
            <w:r w:rsidR="00582D8B">
              <w:rPr>
                <w:rStyle w:val="af6"/>
                <w:rFonts w:ascii="Times New Roman" w:hAnsi="Times New Roman" w:cs="Times New Roman"/>
                <w:color w:val="000000"/>
              </w:rPr>
              <w:footnoteReference w:id="6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B8" w:rsidTr="00694EF2"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</w:pPr>
            <w:r>
              <w:rPr>
                <w:rFonts w:ascii="Times New Roman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2B8" w:rsidRDefault="00C912B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912B8" w:rsidRPr="00F138C2" w:rsidRDefault="00C912B8" w:rsidP="00694EF2">
      <w:pPr>
        <w:ind w:firstLine="720"/>
        <w:jc w:val="both"/>
      </w:pPr>
      <w:r w:rsidRPr="00F138C2">
        <w:rPr>
          <w:rStyle w:val="a7"/>
          <w:rFonts w:ascii="Times New Roman" w:hAnsi="Times New Roman" w:cs="Times New Roman"/>
        </w:rPr>
        <w:t xml:space="preserve">Если Вы ответили </w:t>
      </w:r>
      <w:r w:rsidR="00694EF2">
        <w:rPr>
          <w:rStyle w:val="a7"/>
          <w:rFonts w:ascii="Times New Roman" w:hAnsi="Times New Roman" w:cs="Times New Roman"/>
        </w:rPr>
        <w:t>«</w:t>
      </w:r>
      <w:r w:rsidRPr="00F138C2">
        <w:rPr>
          <w:rStyle w:val="a7"/>
          <w:rFonts w:ascii="Times New Roman" w:hAnsi="Times New Roman" w:cs="Times New Roman"/>
        </w:rPr>
        <w:t>да</w:t>
      </w:r>
      <w:r w:rsidR="00694EF2">
        <w:rPr>
          <w:rStyle w:val="a7"/>
          <w:rFonts w:ascii="Times New Roman" w:hAnsi="Times New Roman" w:cs="Times New Roman"/>
        </w:rPr>
        <w:t>»</w:t>
      </w:r>
      <w:r w:rsidRPr="00F138C2">
        <w:rPr>
          <w:rStyle w:val="a7"/>
          <w:rFonts w:ascii="Times New Roman" w:hAnsi="Times New Roman" w:cs="Times New Roman"/>
        </w:rPr>
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C912B8" w:rsidRDefault="00C912B8">
      <w:pPr>
        <w:ind w:firstLine="720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912B8" w:rsidTr="00694EF2">
        <w:trPr>
          <w:trHeight w:val="19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2B8" w:rsidRDefault="00C912B8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B8" w:rsidRDefault="00C912B8" w:rsidP="00F138C2">
            <w:pPr>
              <w:pStyle w:val="af2"/>
              <w:ind w:left="-97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2B8" w:rsidRDefault="00C912B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ind w:firstLine="720"/>
      </w:pPr>
      <w:r>
        <w:rPr>
          <w:rStyle w:val="a7"/>
          <w:rFonts w:ascii="Times New Roman" w:hAnsi="Times New Roman" w:cs="Times New Roman"/>
        </w:rPr>
        <w:t>Настоящим подтверждаю, что:</w:t>
      </w:r>
    </w:p>
    <w:p w:rsidR="00C912B8" w:rsidRDefault="00C912B8">
      <w:pPr>
        <w:ind w:firstLine="720"/>
      </w:pPr>
      <w:r>
        <w:rPr>
          <w:rStyle w:val="a7"/>
          <w:rFonts w:ascii="Times New Roman" w:hAnsi="Times New Roman" w:cs="Times New Roman"/>
        </w:rPr>
        <w:t>- данная декларация заполнена мною добровольно и с моего согласия;</w:t>
      </w:r>
    </w:p>
    <w:p w:rsidR="00C912B8" w:rsidRDefault="00C912B8">
      <w:pPr>
        <w:ind w:firstLine="720"/>
      </w:pPr>
      <w:r>
        <w:rPr>
          <w:rStyle w:val="a7"/>
          <w:rFonts w:ascii="Times New Roman" w:hAnsi="Times New Roman" w:cs="Times New Roman"/>
        </w:rPr>
        <w:t>- я прочитал и понял все вышеуказанные вопросы;</w:t>
      </w:r>
    </w:p>
    <w:p w:rsidR="00C912B8" w:rsidRDefault="00C912B8">
      <w:pPr>
        <w:ind w:firstLine="720"/>
      </w:pPr>
      <w:r>
        <w:rPr>
          <w:rStyle w:val="a7"/>
          <w:rFonts w:ascii="Times New Roman" w:hAnsi="Times New Roman" w:cs="Times New Roman"/>
        </w:rPr>
        <w:t>- мои ответы и любая пояснительная информация являются полными, правдивыми и правильными.</w:t>
      </w:r>
    </w:p>
    <w:p w:rsidR="00C912B8" w:rsidRDefault="00C912B8">
      <w:pPr>
        <w:ind w:firstLine="720"/>
        <w:rPr>
          <w:rFonts w:ascii="Times New Roman" w:hAnsi="Times New Roman" w:cs="Times New Roman"/>
        </w:rPr>
      </w:pPr>
    </w:p>
    <w:p w:rsidR="00C912B8" w:rsidRDefault="00C912B8">
      <w:pPr>
        <w:pStyle w:val="af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«___»__________________20</w:t>
      </w:r>
      <w:r w:rsidR="00F13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F13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912B8" w:rsidRDefault="00C912B8">
      <w:pPr>
        <w:pStyle w:val="af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(подпись и Ф.И.О. лица, представляющего декларацию)</w:t>
      </w:r>
    </w:p>
    <w:p w:rsidR="00C912B8" w:rsidRDefault="00C912B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912B8" w:rsidRDefault="00C912B8">
      <w:pPr>
        <w:pStyle w:val="af1"/>
      </w:pPr>
      <w:r>
        <w:rPr>
          <w:rFonts w:ascii="Times New Roman" w:hAnsi="Times New Roman" w:cs="Times New Roman"/>
        </w:rPr>
        <w:tab/>
        <w:t>«___»__________________20</w:t>
      </w:r>
      <w:r w:rsidR="00F13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F13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    _______________________________</w:t>
      </w:r>
      <w:r w:rsidR="00DC2C7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</w:p>
    <w:p w:rsidR="00C912B8" w:rsidRDefault="00DC2C7B" w:rsidP="00F138C2">
      <w:pPr>
        <w:pStyle w:val="af1"/>
      </w:pPr>
      <w:r>
        <w:rPr>
          <w:rFonts w:ascii="Times New Roman" w:eastAsia="Times New Roman" w:hAnsi="Times New Roman" w:cs="Times New Roman"/>
        </w:rPr>
        <w:t xml:space="preserve">     </w:t>
      </w:r>
      <w:r w:rsidR="00C912B8">
        <w:rPr>
          <w:rFonts w:ascii="Times New Roman" w:hAnsi="Times New Roman" w:cs="Times New Roman"/>
          <w:sz w:val="18"/>
          <w:szCs w:val="18"/>
        </w:rPr>
        <w:t xml:space="preserve">(подпись и Ф.И.О. лица, принявшего </w:t>
      </w:r>
      <w:r w:rsidR="00F138C2">
        <w:rPr>
          <w:rFonts w:ascii="Times New Roman" w:hAnsi="Times New Roman" w:cs="Times New Roman"/>
          <w:sz w:val="18"/>
          <w:szCs w:val="18"/>
        </w:rPr>
        <w:t>декларацию)</w:t>
      </w:r>
      <w:r w:rsidR="00F138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5E8D" w:rsidRPr="00694EF2" w:rsidRDefault="00C912B8" w:rsidP="00582D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36" w:name="entry_1201"/>
      <w:bookmarkStart w:id="37" w:name="p_231"/>
      <w:bookmarkEnd w:id="36"/>
      <w:bookmarkEnd w:id="37"/>
      <w:r w:rsidRPr="00694EF2">
        <w:rPr>
          <w:rFonts w:ascii="Times New Roman" w:hAnsi="Times New Roman" w:cs="Times New Roman"/>
          <w:sz w:val="28"/>
          <w:szCs w:val="28"/>
        </w:rPr>
        <w:tab/>
      </w:r>
      <w:bookmarkStart w:id="38" w:name="entry_1202"/>
      <w:bookmarkStart w:id="39" w:name="p_249"/>
      <w:bookmarkEnd w:id="38"/>
      <w:bookmarkEnd w:id="39"/>
    </w:p>
    <w:p w:rsidR="003A5E8D" w:rsidRPr="00694EF2" w:rsidRDefault="003A5E8D" w:rsidP="00582D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 xml:space="preserve">Начальник юридического 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отдела администрации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Кореновского городского поселения</w:t>
      </w:r>
    </w:p>
    <w:p w:rsidR="00EE19B2" w:rsidRDefault="00EE19B2" w:rsidP="00EE19B2">
      <w:pPr>
        <w:rPr>
          <w:rFonts w:ascii="Times New Roman" w:eastAsia="Andale Sans UI" w:hAnsi="Times New Roman" w:cs="Tahoma"/>
          <w:kern w:val="3"/>
          <w:lang w:eastAsia="en-US" w:bidi="en-US"/>
        </w:rPr>
      </w:pPr>
      <w:r w:rsidRPr="003C1575">
        <w:rPr>
          <w:sz w:val="28"/>
          <w:szCs w:val="28"/>
          <w:lang w:eastAsia="ru-RU"/>
        </w:rPr>
        <w:t>Кореновского района</w:t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  <w:t xml:space="preserve">       В.Г. Жабина</w:t>
      </w:r>
    </w:p>
    <w:p w:rsidR="00EE19B2" w:rsidRDefault="00EE19B2" w:rsidP="00EE19B2">
      <w:pPr>
        <w:jc w:val="both"/>
      </w:pPr>
    </w:p>
    <w:p w:rsidR="00C912B8" w:rsidRDefault="00C912B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F316F8" w:rsidRDefault="00F316F8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p w:rsidR="0080270D" w:rsidRDefault="0080270D" w:rsidP="00DC2C7B">
      <w:pPr>
        <w:pStyle w:val="aa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912B8" w:rsidTr="008D14AE">
        <w:tc>
          <w:tcPr>
            <w:tcW w:w="5103" w:type="dxa"/>
            <w:shd w:val="clear" w:color="auto" w:fill="auto"/>
          </w:tcPr>
          <w:p w:rsidR="00C912B8" w:rsidRDefault="00F316F8">
            <w:pPr>
              <w:pStyle w:val="ae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F138C2" w:rsidRDefault="00F138C2" w:rsidP="00F138C2">
            <w:pPr>
              <w:tabs>
                <w:tab w:val="left" w:pos="3495"/>
              </w:tabs>
              <w:jc w:val="center"/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ПРИЛОЖЕНИЕ № </w:t>
            </w:r>
            <w:r w:rsidR="001941FE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C912B8" w:rsidRDefault="00F138C2" w:rsidP="001C1FE2">
            <w:pPr>
              <w:jc w:val="both"/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к Порядку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предоставления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информации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о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закупках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eastAsia="WenQuanYi Micro Hei" w:hAnsi="Times New Roman" w:cs="Times New Roman"/>
                <w:i w:val="0"/>
                <w:iCs w:val="0"/>
                <w:color w:val="000000"/>
                <w:kern w:val="2"/>
                <w:sz w:val="28"/>
                <w:szCs w:val="28"/>
              </w:rPr>
              <w:t>ответственным</w:t>
            </w: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</w:rPr>
              <w:t xml:space="preserve"> за работу по выявлению личной заинтересованности муниципальных служащих администрации Кореновского городского поселения Кореновского района, руководителей подведомственных учреждений администрации Кореновского городского поселения Кореновского района</w:t>
            </w:r>
          </w:p>
        </w:tc>
      </w:tr>
    </w:tbl>
    <w:p w:rsidR="00C912B8" w:rsidRDefault="00C912B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770"/>
      </w:tblGrid>
      <w:tr w:rsidR="00C912B8">
        <w:trPr>
          <w:trHeight w:val="2040"/>
        </w:trPr>
        <w:tc>
          <w:tcPr>
            <w:tcW w:w="4875" w:type="dxa"/>
            <w:shd w:val="clear" w:color="auto" w:fill="auto"/>
          </w:tcPr>
          <w:p w:rsidR="00C912B8" w:rsidRDefault="00C912B8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auto"/>
          </w:tcPr>
          <w:p w:rsidR="00582D8B" w:rsidRDefault="00582D8B" w:rsidP="00582D8B">
            <w:pPr>
              <w:pStyle w:val="OEM"/>
              <w:suppressAutoHyphens/>
              <w:ind w:left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Ответственному сотруднику </w:t>
            </w:r>
          </w:p>
          <w:p w:rsidR="00582D8B" w:rsidRDefault="00582D8B" w:rsidP="00582D8B">
            <w:pPr>
              <w:pStyle w:val="OEM"/>
              <w:suppressAutoHyphens/>
              <w:ind w:left="709"/>
              <w:jc w:val="left"/>
              <w:rPr>
                <w:rFonts w:ascii="Times New Roman" w:hAnsi="Times New Roman" w:cs="Times New Roman"/>
              </w:rPr>
            </w:pPr>
            <w:r w:rsidRPr="00582D8B">
              <w:rPr>
                <w:rFonts w:ascii="Times New Roman" w:hAnsi="Times New Roman" w:cs="Times New Roman"/>
              </w:rPr>
              <w:t xml:space="preserve">за предупреждение коррупции при </w:t>
            </w:r>
          </w:p>
          <w:p w:rsidR="00582D8B" w:rsidRDefault="00582D8B" w:rsidP="00582D8B">
            <w:pPr>
              <w:pStyle w:val="OEM"/>
              <w:suppressAutoHyphens/>
              <w:ind w:left="709"/>
              <w:jc w:val="left"/>
              <w:rPr>
                <w:rFonts w:ascii="Times New Roman" w:hAnsi="Times New Roman" w:cs="Times New Roman"/>
              </w:rPr>
            </w:pPr>
            <w:r w:rsidRPr="00582D8B">
              <w:rPr>
                <w:rFonts w:ascii="Times New Roman" w:hAnsi="Times New Roman" w:cs="Times New Roman"/>
              </w:rPr>
              <w:t>осуществлении закупок</w:t>
            </w:r>
            <w:r>
              <w:rPr>
                <w:rFonts w:ascii="Times New Roman" w:hAnsi="Times New Roman" w:cs="Times New Roman"/>
              </w:rPr>
              <w:t xml:space="preserve"> администрации Кореновского городского поселения </w:t>
            </w:r>
          </w:p>
          <w:p w:rsidR="00582D8B" w:rsidRPr="00582D8B" w:rsidRDefault="00582D8B" w:rsidP="00582D8B">
            <w:pPr>
              <w:pStyle w:val="OEM"/>
              <w:suppressAutoHyphens/>
              <w:ind w:left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Кореновского района</w:t>
            </w:r>
          </w:p>
          <w:p w:rsidR="00582D8B" w:rsidRDefault="00582D8B" w:rsidP="00582D8B">
            <w:pPr>
              <w:ind w:left="709"/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</w:t>
            </w:r>
          </w:p>
          <w:p w:rsidR="00C912B8" w:rsidRPr="00050F29" w:rsidRDefault="00582D8B" w:rsidP="00050F29">
            <w:pPr>
              <w:pStyle w:val="OEM"/>
              <w:suppressAutoHyphens/>
              <w:ind w:left="655" w:right="423" w:hanging="2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050F29">
              <w:rPr>
                <w:rFonts w:ascii="Times New Roman" w:hAnsi="Times New Roman" w:cs="Times New Roman"/>
                <w:sz w:val="20"/>
              </w:rPr>
              <w:t>ФИО, должность, наименование учреждения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C912B8" w:rsidRDefault="00C912B8">
      <w:pPr>
        <w:pStyle w:val="aa"/>
      </w:pPr>
    </w:p>
    <w:p w:rsidR="00450145" w:rsidRDefault="00450145">
      <w:pPr>
        <w:pStyle w:val="aa"/>
      </w:pPr>
    </w:p>
    <w:p w:rsidR="00450145" w:rsidRDefault="00450145">
      <w:pPr>
        <w:pStyle w:val="aa"/>
      </w:pPr>
    </w:p>
    <w:p w:rsidR="00C912B8" w:rsidRDefault="00C912B8">
      <w:pPr>
        <w:pStyle w:val="1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C912B8" w:rsidRDefault="00C912B8">
      <w:pPr>
        <w:pStyle w:val="1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муниципальных контрактах (гражданско-правовых договорах),</w:t>
      </w:r>
    </w:p>
    <w:p w:rsidR="00C912B8" w:rsidRDefault="00C912B8">
      <w:pPr>
        <w:pStyle w:val="1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заключенных в __________________________________________, (наименование </w:t>
      </w:r>
    </w:p>
    <w:p w:rsidR="00C912B8" w:rsidRDefault="00C912B8">
      <w:pPr>
        <w:pStyle w:val="1"/>
        <w:spacing w:before="0" w:after="0"/>
        <w:jc w:val="center"/>
      </w:pPr>
      <w:r>
        <w:rPr>
          <w:rFonts w:ascii="Times New Roman" w:eastAsia="Symbol" w:hAnsi="Times New Roman" w:cs="Times New Roman"/>
          <w:b/>
          <w:bCs/>
          <w:sz w:val="24"/>
          <w:szCs w:val="24"/>
        </w:rPr>
        <w:t>учреждения)</w:t>
      </w:r>
    </w:p>
    <w:p w:rsidR="00C912B8" w:rsidRDefault="00C912B8">
      <w:pPr>
        <w:pStyle w:val="1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20__ году, а также в 20__ году со сроком исполнения в 20__ году</w:t>
      </w:r>
    </w:p>
    <w:p w:rsidR="00C912B8" w:rsidRDefault="00C912B8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020"/>
        <w:gridCol w:w="1410"/>
        <w:gridCol w:w="1140"/>
        <w:gridCol w:w="1125"/>
        <w:gridCol w:w="1365"/>
        <w:gridCol w:w="1590"/>
        <w:gridCol w:w="1407"/>
      </w:tblGrid>
      <w:tr w:rsidR="00C912B8" w:rsidTr="00123C33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Предмет контракта (гражданско-правового договора)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Дата заключения и номер контракта (гражданско-правовых договоров)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Цена контракта (гражданско-правового договора)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Контрагент (наименование, юридический и почтовый адрес)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Срок действия контракта (гражданско-правового договора)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(в части вопросов подготовки технического задания, запроса коммерческих предложений, исполнения контракта (гражданско-правового договора) и взаимодействия с контрагентом)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8" w:rsidRPr="00F138C2" w:rsidRDefault="00C912B8">
            <w:pPr>
              <w:pStyle w:val="af0"/>
              <w:jc w:val="center"/>
              <w:rPr>
                <w:sz w:val="22"/>
                <w:szCs w:val="22"/>
              </w:rPr>
            </w:pPr>
            <w:r w:rsidRPr="00F138C2">
              <w:rPr>
                <w:sz w:val="22"/>
                <w:szCs w:val="22"/>
              </w:rPr>
              <w:t>Способ заключения контракта (гражданско-правового договора) (без проведения конкурентных процедур, с использованием конкурентных процедур, указать каких)</w:t>
            </w:r>
          </w:p>
        </w:tc>
      </w:tr>
      <w:tr w:rsidR="00C912B8" w:rsidTr="00123C33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2B8" w:rsidRDefault="00C912B8">
            <w:pPr>
              <w:pStyle w:val="ae"/>
              <w:snapToGrid w:val="0"/>
            </w:pPr>
          </w:p>
        </w:tc>
      </w:tr>
    </w:tbl>
    <w:p w:rsidR="00C912B8" w:rsidRDefault="00C912B8">
      <w:pPr>
        <w:pStyle w:val="af0"/>
      </w:pPr>
    </w:p>
    <w:p w:rsidR="00872F3E" w:rsidRDefault="00872F3E">
      <w:pPr>
        <w:pStyle w:val="af0"/>
      </w:pPr>
    </w:p>
    <w:p w:rsidR="00872F3E" w:rsidRDefault="00872F3E">
      <w:pPr>
        <w:pStyle w:val="af0"/>
      </w:pP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>Руководитель учреждения</w:t>
      </w: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>(</w:t>
      </w:r>
      <w:r w:rsidR="00872F3E">
        <w:rPr>
          <w:rFonts w:ascii="Times New Roman" w:hAnsi="Times New Roman" w:cs="Times New Roman"/>
        </w:rPr>
        <w:t>наименование должности руководителя)</w:t>
      </w: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 xml:space="preserve">___________________________ </w:t>
      </w:r>
      <w:r w:rsidR="001C1F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   </w:t>
      </w:r>
      <w:r w:rsidR="0061326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</w:t>
      </w:r>
    </w:p>
    <w:p w:rsidR="00C912B8" w:rsidRDefault="00C912B8">
      <w:pPr>
        <w:pStyle w:val="OEM"/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(подпись)  </w:t>
      </w:r>
      <w:r w:rsidR="0061326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(расшифровка подписи)</w:t>
      </w: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>«___» ____________ 20__ года</w:t>
      </w:r>
    </w:p>
    <w:p w:rsidR="00C912B8" w:rsidRDefault="00C912B8">
      <w:pPr>
        <w:pStyle w:val="af0"/>
        <w:rPr>
          <w:rFonts w:ascii="Times New Roman" w:hAnsi="Times New Roman" w:cs="Times New Roman"/>
        </w:rPr>
      </w:pP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>Главный бухгалтер</w:t>
      </w:r>
    </w:p>
    <w:p w:rsidR="00C912B8" w:rsidRDefault="00C912B8">
      <w:pPr>
        <w:pStyle w:val="OEM"/>
      </w:pPr>
      <w:r>
        <w:rPr>
          <w:rFonts w:ascii="Times New Roman" w:hAnsi="Times New Roman" w:cs="Times New Roman"/>
        </w:rPr>
        <w:t xml:space="preserve">___________________________  </w:t>
      </w:r>
      <w:r w:rsidR="001C1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      </w:t>
      </w:r>
      <w:r w:rsidR="00F2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C912B8" w:rsidRDefault="00C912B8">
      <w:pPr>
        <w:pStyle w:val="OEM"/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(подпись)             (расшифровка подписи)</w:t>
      </w:r>
    </w:p>
    <w:p w:rsidR="00C912B8" w:rsidRDefault="00C912B8" w:rsidP="00872F3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года</w:t>
      </w:r>
    </w:p>
    <w:p w:rsidR="00DC2C7B" w:rsidRPr="00872F3E" w:rsidRDefault="00DC2C7B" w:rsidP="00872F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2F3E" w:rsidRPr="00872F3E" w:rsidRDefault="00872F3E" w:rsidP="00872F3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 xml:space="preserve">Начальник юридического 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отдела администрации</w:t>
      </w:r>
    </w:p>
    <w:p w:rsidR="00EE19B2" w:rsidRPr="003C1575" w:rsidRDefault="00EE19B2" w:rsidP="00EE19B2">
      <w:pPr>
        <w:rPr>
          <w:sz w:val="28"/>
          <w:szCs w:val="28"/>
          <w:lang w:eastAsia="ru-RU"/>
        </w:rPr>
      </w:pPr>
      <w:r w:rsidRPr="003C1575">
        <w:rPr>
          <w:sz w:val="28"/>
          <w:szCs w:val="28"/>
          <w:lang w:eastAsia="ru-RU"/>
        </w:rPr>
        <w:t>Кореновского городского поселения</w:t>
      </w:r>
    </w:p>
    <w:p w:rsidR="00EE19B2" w:rsidRDefault="00EE19B2" w:rsidP="00EE19B2">
      <w:pPr>
        <w:rPr>
          <w:rFonts w:ascii="Times New Roman" w:eastAsia="Andale Sans UI" w:hAnsi="Times New Roman" w:cs="Tahoma"/>
          <w:kern w:val="3"/>
          <w:lang w:eastAsia="en-US" w:bidi="en-US"/>
        </w:rPr>
      </w:pPr>
      <w:r w:rsidRPr="003C1575">
        <w:rPr>
          <w:sz w:val="28"/>
          <w:szCs w:val="28"/>
          <w:lang w:eastAsia="ru-RU"/>
        </w:rPr>
        <w:t>Кореновского района</w:t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</w:r>
      <w:r w:rsidRPr="003C1575">
        <w:rPr>
          <w:sz w:val="28"/>
          <w:szCs w:val="28"/>
          <w:lang w:eastAsia="ru-RU"/>
        </w:rPr>
        <w:tab/>
        <w:t xml:space="preserve">      В.Г. Жабина</w:t>
      </w:r>
    </w:p>
    <w:p w:rsidR="00EE19B2" w:rsidRDefault="00EE19B2" w:rsidP="00EE19B2">
      <w:pPr>
        <w:jc w:val="both"/>
      </w:pPr>
    </w:p>
    <w:p w:rsidR="00DC2C7B" w:rsidRPr="00DC2C7B" w:rsidRDefault="00DC2C7B" w:rsidP="00EE19B2">
      <w:pPr>
        <w:rPr>
          <w:rFonts w:ascii="Times New Roman" w:hAnsi="Times New Roman" w:cs="Times New Roman"/>
        </w:rPr>
      </w:pPr>
    </w:p>
    <w:sectPr w:rsidR="00DC2C7B" w:rsidRPr="00DC2C7B" w:rsidSect="003217B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94" w:footer="79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9D" w:rsidRDefault="00B1029D">
      <w:pPr>
        <w:rPr>
          <w:rFonts w:hint="eastAsia"/>
        </w:rPr>
      </w:pPr>
      <w:r>
        <w:separator/>
      </w:r>
    </w:p>
  </w:endnote>
  <w:endnote w:type="continuationSeparator" w:id="0">
    <w:p w:rsidR="00B1029D" w:rsidRDefault="00B102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9"/>
      <w:gridCol w:w="3440"/>
    </w:tblGrid>
    <w:tr w:rsidR="00C912B8">
      <w:tc>
        <w:tcPr>
          <w:tcW w:w="3439" w:type="dxa"/>
          <w:shd w:val="clear" w:color="auto" w:fill="auto"/>
        </w:tcPr>
        <w:p w:rsidR="00C912B8" w:rsidRDefault="00C912B8">
          <w:pPr>
            <w:snapToGrid w:val="0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439" w:type="dxa"/>
          <w:shd w:val="clear" w:color="auto" w:fill="auto"/>
        </w:tcPr>
        <w:p w:rsidR="00C912B8" w:rsidRDefault="00C912B8">
          <w:pPr>
            <w:snapToGrid w:val="0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440" w:type="dxa"/>
          <w:shd w:val="clear" w:color="auto" w:fill="auto"/>
        </w:tcPr>
        <w:p w:rsidR="00C912B8" w:rsidRDefault="00C912B8">
          <w:pPr>
            <w:snapToGrid w:val="0"/>
            <w:jc w:val="right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</w:tr>
  </w:tbl>
  <w:p w:rsidR="00C912B8" w:rsidRDefault="00C912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B8" w:rsidRPr="00C147B1" w:rsidRDefault="00C912B8" w:rsidP="00C147B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9D" w:rsidRDefault="00B1029D">
      <w:pPr>
        <w:rPr>
          <w:rFonts w:hint="eastAsia"/>
        </w:rPr>
      </w:pPr>
      <w:r>
        <w:separator/>
      </w:r>
    </w:p>
  </w:footnote>
  <w:footnote w:type="continuationSeparator" w:id="0">
    <w:p w:rsidR="00B1029D" w:rsidRDefault="00B1029D">
      <w:pPr>
        <w:rPr>
          <w:rFonts w:hint="eastAsia"/>
        </w:rPr>
      </w:pPr>
      <w:r>
        <w:continuationSeparator/>
      </w:r>
    </w:p>
  </w:footnote>
  <w:footnote w:id="1">
    <w:p w:rsidR="006D2316" w:rsidRDefault="006D2316" w:rsidP="006D2316">
      <w:pPr>
        <w:pStyle w:val="af4"/>
        <w:jc w:val="both"/>
      </w:pPr>
      <w:r w:rsidRPr="006D2316">
        <w:rPr>
          <w:rStyle w:val="af6"/>
          <w:rFonts w:ascii="Times New Roman" w:hAnsi="Times New Roman" w:cs="Times New Roman"/>
        </w:rPr>
        <w:footnoteRef/>
      </w:r>
      <w:r w:rsidRPr="006D2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размещены и доступны для скачивания на официальном сайте Минтруда России в информационно-телекоммуникационной сети «Интернет» по ссылке: https://rosmintrud.ru/ministry/programms/anticorruption/9/15</w:t>
      </w:r>
    </w:p>
  </w:footnote>
  <w:footnote w:id="2">
    <w:p w:rsidR="001C1FE2" w:rsidRPr="001C1FE2" w:rsidRDefault="001C1FE2" w:rsidP="001C1FE2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1C1FE2">
        <w:rPr>
          <w:rStyle w:val="af6"/>
          <w:rFonts w:ascii="Times New Roman" w:hAnsi="Times New Roman" w:cs="Times New Roman"/>
        </w:rPr>
        <w:footnoteRef/>
      </w:r>
      <w:r w:rsidRPr="001C1FE2">
        <w:rPr>
          <w:rFonts w:ascii="Times New Roman" w:hAnsi="Times New Roman" w:cs="Times New Roman"/>
        </w:rPr>
        <w:t xml:space="preserve"> Необходимо указать сведения о детях, которые имелись у супруга (супруги) лица, представившего сведения, до заключения брака.</w:t>
      </w:r>
    </w:p>
  </w:footnote>
  <w:footnote w:id="3">
    <w:p w:rsidR="001C1FE2" w:rsidRDefault="001C1FE2" w:rsidP="001C1FE2">
      <w:pPr>
        <w:pStyle w:val="aa"/>
        <w:ind w:firstLine="709"/>
        <w:jc w:val="both"/>
      </w:pPr>
      <w:r w:rsidRPr="001C1FE2">
        <w:rPr>
          <w:rStyle w:val="af6"/>
          <w:rFonts w:ascii="Times New Roman" w:hAnsi="Times New Roman" w:cs="Times New Roman"/>
        </w:rPr>
        <w:footnoteRef/>
      </w:r>
      <w:r w:rsidRPr="001C1FE2">
        <w:rPr>
          <w:rFonts w:ascii="Times New Roman" w:hAnsi="Times New Roman" w:cs="Times New Roman"/>
        </w:rPr>
        <w:t xml:space="preserve"> Согласно статье 50 Гражданского кодекса Российской Федерации, коммерческими организациями (юридическими лицами) являются 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</w:t>
      </w:r>
      <w:r>
        <w:rPr>
          <w:rFonts w:ascii="Times New Roman" w:hAnsi="Times New Roman" w:cs="Times New Roman"/>
        </w:rPr>
        <w:t>.</w:t>
      </w:r>
    </w:p>
    <w:p w:rsidR="001C1FE2" w:rsidRDefault="001C1FE2" w:rsidP="00646C2C">
      <w:pPr>
        <w:pStyle w:val="aa"/>
        <w:jc w:val="both"/>
      </w:pPr>
      <w:r>
        <w:rPr>
          <w:rFonts w:ascii="Times New Roman" w:hAnsi="Times New Roman" w:cs="Times New Roman"/>
        </w:rPr>
        <w:tab/>
        <w:t>Участие в коммерческой организации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</w:t>
      </w:r>
      <w:r>
        <w:t xml:space="preserve"> </w:t>
      </w:r>
      <w:r>
        <w:rPr>
          <w:rFonts w:ascii="Times New Roman" w:hAnsi="Times New Roman" w:cs="Times New Roman"/>
        </w:rPr>
        <w:t>президента и т.п.), участия  в коллегиальном органе управления (совете директоров, правлении, дирекции, наблюдательном совете) и т.д.</w:t>
      </w:r>
    </w:p>
  </w:footnote>
  <w:footnote w:id="4">
    <w:p w:rsidR="001C1FE2" w:rsidRDefault="001C1FE2" w:rsidP="001C1FE2">
      <w:pPr>
        <w:pStyle w:val="aa"/>
        <w:ind w:firstLine="709"/>
        <w:jc w:val="both"/>
      </w:pPr>
      <w:r>
        <w:rPr>
          <w:rStyle w:val="af6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 Некоммерческие организации могут создаваться для достижения социальных, благотворительных,  культурных, образовательных, научных и управленческих целей,  в  целях  охраны здоровья граждан, развития физической культуры и спорта, удовлетворения духовных и  иных нематериальных потребностей граждан, защиты прав,  законных  интересов  граждан  и  организаций, разрешения  споров  и  конфликтов, оказания юридической помощи, а также в иных целях, направленных на достижение общественных благ.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Некоммерческие организации могут создаваться в организационно-правовых формах: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1)</w:t>
      </w:r>
      <w:r w:rsidR="000C2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2) общественных организаций, к которым относятся в том числе политические партии и созданные в качестве юридических лиц профессиональные союзы профсоюзные организации), органы общественной самодеятельности, территориальные общественные самоуправления;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3) общественных движений;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4)</w:t>
      </w:r>
      <w:r w:rsidR="000C2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6) казачьих обществ, внесенных в государственный реестр казачьих обществ в Российской Федерации;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7) общин коренных малочисленных народов Российской Федерации;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8)фондов, к которым относятся в том числе общественные и благотворительные фонды;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10) автономных некоммерческих организаций;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11) религиозных организаций;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12) публично-правовых компаний;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13) адвокатских палат;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14) адвокатских образований (являющихся юридическими лицами);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15) государственных корпораций;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16) нотариальных палат.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ab/>
        <w:t>Участие в некоммерческой организации может осуществляться путем выполнения функций учредителя некоммерческой</w:t>
      </w:r>
      <w:r w:rsidR="00E4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  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 и т.п.), иных коллегиальных  органах  управления (попечительский совет, наблюдательный</w:t>
      </w:r>
    </w:p>
    <w:p w:rsidR="001C1FE2" w:rsidRDefault="001C1FE2" w:rsidP="001C1FE2">
      <w:pPr>
        <w:pStyle w:val="aa"/>
        <w:jc w:val="both"/>
      </w:pPr>
      <w:r>
        <w:rPr>
          <w:rFonts w:ascii="Times New Roman" w:hAnsi="Times New Roman" w:cs="Times New Roman"/>
        </w:rPr>
        <w:t>совет, ревизионная комиссия и т.д.), членства в некоммерческом партнерстве и т.д.</w:t>
      </w:r>
    </w:p>
    <w:p w:rsidR="001C1FE2" w:rsidRDefault="001C1FE2" w:rsidP="001C1FE2">
      <w:pPr>
        <w:pStyle w:val="af4"/>
        <w:jc w:val="both"/>
      </w:pPr>
    </w:p>
  </w:footnote>
  <w:footnote w:id="5">
    <w:p w:rsidR="00582D8B" w:rsidRDefault="00582D8B" w:rsidP="00582D8B">
      <w:pPr>
        <w:pStyle w:val="aa"/>
        <w:jc w:val="both"/>
      </w:pPr>
      <w:r w:rsidRPr="00F138C2">
        <w:rPr>
          <w:rStyle w:val="af6"/>
          <w:rFonts w:ascii="Times New Roman" w:hAnsi="Times New Roman" w:cs="Times New Roman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Настоящая декларация носит строго конфиденциальный характер и</w:t>
      </w:r>
      <w:bookmarkStart w:id="16" w:name="p_232"/>
      <w:bookmarkEnd w:id="16"/>
      <w:r>
        <w:rPr>
          <w:rFonts w:ascii="Times New Roman" w:hAnsi="Times New Roman" w:cs="Times New Roman"/>
        </w:rPr>
        <w:t xml:space="preserve"> предназначена исключительно для внутреннего пользования.  Содержание</w:t>
      </w:r>
      <w:bookmarkStart w:id="17" w:name="p_233"/>
      <w:bookmarkEnd w:id="17"/>
      <w:r>
        <w:rPr>
          <w:rFonts w:ascii="Times New Roman" w:hAnsi="Times New Roman" w:cs="Times New Roman"/>
        </w:rPr>
        <w:t xml:space="preserve"> декларации не подлежит раскрытию каким-либо третьим сторонам и не может</w:t>
      </w:r>
    </w:p>
    <w:p w:rsidR="00582D8B" w:rsidRDefault="00582D8B" w:rsidP="00582D8B">
      <w:pPr>
        <w:pStyle w:val="aa"/>
        <w:jc w:val="both"/>
      </w:pPr>
      <w:bookmarkStart w:id="18" w:name="p_234"/>
      <w:bookmarkEnd w:id="18"/>
      <w:r>
        <w:rPr>
          <w:rFonts w:ascii="Times New Roman" w:hAnsi="Times New Roman" w:cs="Times New Roman"/>
        </w:rPr>
        <w:t>быть использовано ими в иных целях, кроме выявления личной</w:t>
      </w:r>
      <w:bookmarkStart w:id="19" w:name="p_235"/>
      <w:bookmarkEnd w:id="19"/>
      <w:r>
        <w:rPr>
          <w:rFonts w:ascii="Times New Roman" w:hAnsi="Times New Roman" w:cs="Times New Roman"/>
        </w:rPr>
        <w:t xml:space="preserve"> заинтересованности подразделением по профилактике коррупционных и иных</w:t>
      </w:r>
      <w:bookmarkStart w:id="20" w:name="p_236"/>
      <w:bookmarkEnd w:id="20"/>
      <w:r>
        <w:rPr>
          <w:rFonts w:ascii="Times New Roman" w:hAnsi="Times New Roman" w:cs="Times New Roman"/>
        </w:rPr>
        <w:t xml:space="preserve"> правонарушений государственного органа, органа местного самоуправления</w:t>
      </w:r>
      <w:bookmarkStart w:id="21" w:name="p_237"/>
      <w:bookmarkEnd w:id="21"/>
      <w:r>
        <w:rPr>
          <w:rFonts w:ascii="Times New Roman" w:hAnsi="Times New Roman" w:cs="Times New Roman"/>
        </w:rPr>
        <w:t xml:space="preserve"> или организации (ответственными должностными лицами).</w:t>
      </w:r>
    </w:p>
    <w:p w:rsidR="00582D8B" w:rsidRDefault="00582D8B" w:rsidP="00582D8B">
      <w:pPr>
        <w:pStyle w:val="aa"/>
        <w:jc w:val="both"/>
      </w:pPr>
      <w:bookmarkStart w:id="22" w:name="p_238"/>
      <w:bookmarkEnd w:id="22"/>
      <w:r>
        <w:rPr>
          <w:rFonts w:ascii="Times New Roman" w:hAnsi="Times New Roman" w:cs="Times New Roman"/>
        </w:rPr>
        <w:tab/>
        <w:t>Необходимо внимательно ознакомиться с приведенными ниже вопросами и</w:t>
      </w:r>
      <w:bookmarkStart w:id="23" w:name="p_239"/>
      <w:bookmarkEnd w:id="23"/>
      <w:r>
        <w:rPr>
          <w:rFonts w:ascii="Times New Roman" w:hAnsi="Times New Roman" w:cs="Times New Roman"/>
        </w:rPr>
        <w:t xml:space="preserve"> ответить </w:t>
      </w:r>
      <w:r w:rsidR="00735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да</w:t>
      </w:r>
      <w:r w:rsidR="00735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</w:t>
      </w:r>
      <w:r w:rsidR="00735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нет</w:t>
      </w:r>
      <w:r w:rsidR="00735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каждый из них (допускается также указывать</w:t>
      </w:r>
      <w:bookmarkStart w:id="24" w:name="p_240"/>
      <w:bookmarkEnd w:id="24"/>
      <w:r>
        <w:rPr>
          <w:rFonts w:ascii="Times New Roman" w:hAnsi="Times New Roman" w:cs="Times New Roman"/>
        </w:rPr>
        <w:t xml:space="preserve"> символ </w:t>
      </w:r>
      <w:r w:rsidR="00735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+</w:t>
      </w:r>
      <w:r w:rsidR="00735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35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V</w:t>
      </w:r>
      <w:r w:rsidR="00735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проч.). Ответ </w:t>
      </w:r>
      <w:r w:rsidR="00735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да</w:t>
      </w:r>
      <w:r w:rsidR="00735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необязательно означает наличие</w:t>
      </w:r>
      <w:bookmarkStart w:id="25" w:name="p_241"/>
      <w:bookmarkEnd w:id="25"/>
      <w:r>
        <w:rPr>
          <w:rFonts w:ascii="Times New Roman" w:hAnsi="Times New Roman" w:cs="Times New Roman"/>
        </w:rPr>
        <w:t xml:space="preserve"> личной заинтересованности, но выявляет вопрос, заслуживающий дальнейшего</w:t>
      </w:r>
      <w:bookmarkStart w:id="26" w:name="p_242"/>
      <w:bookmarkEnd w:id="26"/>
      <w:r>
        <w:rPr>
          <w:rFonts w:ascii="Times New Roman" w:hAnsi="Times New Roman" w:cs="Times New Roman"/>
        </w:rPr>
        <w:t xml:space="preserve"> обсуждения и рассмотрения.  Необходимо дать разъяснения ко всем ответам</w:t>
      </w:r>
      <w:bookmarkStart w:id="27" w:name="p_243"/>
      <w:bookmarkEnd w:id="27"/>
      <w:r>
        <w:rPr>
          <w:rFonts w:ascii="Times New Roman" w:hAnsi="Times New Roman" w:cs="Times New Roman"/>
        </w:rPr>
        <w:t xml:space="preserve"> "да" в месте, отведенном в конце раздела формы.</w:t>
      </w:r>
    </w:p>
    <w:p w:rsidR="00582D8B" w:rsidRDefault="00582D8B" w:rsidP="00694EF2">
      <w:pPr>
        <w:pStyle w:val="af4"/>
        <w:jc w:val="both"/>
      </w:pPr>
      <w:bookmarkStart w:id="28" w:name="p_244"/>
      <w:bookmarkEnd w:id="28"/>
      <w:r>
        <w:rPr>
          <w:rFonts w:ascii="Times New Roman" w:hAnsi="Times New Roman" w:cs="Times New Roman"/>
          <w:szCs w:val="20"/>
        </w:rPr>
        <w:tab/>
        <w:t xml:space="preserve">Понятие </w:t>
      </w:r>
      <w:r w:rsidR="00694EF2">
        <w:rPr>
          <w:rFonts w:ascii="Times New Roman" w:hAnsi="Times New Roman" w:cs="Times New Roman"/>
          <w:szCs w:val="20"/>
        </w:rPr>
        <w:t>«</w:t>
      </w:r>
      <w:r>
        <w:rPr>
          <w:rFonts w:ascii="Times New Roman" w:hAnsi="Times New Roman" w:cs="Times New Roman"/>
          <w:szCs w:val="20"/>
        </w:rPr>
        <w:t>родственники</w:t>
      </w:r>
      <w:r w:rsidR="00694EF2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>, используемое в Декларации, включает таких</w:t>
      </w:r>
      <w:bookmarkStart w:id="29" w:name="p_245"/>
      <w:bookmarkEnd w:id="29"/>
      <w:r>
        <w:rPr>
          <w:rFonts w:ascii="Times New Roman" w:hAnsi="Times New Roman" w:cs="Times New Roman"/>
          <w:szCs w:val="20"/>
        </w:rPr>
        <w:t xml:space="preserve"> Ваших родственников, как родители  (в  том  числе приемные), супруг</w:t>
      </w:r>
      <w:bookmarkStart w:id="30" w:name="p_246"/>
      <w:bookmarkEnd w:id="30"/>
      <w:r>
        <w:rPr>
          <w:rFonts w:ascii="Times New Roman" w:hAnsi="Times New Roman" w:cs="Times New Roman"/>
          <w:szCs w:val="20"/>
        </w:rPr>
        <w:t xml:space="preserve"> (супруга)  (в  том  числе  бывший (бывшая)), дети (в том числе приемные),</w:t>
      </w:r>
      <w:bookmarkStart w:id="31" w:name="p_247"/>
      <w:bookmarkEnd w:id="31"/>
      <w:r>
        <w:rPr>
          <w:rFonts w:ascii="Times New Roman" w:hAnsi="Times New Roman" w:cs="Times New Roman"/>
          <w:szCs w:val="20"/>
        </w:rPr>
        <w:t xml:space="preserve"> братья,  сестры,  супруги  братьев  и  сестер,  а  также  братья, сестры,</w:t>
      </w:r>
      <w:bookmarkStart w:id="32" w:name="p_248"/>
      <w:bookmarkEnd w:id="32"/>
      <w:r>
        <w:rPr>
          <w:rFonts w:ascii="Times New Roman" w:hAnsi="Times New Roman" w:cs="Times New Roman"/>
          <w:szCs w:val="20"/>
        </w:rPr>
        <w:t xml:space="preserve"> родители, дети супруга (супруги), супруги детей.</w:t>
      </w:r>
    </w:p>
  </w:footnote>
  <w:footnote w:id="6">
    <w:p w:rsidR="00582D8B" w:rsidRDefault="00582D8B">
      <w:pPr>
        <w:pStyle w:val="af4"/>
      </w:pPr>
      <w:r>
        <w:rPr>
          <w:rStyle w:val="af6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Cs w:val="20"/>
        </w:rPr>
        <w:t>Бенефициар - физическое лицо, которое в конечном счете прямо</w:t>
      </w:r>
      <w:bookmarkStart w:id="33" w:name="p_250"/>
      <w:bookmarkEnd w:id="33"/>
      <w:r>
        <w:rPr>
          <w:rFonts w:ascii="Times New Roman" w:hAnsi="Times New Roman" w:cs="Times New Roman"/>
          <w:szCs w:val="20"/>
        </w:rPr>
        <w:t xml:space="preserve"> или косвенно (через третьих лиц) владеет (имеет преобладающее участие</w:t>
      </w:r>
      <w:bookmarkStart w:id="34" w:name="p_251"/>
      <w:bookmarkEnd w:id="34"/>
      <w:r>
        <w:rPr>
          <w:rFonts w:ascii="Times New Roman" w:hAnsi="Times New Roman" w:cs="Times New Roman"/>
          <w:szCs w:val="20"/>
        </w:rPr>
        <w:t xml:space="preserve"> более 25 процентов в капитале) клиентом - юридическим лицом либо имеет</w:t>
      </w:r>
      <w:bookmarkStart w:id="35" w:name="p_252"/>
      <w:bookmarkEnd w:id="35"/>
      <w:r>
        <w:rPr>
          <w:rFonts w:ascii="Times New Roman" w:hAnsi="Times New Roman" w:cs="Times New Roman"/>
          <w:szCs w:val="20"/>
        </w:rPr>
        <w:t xml:space="preserve"> возможность контролировать действия клиента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D9" w:rsidRPr="00B1029D" w:rsidRDefault="005005D9" w:rsidP="005005D9">
    <w:pPr>
      <w:pStyle w:val="ac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B1029D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B1029D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B1029D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B35750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B1029D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B8" w:rsidRDefault="00C912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B8" w:rsidRPr="003A5E8D" w:rsidRDefault="00F316F8" w:rsidP="0080270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C1996">
      <w:rPr>
        <w:noProof/>
      </w:rPr>
      <w:t>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B8" w:rsidRDefault="00C91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788"/>
    <w:rsid w:val="00024B2A"/>
    <w:rsid w:val="00050F29"/>
    <w:rsid w:val="000C1DEE"/>
    <w:rsid w:val="000C20A0"/>
    <w:rsid w:val="00123C33"/>
    <w:rsid w:val="001941FE"/>
    <w:rsid w:val="001C1FE2"/>
    <w:rsid w:val="001E31E7"/>
    <w:rsid w:val="00227738"/>
    <w:rsid w:val="00275C51"/>
    <w:rsid w:val="0027645C"/>
    <w:rsid w:val="002A6347"/>
    <w:rsid w:val="002D3335"/>
    <w:rsid w:val="002F63D1"/>
    <w:rsid w:val="002F74FB"/>
    <w:rsid w:val="00321788"/>
    <w:rsid w:val="003217B4"/>
    <w:rsid w:val="003558B4"/>
    <w:rsid w:val="00376D6F"/>
    <w:rsid w:val="003A5E8D"/>
    <w:rsid w:val="003C0BAE"/>
    <w:rsid w:val="003C128B"/>
    <w:rsid w:val="003C1575"/>
    <w:rsid w:val="004321C3"/>
    <w:rsid w:val="00450145"/>
    <w:rsid w:val="004D44FF"/>
    <w:rsid w:val="004E3313"/>
    <w:rsid w:val="004F3DA6"/>
    <w:rsid w:val="005005D9"/>
    <w:rsid w:val="00512438"/>
    <w:rsid w:val="00582D8B"/>
    <w:rsid w:val="00594B2C"/>
    <w:rsid w:val="005B76A0"/>
    <w:rsid w:val="00613262"/>
    <w:rsid w:val="00637EE7"/>
    <w:rsid w:val="00646C2C"/>
    <w:rsid w:val="00691B1D"/>
    <w:rsid w:val="00694EF2"/>
    <w:rsid w:val="006D2316"/>
    <w:rsid w:val="00735182"/>
    <w:rsid w:val="007804D9"/>
    <w:rsid w:val="007B72D3"/>
    <w:rsid w:val="007E3563"/>
    <w:rsid w:val="0080270D"/>
    <w:rsid w:val="008413DE"/>
    <w:rsid w:val="0085469A"/>
    <w:rsid w:val="008648D7"/>
    <w:rsid w:val="00872F3E"/>
    <w:rsid w:val="00876471"/>
    <w:rsid w:val="008A0368"/>
    <w:rsid w:val="008C2D65"/>
    <w:rsid w:val="008D14AE"/>
    <w:rsid w:val="00923BF0"/>
    <w:rsid w:val="0094540E"/>
    <w:rsid w:val="009935F4"/>
    <w:rsid w:val="00993E5E"/>
    <w:rsid w:val="0099494E"/>
    <w:rsid w:val="009A79D6"/>
    <w:rsid w:val="009E6FDB"/>
    <w:rsid w:val="009E71FB"/>
    <w:rsid w:val="00A41BED"/>
    <w:rsid w:val="00A904E3"/>
    <w:rsid w:val="00AB1B7D"/>
    <w:rsid w:val="00AD239D"/>
    <w:rsid w:val="00AE2F9C"/>
    <w:rsid w:val="00B1029D"/>
    <w:rsid w:val="00B10C41"/>
    <w:rsid w:val="00B35750"/>
    <w:rsid w:val="00B52ADB"/>
    <w:rsid w:val="00BA6DD3"/>
    <w:rsid w:val="00BA777D"/>
    <w:rsid w:val="00BB5B3F"/>
    <w:rsid w:val="00BD535A"/>
    <w:rsid w:val="00BD5B45"/>
    <w:rsid w:val="00BF0AA4"/>
    <w:rsid w:val="00C147B1"/>
    <w:rsid w:val="00C442E8"/>
    <w:rsid w:val="00C60F05"/>
    <w:rsid w:val="00C912B8"/>
    <w:rsid w:val="00C91B55"/>
    <w:rsid w:val="00C9626C"/>
    <w:rsid w:val="00C978C6"/>
    <w:rsid w:val="00CA39F6"/>
    <w:rsid w:val="00D04B05"/>
    <w:rsid w:val="00D14727"/>
    <w:rsid w:val="00D922FC"/>
    <w:rsid w:val="00DA3B68"/>
    <w:rsid w:val="00DB2954"/>
    <w:rsid w:val="00DB4FB3"/>
    <w:rsid w:val="00DC2C7B"/>
    <w:rsid w:val="00DF455F"/>
    <w:rsid w:val="00E43DFE"/>
    <w:rsid w:val="00E70348"/>
    <w:rsid w:val="00E71594"/>
    <w:rsid w:val="00E75F36"/>
    <w:rsid w:val="00EA41AA"/>
    <w:rsid w:val="00EB3162"/>
    <w:rsid w:val="00EC1996"/>
    <w:rsid w:val="00EE19B2"/>
    <w:rsid w:val="00F138C2"/>
    <w:rsid w:val="00F13AB2"/>
    <w:rsid w:val="00F2600B"/>
    <w:rsid w:val="00F316F8"/>
    <w:rsid w:val="00F7169B"/>
    <w:rsid w:val="00FD0E7C"/>
    <w:rsid w:val="00FF2DF6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DAF3BE-1536-4760-90E4-FC787D3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7B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Цветовое выделение"/>
    <w:rPr>
      <w:b/>
      <w:color w:val="26282F"/>
    </w:rPr>
  </w:style>
  <w:style w:type="character" w:customStyle="1" w:styleId="a7">
    <w:name w:val="Цветовое выделение для Текст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  <w:link w:val="ad"/>
    <w:uiPriority w:val="99"/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Preformatted">
    <w:name w:val="Preformatted"/>
    <w:pPr>
      <w:jc w:val="both"/>
    </w:pPr>
    <w:rPr>
      <w:rFonts w:ascii="Courier New" w:eastAsia="Symbol" w:hAnsi="Courier New" w:cs="Wingdings"/>
      <w:sz w:val="24"/>
      <w:szCs w:val="24"/>
      <w:lang w:eastAsia="zh-CN" w:bidi="hi-IN"/>
    </w:rPr>
  </w:style>
  <w:style w:type="paragraph" w:customStyle="1" w:styleId="OEM">
    <w:name w:val="Нормальный (OEM)"/>
    <w:basedOn w:val="Preformatted"/>
  </w:style>
  <w:style w:type="paragraph" w:customStyle="1" w:styleId="af0">
    <w:name w:val="Нормальный"/>
    <w:basedOn w:val="a"/>
  </w:style>
  <w:style w:type="paragraph" w:customStyle="1" w:styleId="af1">
    <w:name w:val="Таблицы (моноширинный)"/>
    <w:basedOn w:val="a"/>
    <w:rPr>
      <w:rFonts w:ascii="Courier New" w:hAnsi="Courier New" w:cs="Courier New"/>
    </w:rPr>
  </w:style>
  <w:style w:type="paragraph" w:customStyle="1" w:styleId="af2">
    <w:name w:val="Нормальный (таблица)"/>
    <w:basedOn w:val="a"/>
  </w:style>
  <w:style w:type="paragraph" w:styleId="af3">
    <w:name w:val="footer"/>
    <w:basedOn w:val="ab"/>
  </w:style>
  <w:style w:type="paragraph" w:styleId="af4">
    <w:name w:val="footnote text"/>
    <w:basedOn w:val="a"/>
    <w:link w:val="af5"/>
    <w:uiPriority w:val="99"/>
    <w:semiHidden/>
    <w:unhideWhenUsed/>
    <w:rsid w:val="006D2316"/>
    <w:rPr>
      <w:sz w:val="20"/>
      <w:szCs w:val="18"/>
      <w:lang w:val="x-none"/>
    </w:rPr>
  </w:style>
  <w:style w:type="character" w:customStyle="1" w:styleId="af5">
    <w:name w:val="Текст сноски Знак"/>
    <w:link w:val="af4"/>
    <w:uiPriority w:val="99"/>
    <w:semiHidden/>
    <w:rsid w:val="006D2316"/>
    <w:rPr>
      <w:rFonts w:ascii="Liberation Serif" w:eastAsia="NSimSun" w:hAnsi="Liberation Serif" w:cs="Mangal"/>
      <w:szCs w:val="18"/>
      <w:lang w:eastAsia="zh-CN" w:bidi="hi-IN"/>
    </w:rPr>
  </w:style>
  <w:style w:type="character" w:styleId="af6">
    <w:name w:val="footnote reference"/>
    <w:uiPriority w:val="99"/>
    <w:semiHidden/>
    <w:unhideWhenUsed/>
    <w:rsid w:val="006D2316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82D8B"/>
    <w:rPr>
      <w:sz w:val="20"/>
      <w:szCs w:val="18"/>
      <w:lang w:val="x-none"/>
    </w:rPr>
  </w:style>
  <w:style w:type="character" w:customStyle="1" w:styleId="af8">
    <w:name w:val="Текст концевой сноски Знак"/>
    <w:link w:val="af7"/>
    <w:uiPriority w:val="99"/>
    <w:semiHidden/>
    <w:rsid w:val="00582D8B"/>
    <w:rPr>
      <w:rFonts w:ascii="Liberation Serif" w:eastAsia="NSimSun" w:hAnsi="Liberation Serif" w:cs="Mangal"/>
      <w:szCs w:val="18"/>
      <w:lang w:eastAsia="zh-CN" w:bidi="hi-IN"/>
    </w:rPr>
  </w:style>
  <w:style w:type="character" w:styleId="af9">
    <w:name w:val="endnote reference"/>
    <w:uiPriority w:val="99"/>
    <w:semiHidden/>
    <w:unhideWhenUsed/>
    <w:rsid w:val="00582D8B"/>
    <w:rPr>
      <w:vertAlign w:val="superscript"/>
    </w:rPr>
  </w:style>
  <w:style w:type="character" w:customStyle="1" w:styleId="ad">
    <w:name w:val="Верхний колонтитул Знак"/>
    <w:link w:val="ac"/>
    <w:uiPriority w:val="99"/>
    <w:rsid w:val="005005D9"/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rsid w:val="00C147B1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C147B1"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A90A-4ED3-4D15-A826-A39F7F0D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2024-02-21T07:40:00Z</cp:lastPrinted>
  <dcterms:created xsi:type="dcterms:W3CDTF">2024-02-22T10:48:00Z</dcterms:created>
  <dcterms:modified xsi:type="dcterms:W3CDTF">2024-02-22T10:48:00Z</dcterms:modified>
</cp:coreProperties>
</file>