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ar-SA"/>
        </w:rPr>
      </w:pPr>
      <w:r w:rsidRPr="00150822">
        <w:rPr>
          <w:rFonts w:ascii="Courier New" w:eastAsia="Times New Roman" w:hAnsi="Courier New" w:cs="Courier New"/>
          <w:noProof/>
        </w:rPr>
        <w:drawing>
          <wp:inline distT="0" distB="0" distL="0" distR="0" wp14:anchorId="3CA3B96F" wp14:editId="4D2B6BE6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ar-SA"/>
        </w:rPr>
      </w:pPr>
      <w:r w:rsidRPr="00150822">
        <w:rPr>
          <w:rFonts w:eastAsia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ar-SA"/>
        </w:rPr>
      </w:pPr>
      <w:r w:rsidRPr="00150822">
        <w:rPr>
          <w:rFonts w:eastAsia="Times New Roman"/>
          <w:b/>
          <w:sz w:val="28"/>
          <w:szCs w:val="28"/>
          <w:lang w:eastAsia="ar-SA"/>
        </w:rPr>
        <w:t>КОРЕНОВСКОГО РАЙОНА</w:t>
      </w:r>
    </w:p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/>
          <w:sz w:val="36"/>
          <w:szCs w:val="36"/>
          <w:lang w:eastAsia="ar-SA"/>
        </w:rPr>
      </w:pPr>
      <w:r w:rsidRPr="00150822">
        <w:rPr>
          <w:rFonts w:eastAsia="Times New Roman"/>
          <w:b/>
          <w:sz w:val="36"/>
          <w:szCs w:val="36"/>
          <w:lang w:eastAsia="ar-SA"/>
        </w:rPr>
        <w:t>ПОСТАНОВЛЕНИЕ</w:t>
      </w:r>
    </w:p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150822">
        <w:rPr>
          <w:rFonts w:eastAsia="Times New Roman"/>
          <w:sz w:val="28"/>
          <w:szCs w:val="28"/>
          <w:lang w:eastAsia="ar-SA"/>
        </w:rPr>
        <w:t xml:space="preserve">от 11.01.2016   </w:t>
      </w:r>
      <w:r w:rsidRPr="00150822">
        <w:rPr>
          <w:rFonts w:eastAsia="Times New Roman"/>
          <w:sz w:val="28"/>
          <w:szCs w:val="28"/>
          <w:lang w:eastAsia="ar-SA"/>
        </w:rPr>
        <w:tab/>
      </w:r>
      <w:r w:rsidRPr="00150822">
        <w:rPr>
          <w:rFonts w:eastAsia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50822">
        <w:rPr>
          <w:rFonts w:eastAsia="Times New Roman"/>
          <w:sz w:val="28"/>
          <w:szCs w:val="28"/>
          <w:lang w:eastAsia="ar-SA"/>
        </w:rPr>
        <w:tab/>
      </w:r>
      <w:r w:rsidRPr="00150822">
        <w:rPr>
          <w:rFonts w:eastAsia="Times New Roman"/>
          <w:sz w:val="28"/>
          <w:szCs w:val="28"/>
          <w:lang w:eastAsia="ar-SA"/>
        </w:rPr>
        <w:tab/>
      </w:r>
      <w:r w:rsidRPr="00150822">
        <w:rPr>
          <w:rFonts w:eastAsia="Times New Roman"/>
          <w:sz w:val="28"/>
          <w:szCs w:val="28"/>
          <w:lang w:eastAsia="ar-SA"/>
        </w:rPr>
        <w:tab/>
        <w:t xml:space="preserve">  № </w:t>
      </w:r>
      <w:r>
        <w:rPr>
          <w:rFonts w:eastAsia="Times New Roman"/>
          <w:sz w:val="28"/>
          <w:szCs w:val="28"/>
          <w:lang w:eastAsia="ar-SA"/>
        </w:rPr>
        <w:t>3</w:t>
      </w:r>
    </w:p>
    <w:p w:rsidR="00150822" w:rsidRPr="00150822" w:rsidRDefault="00150822" w:rsidP="00150822"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150822">
        <w:rPr>
          <w:rFonts w:eastAsia="Times New Roman"/>
          <w:sz w:val="28"/>
          <w:szCs w:val="28"/>
          <w:lang w:eastAsia="ar-SA"/>
        </w:rPr>
        <w:t xml:space="preserve">г. Кореновск </w:t>
      </w:r>
    </w:p>
    <w:p w:rsidR="00657974" w:rsidRDefault="00657974" w:rsidP="00991182">
      <w:pPr>
        <w:widowControl/>
        <w:suppressAutoHyphens/>
        <w:autoSpaceDE/>
        <w:autoSpaceDN/>
        <w:adjustRightInd/>
        <w:ind w:right="-1"/>
        <w:jc w:val="center"/>
        <w:rPr>
          <w:rFonts w:eastAsia="Times New Roman"/>
          <w:b/>
          <w:bCs/>
          <w:sz w:val="28"/>
          <w:szCs w:val="28"/>
        </w:rPr>
      </w:pPr>
    </w:p>
    <w:p w:rsidR="00953E96" w:rsidRDefault="00953E96" w:rsidP="00991182">
      <w:pPr>
        <w:widowControl/>
        <w:suppressAutoHyphens/>
        <w:autoSpaceDE/>
        <w:autoSpaceDN/>
        <w:adjustRightInd/>
        <w:ind w:right="-1"/>
        <w:jc w:val="center"/>
        <w:rPr>
          <w:rFonts w:eastAsia="Times New Roman"/>
          <w:b/>
          <w:bCs/>
          <w:sz w:val="28"/>
          <w:szCs w:val="28"/>
        </w:rPr>
      </w:pPr>
    </w:p>
    <w:p w:rsidR="00991182" w:rsidRDefault="00587D4F" w:rsidP="00991182">
      <w:pPr>
        <w:widowControl/>
        <w:suppressAutoHyphens/>
        <w:autoSpaceDE/>
        <w:autoSpaceDN/>
        <w:adjustRightInd/>
        <w:ind w:right="-1"/>
        <w:jc w:val="center"/>
        <w:rPr>
          <w:rFonts w:eastAsia="Times New Roman"/>
          <w:b/>
          <w:bCs/>
          <w:sz w:val="28"/>
          <w:szCs w:val="28"/>
        </w:rPr>
      </w:pPr>
      <w:r w:rsidRPr="002F3B71">
        <w:rPr>
          <w:rFonts w:eastAsia="Times New Roman"/>
          <w:b/>
          <w:bCs/>
          <w:sz w:val="28"/>
          <w:szCs w:val="28"/>
        </w:rPr>
        <w:t>О создании муниципального казенного учреждения</w:t>
      </w:r>
    </w:p>
    <w:p w:rsidR="00991182" w:rsidRDefault="00587D4F" w:rsidP="00991182">
      <w:pPr>
        <w:widowControl/>
        <w:suppressAutoHyphens/>
        <w:autoSpaceDE/>
        <w:autoSpaceDN/>
        <w:adjustRightInd/>
        <w:ind w:right="-1"/>
        <w:jc w:val="center"/>
        <w:rPr>
          <w:rFonts w:eastAsia="Times New Roman"/>
          <w:b/>
          <w:bCs/>
          <w:sz w:val="28"/>
          <w:szCs w:val="28"/>
        </w:rPr>
      </w:pPr>
      <w:r w:rsidRPr="002F3B71">
        <w:rPr>
          <w:rFonts w:eastAsia="Times New Roman"/>
          <w:b/>
          <w:bCs/>
          <w:sz w:val="28"/>
          <w:szCs w:val="28"/>
        </w:rPr>
        <w:t xml:space="preserve">«Муниципальный заказ </w:t>
      </w:r>
      <w:r w:rsidR="00F1681F" w:rsidRPr="002F3B71">
        <w:rPr>
          <w:rFonts w:eastAsia="Times New Roman"/>
          <w:b/>
          <w:bCs/>
          <w:sz w:val="28"/>
          <w:szCs w:val="28"/>
        </w:rPr>
        <w:t>Кореновского городского поселения</w:t>
      </w:r>
    </w:p>
    <w:p w:rsidR="00587D4F" w:rsidRPr="004F4144" w:rsidRDefault="00F1681F" w:rsidP="00991182">
      <w:pPr>
        <w:widowControl/>
        <w:suppressAutoHyphens/>
        <w:autoSpaceDE/>
        <w:autoSpaceDN/>
        <w:adjustRightInd/>
        <w:ind w:right="-1"/>
        <w:jc w:val="center"/>
        <w:rPr>
          <w:rFonts w:eastAsia="Times New Roman"/>
          <w:b/>
          <w:bCs/>
          <w:sz w:val="28"/>
          <w:szCs w:val="28"/>
        </w:rPr>
      </w:pPr>
      <w:r w:rsidRPr="002F3B71">
        <w:rPr>
          <w:rFonts w:eastAsia="Times New Roman"/>
          <w:b/>
          <w:bCs/>
          <w:sz w:val="28"/>
          <w:szCs w:val="28"/>
        </w:rPr>
        <w:t>Кореновского района</w:t>
      </w:r>
      <w:r w:rsidR="00587D4F" w:rsidRPr="002F3B71">
        <w:rPr>
          <w:rFonts w:eastAsia="Times New Roman"/>
          <w:b/>
          <w:bCs/>
          <w:sz w:val="28"/>
          <w:szCs w:val="28"/>
        </w:rPr>
        <w:t>»</w:t>
      </w:r>
    </w:p>
    <w:p w:rsidR="00991182" w:rsidRDefault="00991182" w:rsidP="00D67D95">
      <w:pPr>
        <w:ind w:firstLine="708"/>
        <w:jc w:val="both"/>
        <w:rPr>
          <w:rFonts w:eastAsia="Times New Roman"/>
          <w:sz w:val="28"/>
          <w:szCs w:val="28"/>
        </w:rPr>
      </w:pPr>
    </w:p>
    <w:p w:rsidR="00991182" w:rsidRDefault="00991182" w:rsidP="00D67D95">
      <w:pPr>
        <w:ind w:firstLine="708"/>
        <w:jc w:val="both"/>
        <w:rPr>
          <w:rFonts w:eastAsia="Times New Roman"/>
          <w:sz w:val="28"/>
          <w:szCs w:val="28"/>
        </w:rPr>
      </w:pPr>
    </w:p>
    <w:p w:rsidR="00836C29" w:rsidRDefault="00276DD2" w:rsidP="00657974">
      <w:pPr>
        <w:ind w:firstLine="709"/>
        <w:jc w:val="both"/>
        <w:rPr>
          <w:rFonts w:eastAsia="Times New Roman"/>
          <w:color w:val="000000"/>
          <w:kern w:val="1"/>
          <w:sz w:val="28"/>
          <w:szCs w:val="28"/>
        </w:rPr>
      </w:pPr>
      <w:r w:rsidRPr="002F3B71">
        <w:rPr>
          <w:rFonts w:eastAsia="Times New Roman"/>
          <w:sz w:val="28"/>
          <w:szCs w:val="28"/>
        </w:rPr>
        <w:t xml:space="preserve">В соответствии </w:t>
      </w:r>
      <w:r w:rsidR="009E4D70">
        <w:rPr>
          <w:rFonts w:eastAsia="Times New Roman"/>
          <w:sz w:val="28"/>
          <w:szCs w:val="28"/>
        </w:rPr>
        <w:t>с</w:t>
      </w:r>
      <w:r w:rsidRPr="002F3B71">
        <w:rPr>
          <w:rFonts w:eastAsia="Times New Roman"/>
          <w:sz w:val="28"/>
          <w:szCs w:val="28"/>
        </w:rPr>
        <w:t xml:space="preserve"> Федеральн</w:t>
      </w:r>
      <w:r w:rsidR="009E4D70">
        <w:rPr>
          <w:rFonts w:eastAsia="Times New Roman"/>
          <w:sz w:val="28"/>
          <w:szCs w:val="28"/>
        </w:rPr>
        <w:t>ым законом</w:t>
      </w:r>
      <w:r w:rsidRPr="002F3B71">
        <w:rPr>
          <w:rFonts w:eastAsia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3F5CDC" w:rsidRPr="002F3B71">
        <w:rPr>
          <w:sz w:val="28"/>
          <w:szCs w:val="28"/>
        </w:rPr>
        <w:t xml:space="preserve"> </w:t>
      </w:r>
      <w:r w:rsidR="003F5CDC" w:rsidRPr="00F1681F">
        <w:rPr>
          <w:rFonts w:eastAsia="Times New Roman"/>
          <w:sz w:val="28"/>
          <w:szCs w:val="28"/>
        </w:rPr>
        <w:t>статьей 26</w:t>
      </w:r>
      <w:r w:rsidR="000E5295" w:rsidRPr="00F1681F">
        <w:rPr>
          <w:sz w:val="28"/>
          <w:szCs w:val="28"/>
        </w:rPr>
        <w:t xml:space="preserve"> </w:t>
      </w:r>
      <w:r w:rsidR="000E5295" w:rsidRPr="00F1681F">
        <w:rPr>
          <w:rFonts w:eastAsia="Times New Roman"/>
          <w:sz w:val="28"/>
          <w:szCs w:val="28"/>
        </w:rPr>
        <w:t>Федеральн</w:t>
      </w:r>
      <w:r w:rsidR="003F5CDC" w:rsidRPr="00F1681F">
        <w:rPr>
          <w:rFonts w:eastAsia="Times New Roman"/>
          <w:sz w:val="28"/>
          <w:szCs w:val="28"/>
        </w:rPr>
        <w:t>ого</w:t>
      </w:r>
      <w:r w:rsidR="000E5295" w:rsidRPr="00F1681F">
        <w:rPr>
          <w:rFonts w:eastAsia="Times New Roman"/>
          <w:sz w:val="28"/>
          <w:szCs w:val="28"/>
        </w:rPr>
        <w:t xml:space="preserve"> закон</w:t>
      </w:r>
      <w:r w:rsidR="003F5CDC" w:rsidRPr="00F1681F">
        <w:rPr>
          <w:rFonts w:eastAsia="Times New Roman"/>
          <w:sz w:val="28"/>
          <w:szCs w:val="28"/>
        </w:rPr>
        <w:t>а</w:t>
      </w:r>
      <w:r w:rsidR="000E5295" w:rsidRPr="00F1681F">
        <w:rPr>
          <w:rFonts w:eastAsia="Times New Roman"/>
          <w:sz w:val="28"/>
          <w:szCs w:val="28"/>
        </w:rPr>
        <w:t xml:space="preserve"> от 5</w:t>
      </w:r>
      <w:r w:rsidR="00A42197" w:rsidRPr="00F1681F">
        <w:rPr>
          <w:rFonts w:eastAsia="Times New Roman"/>
          <w:sz w:val="28"/>
          <w:szCs w:val="28"/>
        </w:rPr>
        <w:t xml:space="preserve"> апреля </w:t>
      </w:r>
      <w:r w:rsidR="000E5295" w:rsidRPr="00F1681F">
        <w:rPr>
          <w:rFonts w:eastAsia="Times New Roman"/>
          <w:sz w:val="28"/>
          <w:szCs w:val="28"/>
        </w:rPr>
        <w:t xml:space="preserve">2013 </w:t>
      </w:r>
      <w:r w:rsidR="005F647D" w:rsidRPr="00F1681F">
        <w:rPr>
          <w:rFonts w:eastAsia="Times New Roman"/>
          <w:sz w:val="28"/>
          <w:szCs w:val="28"/>
        </w:rPr>
        <w:t xml:space="preserve">года </w:t>
      </w:r>
      <w:r w:rsidR="00991182">
        <w:rPr>
          <w:rFonts w:eastAsia="Times New Roman"/>
          <w:sz w:val="28"/>
          <w:szCs w:val="28"/>
        </w:rPr>
        <w:t xml:space="preserve">№ </w:t>
      </w:r>
      <w:r w:rsidR="000E5295" w:rsidRPr="00F1681F">
        <w:rPr>
          <w:rFonts w:eastAsia="Times New Roman"/>
          <w:sz w:val="28"/>
          <w:szCs w:val="28"/>
        </w:rPr>
        <w:t xml:space="preserve">44-ФЗ </w:t>
      </w:r>
      <w:r w:rsidR="00731062" w:rsidRPr="00F1681F">
        <w:rPr>
          <w:rFonts w:eastAsia="Times New Roman"/>
          <w:sz w:val="28"/>
          <w:szCs w:val="28"/>
        </w:rPr>
        <w:t>«</w:t>
      </w:r>
      <w:r w:rsidR="000E5295" w:rsidRPr="00F1681F">
        <w:rPr>
          <w:rFonts w:eastAsia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31062" w:rsidRPr="00F1681F">
        <w:rPr>
          <w:rFonts w:eastAsia="Times New Roman"/>
          <w:sz w:val="28"/>
          <w:szCs w:val="28"/>
        </w:rPr>
        <w:t>»</w:t>
      </w:r>
      <w:r w:rsidR="00773E74" w:rsidRPr="00F1681F">
        <w:rPr>
          <w:rFonts w:eastAsia="Times New Roman"/>
          <w:sz w:val="28"/>
          <w:szCs w:val="28"/>
        </w:rPr>
        <w:t xml:space="preserve">, статьей 70 Бюджетного кодекса Российской Федерации, </w:t>
      </w:r>
      <w:r w:rsidR="002C2D51" w:rsidRPr="009E4D70">
        <w:rPr>
          <w:rFonts w:eastAsia="Times New Roman"/>
          <w:sz w:val="28"/>
          <w:szCs w:val="28"/>
        </w:rPr>
        <w:t xml:space="preserve">решением </w:t>
      </w:r>
      <w:r w:rsidR="00313FDD">
        <w:rPr>
          <w:rFonts w:eastAsia="Times New Roman"/>
          <w:sz w:val="28"/>
          <w:szCs w:val="28"/>
        </w:rPr>
        <w:t>С</w:t>
      </w:r>
      <w:r w:rsidR="002C2D51" w:rsidRPr="009E4D70">
        <w:rPr>
          <w:rFonts w:eastAsia="Times New Roman"/>
          <w:sz w:val="28"/>
          <w:szCs w:val="28"/>
        </w:rPr>
        <w:t xml:space="preserve">овета </w:t>
      </w:r>
      <w:r w:rsidR="00313FDD">
        <w:rPr>
          <w:rFonts w:eastAsia="Times New Roman"/>
          <w:sz w:val="28"/>
          <w:szCs w:val="28"/>
        </w:rPr>
        <w:t>Кореновского городского поселения Кореновского района</w:t>
      </w:r>
      <w:r w:rsidR="002C2D51" w:rsidRPr="009E4D70">
        <w:rPr>
          <w:rFonts w:eastAsia="Times New Roman"/>
          <w:sz w:val="28"/>
          <w:szCs w:val="28"/>
        </w:rPr>
        <w:t xml:space="preserve"> от </w:t>
      </w:r>
      <w:r w:rsidR="009E4D70">
        <w:rPr>
          <w:rFonts w:eastAsia="Times New Roman"/>
          <w:sz w:val="28"/>
          <w:szCs w:val="28"/>
        </w:rPr>
        <w:t xml:space="preserve">30 сентября </w:t>
      </w:r>
      <w:r w:rsidR="002C2D51" w:rsidRPr="009E4D70">
        <w:rPr>
          <w:rFonts w:eastAsia="Times New Roman"/>
          <w:sz w:val="28"/>
          <w:szCs w:val="28"/>
        </w:rPr>
        <w:t>201</w:t>
      </w:r>
      <w:r w:rsidR="009E4D70">
        <w:rPr>
          <w:rFonts w:eastAsia="Times New Roman"/>
          <w:sz w:val="28"/>
          <w:szCs w:val="28"/>
        </w:rPr>
        <w:t>5</w:t>
      </w:r>
      <w:r w:rsidR="00991182">
        <w:rPr>
          <w:rFonts w:eastAsia="Times New Roman"/>
          <w:sz w:val="28"/>
          <w:szCs w:val="28"/>
        </w:rPr>
        <w:t xml:space="preserve"> года</w:t>
      </w:r>
      <w:r w:rsidR="002C2D51" w:rsidRPr="009E4D70">
        <w:rPr>
          <w:rFonts w:eastAsia="Times New Roman"/>
          <w:sz w:val="28"/>
          <w:szCs w:val="28"/>
        </w:rPr>
        <w:t xml:space="preserve"> №</w:t>
      </w:r>
      <w:r w:rsidR="009E4D70">
        <w:rPr>
          <w:rFonts w:eastAsia="Times New Roman"/>
          <w:sz w:val="28"/>
          <w:szCs w:val="28"/>
        </w:rPr>
        <w:t xml:space="preserve"> </w:t>
      </w:r>
      <w:r w:rsidR="009E4D70" w:rsidRPr="009E4D70">
        <w:rPr>
          <w:rFonts w:eastAsia="Times New Roman"/>
          <w:sz w:val="28"/>
          <w:szCs w:val="28"/>
        </w:rPr>
        <w:t>111</w:t>
      </w:r>
      <w:r w:rsidR="002C2D51" w:rsidRPr="009E4D70">
        <w:rPr>
          <w:rFonts w:eastAsia="Times New Roman"/>
          <w:sz w:val="28"/>
          <w:szCs w:val="28"/>
        </w:rPr>
        <w:t xml:space="preserve"> «</w:t>
      </w:r>
      <w:r w:rsidR="009E4D70" w:rsidRPr="009E4D70">
        <w:rPr>
          <w:rFonts w:eastAsia="Times New Roman"/>
          <w:sz w:val="28"/>
          <w:szCs w:val="28"/>
        </w:rPr>
        <w:t>О даче согласия на образование муниципального казенного</w:t>
      </w:r>
      <w:r w:rsidR="009E4D70">
        <w:rPr>
          <w:rFonts w:eastAsia="Times New Roman"/>
          <w:sz w:val="28"/>
          <w:szCs w:val="28"/>
        </w:rPr>
        <w:t xml:space="preserve"> </w:t>
      </w:r>
      <w:r w:rsidR="009E4D70" w:rsidRPr="009E4D70">
        <w:rPr>
          <w:rFonts w:eastAsia="Times New Roman"/>
          <w:sz w:val="28"/>
          <w:szCs w:val="28"/>
        </w:rPr>
        <w:t>учреждения «Муниципальный заказ Кореновского городского</w:t>
      </w:r>
      <w:r w:rsidR="009E4D70">
        <w:rPr>
          <w:rFonts w:eastAsia="Times New Roman"/>
          <w:sz w:val="28"/>
          <w:szCs w:val="28"/>
        </w:rPr>
        <w:t xml:space="preserve"> </w:t>
      </w:r>
      <w:r w:rsidR="009E4D70" w:rsidRPr="009E4D70">
        <w:rPr>
          <w:rFonts w:eastAsia="Times New Roman"/>
          <w:sz w:val="28"/>
          <w:szCs w:val="28"/>
        </w:rPr>
        <w:t>поселения Кореновского района»</w:t>
      </w:r>
      <w:r w:rsidR="004428DD" w:rsidRPr="009E4D70">
        <w:rPr>
          <w:sz w:val="28"/>
          <w:szCs w:val="28"/>
        </w:rPr>
        <w:t>,</w:t>
      </w:r>
      <w:r w:rsidR="00836C29" w:rsidRPr="009E4D70">
        <w:rPr>
          <w:sz w:val="28"/>
          <w:szCs w:val="28"/>
        </w:rPr>
        <w:t xml:space="preserve"> </w:t>
      </w:r>
      <w:r w:rsidR="00836C29" w:rsidRPr="00F1681F">
        <w:rPr>
          <w:rFonts w:eastAsia="Times New Roman"/>
          <w:sz w:val="28"/>
          <w:szCs w:val="28"/>
        </w:rPr>
        <w:t xml:space="preserve">в целях оказания муниципальных услуг, выполнения работ и (или) исполнения муниципальных функций для обеспечения реализации предусмотренных законодательством Российской Федерации </w:t>
      </w:r>
      <w:r w:rsidR="00836C29" w:rsidRPr="009E4D70">
        <w:rPr>
          <w:rFonts w:eastAsia="Times New Roman"/>
          <w:sz w:val="28"/>
          <w:szCs w:val="28"/>
        </w:rPr>
        <w:t xml:space="preserve">полномочий органов местного самоуправления </w:t>
      </w:r>
      <w:r w:rsidR="009E4D70">
        <w:rPr>
          <w:rFonts w:eastAsia="Times New Roman"/>
          <w:sz w:val="28"/>
          <w:szCs w:val="28"/>
        </w:rPr>
        <w:t>Кореновского городского поселения Кореновского района</w:t>
      </w:r>
      <w:r w:rsidR="00836C29" w:rsidRPr="009E4D70">
        <w:rPr>
          <w:rFonts w:eastAsia="Times New Roman"/>
          <w:sz w:val="28"/>
          <w:szCs w:val="28"/>
        </w:rPr>
        <w:t xml:space="preserve"> </w:t>
      </w:r>
      <w:r w:rsidR="00836C29" w:rsidRPr="00F1681F">
        <w:rPr>
          <w:rFonts w:eastAsia="Times New Roman"/>
          <w:sz w:val="28"/>
          <w:szCs w:val="28"/>
        </w:rPr>
        <w:t xml:space="preserve">по </w:t>
      </w:r>
      <w:r w:rsidR="00DF7328" w:rsidRPr="00F1681F">
        <w:rPr>
          <w:rFonts w:eastAsia="Times New Roman"/>
          <w:sz w:val="28"/>
          <w:szCs w:val="28"/>
        </w:rPr>
        <w:t>обеспечению</w:t>
      </w:r>
      <w:r w:rsidR="00836C29" w:rsidRPr="00F1681F">
        <w:rPr>
          <w:rFonts w:eastAsia="Times New Roman"/>
          <w:sz w:val="28"/>
          <w:szCs w:val="28"/>
        </w:rPr>
        <w:t xml:space="preserve"> муниципальных нужд</w:t>
      </w:r>
      <w:r w:rsidR="00DF7328" w:rsidRPr="00F1681F">
        <w:rPr>
          <w:rFonts w:eastAsia="Times New Roman"/>
          <w:sz w:val="28"/>
          <w:szCs w:val="28"/>
        </w:rPr>
        <w:t>,</w:t>
      </w:r>
      <w:r w:rsidR="00836C29" w:rsidRPr="00F1681F">
        <w:rPr>
          <w:rFonts w:eastAsia="Times New Roman"/>
          <w:sz w:val="28"/>
          <w:szCs w:val="28"/>
        </w:rPr>
        <w:t xml:space="preserve"> </w:t>
      </w:r>
      <w:r w:rsidR="00DF7328" w:rsidRPr="00F1681F">
        <w:rPr>
          <w:rFonts w:eastAsia="Times New Roman"/>
          <w:sz w:val="28"/>
          <w:szCs w:val="28"/>
        </w:rPr>
        <w:t xml:space="preserve">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а так же </w:t>
      </w:r>
      <w:r w:rsidR="00EA7160" w:rsidRPr="00F1681F">
        <w:rPr>
          <w:rFonts w:eastAsia="Times New Roman"/>
          <w:sz w:val="28"/>
          <w:szCs w:val="28"/>
        </w:rPr>
        <w:t>централизации закупок</w:t>
      </w:r>
      <w:r w:rsidR="009E4D70">
        <w:rPr>
          <w:rFonts w:eastAsia="Times New Roman"/>
          <w:sz w:val="28"/>
          <w:szCs w:val="28"/>
        </w:rPr>
        <w:t>, администрация Кореновского городского поселения Кореновского района</w:t>
      </w:r>
      <w:r w:rsidR="00836C29" w:rsidRPr="00F1681F">
        <w:rPr>
          <w:rFonts w:eastAsia="Times New Roman"/>
          <w:sz w:val="28"/>
          <w:szCs w:val="28"/>
        </w:rPr>
        <w:t xml:space="preserve"> </w:t>
      </w:r>
      <w:r w:rsidR="00966797" w:rsidRPr="00F1681F">
        <w:rPr>
          <w:rFonts w:eastAsia="Times New Roman"/>
          <w:color w:val="000000"/>
          <w:kern w:val="1"/>
          <w:sz w:val="28"/>
          <w:szCs w:val="28"/>
        </w:rPr>
        <w:t xml:space="preserve">п о с т а н о в л я </w:t>
      </w:r>
      <w:r w:rsidR="009E4D70">
        <w:rPr>
          <w:rFonts w:eastAsia="Times New Roman"/>
          <w:color w:val="000000"/>
          <w:kern w:val="1"/>
          <w:sz w:val="28"/>
          <w:szCs w:val="28"/>
        </w:rPr>
        <w:t>е т</w:t>
      </w:r>
      <w:r w:rsidR="00966797" w:rsidRPr="00F1681F">
        <w:rPr>
          <w:rFonts w:eastAsia="Times New Roman"/>
          <w:color w:val="000000"/>
          <w:kern w:val="1"/>
          <w:sz w:val="28"/>
          <w:szCs w:val="28"/>
        </w:rPr>
        <w:t>:</w:t>
      </w:r>
    </w:p>
    <w:p w:rsidR="002A3335" w:rsidRDefault="002A3335" w:rsidP="00657974">
      <w:pPr>
        <w:pStyle w:val="a4"/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936930">
        <w:rPr>
          <w:rFonts w:eastAsia="Times New Roman"/>
          <w:sz w:val="28"/>
          <w:szCs w:val="28"/>
        </w:rPr>
        <w:t xml:space="preserve">Создать муниципальное казенное учреждение </w:t>
      </w:r>
      <w:r w:rsidRPr="007050BF">
        <w:rPr>
          <w:rFonts w:eastAsia="Times New Roman"/>
          <w:sz w:val="28"/>
          <w:szCs w:val="28"/>
        </w:rPr>
        <w:t>«</w:t>
      </w:r>
      <w:r w:rsidR="007050BF" w:rsidRPr="007050BF">
        <w:rPr>
          <w:rFonts w:eastAsia="Times New Roman"/>
          <w:bCs/>
          <w:sz w:val="28"/>
          <w:szCs w:val="28"/>
        </w:rPr>
        <w:t xml:space="preserve">Муниципальный заказ </w:t>
      </w:r>
      <w:r w:rsidR="00347A77">
        <w:rPr>
          <w:rFonts w:eastAsia="Times New Roman"/>
          <w:bCs/>
          <w:sz w:val="28"/>
          <w:szCs w:val="28"/>
        </w:rPr>
        <w:t>Кореновского городского поселения Кореновского района»</w:t>
      </w:r>
      <w:r w:rsidRPr="007050BF">
        <w:rPr>
          <w:rFonts w:eastAsia="Times New Roman"/>
          <w:sz w:val="28"/>
          <w:szCs w:val="28"/>
        </w:rPr>
        <w:t>.</w:t>
      </w:r>
    </w:p>
    <w:p w:rsidR="00613B4C" w:rsidRDefault="00613B4C" w:rsidP="00657974">
      <w:pPr>
        <w:pStyle w:val="a4"/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Определить, что предметом деятельности учреждения явля</w:t>
      </w:r>
      <w:r w:rsidR="00E34B32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тся:</w:t>
      </w:r>
    </w:p>
    <w:p w:rsidR="00D24F28" w:rsidRPr="00D24F28" w:rsidRDefault="00283A2E" w:rsidP="00657974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В</w:t>
      </w:r>
      <w:r w:rsidR="00D24F28" w:rsidRPr="00D24F28">
        <w:rPr>
          <w:rFonts w:eastAsia="Times New Roman"/>
          <w:sz w:val="28"/>
          <w:szCs w:val="28"/>
        </w:rPr>
        <w:t>заимодействие с заказчиками в порядке, установленном</w:t>
      </w:r>
      <w:r w:rsidR="00D24F28" w:rsidRPr="00D24F28">
        <w:rPr>
          <w:rFonts w:eastAsia="Times New Roman"/>
          <w:sz w:val="28"/>
          <w:szCs w:val="28"/>
        </w:rPr>
        <w:br/>
      </w:r>
      <w:r w:rsidR="00D24F28" w:rsidRPr="002123F3">
        <w:rPr>
          <w:rFonts w:eastAsia="Times New Roman"/>
          <w:sz w:val="28"/>
          <w:szCs w:val="28"/>
        </w:rPr>
        <w:t>постановлением</w:t>
      </w:r>
      <w:r w:rsidR="00D24F28" w:rsidRPr="00F1681F">
        <w:rPr>
          <w:rFonts w:eastAsia="Times New Roman"/>
          <w:sz w:val="28"/>
          <w:szCs w:val="28"/>
        </w:rPr>
        <w:t xml:space="preserve"> администрации </w:t>
      </w:r>
      <w:r w:rsidR="00F1681F">
        <w:rPr>
          <w:rFonts w:eastAsia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eastAsia="Times New Roman"/>
          <w:sz w:val="28"/>
          <w:szCs w:val="28"/>
        </w:rPr>
        <w:t>.</w:t>
      </w:r>
    </w:p>
    <w:p w:rsidR="00D24F28" w:rsidRPr="00EC5EC5" w:rsidRDefault="00283A2E" w:rsidP="006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2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4F28" w:rsidRPr="00237109">
        <w:rPr>
          <w:rFonts w:ascii="Times New Roman" w:hAnsi="Times New Roman" w:cs="Times New Roman"/>
          <w:sz w:val="28"/>
          <w:szCs w:val="28"/>
        </w:rPr>
        <w:t>пределение конкурентными способами поставщиков (подрядчиков, исполнителей) для заказчиков, путем проведения открытого конкурса, конкурса с ограниченным участием, двухэтапного конкурса, аукциона в электронной форме, запроса котировок, запроса предложений</w:t>
      </w:r>
      <w:r w:rsidR="00D24F28">
        <w:rPr>
          <w:rFonts w:ascii="Times New Roman" w:hAnsi="Times New Roman" w:cs="Times New Roman"/>
          <w:sz w:val="28"/>
          <w:szCs w:val="28"/>
        </w:rPr>
        <w:t xml:space="preserve">, </w:t>
      </w:r>
      <w:r w:rsidR="00D24F28" w:rsidRPr="00EC5EC5">
        <w:rPr>
          <w:rFonts w:ascii="Times New Roman" w:hAnsi="Times New Roman" w:cs="Times New Roman"/>
          <w:sz w:val="28"/>
          <w:szCs w:val="28"/>
        </w:rPr>
        <w:t>в порядке</w:t>
      </w:r>
      <w:r w:rsidR="00D24F28">
        <w:rPr>
          <w:rFonts w:ascii="Times New Roman" w:hAnsi="Times New Roman" w:cs="Times New Roman"/>
          <w:sz w:val="28"/>
          <w:szCs w:val="28"/>
        </w:rPr>
        <w:t>,</w:t>
      </w:r>
      <w:r w:rsidR="00D24F28" w:rsidRPr="00EC5EC5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D24F28">
        <w:rPr>
          <w:rFonts w:ascii="Times New Roman" w:hAnsi="Times New Roman" w:cs="Times New Roman"/>
          <w:sz w:val="28"/>
          <w:szCs w:val="28"/>
        </w:rPr>
        <w:lastRenderedPageBreak/>
        <w:t>Федеральным з</w:t>
      </w:r>
      <w:r w:rsidR="00D24F28" w:rsidRPr="00EC5EC5">
        <w:rPr>
          <w:rFonts w:ascii="Times New Roman" w:hAnsi="Times New Roman" w:cs="Times New Roman"/>
          <w:sz w:val="28"/>
          <w:szCs w:val="28"/>
        </w:rPr>
        <w:t xml:space="preserve">аконом и иными нормативными правовыми актами Российской Федерации, Краснодарского края и </w:t>
      </w:r>
      <w:r w:rsidR="00D24F28" w:rsidRPr="002123F3">
        <w:rPr>
          <w:rFonts w:ascii="Times New Roman" w:hAnsi="Times New Roman" w:cs="Times New Roman"/>
          <w:sz w:val="28"/>
          <w:szCs w:val="28"/>
        </w:rPr>
        <w:t>орган</w:t>
      </w:r>
      <w:r w:rsidR="002123F3" w:rsidRPr="002123F3">
        <w:rPr>
          <w:rFonts w:ascii="Times New Roman" w:hAnsi="Times New Roman" w:cs="Times New Roman"/>
          <w:sz w:val="28"/>
          <w:szCs w:val="28"/>
        </w:rPr>
        <w:t>ов</w:t>
      </w:r>
      <w:r w:rsidR="00D24F28" w:rsidRPr="002123F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123F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F28" w:rsidRPr="00D24F28" w:rsidRDefault="00283A2E" w:rsidP="00657974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</w:t>
      </w:r>
      <w:r w:rsidR="00D24F28" w:rsidRPr="00D24F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D24F28" w:rsidRPr="00D24F28">
        <w:rPr>
          <w:rFonts w:eastAsia="Times New Roman"/>
          <w:sz w:val="28"/>
          <w:szCs w:val="28"/>
        </w:rPr>
        <w:t>беспечение открытости и доступности документов, установленных Федеральным законом от 12 января 1996 года № 7-ФЗ «О некоммерческих организациях» и иными нормативными актами.</w:t>
      </w:r>
    </w:p>
    <w:p w:rsidR="00AC7453" w:rsidRDefault="00AC7453" w:rsidP="00657974">
      <w:pPr>
        <w:pStyle w:val="a4"/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AC7453">
        <w:rPr>
          <w:rFonts w:eastAsia="Times New Roman"/>
          <w:sz w:val="28"/>
          <w:szCs w:val="28"/>
        </w:rPr>
        <w:t>Утвердить штатную численность муниципального казенного учрежде</w:t>
      </w:r>
      <w:r>
        <w:rPr>
          <w:rFonts w:eastAsia="Times New Roman"/>
          <w:sz w:val="28"/>
          <w:szCs w:val="28"/>
        </w:rPr>
        <w:t xml:space="preserve">ния </w:t>
      </w:r>
      <w:r w:rsidRPr="007050BF">
        <w:rPr>
          <w:rFonts w:eastAsia="Times New Roman"/>
          <w:sz w:val="28"/>
          <w:szCs w:val="28"/>
        </w:rPr>
        <w:t>«</w:t>
      </w:r>
      <w:r w:rsidRPr="007050BF">
        <w:rPr>
          <w:rFonts w:eastAsia="Times New Roman"/>
          <w:bCs/>
          <w:sz w:val="28"/>
          <w:szCs w:val="28"/>
        </w:rPr>
        <w:t xml:space="preserve">Муниципальный заказ </w:t>
      </w:r>
      <w:r w:rsidR="00F353A6">
        <w:rPr>
          <w:rFonts w:eastAsia="Times New Roman"/>
          <w:bCs/>
          <w:sz w:val="28"/>
          <w:szCs w:val="28"/>
        </w:rPr>
        <w:t>Кореновского городского поселения Кореновского района</w:t>
      </w:r>
      <w:r w:rsidRPr="00AC7453">
        <w:rPr>
          <w:rFonts w:eastAsia="Times New Roman"/>
          <w:sz w:val="28"/>
          <w:szCs w:val="28"/>
        </w:rPr>
        <w:t xml:space="preserve">» в количестве </w:t>
      </w:r>
      <w:r w:rsidR="00F353A6">
        <w:rPr>
          <w:rFonts w:eastAsia="Times New Roman"/>
          <w:sz w:val="28"/>
          <w:szCs w:val="28"/>
        </w:rPr>
        <w:t>пяти</w:t>
      </w:r>
      <w:r w:rsidRPr="00AC7453">
        <w:rPr>
          <w:rFonts w:eastAsia="Times New Roman"/>
          <w:sz w:val="28"/>
          <w:szCs w:val="28"/>
        </w:rPr>
        <w:t xml:space="preserve"> человек (прил</w:t>
      </w:r>
      <w:r w:rsidR="00D67D95">
        <w:rPr>
          <w:rFonts w:eastAsia="Times New Roman"/>
          <w:sz w:val="28"/>
          <w:szCs w:val="28"/>
        </w:rPr>
        <w:t>агается</w:t>
      </w:r>
      <w:r w:rsidRPr="00AC7453">
        <w:rPr>
          <w:rFonts w:eastAsia="Times New Roman"/>
          <w:sz w:val="28"/>
          <w:szCs w:val="28"/>
        </w:rPr>
        <w:t>).</w:t>
      </w:r>
    </w:p>
    <w:p w:rsidR="00D67D95" w:rsidRDefault="00D67D95" w:rsidP="00657974">
      <w:pPr>
        <w:pStyle w:val="a4"/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Назначить директора муниципального казенного учреждения </w:t>
      </w:r>
      <w:r w:rsidRPr="007050BF">
        <w:rPr>
          <w:rFonts w:eastAsia="Times New Roman"/>
          <w:sz w:val="28"/>
          <w:szCs w:val="28"/>
        </w:rPr>
        <w:t>«</w:t>
      </w:r>
      <w:r w:rsidRPr="007050BF">
        <w:rPr>
          <w:rFonts w:eastAsia="Times New Roman"/>
          <w:bCs/>
          <w:sz w:val="28"/>
          <w:szCs w:val="28"/>
        </w:rPr>
        <w:t xml:space="preserve">Муниципальный заказ </w:t>
      </w:r>
      <w:r>
        <w:rPr>
          <w:rFonts w:eastAsia="Times New Roman"/>
          <w:bCs/>
          <w:sz w:val="28"/>
          <w:szCs w:val="28"/>
        </w:rPr>
        <w:t>Кореновского городского поселения Кореновского района</w:t>
      </w:r>
      <w:r w:rsidRPr="00AC7453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заключить с ним трудовой договор. </w:t>
      </w:r>
    </w:p>
    <w:p w:rsidR="006479D4" w:rsidRPr="004E4F0F" w:rsidRDefault="00C55F83" w:rsidP="00657974">
      <w:pPr>
        <w:ind w:firstLine="709"/>
        <w:jc w:val="both"/>
        <w:rPr>
          <w:rFonts w:eastAsia="Calibri" w:cs="Calibri"/>
          <w:b/>
          <w:sz w:val="22"/>
          <w:szCs w:val="22"/>
          <w:lang w:eastAsia="ar-SA"/>
        </w:rPr>
      </w:pPr>
      <w:r>
        <w:rPr>
          <w:rFonts w:eastAsia="Times New Roman"/>
          <w:sz w:val="28"/>
          <w:szCs w:val="28"/>
        </w:rPr>
        <w:t xml:space="preserve">5. </w:t>
      </w:r>
      <w:r w:rsidR="006479D4" w:rsidRPr="004E4F0F">
        <w:rPr>
          <w:rFonts w:eastAsia="Times New Roman"/>
          <w:sz w:val="28"/>
          <w:szCs w:val="28"/>
        </w:rPr>
        <w:t>Финансово-экономическому отделу администрации Кореновского городского поселения Кореновского района (Киричко) предусмотреть средства на обеспечение деятельности муниципального казенного учреждения «</w:t>
      </w:r>
      <w:r w:rsidR="006479D4" w:rsidRPr="004E4F0F">
        <w:rPr>
          <w:rFonts w:eastAsia="Times New Roman"/>
          <w:bCs/>
          <w:sz w:val="28"/>
          <w:szCs w:val="28"/>
        </w:rPr>
        <w:t>Муниципальный заказ Кореновского городского поселения Кореновского района</w:t>
      </w:r>
      <w:r w:rsidR="006479D4" w:rsidRPr="004E4F0F">
        <w:rPr>
          <w:rFonts w:eastAsia="Times New Roman"/>
          <w:sz w:val="28"/>
          <w:szCs w:val="28"/>
        </w:rPr>
        <w:t>».</w:t>
      </w:r>
    </w:p>
    <w:p w:rsidR="001A6D0D" w:rsidRPr="00C55F83" w:rsidRDefault="006479D4" w:rsidP="00657974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 xml:space="preserve">6. </w:t>
      </w:r>
      <w:r w:rsidR="00C55F83" w:rsidRPr="00C55F83">
        <w:rPr>
          <w:rFonts w:eastAsia="Times New Roman"/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Кореновского района (Алишина)</w:t>
      </w:r>
      <w:r w:rsidR="001A6D0D" w:rsidRPr="00C55F83">
        <w:rPr>
          <w:rFonts w:eastAsia="Times New Roman"/>
          <w:sz w:val="28"/>
          <w:szCs w:val="28"/>
        </w:rPr>
        <w:t xml:space="preserve"> передать муниципальному казенному учреждению «</w:t>
      </w:r>
      <w:r w:rsidR="00F353A6" w:rsidRPr="00C55F83">
        <w:rPr>
          <w:rFonts w:eastAsia="Times New Roman"/>
          <w:bCs/>
          <w:sz w:val="28"/>
          <w:szCs w:val="28"/>
        </w:rPr>
        <w:t>Муниципальный заказ Кореновского городского поселения Кореновского района</w:t>
      </w:r>
      <w:r w:rsidR="001A6D0D" w:rsidRPr="00C55F83">
        <w:rPr>
          <w:rFonts w:eastAsia="Times New Roman"/>
          <w:sz w:val="28"/>
          <w:szCs w:val="28"/>
        </w:rPr>
        <w:t>» на праве оперативного управления муниципальное имущество, необходимое для его функционирования</w:t>
      </w:r>
      <w:r w:rsidR="00C55F83">
        <w:rPr>
          <w:rFonts w:eastAsia="Times New Roman"/>
          <w:sz w:val="28"/>
          <w:szCs w:val="28"/>
        </w:rPr>
        <w:t xml:space="preserve">. </w:t>
      </w:r>
    </w:p>
    <w:p w:rsidR="00DA20A5" w:rsidRPr="004E4F0F" w:rsidRDefault="006479D4" w:rsidP="00657974">
      <w:pPr>
        <w:ind w:firstLine="709"/>
        <w:jc w:val="both"/>
        <w:rPr>
          <w:rFonts w:eastAsia="Calibri" w:cs="Calibri"/>
          <w:b/>
          <w:sz w:val="22"/>
          <w:szCs w:val="22"/>
          <w:lang w:eastAsia="ar-SA"/>
        </w:rPr>
      </w:pPr>
      <w:r>
        <w:rPr>
          <w:rFonts w:eastAsia="Times New Roman"/>
          <w:sz w:val="28"/>
          <w:szCs w:val="28"/>
        </w:rPr>
        <w:t>7</w:t>
      </w:r>
      <w:r w:rsidR="004E4F0F" w:rsidRPr="004E4F0F">
        <w:rPr>
          <w:rFonts w:eastAsia="Times New Roman"/>
          <w:sz w:val="28"/>
          <w:szCs w:val="28"/>
        </w:rPr>
        <w:t xml:space="preserve">. </w:t>
      </w:r>
      <w:r w:rsidR="00FE0D7A" w:rsidRPr="004E4F0F">
        <w:rPr>
          <w:rFonts w:eastAsia="Times New Roman"/>
          <w:sz w:val="28"/>
          <w:szCs w:val="28"/>
        </w:rPr>
        <w:t>Муниципальному казенному учреждению «</w:t>
      </w:r>
      <w:r w:rsidR="00F353A6" w:rsidRPr="004E4F0F">
        <w:rPr>
          <w:rFonts w:eastAsia="Times New Roman"/>
          <w:bCs/>
          <w:sz w:val="28"/>
          <w:szCs w:val="28"/>
        </w:rPr>
        <w:t>Муниципальный заказ Кореновского городского поселения Кореновского района</w:t>
      </w:r>
      <w:r w:rsidR="00FE0D7A" w:rsidRPr="004E4F0F">
        <w:rPr>
          <w:rFonts w:eastAsia="Times New Roman"/>
          <w:sz w:val="28"/>
          <w:szCs w:val="28"/>
        </w:rPr>
        <w:t>» заключить соглашение по ведению бухгалтерского учета и отчетности с м</w:t>
      </w:r>
      <w:r w:rsidR="00FE0D7A" w:rsidRPr="004E4F0F">
        <w:rPr>
          <w:rFonts w:eastAsia="Calibri" w:cs="Calibri"/>
          <w:sz w:val="28"/>
          <w:szCs w:val="28"/>
          <w:lang w:eastAsia="ar-SA"/>
        </w:rPr>
        <w:t xml:space="preserve">униципальным казенным учреждением «Централизованная бухгалтерия муниципальных учреждений </w:t>
      </w:r>
      <w:r w:rsidR="00F353A6" w:rsidRPr="004E4F0F">
        <w:rPr>
          <w:rFonts w:eastAsia="Calibri" w:cs="Calibri"/>
          <w:sz w:val="28"/>
          <w:szCs w:val="28"/>
          <w:lang w:eastAsia="ar-SA"/>
        </w:rPr>
        <w:t>Кореновского городского поселения Кореновского района</w:t>
      </w:r>
      <w:r w:rsidR="00FE0D7A" w:rsidRPr="004E4F0F">
        <w:rPr>
          <w:rFonts w:eastAsia="Calibri" w:cs="Calibri"/>
          <w:sz w:val="28"/>
          <w:szCs w:val="28"/>
          <w:lang w:eastAsia="ar-SA"/>
        </w:rPr>
        <w:t>»</w:t>
      </w:r>
      <w:r w:rsidR="00BC2C39" w:rsidRPr="004E4F0F">
        <w:rPr>
          <w:rFonts w:eastAsia="Times New Roman"/>
          <w:sz w:val="28"/>
          <w:szCs w:val="28"/>
        </w:rPr>
        <w:t xml:space="preserve"> (</w:t>
      </w:r>
      <w:r w:rsidR="00F353A6" w:rsidRPr="004E4F0F">
        <w:rPr>
          <w:rFonts w:eastAsia="Times New Roman"/>
          <w:sz w:val="28"/>
          <w:szCs w:val="28"/>
        </w:rPr>
        <w:t>Валькова</w:t>
      </w:r>
      <w:r w:rsidR="00BC2C39" w:rsidRPr="004E4F0F">
        <w:rPr>
          <w:rFonts w:eastAsia="Times New Roman"/>
          <w:sz w:val="28"/>
          <w:szCs w:val="28"/>
        </w:rPr>
        <w:t>)</w:t>
      </w:r>
      <w:r w:rsidR="00832FF8" w:rsidRPr="004E4F0F">
        <w:rPr>
          <w:rFonts w:eastAsia="Calibri" w:cs="Calibri"/>
          <w:sz w:val="28"/>
          <w:szCs w:val="28"/>
          <w:lang w:eastAsia="ar-SA"/>
        </w:rPr>
        <w:t>.</w:t>
      </w:r>
    </w:p>
    <w:p w:rsidR="0006405F" w:rsidRPr="0006405F" w:rsidRDefault="00C22D49" w:rsidP="00657974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5616">
        <w:rPr>
          <w:sz w:val="28"/>
          <w:szCs w:val="28"/>
        </w:rPr>
        <w:t xml:space="preserve">. </w:t>
      </w:r>
      <w:r w:rsidR="004E4F0F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</w:t>
      </w:r>
      <w:r w:rsidR="0006405F" w:rsidRPr="0006405F">
        <w:rPr>
          <w:sz w:val="28"/>
          <w:szCs w:val="28"/>
        </w:rPr>
        <w:t xml:space="preserve">публиковать настоящее постановление в </w:t>
      </w:r>
      <w:r w:rsidR="004E4F0F">
        <w:rPr>
          <w:sz w:val="28"/>
          <w:szCs w:val="28"/>
        </w:rPr>
        <w:t xml:space="preserve">печатном </w:t>
      </w:r>
      <w:r w:rsidR="0006405F" w:rsidRPr="0006405F">
        <w:rPr>
          <w:sz w:val="28"/>
          <w:szCs w:val="28"/>
        </w:rPr>
        <w:t>средств</w:t>
      </w:r>
      <w:r w:rsidR="004E4F0F">
        <w:rPr>
          <w:sz w:val="28"/>
          <w:szCs w:val="28"/>
        </w:rPr>
        <w:t>е</w:t>
      </w:r>
      <w:r w:rsidR="0006405F" w:rsidRPr="0006405F">
        <w:rPr>
          <w:sz w:val="28"/>
          <w:szCs w:val="28"/>
        </w:rPr>
        <w:t xml:space="preserve"> массовой информации и </w:t>
      </w:r>
      <w:r w:rsidR="004E4F0F">
        <w:rPr>
          <w:sz w:val="28"/>
          <w:szCs w:val="28"/>
        </w:rPr>
        <w:t xml:space="preserve">обеспечить его </w:t>
      </w:r>
      <w:r w:rsidR="0006405F" w:rsidRPr="0006405F">
        <w:rPr>
          <w:sz w:val="28"/>
          <w:szCs w:val="28"/>
        </w:rPr>
        <w:t>разме</w:t>
      </w:r>
      <w:r w:rsidR="004E4F0F">
        <w:rPr>
          <w:sz w:val="28"/>
          <w:szCs w:val="28"/>
        </w:rPr>
        <w:t>щение</w:t>
      </w:r>
      <w:r w:rsidR="0006405F" w:rsidRPr="0006405F">
        <w:rPr>
          <w:sz w:val="28"/>
          <w:szCs w:val="28"/>
        </w:rPr>
        <w:t xml:space="preserve"> на официальном сайте администрации </w:t>
      </w:r>
      <w:r w:rsidR="00F353A6">
        <w:rPr>
          <w:sz w:val="28"/>
          <w:szCs w:val="28"/>
        </w:rPr>
        <w:t>Кореновского городского поселения Кореновского района</w:t>
      </w:r>
      <w:r w:rsidR="004E4F0F">
        <w:rPr>
          <w:sz w:val="28"/>
          <w:szCs w:val="28"/>
        </w:rPr>
        <w:t xml:space="preserve"> </w:t>
      </w:r>
      <w:r w:rsidR="004E4F0F" w:rsidRPr="0006405F">
        <w:rPr>
          <w:sz w:val="28"/>
          <w:szCs w:val="28"/>
        </w:rPr>
        <w:t>в информационно-телекоммуникационной сети «Интернет»</w:t>
      </w:r>
      <w:r w:rsidR="0006405F" w:rsidRPr="0006405F">
        <w:rPr>
          <w:sz w:val="28"/>
          <w:szCs w:val="28"/>
        </w:rPr>
        <w:t>.</w:t>
      </w:r>
    </w:p>
    <w:p w:rsidR="0006405F" w:rsidRPr="00372725" w:rsidRDefault="00C22D49" w:rsidP="00657974">
      <w:pPr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>9</w:t>
      </w:r>
      <w:r w:rsidR="00372725" w:rsidRPr="00372725">
        <w:rPr>
          <w:rFonts w:eastAsia="Times New Roman"/>
          <w:sz w:val="28"/>
          <w:szCs w:val="28"/>
        </w:rPr>
        <w:t xml:space="preserve">. </w:t>
      </w:r>
      <w:r w:rsidR="00EC17C4" w:rsidRPr="00372725">
        <w:rPr>
          <w:rFonts w:eastAsia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953E96">
        <w:rPr>
          <w:rFonts w:eastAsia="Times New Roman"/>
          <w:sz w:val="28"/>
          <w:szCs w:val="28"/>
        </w:rPr>
        <w:t xml:space="preserve">                 </w:t>
      </w:r>
      <w:r w:rsidR="00EC17C4" w:rsidRPr="00372725">
        <w:rPr>
          <w:rFonts w:eastAsia="Times New Roman"/>
          <w:sz w:val="28"/>
          <w:szCs w:val="28"/>
        </w:rPr>
        <w:t xml:space="preserve">на </w:t>
      </w:r>
      <w:r w:rsidR="007346DE" w:rsidRPr="00372725">
        <w:rPr>
          <w:rFonts w:eastAsia="Times New Roman"/>
          <w:sz w:val="28"/>
          <w:szCs w:val="28"/>
        </w:rPr>
        <w:t>заместителя</w:t>
      </w:r>
      <w:r w:rsidR="00EC17C4" w:rsidRPr="00372725">
        <w:rPr>
          <w:rFonts w:eastAsia="Times New Roman"/>
          <w:sz w:val="28"/>
          <w:szCs w:val="28"/>
        </w:rPr>
        <w:t xml:space="preserve"> главы</w:t>
      </w:r>
      <w:r w:rsidR="00F9630E" w:rsidRPr="00372725">
        <w:rPr>
          <w:rFonts w:eastAsia="Times New Roman"/>
          <w:sz w:val="28"/>
          <w:szCs w:val="28"/>
        </w:rPr>
        <w:t xml:space="preserve"> </w:t>
      </w:r>
      <w:r w:rsidR="00372725" w:rsidRPr="00372725">
        <w:rPr>
          <w:rFonts w:eastAsia="Times New Roman"/>
          <w:sz w:val="28"/>
          <w:szCs w:val="28"/>
        </w:rPr>
        <w:t>Кореновского городского поселения Кореновского района Р.Ф. Громова.</w:t>
      </w:r>
    </w:p>
    <w:p w:rsidR="00820142" w:rsidRPr="00372725" w:rsidRDefault="00015616" w:rsidP="00657974">
      <w:pPr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1</w:t>
      </w:r>
      <w:r w:rsidR="00C22D49">
        <w:rPr>
          <w:rFonts w:eastAsia="Calibri" w:cs="Calibri"/>
          <w:sz w:val="28"/>
          <w:szCs w:val="28"/>
          <w:lang w:eastAsia="ar-SA"/>
        </w:rPr>
        <w:t>0</w:t>
      </w:r>
      <w:r w:rsidR="00372725">
        <w:rPr>
          <w:rFonts w:eastAsia="Calibri" w:cs="Calibri"/>
          <w:sz w:val="28"/>
          <w:szCs w:val="28"/>
          <w:lang w:eastAsia="ar-SA"/>
        </w:rPr>
        <w:t xml:space="preserve">. </w:t>
      </w:r>
      <w:r w:rsidR="00953E96">
        <w:rPr>
          <w:rFonts w:eastAsia="Calibri" w:cs="Calibri"/>
          <w:sz w:val="28"/>
          <w:szCs w:val="28"/>
          <w:lang w:eastAsia="ar-SA"/>
        </w:rPr>
        <w:t>П</w:t>
      </w:r>
      <w:r w:rsidR="00820142" w:rsidRPr="00372725">
        <w:rPr>
          <w:rFonts w:eastAsia="Calibri" w:cs="Calibri"/>
          <w:sz w:val="28"/>
          <w:szCs w:val="28"/>
          <w:lang w:eastAsia="ar-SA"/>
        </w:rPr>
        <w:t xml:space="preserve">остановление вступает в силу </w:t>
      </w:r>
      <w:r w:rsidR="00BE40DB" w:rsidRPr="00372725">
        <w:rPr>
          <w:rFonts w:eastAsia="Calibri" w:cs="Calibri"/>
          <w:sz w:val="28"/>
          <w:szCs w:val="28"/>
          <w:lang w:eastAsia="ar-SA"/>
        </w:rPr>
        <w:t>со дня его подписания.</w:t>
      </w:r>
    </w:p>
    <w:p w:rsidR="00820142" w:rsidRDefault="00820142" w:rsidP="002123F3">
      <w:pPr>
        <w:pStyle w:val="a4"/>
        <w:ind w:left="851" w:firstLine="709"/>
        <w:jc w:val="both"/>
        <w:rPr>
          <w:rFonts w:eastAsia="Calibri" w:cs="Calibri"/>
          <w:b/>
          <w:sz w:val="28"/>
          <w:szCs w:val="28"/>
          <w:lang w:eastAsia="ar-SA"/>
        </w:rPr>
      </w:pPr>
    </w:p>
    <w:p w:rsidR="00E7608C" w:rsidRDefault="00E7608C" w:rsidP="002123F3">
      <w:pPr>
        <w:pStyle w:val="a4"/>
        <w:ind w:left="851" w:firstLine="709"/>
        <w:jc w:val="both"/>
        <w:rPr>
          <w:rFonts w:eastAsia="Calibri" w:cs="Calibri"/>
          <w:b/>
          <w:sz w:val="28"/>
          <w:szCs w:val="28"/>
          <w:lang w:eastAsia="ar-SA"/>
        </w:rPr>
      </w:pPr>
    </w:p>
    <w:p w:rsidR="0089291F" w:rsidRPr="0089291F" w:rsidRDefault="0089291F" w:rsidP="00E7608C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89291F">
        <w:rPr>
          <w:rFonts w:eastAsia="Times New Roman"/>
          <w:sz w:val="28"/>
          <w:szCs w:val="28"/>
        </w:rPr>
        <w:t>Глава</w:t>
      </w:r>
    </w:p>
    <w:p w:rsidR="00D46204" w:rsidRDefault="00E7608C" w:rsidP="00283A2E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Кореновского городского поселения</w:t>
      </w:r>
    </w:p>
    <w:p w:rsidR="00E7608C" w:rsidRDefault="00E7608C" w:rsidP="00283A2E">
      <w:pPr>
        <w:widowControl/>
        <w:autoSpaceDE/>
        <w:autoSpaceDN/>
        <w:adjustRightInd/>
        <w:ind w:right="-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Кореновского района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</w:t>
      </w:r>
      <w:r w:rsidR="00991182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Е.Н. Пергун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1692"/>
        <w:gridCol w:w="4784"/>
      </w:tblGrid>
      <w:tr w:rsidR="000B57E4" w:rsidTr="000B57E4">
        <w:trPr>
          <w:trHeight w:val="301"/>
        </w:trPr>
        <w:tc>
          <w:tcPr>
            <w:tcW w:w="3236" w:type="dxa"/>
          </w:tcPr>
          <w:p w:rsidR="000B57E4" w:rsidRDefault="000B57E4" w:rsidP="004B25FC">
            <w:pPr>
              <w:tabs>
                <w:tab w:val="left" w:pos="3261"/>
              </w:tabs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92" w:type="dxa"/>
          </w:tcPr>
          <w:p w:rsidR="000B57E4" w:rsidRDefault="000B57E4" w:rsidP="004B25FC">
            <w:pPr>
              <w:tabs>
                <w:tab w:val="left" w:pos="3261"/>
              </w:tabs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4" w:type="dxa"/>
          </w:tcPr>
          <w:p w:rsidR="000B57E4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  <w:r w:rsidRPr="00D67D95">
              <w:rPr>
                <w:sz w:val="28"/>
                <w:szCs w:val="28"/>
              </w:rPr>
              <w:t>ПРИЛОЖЕНИЕ</w:t>
            </w:r>
          </w:p>
          <w:p w:rsidR="000B57E4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</w:p>
          <w:p w:rsidR="000B57E4" w:rsidRPr="00D67D95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0B57E4" w:rsidRPr="00F1681F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  <w:r w:rsidRPr="00F1681F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F1681F">
              <w:rPr>
                <w:sz w:val="28"/>
                <w:szCs w:val="28"/>
              </w:rPr>
              <w:t xml:space="preserve"> администрации</w:t>
            </w:r>
          </w:p>
          <w:p w:rsidR="000B57E4" w:rsidRPr="00F1681F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  <w:r w:rsidRPr="00F1681F">
              <w:rPr>
                <w:sz w:val="28"/>
                <w:szCs w:val="28"/>
              </w:rPr>
              <w:t>Кореновского городского поселения</w:t>
            </w:r>
          </w:p>
          <w:p w:rsidR="000B57E4" w:rsidRPr="00F1681F" w:rsidRDefault="000B57E4" w:rsidP="000B57E4">
            <w:pPr>
              <w:tabs>
                <w:tab w:val="left" w:pos="3261"/>
              </w:tabs>
              <w:jc w:val="center"/>
              <w:rPr>
                <w:sz w:val="28"/>
                <w:szCs w:val="28"/>
              </w:rPr>
            </w:pPr>
            <w:r w:rsidRPr="00F1681F">
              <w:rPr>
                <w:sz w:val="28"/>
                <w:szCs w:val="28"/>
              </w:rPr>
              <w:t>Кореновского района</w:t>
            </w:r>
          </w:p>
          <w:p w:rsidR="000B57E4" w:rsidRDefault="00150822" w:rsidP="000B57E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0B57E4">
              <w:rPr>
                <w:rFonts w:eastAsia="Times New Roman"/>
                <w:sz w:val="28"/>
                <w:szCs w:val="28"/>
              </w:rPr>
              <w:t>т</w:t>
            </w:r>
            <w:r>
              <w:rPr>
                <w:rFonts w:eastAsia="Times New Roman"/>
                <w:sz w:val="28"/>
                <w:szCs w:val="28"/>
              </w:rPr>
              <w:t xml:space="preserve"> 11.01.2016 № 3</w:t>
            </w:r>
          </w:p>
          <w:p w:rsidR="000B57E4" w:rsidRDefault="000B57E4" w:rsidP="004B25FC">
            <w:pPr>
              <w:tabs>
                <w:tab w:val="left" w:pos="3261"/>
              </w:tabs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0B57E4" w:rsidRDefault="000B57E4" w:rsidP="00657974">
      <w:pPr>
        <w:widowControl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7B6407" w:rsidRDefault="006D587A" w:rsidP="000B57E4">
      <w:pPr>
        <w:widowControl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Штатная численность</w:t>
      </w:r>
    </w:p>
    <w:p w:rsidR="006D587A" w:rsidRDefault="006D587A" w:rsidP="000B57E4">
      <w:pPr>
        <w:widowControl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4F4144">
        <w:rPr>
          <w:rFonts w:eastAsia="Times New Roman"/>
          <w:sz w:val="28"/>
          <w:szCs w:val="28"/>
        </w:rPr>
        <w:t>муниципального казенного учреждения</w:t>
      </w:r>
      <w:r>
        <w:rPr>
          <w:rFonts w:eastAsia="Times New Roman"/>
          <w:sz w:val="28"/>
          <w:szCs w:val="28"/>
        </w:rPr>
        <w:t xml:space="preserve"> </w:t>
      </w:r>
      <w:r w:rsidRPr="00FE0D7A">
        <w:rPr>
          <w:rFonts w:eastAsia="Times New Roman"/>
          <w:sz w:val="28"/>
          <w:szCs w:val="28"/>
        </w:rPr>
        <w:t>«</w:t>
      </w:r>
      <w:r w:rsidR="00F353A6" w:rsidRPr="007050BF">
        <w:rPr>
          <w:rFonts w:eastAsia="Times New Roman"/>
          <w:bCs/>
          <w:sz w:val="28"/>
          <w:szCs w:val="28"/>
        </w:rPr>
        <w:t xml:space="preserve">Муниципальный заказ </w:t>
      </w:r>
      <w:r w:rsidR="00F353A6">
        <w:rPr>
          <w:rFonts w:eastAsia="Times New Roman"/>
          <w:bCs/>
          <w:sz w:val="28"/>
          <w:szCs w:val="28"/>
        </w:rPr>
        <w:t>Кореновского городского поселения Кореновского района</w:t>
      </w:r>
      <w:r w:rsidRPr="00FE0D7A">
        <w:rPr>
          <w:rFonts w:eastAsia="Times New Roman"/>
          <w:sz w:val="28"/>
          <w:szCs w:val="28"/>
        </w:rPr>
        <w:t>»</w:t>
      </w:r>
    </w:p>
    <w:p w:rsidR="004A6C4A" w:rsidRPr="004F4144" w:rsidRDefault="004A6C4A" w:rsidP="004B25FC">
      <w:pPr>
        <w:widowControl/>
        <w:suppressAutoHyphens/>
        <w:autoSpaceDE/>
        <w:autoSpaceDN/>
        <w:adjustRightInd/>
        <w:ind w:right="-1" w:firstLine="851"/>
        <w:jc w:val="both"/>
        <w:rPr>
          <w:rFonts w:eastAsia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6D587A" w:rsidRPr="006D587A" w:rsidTr="00654EA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654EA5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  <w:r w:rsidR="002B0BA4">
              <w:rPr>
                <w:rFonts w:eastAsia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654EA5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654EA5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Количество единиц</w:t>
            </w:r>
          </w:p>
        </w:tc>
      </w:tr>
      <w:tr w:rsidR="006D587A" w:rsidRPr="006D587A" w:rsidTr="00654EA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0B57E4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4A6C4A" w:rsidP="004B25FC">
            <w:pPr>
              <w:widowControl/>
              <w:suppressAutoHyphens/>
              <w:autoSpaceDE/>
              <w:autoSpaceDN/>
              <w:adjustRightInd/>
              <w:ind w:right="-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991182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6D587A" w:rsidRPr="006D587A" w:rsidTr="00654EA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0B57E4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4A6C4A" w:rsidP="004B25FC">
            <w:pPr>
              <w:widowControl/>
              <w:suppressAutoHyphens/>
              <w:autoSpaceDE/>
              <w:autoSpaceDN/>
              <w:adjustRightInd/>
              <w:ind w:right="-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Главный</w:t>
            </w:r>
            <w:r w:rsidR="006D587A" w:rsidRPr="006D587A">
              <w:rPr>
                <w:rFonts w:eastAsia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F353A6" w:rsidP="00991182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6D587A" w:rsidRPr="006D587A" w:rsidTr="00654EA5">
        <w:trPr>
          <w:trHeight w:val="5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0B57E4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6D587A" w:rsidP="004B25FC">
            <w:pPr>
              <w:widowControl/>
              <w:suppressAutoHyphens/>
              <w:autoSpaceDE/>
              <w:autoSpaceDN/>
              <w:adjustRightInd/>
              <w:ind w:right="-1"/>
              <w:jc w:val="both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87A" w:rsidRPr="006D587A" w:rsidRDefault="00F353A6" w:rsidP="00991182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91182" w:rsidRPr="006D587A" w:rsidTr="00C66BD5"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182" w:rsidRPr="006D587A" w:rsidRDefault="00991182" w:rsidP="000B57E4">
            <w:pPr>
              <w:widowControl/>
              <w:suppressAutoHyphens/>
              <w:autoSpaceDE/>
              <w:autoSpaceDN/>
              <w:adjustRightInd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6D587A">
              <w:rPr>
                <w:rFonts w:eastAsia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182" w:rsidRPr="006D587A" w:rsidRDefault="00991182" w:rsidP="00991182">
            <w:pPr>
              <w:widowControl/>
              <w:suppressAutoHyphens/>
              <w:autoSpaceDE/>
              <w:autoSpaceDN/>
              <w:adjustRightInd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</w:tbl>
    <w:p w:rsidR="00FF4FFC" w:rsidRDefault="00FF4FFC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</w:p>
    <w:p w:rsidR="00F02429" w:rsidRDefault="00F02429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</w:p>
    <w:p w:rsidR="00F02429" w:rsidRDefault="00D67D95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</w:t>
      </w:r>
      <w:bookmarkStart w:id="0" w:name="_GoBack"/>
      <w:bookmarkEnd w:id="0"/>
    </w:p>
    <w:p w:rsidR="00D67D95" w:rsidRDefault="00D67D95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финансово-экономического отдела</w:t>
      </w:r>
    </w:p>
    <w:p w:rsidR="00D67D95" w:rsidRDefault="00D67D95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Кореновского</w:t>
      </w:r>
    </w:p>
    <w:p w:rsidR="00D67D95" w:rsidRDefault="00D67D95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городского поселения</w:t>
      </w:r>
    </w:p>
    <w:p w:rsidR="00D67D95" w:rsidRDefault="00D67D95" w:rsidP="004B25FC">
      <w:pPr>
        <w:widowControl/>
        <w:autoSpaceDE/>
        <w:autoSpaceDN/>
        <w:adjustRightInd/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Кореновского района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0B57E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Ю.А. Киричко</w:t>
      </w:r>
    </w:p>
    <w:sectPr w:rsidR="00D67D95" w:rsidSect="00953E96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20E" w:rsidRDefault="0030720E" w:rsidP="00953E96">
      <w:r>
        <w:separator/>
      </w:r>
    </w:p>
  </w:endnote>
  <w:endnote w:type="continuationSeparator" w:id="0">
    <w:p w:rsidR="0030720E" w:rsidRDefault="0030720E" w:rsidP="0095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20E" w:rsidRDefault="0030720E" w:rsidP="00953E96">
      <w:r>
        <w:separator/>
      </w:r>
    </w:p>
  </w:footnote>
  <w:footnote w:type="continuationSeparator" w:id="0">
    <w:p w:rsidR="0030720E" w:rsidRDefault="0030720E" w:rsidP="0095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03583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953E96" w:rsidRPr="00150822" w:rsidRDefault="00953E96" w:rsidP="00953E96">
        <w:pPr>
          <w:pStyle w:val="a7"/>
          <w:jc w:val="center"/>
          <w:rPr>
            <w:color w:val="FFFFFF"/>
            <w:sz w:val="28"/>
            <w:szCs w:val="28"/>
          </w:rPr>
        </w:pPr>
        <w:r w:rsidRPr="00150822">
          <w:rPr>
            <w:color w:val="FFFFFF"/>
            <w:sz w:val="28"/>
            <w:szCs w:val="28"/>
          </w:rPr>
          <w:fldChar w:fldCharType="begin"/>
        </w:r>
        <w:r w:rsidRPr="00150822">
          <w:rPr>
            <w:color w:val="FFFFFF"/>
            <w:sz w:val="28"/>
            <w:szCs w:val="28"/>
          </w:rPr>
          <w:instrText>PAGE   \* MERGEFORMAT</w:instrText>
        </w:r>
        <w:r w:rsidRPr="00150822">
          <w:rPr>
            <w:color w:val="FFFFFF"/>
            <w:sz w:val="28"/>
            <w:szCs w:val="28"/>
          </w:rPr>
          <w:fldChar w:fldCharType="separate"/>
        </w:r>
        <w:r w:rsidR="00150822">
          <w:rPr>
            <w:noProof/>
            <w:color w:val="FFFFFF"/>
            <w:sz w:val="28"/>
            <w:szCs w:val="28"/>
          </w:rPr>
          <w:t>3</w:t>
        </w:r>
        <w:r w:rsidRPr="00150822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FB3DD9"/>
    <w:multiLevelType w:val="multilevel"/>
    <w:tmpl w:val="9474B6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7B148C3"/>
    <w:multiLevelType w:val="multilevel"/>
    <w:tmpl w:val="273C9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B2288F"/>
    <w:multiLevelType w:val="hybridMultilevel"/>
    <w:tmpl w:val="D83E5DE4"/>
    <w:lvl w:ilvl="0" w:tplc="51C0922A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78EA"/>
    <w:multiLevelType w:val="multilevel"/>
    <w:tmpl w:val="85021ED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262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3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4C52205C"/>
    <w:multiLevelType w:val="hybridMultilevel"/>
    <w:tmpl w:val="5888CE48"/>
    <w:lvl w:ilvl="0" w:tplc="B9A68B6C">
      <w:start w:val="1"/>
      <w:numFmt w:val="decimal"/>
      <w:pStyle w:val="1"/>
      <w:lvlText w:val="%1."/>
      <w:lvlJc w:val="left"/>
      <w:pPr>
        <w:ind w:left="3371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4091" w:hanging="360"/>
      </w:pPr>
    </w:lvl>
    <w:lvl w:ilvl="2" w:tplc="0419001B" w:tentative="1">
      <w:start w:val="1"/>
      <w:numFmt w:val="lowerRoman"/>
      <w:lvlText w:val="%3."/>
      <w:lvlJc w:val="right"/>
      <w:pPr>
        <w:ind w:left="4811" w:hanging="180"/>
      </w:pPr>
    </w:lvl>
    <w:lvl w:ilvl="3" w:tplc="0419000F" w:tentative="1">
      <w:start w:val="1"/>
      <w:numFmt w:val="decimal"/>
      <w:lvlText w:val="%4."/>
      <w:lvlJc w:val="left"/>
      <w:pPr>
        <w:ind w:left="5531" w:hanging="360"/>
      </w:pPr>
    </w:lvl>
    <w:lvl w:ilvl="4" w:tplc="04190019" w:tentative="1">
      <w:start w:val="1"/>
      <w:numFmt w:val="lowerLetter"/>
      <w:lvlText w:val="%5."/>
      <w:lvlJc w:val="left"/>
      <w:pPr>
        <w:ind w:left="6251" w:hanging="360"/>
      </w:pPr>
    </w:lvl>
    <w:lvl w:ilvl="5" w:tplc="0419001B" w:tentative="1">
      <w:start w:val="1"/>
      <w:numFmt w:val="lowerRoman"/>
      <w:lvlText w:val="%6."/>
      <w:lvlJc w:val="right"/>
      <w:pPr>
        <w:ind w:left="6971" w:hanging="180"/>
      </w:pPr>
    </w:lvl>
    <w:lvl w:ilvl="6" w:tplc="0419000F" w:tentative="1">
      <w:start w:val="1"/>
      <w:numFmt w:val="decimal"/>
      <w:lvlText w:val="%7."/>
      <w:lvlJc w:val="left"/>
      <w:pPr>
        <w:ind w:left="7691" w:hanging="360"/>
      </w:pPr>
    </w:lvl>
    <w:lvl w:ilvl="7" w:tplc="04190019" w:tentative="1">
      <w:start w:val="1"/>
      <w:numFmt w:val="lowerLetter"/>
      <w:lvlText w:val="%8."/>
      <w:lvlJc w:val="left"/>
      <w:pPr>
        <w:ind w:left="8411" w:hanging="360"/>
      </w:pPr>
    </w:lvl>
    <w:lvl w:ilvl="8" w:tplc="0419001B" w:tentative="1">
      <w:start w:val="1"/>
      <w:numFmt w:val="lowerRoman"/>
      <w:lvlText w:val="%9."/>
      <w:lvlJc w:val="right"/>
      <w:pPr>
        <w:ind w:left="913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9A"/>
    <w:rsid w:val="000019C0"/>
    <w:rsid w:val="00006CBB"/>
    <w:rsid w:val="00015616"/>
    <w:rsid w:val="0001683A"/>
    <w:rsid w:val="00041508"/>
    <w:rsid w:val="00053F9E"/>
    <w:rsid w:val="0006405F"/>
    <w:rsid w:val="000729C9"/>
    <w:rsid w:val="000B5181"/>
    <w:rsid w:val="000B57E4"/>
    <w:rsid w:val="000C7D7D"/>
    <w:rsid w:val="000D059D"/>
    <w:rsid w:val="000D5498"/>
    <w:rsid w:val="000E113B"/>
    <w:rsid w:val="000E5295"/>
    <w:rsid w:val="000F13E4"/>
    <w:rsid w:val="00105AAE"/>
    <w:rsid w:val="00105EA5"/>
    <w:rsid w:val="00150822"/>
    <w:rsid w:val="00167702"/>
    <w:rsid w:val="0017550D"/>
    <w:rsid w:val="001A4918"/>
    <w:rsid w:val="001A6D0D"/>
    <w:rsid w:val="001A7656"/>
    <w:rsid w:val="001C5F1F"/>
    <w:rsid w:val="001D7C59"/>
    <w:rsid w:val="002123F3"/>
    <w:rsid w:val="00244011"/>
    <w:rsid w:val="00255FB4"/>
    <w:rsid w:val="00270B70"/>
    <w:rsid w:val="00276DD2"/>
    <w:rsid w:val="00281615"/>
    <w:rsid w:val="00283A2E"/>
    <w:rsid w:val="002A3335"/>
    <w:rsid w:val="002B0BA4"/>
    <w:rsid w:val="002B19B2"/>
    <w:rsid w:val="002C2D51"/>
    <w:rsid w:val="002F2585"/>
    <w:rsid w:val="002F3B71"/>
    <w:rsid w:val="002F548F"/>
    <w:rsid w:val="00303364"/>
    <w:rsid w:val="00306AE4"/>
    <w:rsid w:val="0030720E"/>
    <w:rsid w:val="00311864"/>
    <w:rsid w:val="003125B3"/>
    <w:rsid w:val="00313FDD"/>
    <w:rsid w:val="003152F6"/>
    <w:rsid w:val="00347A77"/>
    <w:rsid w:val="003640F3"/>
    <w:rsid w:val="00372725"/>
    <w:rsid w:val="00376DFE"/>
    <w:rsid w:val="003772E6"/>
    <w:rsid w:val="00382DED"/>
    <w:rsid w:val="003F5CDC"/>
    <w:rsid w:val="00423EC0"/>
    <w:rsid w:val="004428DD"/>
    <w:rsid w:val="00491098"/>
    <w:rsid w:val="004A6C4A"/>
    <w:rsid w:val="004A7110"/>
    <w:rsid w:val="004B00CD"/>
    <w:rsid w:val="004B25FC"/>
    <w:rsid w:val="004E4F0F"/>
    <w:rsid w:val="005209F8"/>
    <w:rsid w:val="005337CA"/>
    <w:rsid w:val="0054319A"/>
    <w:rsid w:val="00546048"/>
    <w:rsid w:val="00587D4F"/>
    <w:rsid w:val="005F23A1"/>
    <w:rsid w:val="005F647D"/>
    <w:rsid w:val="00613B4C"/>
    <w:rsid w:val="006158AC"/>
    <w:rsid w:val="006479D4"/>
    <w:rsid w:val="006545B8"/>
    <w:rsid w:val="00654EA5"/>
    <w:rsid w:val="00657974"/>
    <w:rsid w:val="00676A17"/>
    <w:rsid w:val="006D4576"/>
    <w:rsid w:val="006D587A"/>
    <w:rsid w:val="006D5D97"/>
    <w:rsid w:val="006E0655"/>
    <w:rsid w:val="007050BF"/>
    <w:rsid w:val="0070674D"/>
    <w:rsid w:val="007239D5"/>
    <w:rsid w:val="00731062"/>
    <w:rsid w:val="007346DE"/>
    <w:rsid w:val="00773E74"/>
    <w:rsid w:val="007B0593"/>
    <w:rsid w:val="007B635C"/>
    <w:rsid w:val="007B6407"/>
    <w:rsid w:val="007D1F2C"/>
    <w:rsid w:val="007F0804"/>
    <w:rsid w:val="00811EAC"/>
    <w:rsid w:val="00816F9D"/>
    <w:rsid w:val="00820142"/>
    <w:rsid w:val="0082406D"/>
    <w:rsid w:val="00824483"/>
    <w:rsid w:val="00824DF1"/>
    <w:rsid w:val="00831725"/>
    <w:rsid w:val="00832FF8"/>
    <w:rsid w:val="00836C29"/>
    <w:rsid w:val="00841DB9"/>
    <w:rsid w:val="0087128F"/>
    <w:rsid w:val="00876EB9"/>
    <w:rsid w:val="00877AAC"/>
    <w:rsid w:val="008812CD"/>
    <w:rsid w:val="0089291F"/>
    <w:rsid w:val="00897A0D"/>
    <w:rsid w:val="008A109F"/>
    <w:rsid w:val="008C5987"/>
    <w:rsid w:val="00927BA4"/>
    <w:rsid w:val="00936930"/>
    <w:rsid w:val="009517F8"/>
    <w:rsid w:val="00953E96"/>
    <w:rsid w:val="009557AB"/>
    <w:rsid w:val="00955A37"/>
    <w:rsid w:val="009577CE"/>
    <w:rsid w:val="0096147A"/>
    <w:rsid w:val="00966797"/>
    <w:rsid w:val="00991182"/>
    <w:rsid w:val="009E1216"/>
    <w:rsid w:val="009E4D70"/>
    <w:rsid w:val="00A02B1B"/>
    <w:rsid w:val="00A11671"/>
    <w:rsid w:val="00A13916"/>
    <w:rsid w:val="00A2046B"/>
    <w:rsid w:val="00A42197"/>
    <w:rsid w:val="00A438E2"/>
    <w:rsid w:val="00A44804"/>
    <w:rsid w:val="00A56F8A"/>
    <w:rsid w:val="00A6446D"/>
    <w:rsid w:val="00AC7453"/>
    <w:rsid w:val="00AD39EC"/>
    <w:rsid w:val="00AE3339"/>
    <w:rsid w:val="00AF5EAB"/>
    <w:rsid w:val="00B40D57"/>
    <w:rsid w:val="00B74EA8"/>
    <w:rsid w:val="00B75B78"/>
    <w:rsid w:val="00B9257B"/>
    <w:rsid w:val="00B95BBA"/>
    <w:rsid w:val="00BB0300"/>
    <w:rsid w:val="00BC2C39"/>
    <w:rsid w:val="00BE40DB"/>
    <w:rsid w:val="00C12602"/>
    <w:rsid w:val="00C22D49"/>
    <w:rsid w:val="00C3496D"/>
    <w:rsid w:val="00C365F7"/>
    <w:rsid w:val="00C55F83"/>
    <w:rsid w:val="00C7587A"/>
    <w:rsid w:val="00C808CE"/>
    <w:rsid w:val="00CA7A70"/>
    <w:rsid w:val="00CD4028"/>
    <w:rsid w:val="00CE767A"/>
    <w:rsid w:val="00D24F28"/>
    <w:rsid w:val="00D46204"/>
    <w:rsid w:val="00D67D95"/>
    <w:rsid w:val="00D77D60"/>
    <w:rsid w:val="00D822FD"/>
    <w:rsid w:val="00D908D2"/>
    <w:rsid w:val="00D931F6"/>
    <w:rsid w:val="00D95D42"/>
    <w:rsid w:val="00D96174"/>
    <w:rsid w:val="00DA20A5"/>
    <w:rsid w:val="00DE7B69"/>
    <w:rsid w:val="00DF7328"/>
    <w:rsid w:val="00E05C86"/>
    <w:rsid w:val="00E05F8F"/>
    <w:rsid w:val="00E06D9A"/>
    <w:rsid w:val="00E34B32"/>
    <w:rsid w:val="00E3746F"/>
    <w:rsid w:val="00E43173"/>
    <w:rsid w:val="00E541F7"/>
    <w:rsid w:val="00E7608C"/>
    <w:rsid w:val="00E8727B"/>
    <w:rsid w:val="00E90415"/>
    <w:rsid w:val="00EA3458"/>
    <w:rsid w:val="00EA7160"/>
    <w:rsid w:val="00EB6932"/>
    <w:rsid w:val="00EC17C4"/>
    <w:rsid w:val="00EC5EC5"/>
    <w:rsid w:val="00EC6DA6"/>
    <w:rsid w:val="00EC6F1D"/>
    <w:rsid w:val="00F02429"/>
    <w:rsid w:val="00F1681F"/>
    <w:rsid w:val="00F21AFE"/>
    <w:rsid w:val="00F33B38"/>
    <w:rsid w:val="00F353A6"/>
    <w:rsid w:val="00F468E0"/>
    <w:rsid w:val="00F73562"/>
    <w:rsid w:val="00F9630E"/>
    <w:rsid w:val="00FC4BEE"/>
    <w:rsid w:val="00FD05A5"/>
    <w:rsid w:val="00FE0D7A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FBA3C-C538-4418-91DD-AB232C47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647D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eastAsia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F647D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2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930"/>
    <w:pPr>
      <w:ind w:left="720"/>
      <w:contextualSpacing/>
    </w:pPr>
  </w:style>
  <w:style w:type="paragraph" w:customStyle="1" w:styleId="western">
    <w:name w:val="western"/>
    <w:basedOn w:val="a"/>
    <w:rsid w:val="0006405F"/>
    <w:pPr>
      <w:widowControl/>
      <w:autoSpaceDE/>
      <w:autoSpaceDN/>
      <w:adjustRightInd/>
      <w:spacing w:before="100" w:beforeAutospacing="1" w:after="119"/>
    </w:pPr>
    <w:rPr>
      <w:rFonts w:eastAsia="Times New Roman"/>
      <w:color w:val="000000"/>
    </w:rPr>
  </w:style>
  <w:style w:type="character" w:customStyle="1" w:styleId="10">
    <w:name w:val="Заголовок 1 Знак"/>
    <w:basedOn w:val="a0"/>
    <w:link w:val="1"/>
    <w:rsid w:val="005F647D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5F647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F6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47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21">
    <w:name w:val="Font Style21"/>
    <w:basedOn w:val="a0"/>
    <w:uiPriority w:val="99"/>
    <w:rsid w:val="007B6407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C5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E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E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3E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E96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B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5409F-2686-4FEF-9774-32E4D2EA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Андрей Барыбин</cp:lastModifiedBy>
  <cp:revision>31</cp:revision>
  <cp:lastPrinted>2016-01-12T11:42:00Z</cp:lastPrinted>
  <dcterms:created xsi:type="dcterms:W3CDTF">2015-08-31T13:38:00Z</dcterms:created>
  <dcterms:modified xsi:type="dcterms:W3CDTF">2016-01-12T11:42:00Z</dcterms:modified>
</cp:coreProperties>
</file>