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3F" w:rsidRPr="00D1780E" w:rsidRDefault="00A27C3F" w:rsidP="00A27C3F">
      <w:pPr>
        <w:jc w:val="center"/>
        <w:rPr>
          <w:b/>
          <w:sz w:val="28"/>
          <w:szCs w:val="28"/>
        </w:rPr>
      </w:pPr>
      <w:r w:rsidRPr="00D1780E">
        <w:rPr>
          <w:b/>
          <w:sz w:val="28"/>
          <w:szCs w:val="28"/>
        </w:rPr>
        <w:t>Совет Кореновского городского поселения</w:t>
      </w:r>
    </w:p>
    <w:p w:rsidR="00A27C3F" w:rsidRPr="00D1780E" w:rsidRDefault="00A27C3F" w:rsidP="00A27C3F">
      <w:pPr>
        <w:jc w:val="center"/>
        <w:rPr>
          <w:b/>
          <w:sz w:val="28"/>
          <w:szCs w:val="28"/>
        </w:rPr>
      </w:pPr>
      <w:r w:rsidRPr="00D1780E">
        <w:rPr>
          <w:b/>
          <w:sz w:val="28"/>
          <w:szCs w:val="28"/>
        </w:rPr>
        <w:t>Кореновского района</w:t>
      </w:r>
    </w:p>
    <w:p w:rsidR="00A27C3F" w:rsidRPr="00D1780E" w:rsidRDefault="00A27C3F" w:rsidP="00A27C3F">
      <w:pPr>
        <w:jc w:val="center"/>
        <w:rPr>
          <w:b/>
          <w:sz w:val="28"/>
          <w:szCs w:val="28"/>
        </w:rPr>
      </w:pPr>
    </w:p>
    <w:p w:rsidR="00A27C3F" w:rsidRPr="00D1780E" w:rsidRDefault="00A82ED1" w:rsidP="00A27C3F">
      <w:pPr>
        <w:jc w:val="center"/>
        <w:rPr>
          <w:b/>
          <w:sz w:val="28"/>
          <w:szCs w:val="28"/>
        </w:rPr>
      </w:pPr>
      <w:r>
        <w:rPr>
          <w:b/>
          <w:sz w:val="32"/>
          <w:szCs w:val="32"/>
        </w:rPr>
        <w:t>РЕШЕНИЕ</w:t>
      </w:r>
    </w:p>
    <w:p w:rsidR="00A27C3F" w:rsidRDefault="00A27C3F" w:rsidP="00A27C3F">
      <w:pPr>
        <w:jc w:val="center"/>
        <w:rPr>
          <w:b/>
          <w:sz w:val="28"/>
          <w:szCs w:val="28"/>
        </w:rPr>
      </w:pPr>
    </w:p>
    <w:p w:rsidR="00A82ED1" w:rsidRPr="00D1780E" w:rsidRDefault="00A82ED1" w:rsidP="00A27C3F">
      <w:pPr>
        <w:jc w:val="center"/>
        <w:rPr>
          <w:b/>
          <w:sz w:val="28"/>
          <w:szCs w:val="28"/>
        </w:rPr>
      </w:pPr>
    </w:p>
    <w:p w:rsidR="00A27C3F" w:rsidRPr="00D1780E" w:rsidRDefault="00A82ED1" w:rsidP="00A27C3F">
      <w:pPr>
        <w:rPr>
          <w:sz w:val="28"/>
          <w:szCs w:val="28"/>
        </w:rPr>
      </w:pPr>
      <w:r>
        <w:rPr>
          <w:sz w:val="28"/>
          <w:szCs w:val="28"/>
        </w:rPr>
        <w:t xml:space="preserve">24 октября 2018 </w:t>
      </w:r>
      <w:r w:rsidR="00A27C3F" w:rsidRPr="00D1780E">
        <w:rPr>
          <w:sz w:val="28"/>
          <w:szCs w:val="28"/>
        </w:rPr>
        <w:t xml:space="preserve">года                                                                              </w:t>
      </w:r>
      <w:r w:rsidR="00ED3F36">
        <w:rPr>
          <w:sz w:val="28"/>
          <w:szCs w:val="28"/>
        </w:rPr>
        <w:t xml:space="preserve">            </w:t>
      </w:r>
      <w:r>
        <w:rPr>
          <w:sz w:val="28"/>
          <w:szCs w:val="28"/>
        </w:rPr>
        <w:t>№ 442</w:t>
      </w:r>
    </w:p>
    <w:p w:rsidR="00A27C3F" w:rsidRPr="00D1780E" w:rsidRDefault="00A27C3F" w:rsidP="00A27C3F">
      <w:pPr>
        <w:jc w:val="center"/>
        <w:rPr>
          <w:sz w:val="22"/>
          <w:szCs w:val="22"/>
        </w:rPr>
      </w:pPr>
      <w:r w:rsidRPr="00D1780E">
        <w:rPr>
          <w:sz w:val="22"/>
          <w:szCs w:val="22"/>
        </w:rPr>
        <w:t>г. Кореновск</w:t>
      </w:r>
    </w:p>
    <w:p w:rsidR="00A27C3F" w:rsidRPr="00ED3F36" w:rsidRDefault="00A27C3F" w:rsidP="00A27C3F">
      <w:pPr>
        <w:rPr>
          <w:sz w:val="28"/>
          <w:szCs w:val="28"/>
        </w:rPr>
      </w:pPr>
    </w:p>
    <w:p w:rsidR="00387BAE" w:rsidRPr="00ED3F36" w:rsidRDefault="00387BAE" w:rsidP="00A27C3F">
      <w:pPr>
        <w:rPr>
          <w:sz w:val="28"/>
          <w:szCs w:val="28"/>
        </w:rPr>
      </w:pPr>
    </w:p>
    <w:p w:rsidR="00ED3F36" w:rsidRPr="00ED3F36" w:rsidRDefault="00ED3F36" w:rsidP="00A27C3F">
      <w:pPr>
        <w:rPr>
          <w:sz w:val="28"/>
          <w:szCs w:val="28"/>
        </w:rPr>
      </w:pPr>
    </w:p>
    <w:p w:rsidR="00387BAE" w:rsidRPr="00D1780E" w:rsidRDefault="00387BAE" w:rsidP="00387BAE">
      <w:pPr>
        <w:jc w:val="center"/>
        <w:rPr>
          <w:b/>
          <w:sz w:val="28"/>
        </w:rPr>
      </w:pPr>
      <w:r w:rsidRPr="00D1780E">
        <w:rPr>
          <w:b/>
          <w:sz w:val="28"/>
        </w:rPr>
        <w:t xml:space="preserve">О внесении изменений в решение Совета Кореновского городского поселения Кореновского района от 25 июля 2018 года № 428 «Об утверждении Порядка организации и осуществления муниципального контроля за соблюдением правил благоустройства территории Кореновского городского поселения </w:t>
      </w:r>
    </w:p>
    <w:p w:rsidR="00387BAE" w:rsidRPr="00D1780E" w:rsidRDefault="00387BAE" w:rsidP="00387BAE">
      <w:pPr>
        <w:jc w:val="center"/>
        <w:rPr>
          <w:b/>
          <w:sz w:val="28"/>
        </w:rPr>
      </w:pPr>
      <w:r w:rsidRPr="00D1780E">
        <w:rPr>
          <w:b/>
          <w:sz w:val="28"/>
        </w:rPr>
        <w:t>Кореновского района»</w:t>
      </w:r>
    </w:p>
    <w:p w:rsidR="001958C4" w:rsidRPr="00D1780E" w:rsidRDefault="001958C4" w:rsidP="001958C4">
      <w:pPr>
        <w:pStyle w:val="ConsPlusNormal"/>
        <w:widowControl w:val="0"/>
        <w:ind w:firstLine="540"/>
        <w:jc w:val="both"/>
        <w:rPr>
          <w:rFonts w:ascii="Times New Roman" w:hAnsi="Times New Roman" w:cs="Times New Roman"/>
          <w:sz w:val="28"/>
          <w:szCs w:val="28"/>
        </w:rPr>
      </w:pPr>
    </w:p>
    <w:p w:rsidR="007A5E50" w:rsidRPr="00D1780E" w:rsidRDefault="007A5E50" w:rsidP="001958C4">
      <w:pPr>
        <w:pStyle w:val="ConsPlusNormal"/>
        <w:widowControl w:val="0"/>
        <w:ind w:firstLine="540"/>
        <w:jc w:val="both"/>
        <w:rPr>
          <w:rFonts w:ascii="Times New Roman" w:hAnsi="Times New Roman" w:cs="Times New Roman"/>
          <w:sz w:val="28"/>
          <w:szCs w:val="28"/>
        </w:rPr>
      </w:pPr>
    </w:p>
    <w:p w:rsidR="001958C4" w:rsidRPr="00D1780E" w:rsidRDefault="001958C4" w:rsidP="001958C4">
      <w:pPr>
        <w:pStyle w:val="ConsPlusNormal"/>
        <w:widowControl w:val="0"/>
        <w:ind w:firstLine="709"/>
        <w:jc w:val="both"/>
        <w:rPr>
          <w:rFonts w:ascii="Times New Roman" w:hAnsi="Times New Roman" w:cs="Times New Roman"/>
          <w:sz w:val="28"/>
          <w:szCs w:val="28"/>
        </w:rPr>
      </w:pPr>
      <w:r w:rsidRPr="00D1780E">
        <w:rPr>
          <w:rFonts w:ascii="Times New Roman" w:hAnsi="Times New Roman" w:cs="Times New Roman"/>
          <w:sz w:val="28"/>
          <w:szCs w:val="28"/>
        </w:rPr>
        <w:t>В целях приведения муниципального правового акта в соответствие с действующим законодательством, Совет Кореновского городского поселения Кореновского района р</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е</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ш</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и</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л:</w:t>
      </w:r>
    </w:p>
    <w:p w:rsidR="00CC3091" w:rsidRPr="00D1780E" w:rsidRDefault="001958C4" w:rsidP="00CC3091">
      <w:pPr>
        <w:ind w:firstLine="708"/>
        <w:jc w:val="both"/>
        <w:rPr>
          <w:sz w:val="28"/>
          <w:szCs w:val="28"/>
        </w:rPr>
      </w:pPr>
      <w:r w:rsidRPr="00D1780E">
        <w:rPr>
          <w:sz w:val="28"/>
          <w:szCs w:val="28"/>
        </w:rPr>
        <w:t>1.</w:t>
      </w:r>
      <w:r w:rsidR="00387BAE" w:rsidRPr="00D1780E">
        <w:rPr>
          <w:b/>
          <w:sz w:val="28"/>
          <w:szCs w:val="28"/>
        </w:rPr>
        <w:t xml:space="preserve"> </w:t>
      </w:r>
      <w:r w:rsidR="00387BAE" w:rsidRPr="00D1780E">
        <w:rPr>
          <w:sz w:val="28"/>
          <w:szCs w:val="28"/>
        </w:rPr>
        <w:t xml:space="preserve">Внести </w:t>
      </w:r>
      <w:r w:rsidR="00E209E8" w:rsidRPr="00D1780E">
        <w:rPr>
          <w:sz w:val="28"/>
          <w:szCs w:val="28"/>
        </w:rPr>
        <w:t>в решение</w:t>
      </w:r>
      <w:r w:rsidR="00387BAE" w:rsidRPr="00D1780E">
        <w:rPr>
          <w:sz w:val="28"/>
          <w:szCs w:val="28"/>
        </w:rPr>
        <w:t xml:space="preserve"> </w:t>
      </w:r>
      <w:r w:rsidR="00E209E8" w:rsidRPr="00D1780E">
        <w:rPr>
          <w:sz w:val="28"/>
          <w:szCs w:val="28"/>
        </w:rPr>
        <w:t>Совета Кореновского городского поселения Кореновского района</w:t>
      </w:r>
      <w:r w:rsidR="00CC3091" w:rsidRPr="00D1780E">
        <w:rPr>
          <w:sz w:val="28"/>
          <w:szCs w:val="28"/>
        </w:rPr>
        <w:t xml:space="preserve"> от</w:t>
      </w:r>
      <w:r w:rsidR="00CC3091" w:rsidRPr="00D1780E">
        <w:rPr>
          <w:sz w:val="28"/>
        </w:rPr>
        <w:t xml:space="preserve"> 25 июля 2018 года № 428 «Об утверждении Порядка организации и осуществления муниципального контроля за соблюдением правил благоустройства территории Кореновского городского поселения Кореновского района»</w:t>
      </w:r>
      <w:r w:rsidR="00F03F50" w:rsidRPr="00D1780E">
        <w:rPr>
          <w:sz w:val="28"/>
        </w:rPr>
        <w:t xml:space="preserve"> следующие </w:t>
      </w:r>
      <w:r w:rsidR="00F03F50" w:rsidRPr="00D1780E">
        <w:rPr>
          <w:sz w:val="28"/>
          <w:szCs w:val="28"/>
        </w:rPr>
        <w:t>изменения:</w:t>
      </w:r>
    </w:p>
    <w:p w:rsidR="00523392" w:rsidRPr="00D1780E" w:rsidRDefault="00F03F50" w:rsidP="001958C4">
      <w:pPr>
        <w:pStyle w:val="ConsPlusTitle"/>
        <w:widowControl/>
        <w:ind w:firstLine="709"/>
        <w:jc w:val="both"/>
        <w:rPr>
          <w:b w:val="0"/>
          <w:bCs w:val="0"/>
          <w:color w:val="000000"/>
          <w:sz w:val="28"/>
          <w:szCs w:val="28"/>
        </w:rPr>
      </w:pPr>
      <w:r w:rsidRPr="00D1780E">
        <w:rPr>
          <w:b w:val="0"/>
          <w:sz w:val="28"/>
          <w:szCs w:val="28"/>
        </w:rPr>
        <w:t xml:space="preserve">1.1. </w:t>
      </w:r>
      <w:r w:rsidR="00523392" w:rsidRPr="00D1780E">
        <w:rPr>
          <w:b w:val="0"/>
          <w:sz w:val="28"/>
          <w:szCs w:val="28"/>
        </w:rPr>
        <w:t xml:space="preserve">Абзац 1 пункта 4 раздела </w:t>
      </w:r>
      <w:r w:rsidR="00523392" w:rsidRPr="00D1780E">
        <w:rPr>
          <w:b w:val="0"/>
          <w:bCs w:val="0"/>
          <w:color w:val="000000"/>
          <w:sz w:val="28"/>
          <w:szCs w:val="28"/>
          <w:lang w:val="en-US"/>
        </w:rPr>
        <w:t>I</w:t>
      </w:r>
      <w:r w:rsidR="00523392" w:rsidRPr="00D1780E">
        <w:rPr>
          <w:b w:val="0"/>
          <w:bCs w:val="0"/>
          <w:color w:val="000000"/>
          <w:sz w:val="28"/>
          <w:szCs w:val="28"/>
        </w:rPr>
        <w:t xml:space="preserve"> приложения к решению изложить в новой редакции:</w:t>
      </w:r>
    </w:p>
    <w:p w:rsidR="00523392" w:rsidRPr="00523392" w:rsidRDefault="00523392" w:rsidP="00523392">
      <w:pPr>
        <w:autoSpaceDE w:val="0"/>
        <w:autoSpaceDN w:val="0"/>
        <w:adjustRightInd w:val="0"/>
        <w:ind w:firstLine="720"/>
        <w:jc w:val="both"/>
        <w:rPr>
          <w:rFonts w:eastAsiaTheme="minorHAnsi"/>
          <w:sz w:val="28"/>
          <w:szCs w:val="28"/>
          <w:lang w:eastAsia="en-US"/>
        </w:rPr>
      </w:pPr>
      <w:r w:rsidRPr="00D1780E">
        <w:rPr>
          <w:rFonts w:eastAsiaTheme="minorHAnsi"/>
          <w:sz w:val="28"/>
          <w:szCs w:val="28"/>
          <w:lang w:eastAsia="en-US"/>
        </w:rPr>
        <w:t xml:space="preserve">«4. Под муниципальным контролем понимается </w:t>
      </w:r>
      <w:r w:rsidRPr="00523392">
        <w:rPr>
          <w:rFonts w:eastAsiaTheme="minorHAnsi"/>
          <w:sz w:val="28"/>
          <w:szCs w:val="28"/>
          <w:lang w:eastAsia="en-US"/>
        </w:rPr>
        <w:t xml:space="preserve">деятельность </w:t>
      </w:r>
      <w:r w:rsidRPr="00D1780E">
        <w:rPr>
          <w:color w:val="000000"/>
          <w:sz w:val="28"/>
          <w:szCs w:val="28"/>
        </w:rPr>
        <w:t xml:space="preserve">органа, уполномоченного в </w:t>
      </w:r>
      <w:r w:rsidRPr="00523392">
        <w:rPr>
          <w:rFonts w:eastAsiaTheme="minorHAnsi"/>
          <w:sz w:val="28"/>
          <w:szCs w:val="28"/>
          <w:lang w:eastAsia="en-US"/>
        </w:rPr>
        <w:t xml:space="preserve">соответствии с федеральными законами </w:t>
      </w:r>
      <w:r w:rsidRPr="00D1780E">
        <w:rPr>
          <w:color w:val="000000"/>
          <w:sz w:val="28"/>
          <w:szCs w:val="28"/>
        </w:rPr>
        <w:t>на организацию и проведение на территории Кореновского городского поселения Кореновского района проверок соблюдения юридическими лицами, индивидуальными предпринимателями и гражданами обязательных требований, установленных федеральными законами, законами Краснодарского края в области благоустройства территории поселения, муниципальными правовыми актами Кореновского городского поселения Кореновского района (далее - обязательные требования)</w:t>
      </w:r>
      <w:r w:rsidRPr="00523392">
        <w:rPr>
          <w:rFonts w:eastAsiaTheme="minorHAnsi"/>
          <w:sz w:val="28"/>
          <w:szCs w:val="28"/>
          <w:lang w:eastAsia="en-US"/>
        </w:rPr>
        <w:t>,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w:t>
      </w:r>
      <w:r w:rsidRPr="00D1780E">
        <w:rPr>
          <w:rFonts w:eastAsiaTheme="minorHAnsi"/>
          <w:sz w:val="28"/>
          <w:szCs w:val="28"/>
          <w:lang w:eastAsia="en-US"/>
        </w:rPr>
        <w:t>ивидуальными предпринимателями.».</w:t>
      </w:r>
    </w:p>
    <w:p w:rsidR="00E83BF3" w:rsidRPr="00D1780E" w:rsidRDefault="00E83BF3" w:rsidP="00E83BF3">
      <w:pPr>
        <w:pStyle w:val="ConsPlusTitle"/>
        <w:widowControl/>
        <w:ind w:firstLine="709"/>
        <w:jc w:val="both"/>
        <w:rPr>
          <w:b w:val="0"/>
          <w:bCs w:val="0"/>
          <w:color w:val="000000"/>
          <w:sz w:val="28"/>
          <w:szCs w:val="28"/>
        </w:rPr>
      </w:pPr>
      <w:r w:rsidRPr="00D1780E">
        <w:rPr>
          <w:b w:val="0"/>
          <w:sz w:val="28"/>
          <w:szCs w:val="28"/>
        </w:rPr>
        <w:t xml:space="preserve">1.2. Пункт 5 раздела </w:t>
      </w:r>
      <w:r w:rsidRPr="00D1780E">
        <w:rPr>
          <w:b w:val="0"/>
          <w:bCs w:val="0"/>
          <w:color w:val="000000"/>
          <w:sz w:val="28"/>
          <w:szCs w:val="28"/>
          <w:lang w:val="en-US"/>
        </w:rPr>
        <w:t>I</w:t>
      </w:r>
      <w:r w:rsidR="00B41A88" w:rsidRPr="00D1780E">
        <w:rPr>
          <w:b w:val="0"/>
          <w:bCs w:val="0"/>
          <w:color w:val="000000"/>
          <w:sz w:val="28"/>
          <w:szCs w:val="28"/>
          <w:lang w:val="en-US"/>
        </w:rPr>
        <w:t>I</w:t>
      </w:r>
      <w:r w:rsidRPr="00D1780E">
        <w:rPr>
          <w:b w:val="0"/>
          <w:bCs w:val="0"/>
          <w:color w:val="000000"/>
          <w:sz w:val="28"/>
          <w:szCs w:val="28"/>
        </w:rPr>
        <w:t xml:space="preserve"> приложения к решению изложить в новой редакции:</w:t>
      </w:r>
    </w:p>
    <w:p w:rsidR="00E83BF3" w:rsidRPr="00D1780E" w:rsidRDefault="00E83BF3" w:rsidP="00E83BF3">
      <w:pPr>
        <w:widowControl w:val="0"/>
        <w:autoSpaceDE w:val="0"/>
        <w:autoSpaceDN w:val="0"/>
        <w:adjustRightInd w:val="0"/>
        <w:ind w:firstLine="720"/>
        <w:jc w:val="both"/>
        <w:rPr>
          <w:color w:val="000000"/>
          <w:sz w:val="28"/>
          <w:szCs w:val="28"/>
        </w:rPr>
      </w:pPr>
      <w:r w:rsidRPr="00D1780E">
        <w:rPr>
          <w:sz w:val="28"/>
          <w:szCs w:val="28"/>
        </w:rPr>
        <w:t>«5.</w:t>
      </w:r>
      <w:r w:rsidRPr="00D1780E">
        <w:rPr>
          <w:b/>
          <w:sz w:val="28"/>
          <w:szCs w:val="28"/>
        </w:rPr>
        <w:t xml:space="preserve"> </w:t>
      </w:r>
      <w:r w:rsidRPr="00D1780E">
        <w:rPr>
          <w:color w:val="000000"/>
          <w:sz w:val="28"/>
          <w:szCs w:val="28"/>
        </w:rPr>
        <w:t xml:space="preserve">Предметом муниципального контроля является проверка соблюдения </w:t>
      </w:r>
      <w:r w:rsidRPr="00D1780E">
        <w:rPr>
          <w:color w:val="000000"/>
          <w:sz w:val="28"/>
          <w:szCs w:val="28"/>
        </w:rPr>
        <w:lastRenderedPageBreak/>
        <w:t>гражданами, юридическими лицами, индивидуальными предпринимателями обязательных требований в области благоустройства территории Кореновского городского поселения Кореновского района, а также организация и проведение мероприятий по профилактике нарушений указанных требований, а также требований, установленных муниципальными правовыми актами.».</w:t>
      </w:r>
    </w:p>
    <w:p w:rsidR="00E83BF3" w:rsidRPr="00D1780E" w:rsidRDefault="00E83BF3" w:rsidP="00E83BF3">
      <w:pPr>
        <w:pStyle w:val="ConsPlusTitle"/>
        <w:widowControl/>
        <w:ind w:firstLine="709"/>
        <w:jc w:val="both"/>
        <w:rPr>
          <w:b w:val="0"/>
          <w:bCs w:val="0"/>
          <w:color w:val="000000"/>
          <w:sz w:val="28"/>
          <w:szCs w:val="28"/>
        </w:rPr>
      </w:pPr>
      <w:r w:rsidRPr="00D1780E">
        <w:rPr>
          <w:b w:val="0"/>
          <w:color w:val="000000"/>
          <w:sz w:val="28"/>
          <w:szCs w:val="28"/>
        </w:rPr>
        <w:t>1.3. Подпункт 9.4 пункта 9</w:t>
      </w:r>
      <w:r w:rsidRPr="00D1780E">
        <w:rPr>
          <w:color w:val="000000"/>
          <w:sz w:val="28"/>
          <w:szCs w:val="28"/>
        </w:rPr>
        <w:t xml:space="preserve"> </w:t>
      </w:r>
      <w:r w:rsidRPr="00D1780E">
        <w:rPr>
          <w:b w:val="0"/>
          <w:sz w:val="28"/>
          <w:szCs w:val="28"/>
        </w:rPr>
        <w:t xml:space="preserve">раздела </w:t>
      </w:r>
      <w:r w:rsidRPr="00D1780E">
        <w:rPr>
          <w:b w:val="0"/>
          <w:bCs w:val="0"/>
          <w:color w:val="000000"/>
          <w:sz w:val="28"/>
          <w:szCs w:val="28"/>
          <w:lang w:val="en-US"/>
        </w:rPr>
        <w:t>I</w:t>
      </w:r>
      <w:r w:rsidR="00B41A88" w:rsidRPr="00D1780E">
        <w:rPr>
          <w:b w:val="0"/>
          <w:bCs w:val="0"/>
          <w:color w:val="000000"/>
          <w:sz w:val="28"/>
          <w:szCs w:val="28"/>
          <w:lang w:val="en-US"/>
        </w:rPr>
        <w:t>II</w:t>
      </w:r>
      <w:r w:rsidRPr="00D1780E">
        <w:rPr>
          <w:b w:val="0"/>
          <w:bCs w:val="0"/>
          <w:color w:val="000000"/>
          <w:sz w:val="28"/>
          <w:szCs w:val="28"/>
        </w:rPr>
        <w:t xml:space="preserve"> приложения к решению изложить в новой редакции:</w:t>
      </w:r>
    </w:p>
    <w:p w:rsidR="00E83BF3" w:rsidRPr="00D1780E" w:rsidRDefault="00E83BF3" w:rsidP="00E83BF3">
      <w:pPr>
        <w:widowControl w:val="0"/>
        <w:autoSpaceDE w:val="0"/>
        <w:autoSpaceDN w:val="0"/>
        <w:adjustRightInd w:val="0"/>
        <w:ind w:firstLine="720"/>
        <w:jc w:val="both"/>
        <w:rPr>
          <w:color w:val="000000"/>
          <w:sz w:val="28"/>
          <w:szCs w:val="28"/>
        </w:rPr>
      </w:pPr>
      <w:r w:rsidRPr="00D1780E">
        <w:rPr>
          <w:color w:val="000000"/>
          <w:sz w:val="28"/>
          <w:szCs w:val="28"/>
        </w:rPr>
        <w:t xml:space="preserve">«9.4. Организация и проведение мероприятий по профилактике нарушений обязательных требований, требований, установленных муниципальными правовыми актами, в соответствии со </w:t>
      </w:r>
      <w:hyperlink r:id="rId7" w:history="1">
        <w:r w:rsidRPr="00D1780E">
          <w:rPr>
            <w:rStyle w:val="aa"/>
            <w:color w:val="000000"/>
            <w:sz w:val="28"/>
            <w:szCs w:val="28"/>
            <w:u w:val="none"/>
          </w:rPr>
          <w:t>статьёй 8.2</w:t>
        </w:r>
      </w:hyperlink>
      <w:r w:rsidRPr="00D1780E">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69E2" w:rsidRPr="00D1780E" w:rsidRDefault="00523392" w:rsidP="001958C4">
      <w:pPr>
        <w:pStyle w:val="ConsPlusTitle"/>
        <w:widowControl/>
        <w:ind w:firstLine="709"/>
        <w:jc w:val="both"/>
        <w:rPr>
          <w:b w:val="0"/>
          <w:color w:val="000000"/>
          <w:sz w:val="28"/>
          <w:szCs w:val="28"/>
        </w:rPr>
      </w:pPr>
      <w:r w:rsidRPr="00D1780E">
        <w:rPr>
          <w:b w:val="0"/>
          <w:sz w:val="28"/>
          <w:szCs w:val="28"/>
        </w:rPr>
        <w:t>1.</w:t>
      </w:r>
      <w:r w:rsidR="00FC20C4" w:rsidRPr="00D1780E">
        <w:rPr>
          <w:b w:val="0"/>
          <w:sz w:val="28"/>
          <w:szCs w:val="28"/>
        </w:rPr>
        <w:t>4</w:t>
      </w:r>
      <w:r w:rsidRPr="00D1780E">
        <w:rPr>
          <w:b w:val="0"/>
          <w:sz w:val="28"/>
          <w:szCs w:val="28"/>
        </w:rPr>
        <w:t xml:space="preserve">. </w:t>
      </w:r>
      <w:r w:rsidR="008269E2" w:rsidRPr="00D1780E">
        <w:rPr>
          <w:b w:val="0"/>
          <w:sz w:val="28"/>
          <w:szCs w:val="28"/>
        </w:rPr>
        <w:t xml:space="preserve">Пункт 11 </w:t>
      </w:r>
      <w:bookmarkStart w:id="0" w:name="sub_1500"/>
      <w:r w:rsidR="008269E2" w:rsidRPr="00D1780E">
        <w:rPr>
          <w:b w:val="0"/>
          <w:sz w:val="28"/>
          <w:szCs w:val="28"/>
        </w:rPr>
        <w:t>р</w:t>
      </w:r>
      <w:r w:rsidR="008269E2" w:rsidRPr="00D1780E">
        <w:rPr>
          <w:b w:val="0"/>
          <w:bCs w:val="0"/>
          <w:color w:val="000000"/>
          <w:sz w:val="28"/>
          <w:szCs w:val="28"/>
        </w:rPr>
        <w:t>аздел</w:t>
      </w:r>
      <w:bookmarkEnd w:id="0"/>
      <w:r w:rsidR="00B41A88">
        <w:rPr>
          <w:b w:val="0"/>
          <w:bCs w:val="0"/>
          <w:color w:val="000000"/>
          <w:sz w:val="28"/>
          <w:szCs w:val="28"/>
        </w:rPr>
        <w:t>а</w:t>
      </w:r>
      <w:r w:rsidR="008269E2" w:rsidRPr="00D1780E">
        <w:rPr>
          <w:b w:val="0"/>
          <w:bCs w:val="0"/>
          <w:color w:val="000000"/>
          <w:sz w:val="28"/>
          <w:szCs w:val="28"/>
        </w:rPr>
        <w:t xml:space="preserve"> </w:t>
      </w:r>
      <w:r w:rsidR="008269E2" w:rsidRPr="00D1780E">
        <w:rPr>
          <w:b w:val="0"/>
          <w:bCs w:val="0"/>
          <w:color w:val="000000"/>
          <w:sz w:val="28"/>
          <w:szCs w:val="28"/>
          <w:lang w:val="en-US"/>
        </w:rPr>
        <w:t>I</w:t>
      </w:r>
      <w:r w:rsidR="008269E2" w:rsidRPr="00D1780E">
        <w:rPr>
          <w:b w:val="0"/>
          <w:color w:val="000000"/>
          <w:sz w:val="28"/>
          <w:szCs w:val="28"/>
          <w:lang w:val="en-US"/>
        </w:rPr>
        <w:t>V</w:t>
      </w:r>
      <w:r w:rsidR="008269E2" w:rsidRPr="00D1780E">
        <w:rPr>
          <w:b w:val="0"/>
          <w:color w:val="000000"/>
          <w:sz w:val="28"/>
          <w:szCs w:val="28"/>
        </w:rPr>
        <w:t xml:space="preserve"> приложения к решению изложить в новой редакции:</w:t>
      </w:r>
    </w:p>
    <w:p w:rsidR="008269E2" w:rsidRPr="00D1780E" w:rsidRDefault="008269E2" w:rsidP="008269E2">
      <w:pPr>
        <w:widowControl w:val="0"/>
        <w:autoSpaceDE w:val="0"/>
        <w:autoSpaceDN w:val="0"/>
        <w:adjustRightInd w:val="0"/>
        <w:ind w:firstLine="720"/>
        <w:jc w:val="both"/>
        <w:rPr>
          <w:color w:val="000000"/>
          <w:sz w:val="28"/>
          <w:szCs w:val="28"/>
        </w:rPr>
      </w:pPr>
      <w:r w:rsidRPr="00D1780E">
        <w:rPr>
          <w:b/>
          <w:color w:val="000000"/>
          <w:sz w:val="28"/>
          <w:szCs w:val="28"/>
        </w:rPr>
        <w:t>«</w:t>
      </w:r>
      <w:r w:rsidRPr="00D1780E">
        <w:rPr>
          <w:color w:val="000000"/>
          <w:sz w:val="28"/>
          <w:szCs w:val="28"/>
        </w:rPr>
        <w:t>11. При осуществлении муниципального контроля должностные лица обязаны:</w:t>
      </w:r>
    </w:p>
    <w:p w:rsidR="008269E2" w:rsidRPr="00D1780E" w:rsidRDefault="008269E2" w:rsidP="008269E2">
      <w:pPr>
        <w:widowControl w:val="0"/>
        <w:tabs>
          <w:tab w:val="left" w:pos="900"/>
        </w:tabs>
        <w:adjustRightInd w:val="0"/>
        <w:ind w:firstLine="709"/>
        <w:jc w:val="both"/>
        <w:rPr>
          <w:color w:val="000000"/>
          <w:sz w:val="28"/>
          <w:szCs w:val="28"/>
        </w:rPr>
      </w:pPr>
      <w:bookmarkStart w:id="1" w:name="sub_101112"/>
      <w:r w:rsidRPr="00D1780E">
        <w:rPr>
          <w:color w:val="000000"/>
          <w:sz w:val="28"/>
          <w:szCs w:val="28"/>
        </w:rPr>
        <w:t>11.1.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11.2. Соблюдать законодательство Российской Федерации, права и законные интересы проверяемых лиц при осуществлении мероприятий по муниципальному контролю;</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11.3. Проводить проверку на основании распоряжения о ее проведении в соответствии с ее назначением;</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11.4.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а при проведении внеплановой проверки – при предъявлении копии документа о согласовании проведения внеплановой проверки (если такое согласование является обязательным);</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присутствовать при проведении проверки, давать разъяснения по вопросам, относящимся к предмету проверки;</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rsidR="008269E2" w:rsidRPr="00D1780E" w:rsidRDefault="008269E2" w:rsidP="008269E2">
      <w:pPr>
        <w:ind w:firstLine="708"/>
        <w:jc w:val="both"/>
        <w:rPr>
          <w:rFonts w:eastAsiaTheme="minorHAnsi"/>
          <w:sz w:val="28"/>
          <w:szCs w:val="28"/>
          <w:lang w:eastAsia="en-US"/>
        </w:rPr>
      </w:pPr>
      <w:r w:rsidRPr="00D1780E">
        <w:rPr>
          <w:color w:val="000000"/>
          <w:sz w:val="28"/>
          <w:szCs w:val="28"/>
        </w:rPr>
        <w:t xml:space="preserve">11.7. </w:t>
      </w:r>
      <w:r w:rsidRPr="00D1780E">
        <w:rPr>
          <w:rFonts w:eastAsiaTheme="minorHAnsi"/>
          <w:sz w:val="28"/>
          <w:szCs w:val="28"/>
          <w:lang w:eastAsia="en-US"/>
        </w:rPr>
        <w:t xml:space="preserve">Знакомить руководителя, иного должностного лица или уполномоченного представителя юридического лица, индивидуального </w:t>
      </w:r>
      <w:r w:rsidRPr="00D1780E">
        <w:rPr>
          <w:rFonts w:eastAsiaTheme="minorHAnsi"/>
          <w:sz w:val="28"/>
          <w:szCs w:val="28"/>
          <w:lang w:eastAsia="en-US"/>
        </w:rPr>
        <w:lastRenderedPageBreak/>
        <w:t>предпринимателя, гражданина, их уполномоченных представителей с результатами проверки;</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11.8. Знакомить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документами и (или) информацией, полученными в рамках межведомственного информационного взаимодействия;</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граждан;</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11.10.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269E2" w:rsidRPr="00D1780E" w:rsidRDefault="008269E2" w:rsidP="008269E2">
      <w:pPr>
        <w:widowControl w:val="0"/>
        <w:adjustRightInd w:val="0"/>
        <w:ind w:firstLine="709"/>
        <w:jc w:val="both"/>
        <w:rPr>
          <w:color w:val="000000"/>
          <w:sz w:val="28"/>
          <w:szCs w:val="28"/>
        </w:rPr>
      </w:pPr>
      <w:r w:rsidRPr="00D1780E">
        <w:rPr>
          <w:color w:val="000000"/>
          <w:sz w:val="28"/>
          <w:szCs w:val="28"/>
        </w:rPr>
        <w:t>11.</w:t>
      </w:r>
      <w:r w:rsidR="00CC1265" w:rsidRPr="00D1780E">
        <w:rPr>
          <w:color w:val="000000"/>
          <w:sz w:val="28"/>
          <w:szCs w:val="28"/>
        </w:rPr>
        <w:t>11</w:t>
      </w:r>
      <w:r w:rsidRPr="00D1780E">
        <w:rPr>
          <w:color w:val="000000"/>
          <w:sz w:val="28"/>
          <w:szCs w:val="28"/>
        </w:rPr>
        <w:t xml:space="preserve">. Соблюдать сроки проведения проверки, установленные </w:t>
      </w:r>
      <w:r w:rsidRPr="00D1780E">
        <w:rPr>
          <w:sz w:val="28"/>
          <w:szCs w:val="28"/>
        </w:rPr>
        <w:t>Федеральным законом</w:t>
      </w:r>
      <w:r w:rsidRPr="00D1780E">
        <w:rPr>
          <w:color w:val="000000"/>
          <w:sz w:val="28"/>
          <w:szCs w:val="28"/>
        </w:rPr>
        <w:t>;</w:t>
      </w:r>
    </w:p>
    <w:p w:rsidR="008269E2" w:rsidRPr="00D1780E" w:rsidRDefault="008269E2" w:rsidP="008269E2">
      <w:pPr>
        <w:widowControl w:val="0"/>
        <w:adjustRightInd w:val="0"/>
        <w:ind w:firstLine="709"/>
        <w:jc w:val="both"/>
        <w:rPr>
          <w:color w:val="000000"/>
          <w:sz w:val="28"/>
          <w:szCs w:val="28"/>
        </w:rPr>
      </w:pPr>
      <w:r w:rsidRPr="00D1780E">
        <w:rPr>
          <w:color w:val="000000"/>
          <w:sz w:val="28"/>
          <w:szCs w:val="28"/>
        </w:rPr>
        <w:t>11.1</w:t>
      </w:r>
      <w:r w:rsidR="00CC1265" w:rsidRPr="00D1780E">
        <w:rPr>
          <w:color w:val="000000"/>
          <w:sz w:val="28"/>
          <w:szCs w:val="28"/>
        </w:rPr>
        <w:t>2</w:t>
      </w:r>
      <w:r w:rsidRPr="00D1780E">
        <w:rPr>
          <w:color w:val="000000"/>
          <w:sz w:val="28"/>
          <w:szCs w:val="28"/>
        </w:rPr>
        <w:t>.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11.1</w:t>
      </w:r>
      <w:r w:rsidR="00CC1265" w:rsidRPr="00D1780E">
        <w:rPr>
          <w:color w:val="000000"/>
          <w:sz w:val="28"/>
          <w:szCs w:val="28"/>
        </w:rPr>
        <w:t>3</w:t>
      </w:r>
      <w:r w:rsidRPr="00D1780E">
        <w:rPr>
          <w:color w:val="000000"/>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ознакомить их с положениями административного регламента осуществления муниципального контроля (при его наличии), в соответствии с которым проводится проверка;</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11.1</w:t>
      </w:r>
      <w:r w:rsidR="00CC1265" w:rsidRPr="00D1780E">
        <w:rPr>
          <w:color w:val="000000"/>
          <w:sz w:val="28"/>
          <w:szCs w:val="28"/>
        </w:rPr>
        <w:t>4</w:t>
      </w:r>
      <w:r w:rsidRPr="00D1780E">
        <w:rPr>
          <w:color w:val="000000"/>
          <w:sz w:val="28"/>
          <w:szCs w:val="28"/>
        </w:rPr>
        <w:t>. Осуществлять запись о проведённой проверке в журнале учёта проверок в случае его наличия у юридического лица, индивидуального предпринимателя</w:t>
      </w:r>
      <w:r w:rsidR="00CC1265" w:rsidRPr="00D1780E">
        <w:rPr>
          <w:color w:val="000000"/>
          <w:sz w:val="28"/>
          <w:szCs w:val="28"/>
        </w:rPr>
        <w:t>.</w:t>
      </w:r>
      <w:r w:rsidR="007A5E50" w:rsidRPr="00D1780E">
        <w:rPr>
          <w:color w:val="000000"/>
          <w:sz w:val="28"/>
          <w:szCs w:val="28"/>
        </w:rPr>
        <w:t>».</w:t>
      </w:r>
    </w:p>
    <w:p w:rsidR="00FC20C4" w:rsidRPr="00D1780E" w:rsidRDefault="00FC20C4" w:rsidP="00FC20C4">
      <w:pPr>
        <w:pStyle w:val="ConsPlusTitle"/>
        <w:widowControl/>
        <w:ind w:firstLine="709"/>
        <w:jc w:val="both"/>
        <w:rPr>
          <w:b w:val="0"/>
          <w:color w:val="000000"/>
          <w:sz w:val="28"/>
          <w:szCs w:val="28"/>
        </w:rPr>
      </w:pPr>
      <w:r w:rsidRPr="00D1780E">
        <w:rPr>
          <w:b w:val="0"/>
          <w:color w:val="000000"/>
          <w:sz w:val="28"/>
          <w:szCs w:val="28"/>
        </w:rPr>
        <w:t>1.5.</w:t>
      </w:r>
      <w:r w:rsidRPr="00D1780E">
        <w:rPr>
          <w:b w:val="0"/>
          <w:sz w:val="28"/>
          <w:szCs w:val="28"/>
        </w:rPr>
        <w:t xml:space="preserve"> Пункт 18 р</w:t>
      </w:r>
      <w:r w:rsidRPr="00D1780E">
        <w:rPr>
          <w:b w:val="0"/>
          <w:bCs w:val="0"/>
          <w:color w:val="000000"/>
          <w:sz w:val="28"/>
          <w:szCs w:val="28"/>
        </w:rPr>
        <w:t>аздел</w:t>
      </w:r>
      <w:r w:rsidR="00B41A88">
        <w:rPr>
          <w:b w:val="0"/>
          <w:bCs w:val="0"/>
          <w:color w:val="000000"/>
          <w:sz w:val="28"/>
          <w:szCs w:val="28"/>
        </w:rPr>
        <w:t>а</w:t>
      </w:r>
      <w:r w:rsidRPr="00D1780E">
        <w:rPr>
          <w:b w:val="0"/>
          <w:bCs w:val="0"/>
          <w:color w:val="000000"/>
          <w:sz w:val="28"/>
          <w:szCs w:val="28"/>
        </w:rPr>
        <w:t xml:space="preserve"> </w:t>
      </w:r>
      <w:r w:rsidRPr="00D1780E">
        <w:rPr>
          <w:b w:val="0"/>
          <w:color w:val="000000"/>
          <w:sz w:val="28"/>
          <w:szCs w:val="28"/>
          <w:lang w:val="en-US"/>
        </w:rPr>
        <w:t>V</w:t>
      </w:r>
      <w:r w:rsidRPr="00D1780E">
        <w:rPr>
          <w:b w:val="0"/>
          <w:bCs w:val="0"/>
          <w:color w:val="000000"/>
          <w:sz w:val="28"/>
          <w:szCs w:val="28"/>
          <w:lang w:val="en-US"/>
        </w:rPr>
        <w:t>I</w:t>
      </w:r>
      <w:r w:rsidRPr="00D1780E">
        <w:rPr>
          <w:b w:val="0"/>
          <w:color w:val="000000"/>
          <w:sz w:val="28"/>
          <w:szCs w:val="28"/>
        </w:rPr>
        <w:t xml:space="preserve"> приложения к решению изложить в новой редакции:</w:t>
      </w:r>
    </w:p>
    <w:p w:rsidR="00FC20C4" w:rsidRPr="00D1780E" w:rsidRDefault="00FC20C4" w:rsidP="00FC20C4">
      <w:pPr>
        <w:widowControl w:val="0"/>
        <w:autoSpaceDE w:val="0"/>
        <w:autoSpaceDN w:val="0"/>
        <w:adjustRightInd w:val="0"/>
        <w:ind w:firstLine="720"/>
        <w:jc w:val="both"/>
        <w:rPr>
          <w:color w:val="000000"/>
          <w:sz w:val="28"/>
          <w:szCs w:val="28"/>
        </w:rPr>
      </w:pPr>
      <w:r w:rsidRPr="00D1780E">
        <w:rPr>
          <w:color w:val="000000"/>
          <w:sz w:val="28"/>
          <w:szCs w:val="28"/>
        </w:rPr>
        <w:t>«18. Муниципальный контроль осуществляется в форме:</w:t>
      </w:r>
    </w:p>
    <w:p w:rsidR="00FC20C4" w:rsidRPr="00D1780E" w:rsidRDefault="00FC20C4" w:rsidP="00FC20C4">
      <w:pPr>
        <w:widowControl w:val="0"/>
        <w:autoSpaceDE w:val="0"/>
        <w:autoSpaceDN w:val="0"/>
        <w:adjustRightInd w:val="0"/>
        <w:ind w:firstLine="720"/>
        <w:jc w:val="both"/>
        <w:rPr>
          <w:color w:val="000000"/>
          <w:sz w:val="28"/>
          <w:szCs w:val="28"/>
        </w:rPr>
      </w:pPr>
      <w:r w:rsidRPr="00D1780E">
        <w:rPr>
          <w:color w:val="000000"/>
          <w:sz w:val="28"/>
          <w:szCs w:val="28"/>
        </w:rPr>
        <w:t>плановых и внеплановых документарных и (или) выездных проверок;</w:t>
      </w:r>
    </w:p>
    <w:p w:rsidR="00FC20C4" w:rsidRPr="00D1780E" w:rsidRDefault="00FC20C4" w:rsidP="00FC20C4">
      <w:pPr>
        <w:widowControl w:val="0"/>
        <w:autoSpaceDE w:val="0"/>
        <w:autoSpaceDN w:val="0"/>
        <w:adjustRightInd w:val="0"/>
        <w:ind w:firstLine="720"/>
        <w:jc w:val="both"/>
        <w:rPr>
          <w:color w:val="000000"/>
          <w:sz w:val="28"/>
          <w:szCs w:val="28"/>
        </w:rPr>
      </w:pPr>
      <w:r w:rsidRPr="00D1780E">
        <w:rPr>
          <w:color w:val="000000"/>
          <w:sz w:val="28"/>
          <w:szCs w:val="28"/>
        </w:rPr>
        <w:t xml:space="preserve">мероприятий, направленных на профилактику нарушений обязательных требований, требований, установленных муниципальными правовыми актами, в соответствии со </w:t>
      </w:r>
      <w:hyperlink r:id="rId8" w:history="1">
        <w:r w:rsidRPr="00D1780E">
          <w:rPr>
            <w:rStyle w:val="aa"/>
            <w:color w:val="000000"/>
            <w:sz w:val="28"/>
            <w:szCs w:val="28"/>
            <w:u w:val="none"/>
          </w:rPr>
          <w:t>статьёй 8.2</w:t>
        </w:r>
      </w:hyperlink>
      <w:r w:rsidRPr="00D1780E">
        <w:rPr>
          <w:color w:val="000000"/>
          <w:sz w:val="28"/>
          <w:szCs w:val="28"/>
        </w:rPr>
        <w:t xml:space="preserve"> Федерального закона от 26.12.2008 № 294-ФЗ «О </w:t>
      </w:r>
      <w:r w:rsidRPr="00D1780E">
        <w:rPr>
          <w:color w:val="000000"/>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20C4" w:rsidRPr="00D1780E" w:rsidRDefault="00FC20C4" w:rsidP="00FC20C4">
      <w:pPr>
        <w:widowControl w:val="0"/>
        <w:autoSpaceDE w:val="0"/>
        <w:autoSpaceDN w:val="0"/>
        <w:adjustRightInd w:val="0"/>
        <w:ind w:firstLine="720"/>
        <w:jc w:val="both"/>
        <w:rPr>
          <w:color w:val="000000"/>
          <w:sz w:val="28"/>
          <w:szCs w:val="28"/>
        </w:rPr>
      </w:pPr>
      <w:r w:rsidRPr="00D1780E">
        <w:rPr>
          <w:color w:val="000000"/>
          <w:sz w:val="28"/>
          <w:szCs w:val="28"/>
        </w:rPr>
        <w:t xml:space="preserve">мероприятий по контролю без взаимодействия с юридическими лицами, индивидуальными предпринимателями в соответствии со </w:t>
      </w:r>
      <w:hyperlink r:id="rId9" w:history="1">
        <w:r w:rsidRPr="00D1780E">
          <w:rPr>
            <w:rStyle w:val="aa"/>
            <w:color w:val="000000"/>
            <w:sz w:val="28"/>
            <w:szCs w:val="28"/>
            <w:u w:val="none"/>
          </w:rPr>
          <w:t>статьёй 8.3</w:t>
        </w:r>
      </w:hyperlink>
      <w:r w:rsidRPr="00D1780E">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5E50" w:rsidRPr="00D1780E" w:rsidRDefault="007A5E50" w:rsidP="007A5E50">
      <w:pPr>
        <w:pStyle w:val="ConsPlusTitle"/>
        <w:widowControl/>
        <w:ind w:firstLine="709"/>
        <w:jc w:val="both"/>
        <w:rPr>
          <w:b w:val="0"/>
          <w:color w:val="000000"/>
          <w:sz w:val="28"/>
          <w:szCs w:val="28"/>
        </w:rPr>
      </w:pPr>
      <w:r w:rsidRPr="00D1780E">
        <w:rPr>
          <w:b w:val="0"/>
          <w:sz w:val="28"/>
          <w:szCs w:val="28"/>
        </w:rPr>
        <w:t>1.</w:t>
      </w:r>
      <w:r w:rsidR="00FC20C4" w:rsidRPr="00D1780E">
        <w:rPr>
          <w:b w:val="0"/>
          <w:sz w:val="28"/>
          <w:szCs w:val="28"/>
        </w:rPr>
        <w:t>6</w:t>
      </w:r>
      <w:r w:rsidRPr="00D1780E">
        <w:rPr>
          <w:b w:val="0"/>
          <w:sz w:val="28"/>
          <w:szCs w:val="28"/>
        </w:rPr>
        <w:t>. Подпункт г) пункта 2) пункта 24 р</w:t>
      </w:r>
      <w:r w:rsidRPr="00D1780E">
        <w:rPr>
          <w:b w:val="0"/>
          <w:bCs w:val="0"/>
          <w:color w:val="000000"/>
          <w:sz w:val="28"/>
          <w:szCs w:val="28"/>
        </w:rPr>
        <w:t xml:space="preserve">аздела </w:t>
      </w:r>
      <w:r w:rsidRPr="00D1780E">
        <w:rPr>
          <w:b w:val="0"/>
          <w:color w:val="000000"/>
          <w:sz w:val="28"/>
          <w:szCs w:val="28"/>
          <w:lang w:val="en-US"/>
        </w:rPr>
        <w:t>V</w:t>
      </w:r>
      <w:r w:rsidR="00B41A88" w:rsidRPr="00D1780E">
        <w:rPr>
          <w:b w:val="0"/>
          <w:bCs w:val="0"/>
          <w:color w:val="000000"/>
          <w:sz w:val="28"/>
          <w:szCs w:val="28"/>
          <w:lang w:val="en-US"/>
        </w:rPr>
        <w:t>I</w:t>
      </w:r>
      <w:r w:rsidRPr="00D1780E">
        <w:rPr>
          <w:b w:val="0"/>
          <w:color w:val="000000"/>
          <w:sz w:val="28"/>
          <w:szCs w:val="28"/>
        </w:rPr>
        <w:t xml:space="preserve"> приложения к решению исключить.</w:t>
      </w:r>
    </w:p>
    <w:p w:rsidR="00721F7F" w:rsidRPr="00721F7F" w:rsidRDefault="00721F7F" w:rsidP="009968F2">
      <w:pPr>
        <w:pStyle w:val="ConsPlusTitle"/>
        <w:widowControl/>
        <w:ind w:firstLine="709"/>
        <w:jc w:val="both"/>
        <w:rPr>
          <w:rFonts w:eastAsiaTheme="minorHAnsi"/>
          <w:b w:val="0"/>
          <w:sz w:val="28"/>
          <w:szCs w:val="28"/>
          <w:lang w:eastAsia="en-US"/>
        </w:rPr>
      </w:pPr>
      <w:r w:rsidRPr="00D1780E">
        <w:rPr>
          <w:b w:val="0"/>
          <w:color w:val="000000"/>
          <w:sz w:val="28"/>
          <w:szCs w:val="28"/>
        </w:rPr>
        <w:t>1.7. В абзаце втором пункта 25 раздела</w:t>
      </w:r>
      <w:r w:rsidRPr="00D1780E">
        <w:t xml:space="preserve"> </w:t>
      </w:r>
      <w:r w:rsidRPr="00D1780E">
        <w:rPr>
          <w:b w:val="0"/>
          <w:color w:val="000000"/>
          <w:sz w:val="28"/>
          <w:szCs w:val="28"/>
        </w:rPr>
        <w:t xml:space="preserve">VI приложения к решению </w:t>
      </w:r>
      <w:r w:rsidRPr="00721F7F">
        <w:rPr>
          <w:rFonts w:eastAsiaTheme="minorHAnsi"/>
          <w:b w:val="0"/>
          <w:sz w:val="28"/>
          <w:szCs w:val="28"/>
          <w:lang w:eastAsia="en-US"/>
        </w:rPr>
        <w:t xml:space="preserve">после слов </w:t>
      </w:r>
      <w:r w:rsidRPr="00D1780E">
        <w:rPr>
          <w:rFonts w:eastAsiaTheme="minorHAnsi"/>
          <w:b w:val="0"/>
          <w:sz w:val="28"/>
          <w:szCs w:val="28"/>
          <w:lang w:eastAsia="en-US"/>
        </w:rPr>
        <w:t>«</w:t>
      </w:r>
      <w:r w:rsidRPr="00721F7F">
        <w:rPr>
          <w:rFonts w:eastAsiaTheme="minorHAnsi"/>
          <w:b w:val="0"/>
          <w:sz w:val="28"/>
          <w:szCs w:val="28"/>
          <w:lang w:eastAsia="en-US"/>
        </w:rPr>
        <w:t>обязательных требований</w:t>
      </w:r>
      <w:r w:rsidRPr="00D1780E">
        <w:rPr>
          <w:rFonts w:eastAsiaTheme="minorHAnsi"/>
          <w:b w:val="0"/>
          <w:sz w:val="28"/>
          <w:szCs w:val="28"/>
          <w:lang w:eastAsia="en-US"/>
        </w:rPr>
        <w:t>»</w:t>
      </w:r>
      <w:r w:rsidRPr="00721F7F">
        <w:rPr>
          <w:rFonts w:eastAsiaTheme="minorHAnsi"/>
          <w:b w:val="0"/>
          <w:sz w:val="28"/>
          <w:szCs w:val="28"/>
          <w:lang w:eastAsia="en-US"/>
        </w:rPr>
        <w:t xml:space="preserve"> дополнить словами </w:t>
      </w:r>
      <w:r w:rsidRPr="00D1780E">
        <w:rPr>
          <w:rFonts w:eastAsiaTheme="minorHAnsi"/>
          <w:b w:val="0"/>
          <w:sz w:val="28"/>
          <w:szCs w:val="28"/>
          <w:lang w:eastAsia="en-US"/>
        </w:rPr>
        <w:t>«</w:t>
      </w:r>
      <w:r w:rsidRPr="00721F7F">
        <w:rPr>
          <w:rFonts w:eastAsiaTheme="minorHAnsi"/>
          <w:b w:val="0"/>
          <w:sz w:val="28"/>
          <w:szCs w:val="28"/>
          <w:lang w:eastAsia="en-US"/>
        </w:rPr>
        <w:t>, требований, установленных муниципальными правовыми актами</w:t>
      </w:r>
      <w:r w:rsidR="004616DE" w:rsidRPr="00D1780E">
        <w:rPr>
          <w:rFonts w:eastAsiaTheme="minorHAnsi"/>
          <w:b w:val="0"/>
          <w:sz w:val="28"/>
          <w:szCs w:val="28"/>
          <w:lang w:eastAsia="en-US"/>
        </w:rPr>
        <w:t xml:space="preserve"> (далее – обязательных требований),</w:t>
      </w:r>
      <w:r w:rsidRPr="00D1780E">
        <w:rPr>
          <w:rFonts w:eastAsiaTheme="minorHAnsi"/>
          <w:b w:val="0"/>
          <w:sz w:val="28"/>
          <w:szCs w:val="28"/>
          <w:lang w:eastAsia="en-US"/>
        </w:rPr>
        <w:t>»</w:t>
      </w:r>
      <w:r w:rsidR="009968F2" w:rsidRPr="00D1780E">
        <w:rPr>
          <w:rFonts w:eastAsiaTheme="minorHAnsi"/>
          <w:b w:val="0"/>
          <w:sz w:val="28"/>
          <w:szCs w:val="28"/>
          <w:lang w:eastAsia="en-US"/>
        </w:rPr>
        <w:t>.</w:t>
      </w:r>
    </w:p>
    <w:bookmarkEnd w:id="1"/>
    <w:p w:rsidR="00112E53" w:rsidRPr="00D1780E" w:rsidRDefault="00112E53" w:rsidP="00112E53">
      <w:pPr>
        <w:pStyle w:val="ConsPlusTitle"/>
        <w:widowControl/>
        <w:ind w:firstLine="709"/>
        <w:jc w:val="both"/>
        <w:rPr>
          <w:b w:val="0"/>
          <w:color w:val="000000"/>
          <w:sz w:val="28"/>
          <w:szCs w:val="28"/>
        </w:rPr>
      </w:pPr>
      <w:r w:rsidRPr="00D1780E">
        <w:rPr>
          <w:b w:val="0"/>
          <w:color w:val="000000"/>
          <w:sz w:val="28"/>
          <w:szCs w:val="28"/>
        </w:rPr>
        <w:t>1.</w:t>
      </w:r>
      <w:r w:rsidR="00082633" w:rsidRPr="00D1780E">
        <w:rPr>
          <w:b w:val="0"/>
          <w:color w:val="000000"/>
          <w:sz w:val="28"/>
          <w:szCs w:val="28"/>
        </w:rPr>
        <w:t>8</w:t>
      </w:r>
      <w:r w:rsidRPr="00D1780E">
        <w:rPr>
          <w:b w:val="0"/>
          <w:color w:val="000000"/>
          <w:sz w:val="28"/>
          <w:szCs w:val="28"/>
        </w:rPr>
        <w:t>.</w:t>
      </w:r>
      <w:r w:rsidRPr="00D1780E">
        <w:rPr>
          <w:color w:val="000000"/>
          <w:sz w:val="28"/>
          <w:szCs w:val="28"/>
        </w:rPr>
        <w:t xml:space="preserve"> </w:t>
      </w:r>
      <w:r w:rsidR="00B41A88" w:rsidRPr="00B41A88">
        <w:rPr>
          <w:b w:val="0"/>
          <w:color w:val="000000"/>
          <w:sz w:val="28"/>
          <w:szCs w:val="28"/>
        </w:rPr>
        <w:t>Раздел</w:t>
      </w:r>
      <w:r w:rsidR="00B41A88">
        <w:rPr>
          <w:color w:val="000000"/>
          <w:sz w:val="28"/>
          <w:szCs w:val="28"/>
        </w:rPr>
        <w:t xml:space="preserve"> </w:t>
      </w:r>
      <w:r w:rsidR="00B41A88" w:rsidRPr="00D1780E">
        <w:rPr>
          <w:b w:val="0"/>
          <w:color w:val="000000"/>
          <w:sz w:val="28"/>
          <w:szCs w:val="28"/>
        </w:rPr>
        <w:t>VI</w:t>
      </w:r>
      <w:r w:rsidR="00B41A88" w:rsidRPr="00D1780E">
        <w:rPr>
          <w:b w:val="0"/>
          <w:sz w:val="28"/>
          <w:szCs w:val="28"/>
        </w:rPr>
        <w:t xml:space="preserve"> </w:t>
      </w:r>
      <w:r w:rsidR="00B41A88">
        <w:rPr>
          <w:b w:val="0"/>
          <w:sz w:val="28"/>
          <w:szCs w:val="28"/>
        </w:rPr>
        <w:t>п</w:t>
      </w:r>
      <w:r w:rsidRPr="00D1780E">
        <w:rPr>
          <w:b w:val="0"/>
          <w:color w:val="000000"/>
          <w:sz w:val="28"/>
          <w:szCs w:val="28"/>
        </w:rPr>
        <w:t>риложени</w:t>
      </w:r>
      <w:r w:rsidR="00B41A88">
        <w:rPr>
          <w:b w:val="0"/>
          <w:color w:val="000000"/>
          <w:sz w:val="28"/>
          <w:szCs w:val="28"/>
        </w:rPr>
        <w:t>я</w:t>
      </w:r>
      <w:r w:rsidRPr="00D1780E">
        <w:rPr>
          <w:b w:val="0"/>
          <w:color w:val="000000"/>
          <w:sz w:val="28"/>
          <w:szCs w:val="28"/>
        </w:rPr>
        <w:t xml:space="preserve"> к решению дополнить пунктом 27.1 следующего содержания:</w:t>
      </w:r>
    </w:p>
    <w:p w:rsidR="00967081" w:rsidRPr="00967081" w:rsidRDefault="00112E53" w:rsidP="008236C1">
      <w:pPr>
        <w:pStyle w:val="ConsPlusTitle"/>
        <w:widowControl/>
        <w:ind w:firstLine="709"/>
        <w:jc w:val="both"/>
        <w:rPr>
          <w:rFonts w:eastAsiaTheme="minorHAnsi"/>
          <w:b w:val="0"/>
          <w:sz w:val="28"/>
          <w:szCs w:val="28"/>
          <w:lang w:eastAsia="en-US"/>
        </w:rPr>
      </w:pPr>
      <w:r w:rsidRPr="00D1780E">
        <w:rPr>
          <w:b w:val="0"/>
          <w:sz w:val="28"/>
          <w:szCs w:val="28"/>
        </w:rPr>
        <w:t>«27.1.</w:t>
      </w:r>
      <w:r w:rsidR="008236C1" w:rsidRPr="00D1780E">
        <w:rPr>
          <w:b w:val="0"/>
          <w:sz w:val="28"/>
          <w:szCs w:val="28"/>
        </w:rPr>
        <w:t xml:space="preserve"> </w:t>
      </w:r>
      <w:bookmarkStart w:id="2" w:name="sub_1101"/>
      <w:r w:rsidR="00967081" w:rsidRPr="00967081">
        <w:rPr>
          <w:rFonts w:eastAsiaTheme="minorHAnsi"/>
          <w:b w:val="0"/>
          <w:sz w:val="28"/>
          <w:szCs w:val="28"/>
          <w:lang w:eastAsia="en-US"/>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w:t>
      </w:r>
      <w:r w:rsidR="008236C1" w:rsidRPr="00D1780E">
        <w:rPr>
          <w:rFonts w:eastAsiaTheme="minorHAnsi"/>
          <w:b w:val="0"/>
          <w:sz w:val="28"/>
          <w:szCs w:val="28"/>
          <w:lang w:eastAsia="en-US"/>
        </w:rPr>
        <w:t>а</w:t>
      </w:r>
      <w:r w:rsidR="00967081" w:rsidRPr="00967081">
        <w:rPr>
          <w:rFonts w:eastAsiaTheme="minorHAnsi"/>
          <w:b w:val="0"/>
          <w:sz w:val="28"/>
          <w:szCs w:val="28"/>
          <w:lang w:eastAsia="en-US"/>
        </w:rPr>
        <w:t xml:space="preserve"> муниципального контроля.</w:t>
      </w:r>
    </w:p>
    <w:p w:rsidR="00967081" w:rsidRPr="00967081" w:rsidRDefault="00EA61FE" w:rsidP="008236C1">
      <w:pPr>
        <w:autoSpaceDE w:val="0"/>
        <w:autoSpaceDN w:val="0"/>
        <w:adjustRightInd w:val="0"/>
        <w:ind w:firstLine="720"/>
        <w:jc w:val="both"/>
        <w:rPr>
          <w:rFonts w:eastAsiaTheme="minorHAnsi"/>
          <w:sz w:val="28"/>
          <w:szCs w:val="28"/>
          <w:shd w:val="clear" w:color="auto" w:fill="F0F0F0"/>
          <w:lang w:eastAsia="en-US"/>
        </w:rPr>
      </w:pPr>
      <w:bookmarkStart w:id="3" w:name="sub_1102"/>
      <w:bookmarkEnd w:id="2"/>
      <w:r w:rsidRPr="00D1780E">
        <w:rPr>
          <w:rFonts w:eastAsiaTheme="minorHAnsi"/>
          <w:sz w:val="28"/>
          <w:szCs w:val="28"/>
          <w:lang w:eastAsia="en-US"/>
        </w:rPr>
        <w:t>Д</w:t>
      </w:r>
      <w:r w:rsidR="00967081" w:rsidRPr="00967081">
        <w:rPr>
          <w:rFonts w:eastAsiaTheme="minorHAnsi"/>
          <w:sz w:val="28"/>
          <w:szCs w:val="28"/>
          <w:lang w:eastAsia="en-US"/>
        </w:rPr>
        <w:t>окументарн</w:t>
      </w:r>
      <w:r w:rsidRPr="00D1780E">
        <w:rPr>
          <w:rFonts w:eastAsiaTheme="minorHAnsi"/>
          <w:sz w:val="28"/>
          <w:szCs w:val="28"/>
          <w:lang w:eastAsia="en-US"/>
        </w:rPr>
        <w:t>ая</w:t>
      </w:r>
      <w:r w:rsidR="00967081" w:rsidRPr="00967081">
        <w:rPr>
          <w:rFonts w:eastAsiaTheme="minorHAnsi"/>
          <w:sz w:val="28"/>
          <w:szCs w:val="28"/>
          <w:lang w:eastAsia="en-US"/>
        </w:rPr>
        <w:t xml:space="preserve"> проверк</w:t>
      </w:r>
      <w:r w:rsidRPr="00D1780E">
        <w:rPr>
          <w:rFonts w:eastAsiaTheme="minorHAnsi"/>
          <w:sz w:val="28"/>
          <w:szCs w:val="28"/>
          <w:lang w:eastAsia="en-US"/>
        </w:rPr>
        <w:t>а</w:t>
      </w:r>
      <w:r w:rsidR="00967081" w:rsidRPr="00967081">
        <w:rPr>
          <w:rFonts w:eastAsiaTheme="minorHAnsi"/>
          <w:sz w:val="28"/>
          <w:szCs w:val="28"/>
          <w:lang w:eastAsia="en-US"/>
        </w:rPr>
        <w:t xml:space="preserve"> (как планов</w:t>
      </w:r>
      <w:r w:rsidRPr="00D1780E">
        <w:rPr>
          <w:rFonts w:eastAsiaTheme="minorHAnsi"/>
          <w:sz w:val="28"/>
          <w:szCs w:val="28"/>
          <w:lang w:eastAsia="en-US"/>
        </w:rPr>
        <w:t>ая</w:t>
      </w:r>
      <w:r w:rsidR="00967081" w:rsidRPr="00967081">
        <w:rPr>
          <w:rFonts w:eastAsiaTheme="minorHAnsi"/>
          <w:sz w:val="28"/>
          <w:szCs w:val="28"/>
          <w:lang w:eastAsia="en-US"/>
        </w:rPr>
        <w:t>, так и внепланов</w:t>
      </w:r>
      <w:r w:rsidRPr="00D1780E">
        <w:rPr>
          <w:rFonts w:eastAsiaTheme="minorHAnsi"/>
          <w:sz w:val="28"/>
          <w:szCs w:val="28"/>
          <w:lang w:eastAsia="en-US"/>
        </w:rPr>
        <w:t>ая</w:t>
      </w:r>
      <w:r w:rsidR="00967081" w:rsidRPr="00967081">
        <w:rPr>
          <w:rFonts w:eastAsiaTheme="minorHAnsi"/>
          <w:sz w:val="28"/>
          <w:szCs w:val="28"/>
          <w:lang w:eastAsia="en-US"/>
        </w:rPr>
        <w:t>) проводится по месту нахождения органа муниципального контроля.</w:t>
      </w:r>
      <w:bookmarkEnd w:id="3"/>
      <w:r w:rsidR="008236C1" w:rsidRPr="00D1780E">
        <w:rPr>
          <w:rFonts w:eastAsiaTheme="minorHAnsi"/>
          <w:sz w:val="28"/>
          <w:szCs w:val="28"/>
          <w:lang w:eastAsia="en-US"/>
        </w:rPr>
        <w:t xml:space="preserve"> </w:t>
      </w:r>
    </w:p>
    <w:p w:rsidR="00967081" w:rsidRPr="00967081" w:rsidRDefault="00967081" w:rsidP="00967081">
      <w:pPr>
        <w:autoSpaceDE w:val="0"/>
        <w:autoSpaceDN w:val="0"/>
        <w:adjustRightInd w:val="0"/>
        <w:ind w:firstLine="720"/>
        <w:jc w:val="both"/>
        <w:rPr>
          <w:rFonts w:eastAsiaTheme="minorHAnsi"/>
          <w:sz w:val="28"/>
          <w:szCs w:val="28"/>
          <w:lang w:eastAsia="en-US"/>
        </w:rPr>
      </w:pPr>
      <w:r w:rsidRPr="00967081">
        <w:rPr>
          <w:rFonts w:eastAsiaTheme="minorHAnsi"/>
          <w:sz w:val="28"/>
          <w:szCs w:val="28"/>
          <w:lang w:eastAsia="en-US"/>
        </w:rPr>
        <w:t>В процессе проведения документарной проверки должн</w:t>
      </w:r>
      <w:r w:rsidR="00DE4F80" w:rsidRPr="00D1780E">
        <w:rPr>
          <w:rFonts w:eastAsiaTheme="minorHAnsi"/>
          <w:sz w:val="28"/>
          <w:szCs w:val="28"/>
          <w:lang w:eastAsia="en-US"/>
        </w:rPr>
        <w:t>остными лицами</w:t>
      </w:r>
      <w:r w:rsidRPr="00967081">
        <w:rPr>
          <w:rFonts w:eastAsiaTheme="minorHAnsi"/>
          <w:sz w:val="28"/>
          <w:szCs w:val="28"/>
          <w:lang w:eastAsia="en-US"/>
        </w:rPr>
        <w:t xml:space="preserve"> органа муниципального контроля в первую очередь рассматриваются документы юридического лица, индивидуального предприним</w:t>
      </w:r>
      <w:r w:rsidR="0049472E" w:rsidRPr="00D1780E">
        <w:rPr>
          <w:rFonts w:eastAsiaTheme="minorHAnsi"/>
          <w:sz w:val="28"/>
          <w:szCs w:val="28"/>
          <w:lang w:eastAsia="en-US"/>
        </w:rPr>
        <w:t>ателя, имеющиеся в распоряжении</w:t>
      </w:r>
      <w:r w:rsidRPr="00967081">
        <w:rPr>
          <w:rFonts w:eastAsiaTheme="minorHAnsi"/>
          <w:sz w:val="28"/>
          <w:szCs w:val="28"/>
          <w:lang w:eastAsia="en-US"/>
        </w:rPr>
        <w:t xml:space="preserve"> органа муниципального контроля, в том числе </w:t>
      </w:r>
      <w:hyperlink r:id="rId10" w:history="1">
        <w:r w:rsidRPr="00D1780E">
          <w:rPr>
            <w:rFonts w:eastAsiaTheme="minorHAnsi"/>
            <w:sz w:val="28"/>
            <w:szCs w:val="28"/>
            <w:lang w:eastAsia="en-US"/>
          </w:rPr>
          <w:t>уведомления</w:t>
        </w:r>
      </w:hyperlink>
      <w:r w:rsidRPr="00967081">
        <w:rPr>
          <w:rFonts w:eastAsiaTheme="minorHAnsi"/>
          <w:sz w:val="28"/>
          <w:szCs w:val="28"/>
          <w:lang w:eastAsia="en-US"/>
        </w:rPr>
        <w:t xml:space="preserve"> о начале осуществления отдельных видов предпринимательской деятельности, представленные в порядке, установленном </w:t>
      </w:r>
      <w:hyperlink w:anchor="sub_8" w:history="1">
        <w:r w:rsidRPr="00D1780E">
          <w:rPr>
            <w:rFonts w:eastAsiaTheme="minorHAnsi"/>
            <w:sz w:val="28"/>
            <w:szCs w:val="28"/>
            <w:lang w:eastAsia="en-US"/>
          </w:rPr>
          <w:t>статьей 8</w:t>
        </w:r>
      </w:hyperlink>
      <w:r w:rsidRPr="00967081">
        <w:rPr>
          <w:rFonts w:eastAsiaTheme="minorHAnsi"/>
          <w:sz w:val="28"/>
          <w:szCs w:val="28"/>
          <w:lang w:eastAsia="en-US"/>
        </w:rPr>
        <w:t xml:space="preserve">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967081" w:rsidRPr="00967081" w:rsidRDefault="00967081" w:rsidP="00967081">
      <w:pPr>
        <w:autoSpaceDE w:val="0"/>
        <w:autoSpaceDN w:val="0"/>
        <w:adjustRightInd w:val="0"/>
        <w:ind w:firstLine="720"/>
        <w:jc w:val="both"/>
        <w:rPr>
          <w:rFonts w:eastAsiaTheme="minorHAnsi"/>
          <w:sz w:val="28"/>
          <w:szCs w:val="28"/>
          <w:lang w:eastAsia="en-US"/>
        </w:rPr>
      </w:pPr>
      <w:bookmarkStart w:id="4" w:name="sub_1104"/>
      <w:r w:rsidRPr="00967081">
        <w:rPr>
          <w:rFonts w:eastAsiaTheme="minorHAnsi"/>
          <w:sz w:val="28"/>
          <w:szCs w:val="28"/>
          <w:lang w:eastAsia="en-US"/>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w:t>
      </w:r>
      <w:r w:rsidR="0049472E" w:rsidRPr="00D1780E">
        <w:rPr>
          <w:rFonts w:eastAsiaTheme="minorHAnsi"/>
          <w:sz w:val="28"/>
          <w:szCs w:val="28"/>
          <w:lang w:eastAsia="en-US"/>
        </w:rPr>
        <w:t>униципальными правовыми актами,</w:t>
      </w:r>
      <w:r w:rsidRPr="00967081">
        <w:rPr>
          <w:rFonts w:eastAsiaTheme="minorHAnsi"/>
          <w:sz w:val="28"/>
          <w:szCs w:val="28"/>
          <w:lang w:eastAsia="en-US"/>
        </w:rPr>
        <w:t xml:space="preserve"> орган м</w:t>
      </w:r>
      <w:r w:rsidR="0049472E" w:rsidRPr="00D1780E">
        <w:rPr>
          <w:rFonts w:eastAsiaTheme="minorHAnsi"/>
          <w:sz w:val="28"/>
          <w:szCs w:val="28"/>
          <w:lang w:eastAsia="en-US"/>
        </w:rPr>
        <w:t>униципального контроля направляе</w:t>
      </w:r>
      <w:r w:rsidRPr="00967081">
        <w:rPr>
          <w:rFonts w:eastAsiaTheme="minorHAnsi"/>
          <w:sz w:val="28"/>
          <w:szCs w:val="28"/>
          <w:lang w:eastAsia="en-US"/>
        </w:rPr>
        <w:t xml:space="preserve">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w:t>
      </w:r>
      <w:r w:rsidRPr="00967081">
        <w:rPr>
          <w:rFonts w:eastAsiaTheme="minorHAnsi"/>
          <w:sz w:val="28"/>
          <w:szCs w:val="28"/>
          <w:lang w:eastAsia="en-US"/>
        </w:rPr>
        <w:lastRenderedPageBreak/>
        <w:t xml:space="preserve">заверенная печатью копия распоряжения </w:t>
      </w:r>
      <w:r w:rsidR="0049472E" w:rsidRPr="00D1780E">
        <w:rPr>
          <w:rFonts w:eastAsiaTheme="minorHAnsi"/>
          <w:sz w:val="28"/>
          <w:szCs w:val="28"/>
          <w:lang w:eastAsia="en-US"/>
        </w:rPr>
        <w:t xml:space="preserve">руководителя </w:t>
      </w:r>
      <w:r w:rsidRPr="00967081">
        <w:rPr>
          <w:rFonts w:eastAsiaTheme="minorHAnsi"/>
          <w:sz w:val="28"/>
          <w:szCs w:val="28"/>
          <w:lang w:eastAsia="en-US"/>
        </w:rPr>
        <w:t>органа муниципального контроля о проведении документарной проверки.</w:t>
      </w:r>
    </w:p>
    <w:p w:rsidR="00967081" w:rsidRPr="00967081" w:rsidRDefault="00967081" w:rsidP="008236C1">
      <w:pPr>
        <w:autoSpaceDE w:val="0"/>
        <w:autoSpaceDN w:val="0"/>
        <w:adjustRightInd w:val="0"/>
        <w:ind w:firstLine="720"/>
        <w:jc w:val="both"/>
        <w:rPr>
          <w:rFonts w:eastAsiaTheme="minorHAnsi"/>
          <w:i/>
          <w:iCs/>
          <w:sz w:val="28"/>
          <w:szCs w:val="28"/>
          <w:shd w:val="clear" w:color="auto" w:fill="F0F0F0"/>
          <w:lang w:eastAsia="en-US"/>
        </w:rPr>
      </w:pPr>
      <w:bookmarkStart w:id="5" w:name="sub_1105"/>
      <w:bookmarkEnd w:id="4"/>
      <w:r w:rsidRPr="00967081">
        <w:rPr>
          <w:rFonts w:eastAsiaTheme="minorHAnsi"/>
          <w:sz w:val="28"/>
          <w:szCs w:val="28"/>
          <w:lang w:eastAsia="en-US"/>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bookmarkEnd w:id="5"/>
      <w:r w:rsidR="008236C1" w:rsidRPr="00D1780E">
        <w:rPr>
          <w:rFonts w:eastAsiaTheme="minorHAnsi"/>
          <w:sz w:val="28"/>
          <w:szCs w:val="28"/>
          <w:lang w:eastAsia="en-US"/>
        </w:rPr>
        <w:t xml:space="preserve"> </w:t>
      </w:r>
    </w:p>
    <w:p w:rsidR="00967081" w:rsidRPr="00967081" w:rsidRDefault="00967081" w:rsidP="00967081">
      <w:pPr>
        <w:autoSpaceDE w:val="0"/>
        <w:autoSpaceDN w:val="0"/>
        <w:adjustRightInd w:val="0"/>
        <w:ind w:firstLine="720"/>
        <w:jc w:val="both"/>
        <w:rPr>
          <w:rFonts w:eastAsiaTheme="minorHAnsi"/>
          <w:sz w:val="28"/>
          <w:szCs w:val="28"/>
          <w:lang w:eastAsia="en-US"/>
        </w:rPr>
      </w:pPr>
      <w:r w:rsidRPr="00967081">
        <w:rPr>
          <w:rFonts w:eastAsiaTheme="minorHAnsi"/>
          <w:sz w:val="28"/>
          <w:szCs w:val="28"/>
          <w:lang w:eastAsia="en-US"/>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11" w:history="1">
        <w:r w:rsidRPr="00D1780E">
          <w:rPr>
            <w:rFonts w:eastAsiaTheme="minorHAnsi"/>
            <w:sz w:val="28"/>
            <w:szCs w:val="28"/>
            <w:lang w:eastAsia="en-US"/>
          </w:rPr>
          <w:t>квалифицированной электронной подписью</w:t>
        </w:r>
      </w:hyperlink>
      <w:r w:rsidRPr="00967081">
        <w:rPr>
          <w:rFonts w:eastAsiaTheme="minorHAnsi"/>
          <w:sz w:val="28"/>
          <w:szCs w:val="28"/>
          <w:lang w:eastAsia="en-US"/>
        </w:rPr>
        <w:t>.</w:t>
      </w:r>
    </w:p>
    <w:p w:rsidR="00967081" w:rsidRPr="00967081" w:rsidRDefault="00967081" w:rsidP="00967081">
      <w:pPr>
        <w:autoSpaceDE w:val="0"/>
        <w:autoSpaceDN w:val="0"/>
        <w:adjustRightInd w:val="0"/>
        <w:ind w:firstLine="720"/>
        <w:jc w:val="both"/>
        <w:rPr>
          <w:rFonts w:eastAsiaTheme="minorHAnsi"/>
          <w:sz w:val="28"/>
          <w:szCs w:val="28"/>
          <w:lang w:eastAsia="en-US"/>
        </w:rPr>
      </w:pPr>
      <w:bookmarkStart w:id="6" w:name="sub_1108"/>
      <w:r w:rsidRPr="00967081">
        <w:rPr>
          <w:rFonts w:eastAsiaTheme="minorHAnsi"/>
          <w:sz w:val="28"/>
          <w:szCs w:val="28"/>
          <w:lang w:eastAsia="en-US"/>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w:t>
      </w:r>
      <w:hyperlink w:anchor="sub_204" w:history="1">
        <w:r w:rsidRPr="00D1780E">
          <w:rPr>
            <w:rFonts w:eastAsiaTheme="minorHAnsi"/>
            <w:sz w:val="28"/>
            <w:szCs w:val="28"/>
            <w:lang w:eastAsia="en-US"/>
          </w:rPr>
          <w:t>муниципального контроля</w:t>
        </w:r>
      </w:hyperlink>
      <w:r w:rsidRPr="00967081">
        <w:rPr>
          <w:rFonts w:eastAsiaTheme="minorHAnsi"/>
          <w:sz w:val="28"/>
          <w:szCs w:val="28"/>
          <w:lang w:eastAsia="en-US"/>
        </w:rPr>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67081" w:rsidRPr="00967081" w:rsidRDefault="00967081" w:rsidP="008236C1">
      <w:pPr>
        <w:autoSpaceDE w:val="0"/>
        <w:autoSpaceDN w:val="0"/>
        <w:adjustRightInd w:val="0"/>
        <w:ind w:firstLine="720"/>
        <w:jc w:val="both"/>
        <w:rPr>
          <w:rFonts w:eastAsiaTheme="minorHAnsi"/>
          <w:i/>
          <w:iCs/>
          <w:sz w:val="28"/>
          <w:szCs w:val="28"/>
          <w:shd w:val="clear" w:color="auto" w:fill="F0F0F0"/>
          <w:lang w:eastAsia="en-US"/>
        </w:rPr>
      </w:pPr>
      <w:bookmarkStart w:id="7" w:name="sub_1109"/>
      <w:bookmarkEnd w:id="6"/>
      <w:r w:rsidRPr="00967081">
        <w:rPr>
          <w:rFonts w:eastAsiaTheme="minorHAnsi"/>
          <w:sz w:val="28"/>
          <w:szCs w:val="28"/>
          <w:lang w:eastAsia="en-US"/>
        </w:rPr>
        <w:t>Юридическое лицо, индивидуальный предприниматель, представляющие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bookmarkEnd w:id="7"/>
      <w:r w:rsidR="008236C1" w:rsidRPr="00D1780E">
        <w:rPr>
          <w:rFonts w:eastAsiaTheme="minorHAnsi"/>
          <w:sz w:val="28"/>
          <w:szCs w:val="28"/>
          <w:lang w:eastAsia="en-US"/>
        </w:rPr>
        <w:t xml:space="preserve"> </w:t>
      </w:r>
    </w:p>
    <w:p w:rsidR="005D3AB0" w:rsidRPr="00D1780E" w:rsidRDefault="005D3AB0" w:rsidP="008236C1">
      <w:pPr>
        <w:autoSpaceDE w:val="0"/>
        <w:autoSpaceDN w:val="0"/>
        <w:adjustRightInd w:val="0"/>
        <w:ind w:firstLine="720"/>
        <w:jc w:val="both"/>
        <w:rPr>
          <w:rFonts w:eastAsiaTheme="minorHAnsi"/>
          <w:sz w:val="28"/>
          <w:szCs w:val="28"/>
          <w:lang w:eastAsia="en-US"/>
        </w:rPr>
      </w:pPr>
      <w:r w:rsidRPr="00D1780E">
        <w:rPr>
          <w:rFonts w:eastAsiaTheme="minorHAnsi"/>
          <w:sz w:val="28"/>
          <w:szCs w:val="28"/>
          <w:lang w:eastAsia="en-US"/>
        </w:rPr>
        <w:t>Должностное лицо рассматривает</w:t>
      </w:r>
      <w:r w:rsidR="00967081" w:rsidRPr="00967081">
        <w:rPr>
          <w:rFonts w:eastAsiaTheme="minorHAnsi"/>
          <w:sz w:val="28"/>
          <w:szCs w:val="28"/>
          <w:lang w:eastAsia="en-US"/>
        </w:rPr>
        <w:t xml:space="preserve">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967081" w:rsidRPr="00967081" w:rsidRDefault="00967081" w:rsidP="008236C1">
      <w:pPr>
        <w:autoSpaceDE w:val="0"/>
        <w:autoSpaceDN w:val="0"/>
        <w:adjustRightInd w:val="0"/>
        <w:ind w:firstLine="720"/>
        <w:jc w:val="both"/>
        <w:rPr>
          <w:rFonts w:eastAsiaTheme="minorHAnsi"/>
          <w:i/>
          <w:iCs/>
          <w:sz w:val="28"/>
          <w:szCs w:val="28"/>
          <w:shd w:val="clear" w:color="auto" w:fill="F0F0F0"/>
          <w:lang w:eastAsia="en-US"/>
        </w:rPr>
      </w:pPr>
      <w:r w:rsidRPr="00967081">
        <w:rPr>
          <w:rFonts w:eastAsiaTheme="minorHAnsi"/>
          <w:sz w:val="28"/>
          <w:szCs w:val="28"/>
          <w:lang w:eastAsia="en-US"/>
        </w:rPr>
        <w:t>В случае, если после рассмотрения представленных пояснений и документов либо при отсутствии пояснений орган муниципального контроля установ</w:t>
      </w:r>
      <w:r w:rsidR="005D3AB0" w:rsidRPr="00D1780E">
        <w:rPr>
          <w:rFonts w:eastAsiaTheme="minorHAnsi"/>
          <w:sz w:val="28"/>
          <w:szCs w:val="28"/>
          <w:lang w:eastAsia="en-US"/>
        </w:rPr>
        <w:t>и</w:t>
      </w:r>
      <w:r w:rsidRPr="00967081">
        <w:rPr>
          <w:rFonts w:eastAsiaTheme="minorHAnsi"/>
          <w:sz w:val="28"/>
          <w:szCs w:val="28"/>
          <w:lang w:eastAsia="en-US"/>
        </w:rPr>
        <w:t>т признаки нарушения обязательных требований или требований, установленных муниципальными пра</w:t>
      </w:r>
      <w:r w:rsidR="005D3AB0" w:rsidRPr="00D1780E">
        <w:rPr>
          <w:rFonts w:eastAsiaTheme="minorHAnsi"/>
          <w:sz w:val="28"/>
          <w:szCs w:val="28"/>
          <w:lang w:eastAsia="en-US"/>
        </w:rPr>
        <w:t>вовыми актами, должностное лицо</w:t>
      </w:r>
      <w:r w:rsidRPr="00967081">
        <w:rPr>
          <w:rFonts w:eastAsiaTheme="minorHAnsi"/>
          <w:sz w:val="28"/>
          <w:szCs w:val="28"/>
          <w:lang w:eastAsia="en-US"/>
        </w:rPr>
        <w:t xml:space="preserve"> органа муниципального контроля вправе провести выездную проверку. </w:t>
      </w:r>
    </w:p>
    <w:p w:rsidR="00967081" w:rsidRPr="00967081" w:rsidRDefault="00967081" w:rsidP="00967081">
      <w:pPr>
        <w:autoSpaceDE w:val="0"/>
        <w:autoSpaceDN w:val="0"/>
        <w:adjustRightInd w:val="0"/>
        <w:ind w:firstLine="720"/>
        <w:jc w:val="both"/>
        <w:rPr>
          <w:rFonts w:eastAsiaTheme="minorHAnsi"/>
          <w:sz w:val="28"/>
          <w:szCs w:val="28"/>
          <w:lang w:eastAsia="en-US"/>
        </w:rPr>
      </w:pPr>
      <w:r w:rsidRPr="00967081">
        <w:rPr>
          <w:rFonts w:eastAsiaTheme="minorHAnsi"/>
          <w:sz w:val="28"/>
          <w:szCs w:val="28"/>
          <w:lang w:eastAsia="en-US"/>
        </w:rPr>
        <w:t>При пр</w:t>
      </w:r>
      <w:r w:rsidR="005D3AB0" w:rsidRPr="00D1780E">
        <w:rPr>
          <w:rFonts w:eastAsiaTheme="minorHAnsi"/>
          <w:sz w:val="28"/>
          <w:szCs w:val="28"/>
          <w:lang w:eastAsia="en-US"/>
        </w:rPr>
        <w:t>оведении документарной проверки</w:t>
      </w:r>
      <w:r w:rsidRPr="00967081">
        <w:rPr>
          <w:rFonts w:eastAsiaTheme="minorHAnsi"/>
          <w:sz w:val="28"/>
          <w:szCs w:val="28"/>
          <w:lang w:eastAsia="en-US"/>
        </w:rPr>
        <w:t xml:space="preserve">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r w:rsidR="001F33EB" w:rsidRPr="00D1780E">
        <w:rPr>
          <w:rFonts w:eastAsiaTheme="minorHAnsi"/>
          <w:sz w:val="28"/>
          <w:szCs w:val="28"/>
          <w:lang w:eastAsia="en-US"/>
        </w:rPr>
        <w:t>».</w:t>
      </w:r>
    </w:p>
    <w:p w:rsidR="00967081" w:rsidRPr="00D1780E" w:rsidRDefault="00967081" w:rsidP="00967081">
      <w:pPr>
        <w:pStyle w:val="ConsPlusTitle"/>
        <w:widowControl/>
        <w:ind w:firstLine="709"/>
        <w:jc w:val="both"/>
        <w:rPr>
          <w:b w:val="0"/>
          <w:color w:val="000000"/>
          <w:sz w:val="28"/>
          <w:szCs w:val="28"/>
        </w:rPr>
      </w:pPr>
      <w:r w:rsidRPr="00D1780E">
        <w:rPr>
          <w:b w:val="0"/>
          <w:color w:val="000000"/>
          <w:sz w:val="28"/>
          <w:szCs w:val="28"/>
        </w:rPr>
        <w:lastRenderedPageBreak/>
        <w:t>1.</w:t>
      </w:r>
      <w:r w:rsidR="00082633" w:rsidRPr="00D1780E">
        <w:rPr>
          <w:b w:val="0"/>
          <w:color w:val="000000"/>
          <w:sz w:val="28"/>
          <w:szCs w:val="28"/>
        </w:rPr>
        <w:t>9</w:t>
      </w:r>
      <w:r w:rsidRPr="00D1780E">
        <w:rPr>
          <w:b w:val="0"/>
          <w:color w:val="000000"/>
          <w:sz w:val="28"/>
          <w:szCs w:val="28"/>
        </w:rPr>
        <w:t>.</w:t>
      </w:r>
      <w:r w:rsidRPr="00D1780E">
        <w:rPr>
          <w:color w:val="000000"/>
          <w:sz w:val="28"/>
          <w:szCs w:val="28"/>
        </w:rPr>
        <w:t xml:space="preserve"> </w:t>
      </w:r>
      <w:r w:rsidRPr="00D1780E">
        <w:rPr>
          <w:b w:val="0"/>
          <w:sz w:val="28"/>
          <w:szCs w:val="28"/>
        </w:rPr>
        <w:t>Пункт 31 р</w:t>
      </w:r>
      <w:r w:rsidRPr="00D1780E">
        <w:rPr>
          <w:b w:val="0"/>
          <w:bCs w:val="0"/>
          <w:color w:val="000000"/>
          <w:sz w:val="28"/>
          <w:szCs w:val="28"/>
        </w:rPr>
        <w:t>аздел</w:t>
      </w:r>
      <w:r w:rsidR="00082633" w:rsidRPr="00D1780E">
        <w:rPr>
          <w:b w:val="0"/>
          <w:bCs w:val="0"/>
          <w:color w:val="000000"/>
          <w:sz w:val="28"/>
          <w:szCs w:val="28"/>
        </w:rPr>
        <w:t>а</w:t>
      </w:r>
      <w:r w:rsidRPr="00D1780E">
        <w:rPr>
          <w:b w:val="0"/>
          <w:bCs w:val="0"/>
          <w:color w:val="000000"/>
          <w:sz w:val="28"/>
          <w:szCs w:val="28"/>
        </w:rPr>
        <w:t xml:space="preserve"> </w:t>
      </w:r>
      <w:r w:rsidRPr="00D1780E">
        <w:rPr>
          <w:b w:val="0"/>
          <w:color w:val="000000"/>
          <w:sz w:val="28"/>
          <w:szCs w:val="28"/>
          <w:lang w:val="en-US"/>
        </w:rPr>
        <w:t>V</w:t>
      </w:r>
      <w:r w:rsidRPr="00D1780E">
        <w:rPr>
          <w:b w:val="0"/>
          <w:bCs w:val="0"/>
          <w:color w:val="000000"/>
          <w:sz w:val="28"/>
          <w:szCs w:val="28"/>
          <w:lang w:val="en-US"/>
        </w:rPr>
        <w:t>I</w:t>
      </w:r>
      <w:r w:rsidRPr="00D1780E">
        <w:rPr>
          <w:b w:val="0"/>
          <w:color w:val="000000"/>
          <w:sz w:val="28"/>
          <w:szCs w:val="28"/>
        </w:rPr>
        <w:t xml:space="preserve"> приложения к решению изложить в новой редакции:</w:t>
      </w:r>
    </w:p>
    <w:p w:rsidR="00A57CA4" w:rsidRPr="00D1780E" w:rsidRDefault="00A57CA4" w:rsidP="00A57CA4">
      <w:pPr>
        <w:ind w:firstLine="708"/>
        <w:jc w:val="both"/>
        <w:rPr>
          <w:rFonts w:eastAsiaTheme="minorHAnsi"/>
          <w:sz w:val="28"/>
          <w:szCs w:val="28"/>
          <w:lang w:eastAsia="en-US"/>
        </w:rPr>
      </w:pPr>
      <w:r w:rsidRPr="00D1780E">
        <w:rPr>
          <w:color w:val="000000"/>
          <w:sz w:val="28"/>
          <w:szCs w:val="28"/>
        </w:rPr>
        <w:t xml:space="preserve">«31. </w:t>
      </w:r>
      <w:r w:rsidRPr="00D1780E">
        <w:rPr>
          <w:rFonts w:eastAsiaTheme="minorHAnsi"/>
          <w:sz w:val="28"/>
          <w:szCs w:val="28"/>
          <w:lang w:eastAsia="en-US"/>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A57CA4" w:rsidRPr="00A57CA4" w:rsidRDefault="00A57CA4" w:rsidP="00A57CA4">
      <w:pPr>
        <w:autoSpaceDE w:val="0"/>
        <w:autoSpaceDN w:val="0"/>
        <w:adjustRightInd w:val="0"/>
        <w:ind w:firstLine="720"/>
        <w:jc w:val="both"/>
        <w:rPr>
          <w:rFonts w:eastAsiaTheme="minorHAnsi"/>
          <w:sz w:val="28"/>
          <w:szCs w:val="28"/>
          <w:lang w:eastAsia="en-US"/>
        </w:rPr>
      </w:pPr>
      <w:bookmarkStart w:id="8" w:name="sub_122"/>
      <w:r w:rsidRPr="00A57CA4">
        <w:rPr>
          <w:rFonts w:eastAsiaTheme="minorHAnsi"/>
          <w:sz w:val="28"/>
          <w:szCs w:val="28"/>
          <w:lang w:eastAsia="en-US"/>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57CA4" w:rsidRPr="00A57CA4" w:rsidRDefault="00A57CA4" w:rsidP="00A57CA4">
      <w:pPr>
        <w:autoSpaceDE w:val="0"/>
        <w:autoSpaceDN w:val="0"/>
        <w:adjustRightInd w:val="0"/>
        <w:ind w:firstLine="720"/>
        <w:jc w:val="both"/>
        <w:rPr>
          <w:rFonts w:eastAsiaTheme="minorHAnsi"/>
          <w:color w:val="353842"/>
          <w:sz w:val="28"/>
          <w:szCs w:val="28"/>
          <w:shd w:val="clear" w:color="auto" w:fill="F0F0F0"/>
          <w:lang w:eastAsia="en-US"/>
        </w:rPr>
      </w:pPr>
      <w:bookmarkStart w:id="9" w:name="sub_123"/>
      <w:bookmarkEnd w:id="8"/>
      <w:r w:rsidRPr="00A57CA4">
        <w:rPr>
          <w:rFonts w:eastAsiaTheme="minorHAnsi"/>
          <w:sz w:val="28"/>
          <w:szCs w:val="28"/>
          <w:lang w:eastAsia="en-US"/>
        </w:rPr>
        <w:t>Выездная проверка проводится в случае, если при документарной проверке не представляется возможным:</w:t>
      </w:r>
      <w:bookmarkEnd w:id="9"/>
      <w:r w:rsidRPr="00D1780E">
        <w:rPr>
          <w:rFonts w:eastAsiaTheme="minorHAnsi"/>
          <w:sz w:val="28"/>
          <w:szCs w:val="28"/>
          <w:lang w:eastAsia="en-US"/>
        </w:rPr>
        <w:t xml:space="preserve"> </w:t>
      </w:r>
    </w:p>
    <w:p w:rsidR="00A57CA4" w:rsidRPr="00A57CA4" w:rsidRDefault="00A57CA4" w:rsidP="00A57CA4">
      <w:pPr>
        <w:autoSpaceDE w:val="0"/>
        <w:autoSpaceDN w:val="0"/>
        <w:adjustRightInd w:val="0"/>
        <w:ind w:firstLine="720"/>
        <w:jc w:val="both"/>
        <w:rPr>
          <w:rFonts w:eastAsiaTheme="minorHAnsi"/>
          <w:sz w:val="28"/>
          <w:szCs w:val="28"/>
          <w:lang w:eastAsia="en-US"/>
        </w:rPr>
      </w:pPr>
      <w:r w:rsidRPr="00A57CA4">
        <w:rPr>
          <w:rFonts w:eastAsiaTheme="minorHAnsi"/>
          <w:sz w:val="28"/>
          <w:szCs w:val="28"/>
          <w:lang w:eastAsia="en-US"/>
        </w:rPr>
        <w:t xml:space="preserve">1) удостовериться в полноте и достоверности сведений, содержащихся в </w:t>
      </w:r>
      <w:hyperlink r:id="rId12" w:history="1">
        <w:r w:rsidRPr="00D1780E">
          <w:rPr>
            <w:rFonts w:eastAsiaTheme="minorHAnsi"/>
            <w:sz w:val="28"/>
            <w:szCs w:val="28"/>
            <w:lang w:eastAsia="en-US"/>
          </w:rPr>
          <w:t>уведомлении</w:t>
        </w:r>
      </w:hyperlink>
      <w:r w:rsidRPr="00A57CA4">
        <w:rPr>
          <w:rFonts w:eastAsiaTheme="minorHAnsi"/>
          <w:sz w:val="28"/>
          <w:szCs w:val="28"/>
          <w:lang w:eastAsia="en-US"/>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A57CA4" w:rsidRPr="00A57CA4" w:rsidRDefault="00A57CA4" w:rsidP="00A57CA4">
      <w:pPr>
        <w:autoSpaceDE w:val="0"/>
        <w:autoSpaceDN w:val="0"/>
        <w:adjustRightInd w:val="0"/>
        <w:ind w:firstLine="720"/>
        <w:jc w:val="both"/>
        <w:rPr>
          <w:rFonts w:eastAsiaTheme="minorHAnsi"/>
          <w:sz w:val="28"/>
          <w:szCs w:val="28"/>
          <w:lang w:eastAsia="en-US"/>
        </w:rPr>
      </w:pPr>
      <w:bookmarkStart w:id="10" w:name="sub_1232"/>
      <w:r w:rsidRPr="00A57CA4">
        <w:rPr>
          <w:rFonts w:eastAsiaTheme="minorHAnsi"/>
          <w:sz w:val="28"/>
          <w:szCs w:val="28"/>
          <w:lang w:eastAsia="en-US"/>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w:anchor="sub_205" w:history="1">
        <w:r w:rsidRPr="00D1780E">
          <w:rPr>
            <w:rFonts w:eastAsiaTheme="minorHAnsi"/>
            <w:sz w:val="28"/>
            <w:szCs w:val="28"/>
            <w:lang w:eastAsia="en-US"/>
          </w:rPr>
          <w:t>мероприятия по контролю</w:t>
        </w:r>
      </w:hyperlink>
      <w:r w:rsidRPr="00A57CA4">
        <w:rPr>
          <w:rFonts w:eastAsiaTheme="minorHAnsi"/>
          <w:sz w:val="28"/>
          <w:szCs w:val="28"/>
          <w:lang w:eastAsia="en-US"/>
        </w:rPr>
        <w:t>.</w:t>
      </w:r>
    </w:p>
    <w:bookmarkEnd w:id="10"/>
    <w:p w:rsidR="00A57CA4" w:rsidRPr="00967081" w:rsidRDefault="00A57CA4" w:rsidP="00A57CA4">
      <w:pPr>
        <w:autoSpaceDE w:val="0"/>
        <w:autoSpaceDN w:val="0"/>
        <w:adjustRightInd w:val="0"/>
        <w:ind w:firstLine="720"/>
        <w:jc w:val="both"/>
        <w:rPr>
          <w:rFonts w:eastAsiaTheme="minorHAnsi"/>
          <w:i/>
          <w:iCs/>
          <w:sz w:val="28"/>
          <w:szCs w:val="28"/>
          <w:shd w:val="clear" w:color="auto" w:fill="F0F0F0"/>
          <w:lang w:eastAsia="en-US"/>
        </w:rPr>
      </w:pPr>
      <w:r w:rsidRPr="00967081">
        <w:rPr>
          <w:rFonts w:eastAsiaTheme="minorHAnsi"/>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Pr="00D1780E">
        <w:rPr>
          <w:rFonts w:eastAsiaTheme="minorHAnsi"/>
          <w:sz w:val="28"/>
          <w:szCs w:val="28"/>
          <w:lang w:eastAsia="en-US"/>
        </w:rPr>
        <w:t xml:space="preserve"> </w:t>
      </w:r>
    </w:p>
    <w:p w:rsidR="00A57CA4" w:rsidRPr="00D1780E" w:rsidRDefault="00A57CA4" w:rsidP="00A57CA4">
      <w:pPr>
        <w:widowControl w:val="0"/>
        <w:adjustRightInd w:val="0"/>
        <w:ind w:firstLine="709"/>
        <w:jc w:val="both"/>
        <w:rPr>
          <w:color w:val="000000"/>
          <w:sz w:val="28"/>
          <w:szCs w:val="28"/>
        </w:rPr>
      </w:pPr>
      <w:r w:rsidRPr="00D1780E">
        <w:rPr>
          <w:color w:val="000000"/>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r w:rsidRPr="00D1780E">
        <w:rPr>
          <w:sz w:val="28"/>
          <w:szCs w:val="28"/>
        </w:rPr>
        <w:t>пункте 2 части 2 статьи 10</w:t>
      </w:r>
      <w:r w:rsidRPr="00D1780E">
        <w:rPr>
          <w:b/>
          <w:bCs/>
          <w:color w:val="000000"/>
          <w:sz w:val="28"/>
          <w:szCs w:val="28"/>
        </w:rPr>
        <w:t xml:space="preserve"> </w:t>
      </w:r>
      <w:r w:rsidRPr="00D1780E">
        <w:rPr>
          <w:color w:val="000000"/>
          <w:sz w:val="28"/>
          <w:szCs w:val="28"/>
        </w:rPr>
        <w:t xml:space="preserve">Федерального закона, юридическое лицо, индивидуальный предприниматель, гражданин уведомляются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w:t>
      </w:r>
      <w:r w:rsidRPr="00D1780E">
        <w:rPr>
          <w:sz w:val="28"/>
          <w:szCs w:val="28"/>
        </w:rPr>
        <w:t>квалифицированной электронной подписью</w:t>
      </w:r>
      <w:r w:rsidRPr="00D1780E">
        <w:rPr>
          <w:color w:val="000000"/>
          <w:sz w:val="28"/>
          <w:szCs w:val="28"/>
        </w:rPr>
        <w:t xml:space="preserve"> и направленного по адресу электронной почты юридического лица, индивидуального предпринимателя, гражданина,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орган государственного контроля (надзора), орган муниципального контроля.</w:t>
      </w:r>
    </w:p>
    <w:p w:rsidR="00A57CA4" w:rsidRPr="00D1780E" w:rsidRDefault="00A57CA4" w:rsidP="00A57CA4">
      <w:pPr>
        <w:widowControl w:val="0"/>
        <w:adjustRightInd w:val="0"/>
        <w:ind w:firstLine="709"/>
        <w:jc w:val="both"/>
        <w:rPr>
          <w:color w:val="000000"/>
          <w:sz w:val="28"/>
          <w:szCs w:val="28"/>
        </w:rPr>
      </w:pPr>
      <w:r w:rsidRPr="00D1780E">
        <w:rPr>
          <w:color w:val="000000"/>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w:t>
      </w:r>
      <w:r w:rsidRPr="00D1780E">
        <w:rPr>
          <w:color w:val="000000"/>
          <w:sz w:val="28"/>
          <w:szCs w:val="28"/>
        </w:rPr>
        <w:lastRenderedPageBreak/>
        <w:t>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осуществляющий муниципальный контроль,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w:t>
      </w:r>
    </w:p>
    <w:p w:rsidR="00A57CA4" w:rsidRPr="00D1780E" w:rsidRDefault="00A57CA4" w:rsidP="00A57CA4">
      <w:pPr>
        <w:widowControl w:val="0"/>
        <w:tabs>
          <w:tab w:val="left" w:pos="900"/>
        </w:tabs>
        <w:adjustRightInd w:val="0"/>
        <w:ind w:firstLine="709"/>
        <w:jc w:val="both"/>
        <w:rPr>
          <w:color w:val="000000"/>
          <w:sz w:val="28"/>
          <w:szCs w:val="28"/>
        </w:rPr>
      </w:pPr>
      <w:r w:rsidRPr="00D1780E">
        <w:rPr>
          <w:color w:val="000000"/>
          <w:sz w:val="28"/>
          <w:szCs w:val="28"/>
        </w:rPr>
        <w:t>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57CA4" w:rsidRPr="00A57CA4" w:rsidRDefault="00A57CA4" w:rsidP="00A57CA4">
      <w:pPr>
        <w:autoSpaceDE w:val="0"/>
        <w:autoSpaceDN w:val="0"/>
        <w:adjustRightInd w:val="0"/>
        <w:ind w:firstLine="720"/>
        <w:jc w:val="both"/>
        <w:rPr>
          <w:rFonts w:eastAsiaTheme="minorHAnsi"/>
          <w:sz w:val="28"/>
          <w:szCs w:val="28"/>
          <w:lang w:eastAsia="en-US"/>
        </w:rPr>
      </w:pPr>
      <w:r w:rsidRPr="00A57CA4">
        <w:rPr>
          <w:rFonts w:eastAsiaTheme="minorHAnsi"/>
          <w:sz w:val="28"/>
          <w:szCs w:val="28"/>
          <w:lang w:eastAsia="en-US"/>
        </w:rPr>
        <w:t>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967081" w:rsidRPr="00D1780E" w:rsidRDefault="00A57CA4" w:rsidP="00A57CA4">
      <w:pPr>
        <w:autoSpaceDE w:val="0"/>
        <w:autoSpaceDN w:val="0"/>
        <w:adjustRightInd w:val="0"/>
        <w:ind w:firstLine="720"/>
        <w:jc w:val="both"/>
        <w:rPr>
          <w:rFonts w:eastAsiaTheme="minorHAnsi"/>
          <w:sz w:val="28"/>
          <w:szCs w:val="28"/>
          <w:lang w:eastAsia="en-US"/>
        </w:rPr>
      </w:pPr>
      <w:r w:rsidRPr="00A57CA4">
        <w:rPr>
          <w:rFonts w:eastAsiaTheme="minorHAnsi"/>
          <w:sz w:val="28"/>
          <w:szCs w:val="28"/>
          <w:lang w:eastAsia="en-US"/>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w:t>
      </w:r>
      <w:r w:rsidRPr="00D1780E">
        <w:rPr>
          <w:rFonts w:eastAsiaTheme="minorHAnsi"/>
          <w:sz w:val="28"/>
          <w:szCs w:val="28"/>
          <w:lang w:eastAsia="en-US"/>
        </w:rPr>
        <w:t xml:space="preserve">ти ее проведения. </w:t>
      </w:r>
      <w:r w:rsidRPr="00D1780E">
        <w:rPr>
          <w:rFonts w:eastAsiaTheme="minorHAnsi"/>
          <w:sz w:val="28"/>
          <w:szCs w:val="28"/>
          <w:lang w:eastAsia="en-US"/>
        </w:rPr>
        <w:lastRenderedPageBreak/>
        <w:t>В этом случае</w:t>
      </w:r>
      <w:r w:rsidRPr="00A57CA4">
        <w:rPr>
          <w:rFonts w:eastAsiaTheme="minorHAnsi"/>
          <w:sz w:val="28"/>
          <w:szCs w:val="28"/>
          <w:lang w:eastAsia="en-US"/>
        </w:rPr>
        <w:t xml:space="preserve">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D1780E">
        <w:rPr>
          <w:rFonts w:eastAsiaTheme="minorHAnsi"/>
          <w:sz w:val="28"/>
          <w:szCs w:val="28"/>
          <w:lang w:eastAsia="en-US"/>
        </w:rPr>
        <w:t>».</w:t>
      </w:r>
    </w:p>
    <w:p w:rsidR="00082633" w:rsidRPr="00ED3F36" w:rsidRDefault="00082633" w:rsidP="00ED3F36">
      <w:pPr>
        <w:pStyle w:val="ConsPlusTitle"/>
        <w:widowControl/>
        <w:ind w:firstLine="709"/>
        <w:jc w:val="both"/>
        <w:rPr>
          <w:rFonts w:eastAsiaTheme="minorHAnsi"/>
          <w:b w:val="0"/>
          <w:sz w:val="28"/>
          <w:szCs w:val="28"/>
          <w:lang w:eastAsia="en-US"/>
        </w:rPr>
      </w:pPr>
      <w:r w:rsidRPr="00D1780E">
        <w:rPr>
          <w:b w:val="0"/>
          <w:color w:val="000000"/>
          <w:sz w:val="28"/>
          <w:szCs w:val="28"/>
        </w:rPr>
        <w:t>1.10. В подпункте ж) пункта 33 раздела</w:t>
      </w:r>
      <w:r w:rsidRPr="00D1780E">
        <w:t xml:space="preserve"> </w:t>
      </w:r>
      <w:r w:rsidRPr="00D1780E">
        <w:rPr>
          <w:b w:val="0"/>
          <w:color w:val="000000"/>
          <w:sz w:val="28"/>
          <w:szCs w:val="28"/>
        </w:rPr>
        <w:t xml:space="preserve">VI приложения к решению </w:t>
      </w:r>
      <w:r w:rsidRPr="00721F7F">
        <w:rPr>
          <w:rFonts w:eastAsiaTheme="minorHAnsi"/>
          <w:b w:val="0"/>
          <w:sz w:val="28"/>
          <w:szCs w:val="28"/>
          <w:lang w:eastAsia="en-US"/>
        </w:rPr>
        <w:t xml:space="preserve">после слов </w:t>
      </w:r>
      <w:r w:rsidRPr="00D1780E">
        <w:rPr>
          <w:rFonts w:eastAsiaTheme="minorHAnsi"/>
          <w:b w:val="0"/>
          <w:sz w:val="28"/>
          <w:szCs w:val="28"/>
          <w:lang w:eastAsia="en-US"/>
        </w:rPr>
        <w:t>«</w:t>
      </w:r>
      <w:r w:rsidRPr="00721F7F">
        <w:rPr>
          <w:rFonts w:eastAsiaTheme="minorHAnsi"/>
          <w:b w:val="0"/>
          <w:sz w:val="28"/>
          <w:szCs w:val="28"/>
          <w:lang w:eastAsia="en-US"/>
        </w:rPr>
        <w:t>обязательных требований</w:t>
      </w:r>
      <w:r w:rsidRPr="00D1780E">
        <w:rPr>
          <w:rFonts w:eastAsiaTheme="minorHAnsi"/>
          <w:b w:val="0"/>
          <w:sz w:val="28"/>
          <w:szCs w:val="28"/>
          <w:lang w:eastAsia="en-US"/>
        </w:rPr>
        <w:t>»</w:t>
      </w:r>
      <w:r w:rsidRPr="00721F7F">
        <w:rPr>
          <w:rFonts w:eastAsiaTheme="minorHAnsi"/>
          <w:b w:val="0"/>
          <w:sz w:val="28"/>
          <w:szCs w:val="28"/>
          <w:lang w:eastAsia="en-US"/>
        </w:rPr>
        <w:t xml:space="preserve"> дополнить словами </w:t>
      </w:r>
      <w:r w:rsidRPr="00D1780E">
        <w:rPr>
          <w:rFonts w:eastAsiaTheme="minorHAnsi"/>
          <w:b w:val="0"/>
          <w:sz w:val="28"/>
          <w:szCs w:val="28"/>
          <w:lang w:eastAsia="en-US"/>
        </w:rPr>
        <w:t>«</w:t>
      </w:r>
      <w:r w:rsidRPr="00721F7F">
        <w:rPr>
          <w:rFonts w:eastAsiaTheme="minorHAnsi"/>
          <w:b w:val="0"/>
          <w:sz w:val="28"/>
          <w:szCs w:val="28"/>
          <w:lang w:eastAsia="en-US"/>
        </w:rPr>
        <w:t>, требований, установленных муниципальными правовыми актами,</w:t>
      </w:r>
      <w:r w:rsidRPr="00D1780E">
        <w:rPr>
          <w:rFonts w:eastAsiaTheme="minorHAnsi"/>
          <w:b w:val="0"/>
          <w:sz w:val="28"/>
          <w:szCs w:val="28"/>
          <w:lang w:eastAsia="en-US"/>
        </w:rPr>
        <w:t>».</w:t>
      </w:r>
    </w:p>
    <w:p w:rsidR="00FC20C4" w:rsidRPr="00D1780E" w:rsidRDefault="00FC20C4" w:rsidP="00FC20C4">
      <w:pPr>
        <w:pStyle w:val="ConsPlusTitle"/>
        <w:widowControl/>
        <w:ind w:firstLine="709"/>
        <w:jc w:val="both"/>
        <w:rPr>
          <w:b w:val="0"/>
          <w:color w:val="000000"/>
          <w:sz w:val="28"/>
          <w:szCs w:val="28"/>
        </w:rPr>
      </w:pPr>
      <w:r w:rsidRPr="00D1780E">
        <w:rPr>
          <w:rFonts w:eastAsiaTheme="minorHAnsi"/>
          <w:b w:val="0"/>
          <w:sz w:val="28"/>
          <w:szCs w:val="28"/>
          <w:lang w:eastAsia="en-US"/>
        </w:rPr>
        <w:t>1.</w:t>
      </w:r>
      <w:r w:rsidR="00082633" w:rsidRPr="00D1780E">
        <w:rPr>
          <w:rFonts w:eastAsiaTheme="minorHAnsi"/>
          <w:b w:val="0"/>
          <w:sz w:val="28"/>
          <w:szCs w:val="28"/>
          <w:lang w:eastAsia="en-US"/>
        </w:rPr>
        <w:t>11</w:t>
      </w:r>
      <w:r w:rsidRPr="00D1780E">
        <w:rPr>
          <w:rFonts w:eastAsiaTheme="minorHAnsi"/>
          <w:b w:val="0"/>
          <w:sz w:val="28"/>
          <w:szCs w:val="28"/>
          <w:lang w:eastAsia="en-US"/>
        </w:rPr>
        <w:t>.</w:t>
      </w:r>
      <w:r w:rsidRPr="00D1780E">
        <w:rPr>
          <w:rFonts w:eastAsiaTheme="minorHAnsi"/>
          <w:sz w:val="28"/>
          <w:szCs w:val="28"/>
          <w:lang w:eastAsia="en-US"/>
        </w:rPr>
        <w:t xml:space="preserve"> </w:t>
      </w:r>
      <w:r w:rsidRPr="00D1780E">
        <w:rPr>
          <w:b w:val="0"/>
          <w:sz w:val="28"/>
          <w:szCs w:val="28"/>
        </w:rPr>
        <w:t>Пункт 41 р</w:t>
      </w:r>
      <w:r w:rsidRPr="00D1780E">
        <w:rPr>
          <w:b w:val="0"/>
          <w:bCs w:val="0"/>
          <w:color w:val="000000"/>
          <w:sz w:val="28"/>
          <w:szCs w:val="28"/>
        </w:rPr>
        <w:t xml:space="preserve">аздел </w:t>
      </w:r>
      <w:r w:rsidRPr="00D1780E">
        <w:rPr>
          <w:b w:val="0"/>
          <w:color w:val="000000"/>
          <w:sz w:val="28"/>
          <w:szCs w:val="28"/>
          <w:lang w:val="en-US"/>
        </w:rPr>
        <w:t>V</w:t>
      </w:r>
      <w:r w:rsidRPr="00D1780E">
        <w:rPr>
          <w:b w:val="0"/>
          <w:bCs w:val="0"/>
          <w:color w:val="000000"/>
          <w:sz w:val="28"/>
          <w:szCs w:val="28"/>
          <w:lang w:val="en-US"/>
        </w:rPr>
        <w:t>II</w:t>
      </w:r>
      <w:r w:rsidRPr="00D1780E">
        <w:rPr>
          <w:b w:val="0"/>
          <w:color w:val="000000"/>
          <w:sz w:val="28"/>
          <w:szCs w:val="28"/>
        </w:rPr>
        <w:t xml:space="preserve"> приложения к решению изложить в новой редакции:</w:t>
      </w:r>
    </w:p>
    <w:p w:rsidR="00FC20C4" w:rsidRPr="00D1780E" w:rsidRDefault="00FC20C4" w:rsidP="00FC20C4">
      <w:pPr>
        <w:widowControl w:val="0"/>
        <w:tabs>
          <w:tab w:val="left" w:pos="900"/>
        </w:tabs>
        <w:adjustRightInd w:val="0"/>
        <w:ind w:firstLine="709"/>
        <w:jc w:val="both"/>
        <w:rPr>
          <w:color w:val="000000"/>
          <w:sz w:val="28"/>
          <w:szCs w:val="28"/>
        </w:rPr>
      </w:pPr>
      <w:r w:rsidRPr="00D1780E">
        <w:rPr>
          <w:color w:val="000000"/>
          <w:sz w:val="28"/>
          <w:szCs w:val="28"/>
        </w:rPr>
        <w:t>«41. Орган, осуществляющий муниципальный контроль, организует и проводит мероприятия, направленные на профилактику нарушений обязательных требований, требования, установленных муниципальными правовыми актами</w:t>
      </w:r>
      <w:r w:rsidR="005F620C" w:rsidRPr="00D1780E">
        <w:rPr>
          <w:color w:val="000000"/>
          <w:sz w:val="28"/>
          <w:szCs w:val="28"/>
        </w:rPr>
        <w:t>,</w:t>
      </w:r>
      <w:r w:rsidRPr="00D1780E">
        <w:rPr>
          <w:color w:val="000000"/>
          <w:sz w:val="28"/>
          <w:szCs w:val="28"/>
        </w:rPr>
        <w:t xml:space="preserve"> в соответствии со </w:t>
      </w:r>
      <w:r w:rsidRPr="00D1780E">
        <w:rPr>
          <w:sz w:val="28"/>
          <w:szCs w:val="28"/>
        </w:rPr>
        <w:t>статьёй 8.2</w:t>
      </w:r>
      <w:r w:rsidRPr="00D1780E">
        <w:rPr>
          <w:color w:val="000000"/>
          <w:sz w:val="28"/>
          <w:szCs w:val="28"/>
        </w:rPr>
        <w:t xml:space="preserve"> Федерального закона.».</w:t>
      </w:r>
    </w:p>
    <w:p w:rsidR="00967081" w:rsidRPr="00D1780E" w:rsidRDefault="00967081" w:rsidP="00967081">
      <w:pPr>
        <w:pStyle w:val="ConsPlusTitle"/>
        <w:widowControl/>
        <w:ind w:firstLine="709"/>
        <w:jc w:val="both"/>
        <w:rPr>
          <w:b w:val="0"/>
          <w:color w:val="000000"/>
          <w:sz w:val="28"/>
          <w:szCs w:val="28"/>
        </w:rPr>
      </w:pPr>
      <w:r w:rsidRPr="00D1780E">
        <w:rPr>
          <w:b w:val="0"/>
          <w:color w:val="000000"/>
          <w:sz w:val="28"/>
          <w:szCs w:val="28"/>
        </w:rPr>
        <w:t>1.</w:t>
      </w:r>
      <w:r w:rsidR="00E05955" w:rsidRPr="00D1780E">
        <w:rPr>
          <w:b w:val="0"/>
          <w:color w:val="000000"/>
          <w:sz w:val="28"/>
          <w:szCs w:val="28"/>
        </w:rPr>
        <w:t>1</w:t>
      </w:r>
      <w:r w:rsidR="00082633" w:rsidRPr="00D1780E">
        <w:rPr>
          <w:b w:val="0"/>
          <w:color w:val="000000"/>
          <w:sz w:val="28"/>
          <w:szCs w:val="28"/>
        </w:rPr>
        <w:t>2</w:t>
      </w:r>
      <w:r w:rsidRPr="00D1780E">
        <w:rPr>
          <w:b w:val="0"/>
          <w:color w:val="000000"/>
          <w:sz w:val="28"/>
          <w:szCs w:val="28"/>
        </w:rPr>
        <w:t>.</w:t>
      </w:r>
      <w:r w:rsidRPr="00D1780E">
        <w:rPr>
          <w:color w:val="000000"/>
          <w:sz w:val="28"/>
          <w:szCs w:val="28"/>
        </w:rPr>
        <w:t xml:space="preserve"> </w:t>
      </w:r>
      <w:r w:rsidRPr="00D1780E">
        <w:rPr>
          <w:b w:val="0"/>
          <w:sz w:val="28"/>
          <w:szCs w:val="28"/>
        </w:rPr>
        <w:t>Пункт 46 р</w:t>
      </w:r>
      <w:r w:rsidRPr="00D1780E">
        <w:rPr>
          <w:b w:val="0"/>
          <w:bCs w:val="0"/>
          <w:color w:val="000000"/>
          <w:sz w:val="28"/>
          <w:szCs w:val="28"/>
        </w:rPr>
        <w:t xml:space="preserve">аздел </w:t>
      </w:r>
      <w:r w:rsidRPr="00D1780E">
        <w:rPr>
          <w:b w:val="0"/>
          <w:color w:val="000000"/>
          <w:sz w:val="28"/>
          <w:szCs w:val="28"/>
          <w:lang w:val="en-US"/>
        </w:rPr>
        <w:t>V</w:t>
      </w:r>
      <w:r w:rsidRPr="00D1780E">
        <w:rPr>
          <w:b w:val="0"/>
          <w:bCs w:val="0"/>
          <w:color w:val="000000"/>
          <w:sz w:val="28"/>
          <w:szCs w:val="28"/>
          <w:lang w:val="en-US"/>
        </w:rPr>
        <w:t>II</w:t>
      </w:r>
      <w:r w:rsidRPr="00D1780E">
        <w:rPr>
          <w:b w:val="0"/>
          <w:color w:val="000000"/>
          <w:sz w:val="28"/>
          <w:szCs w:val="28"/>
        </w:rPr>
        <w:t xml:space="preserve"> приложения к решению изложить в новой редакции:</w:t>
      </w:r>
    </w:p>
    <w:p w:rsidR="00967081" w:rsidRPr="00D1780E" w:rsidRDefault="00967081" w:rsidP="00967081">
      <w:pPr>
        <w:widowControl w:val="0"/>
        <w:autoSpaceDE w:val="0"/>
        <w:autoSpaceDN w:val="0"/>
        <w:adjustRightInd w:val="0"/>
        <w:ind w:firstLine="720"/>
        <w:jc w:val="both"/>
        <w:rPr>
          <w:color w:val="000000"/>
          <w:sz w:val="28"/>
          <w:szCs w:val="28"/>
        </w:rPr>
      </w:pPr>
      <w:r w:rsidRPr="00D1780E">
        <w:rPr>
          <w:color w:val="000000"/>
          <w:sz w:val="28"/>
          <w:szCs w:val="28"/>
        </w:rPr>
        <w:t>«46. Орган, осуществляющий муниципальный контроль, в срок до 1 сентября года, предшествующего году проведения плановых проверок, направляет проект ежегодного плана проверок в органы прокуратуры.</w:t>
      </w:r>
    </w:p>
    <w:p w:rsidR="00967081" w:rsidRPr="00D1780E" w:rsidRDefault="00967081" w:rsidP="00967081">
      <w:pPr>
        <w:widowControl w:val="0"/>
        <w:tabs>
          <w:tab w:val="left" w:pos="900"/>
        </w:tabs>
        <w:adjustRightInd w:val="0"/>
        <w:ind w:firstLine="709"/>
        <w:jc w:val="both"/>
        <w:rPr>
          <w:color w:val="000000"/>
          <w:sz w:val="28"/>
          <w:szCs w:val="28"/>
        </w:rPr>
      </w:pPr>
      <w:r w:rsidRPr="00D1780E">
        <w:rPr>
          <w:color w:val="000000"/>
          <w:sz w:val="28"/>
          <w:szCs w:val="28"/>
        </w:rPr>
        <w:t>Орган, осуществляющий муниципальный контроль, рассматривает поступившие на проект ежегодного плана проверок предложения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утверждённый ежегодный план проверок.».</w:t>
      </w:r>
    </w:p>
    <w:p w:rsidR="00A82ED1" w:rsidRPr="00D1780E" w:rsidRDefault="00B576DE" w:rsidP="00624A3F">
      <w:pPr>
        <w:widowControl w:val="0"/>
        <w:tabs>
          <w:tab w:val="left" w:pos="900"/>
        </w:tabs>
        <w:adjustRightInd w:val="0"/>
        <w:ind w:firstLine="709"/>
        <w:jc w:val="both"/>
        <w:rPr>
          <w:color w:val="000000"/>
          <w:sz w:val="28"/>
          <w:szCs w:val="28"/>
        </w:rPr>
      </w:pPr>
      <w:r w:rsidRPr="00D1780E">
        <w:rPr>
          <w:sz w:val="28"/>
          <w:szCs w:val="28"/>
        </w:rPr>
        <w:t>1.</w:t>
      </w:r>
      <w:r w:rsidR="00FC20C4" w:rsidRPr="00D1780E">
        <w:rPr>
          <w:sz w:val="28"/>
          <w:szCs w:val="28"/>
        </w:rPr>
        <w:t>1</w:t>
      </w:r>
      <w:r w:rsidR="00082633" w:rsidRPr="00D1780E">
        <w:rPr>
          <w:sz w:val="28"/>
          <w:szCs w:val="28"/>
        </w:rPr>
        <w:t>3</w:t>
      </w:r>
      <w:r w:rsidRPr="00D1780E">
        <w:rPr>
          <w:sz w:val="28"/>
          <w:szCs w:val="28"/>
        </w:rPr>
        <w:t>. П</w:t>
      </w:r>
      <w:r w:rsidRPr="00D1780E">
        <w:rPr>
          <w:color w:val="000000"/>
          <w:sz w:val="28"/>
          <w:szCs w:val="28"/>
        </w:rPr>
        <w:t xml:space="preserve">риложение к решению дополнить разделом </w:t>
      </w:r>
      <w:r w:rsidRPr="00D1780E">
        <w:rPr>
          <w:bCs/>
          <w:color w:val="000000"/>
          <w:sz w:val="28"/>
          <w:szCs w:val="28"/>
        </w:rPr>
        <w:t xml:space="preserve">VIII </w:t>
      </w:r>
      <w:r w:rsidRPr="00D1780E">
        <w:rPr>
          <w:color w:val="000000"/>
          <w:sz w:val="28"/>
          <w:szCs w:val="28"/>
        </w:rPr>
        <w:t>следующего содержания:</w:t>
      </w:r>
      <w:bookmarkStart w:id="11" w:name="_GoBack"/>
      <w:bookmarkEnd w:id="11"/>
    </w:p>
    <w:p w:rsidR="00ED3F36" w:rsidRDefault="00B576DE" w:rsidP="00A82ED1">
      <w:pPr>
        <w:pStyle w:val="ad"/>
        <w:jc w:val="center"/>
        <w:rPr>
          <w:rFonts w:ascii="Times New Roman" w:hAnsi="Times New Roman" w:cs="Times New Roman"/>
          <w:b/>
          <w:sz w:val="28"/>
          <w:szCs w:val="28"/>
        </w:rPr>
      </w:pPr>
      <w:r w:rsidRPr="00D1780E">
        <w:rPr>
          <w:rFonts w:ascii="Times New Roman" w:hAnsi="Times New Roman" w:cs="Times New Roman"/>
          <w:b/>
          <w:bCs/>
          <w:color w:val="000000"/>
          <w:sz w:val="28"/>
          <w:szCs w:val="28"/>
        </w:rPr>
        <w:t>«Раздел VIII.</w:t>
      </w:r>
      <w:r w:rsidRPr="00D1780E">
        <w:rPr>
          <w:rFonts w:ascii="Times New Roman" w:hAnsi="Times New Roman" w:cs="Times New Roman"/>
          <w:b/>
          <w:sz w:val="28"/>
          <w:szCs w:val="28"/>
        </w:rPr>
        <w:t xml:space="preserve"> Особенности организ</w:t>
      </w:r>
      <w:r w:rsidR="00ED3F36">
        <w:rPr>
          <w:rFonts w:ascii="Times New Roman" w:hAnsi="Times New Roman" w:cs="Times New Roman"/>
          <w:b/>
          <w:sz w:val="28"/>
          <w:szCs w:val="28"/>
        </w:rPr>
        <w:t>ации и проведения</w:t>
      </w:r>
    </w:p>
    <w:p w:rsidR="00ED3F36" w:rsidRDefault="00ED3F36" w:rsidP="00A82ED1">
      <w:pPr>
        <w:pStyle w:val="ad"/>
        <w:jc w:val="center"/>
        <w:rPr>
          <w:rFonts w:ascii="Times New Roman" w:hAnsi="Times New Roman" w:cs="Times New Roman"/>
          <w:b/>
          <w:sz w:val="28"/>
          <w:szCs w:val="28"/>
        </w:rPr>
      </w:pPr>
      <w:r>
        <w:rPr>
          <w:rFonts w:ascii="Times New Roman" w:hAnsi="Times New Roman" w:cs="Times New Roman"/>
          <w:b/>
          <w:sz w:val="28"/>
          <w:szCs w:val="28"/>
        </w:rPr>
        <w:t xml:space="preserve">в 2016 – 2018 </w:t>
      </w:r>
      <w:r w:rsidR="00B576DE" w:rsidRPr="00D1780E">
        <w:rPr>
          <w:rFonts w:ascii="Times New Roman" w:hAnsi="Times New Roman" w:cs="Times New Roman"/>
          <w:b/>
          <w:sz w:val="28"/>
          <w:szCs w:val="28"/>
        </w:rPr>
        <w:t>годах план</w:t>
      </w:r>
      <w:r>
        <w:rPr>
          <w:rFonts w:ascii="Times New Roman" w:hAnsi="Times New Roman" w:cs="Times New Roman"/>
          <w:b/>
          <w:sz w:val="28"/>
          <w:szCs w:val="28"/>
        </w:rPr>
        <w:t>овых проверок при осуществлении</w:t>
      </w:r>
    </w:p>
    <w:p w:rsidR="00ED3F36" w:rsidRDefault="00B576DE" w:rsidP="00A82ED1">
      <w:pPr>
        <w:pStyle w:val="ad"/>
        <w:jc w:val="center"/>
        <w:rPr>
          <w:rFonts w:ascii="Times New Roman" w:hAnsi="Times New Roman" w:cs="Times New Roman"/>
          <w:b/>
          <w:sz w:val="28"/>
          <w:szCs w:val="28"/>
        </w:rPr>
      </w:pPr>
      <w:r w:rsidRPr="00D1780E">
        <w:rPr>
          <w:rFonts w:ascii="Times New Roman" w:hAnsi="Times New Roman" w:cs="Times New Roman"/>
          <w:b/>
          <w:sz w:val="28"/>
          <w:szCs w:val="28"/>
        </w:rPr>
        <w:t>муниципального контроля в отношении субъектов</w:t>
      </w:r>
    </w:p>
    <w:p w:rsidR="00B576DE" w:rsidRPr="00D1780E" w:rsidRDefault="00B576DE" w:rsidP="00A82ED1">
      <w:pPr>
        <w:pStyle w:val="ad"/>
        <w:jc w:val="center"/>
        <w:rPr>
          <w:rFonts w:ascii="Times New Roman" w:hAnsi="Times New Roman" w:cs="Times New Roman"/>
          <w:b/>
          <w:sz w:val="28"/>
          <w:szCs w:val="28"/>
        </w:rPr>
      </w:pPr>
      <w:r w:rsidRPr="00D1780E">
        <w:rPr>
          <w:rFonts w:ascii="Times New Roman" w:hAnsi="Times New Roman" w:cs="Times New Roman"/>
          <w:b/>
          <w:sz w:val="28"/>
          <w:szCs w:val="28"/>
        </w:rPr>
        <w:t>малого предпринимательства</w:t>
      </w:r>
    </w:p>
    <w:p w:rsidR="00B576DE" w:rsidRPr="00ED3F36" w:rsidRDefault="00B576DE" w:rsidP="00B576DE">
      <w:pPr>
        <w:rPr>
          <w:sz w:val="28"/>
          <w:szCs w:val="28"/>
          <w:lang w:eastAsia="en-US"/>
        </w:rPr>
      </w:pPr>
    </w:p>
    <w:p w:rsidR="00B576DE" w:rsidRPr="00B576DE" w:rsidRDefault="00B576DE" w:rsidP="00B576DE">
      <w:pPr>
        <w:autoSpaceDE w:val="0"/>
        <w:autoSpaceDN w:val="0"/>
        <w:adjustRightInd w:val="0"/>
        <w:ind w:firstLine="720"/>
        <w:jc w:val="both"/>
        <w:rPr>
          <w:rFonts w:eastAsiaTheme="minorHAnsi"/>
          <w:sz w:val="28"/>
          <w:szCs w:val="28"/>
          <w:lang w:eastAsia="en-US"/>
        </w:rPr>
      </w:pPr>
      <w:r w:rsidRPr="00D1780E">
        <w:rPr>
          <w:rFonts w:eastAsiaTheme="minorHAnsi"/>
          <w:sz w:val="28"/>
          <w:szCs w:val="28"/>
          <w:lang w:eastAsia="en-US"/>
        </w:rPr>
        <w:t>50. С</w:t>
      </w:r>
      <w:r w:rsidRPr="00B576DE">
        <w:rPr>
          <w:rFonts w:eastAsiaTheme="minorHAnsi"/>
          <w:sz w:val="28"/>
          <w:szCs w:val="28"/>
          <w:lang w:eastAsia="en-US"/>
        </w:rPr>
        <w:t xml:space="preserve">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3" w:history="1">
        <w:r w:rsidRPr="00D1780E">
          <w:rPr>
            <w:rFonts w:eastAsiaTheme="minorHAnsi"/>
            <w:sz w:val="28"/>
            <w:szCs w:val="28"/>
            <w:lang w:eastAsia="en-US"/>
          </w:rPr>
          <w:t>статьи 4</w:t>
        </w:r>
      </w:hyperlink>
      <w:r w:rsidRPr="00B576DE">
        <w:rPr>
          <w:rFonts w:eastAsiaTheme="minorHAnsi"/>
          <w:sz w:val="28"/>
          <w:szCs w:val="28"/>
          <w:lang w:eastAsia="en-US"/>
        </w:rPr>
        <w:t xml:space="preserve"> Федерального закона </w:t>
      </w:r>
      <w:r w:rsidR="00ED3F36">
        <w:rPr>
          <w:rFonts w:eastAsiaTheme="minorHAnsi"/>
          <w:sz w:val="28"/>
          <w:szCs w:val="28"/>
          <w:lang w:eastAsia="en-US"/>
        </w:rPr>
        <w:t xml:space="preserve">       </w:t>
      </w:r>
      <w:r w:rsidRPr="00B576DE">
        <w:rPr>
          <w:rFonts w:eastAsiaTheme="minorHAnsi"/>
          <w:sz w:val="28"/>
          <w:szCs w:val="28"/>
          <w:lang w:eastAsia="en-US"/>
        </w:rPr>
        <w:t xml:space="preserve">от 24 июля 2007 года </w:t>
      </w:r>
      <w:r w:rsidRPr="00D1780E">
        <w:rPr>
          <w:rFonts w:eastAsiaTheme="minorHAnsi"/>
          <w:sz w:val="28"/>
          <w:szCs w:val="28"/>
          <w:lang w:eastAsia="en-US"/>
        </w:rPr>
        <w:t>№ 209-ФЗ «</w:t>
      </w:r>
      <w:r w:rsidRPr="00B576DE">
        <w:rPr>
          <w:rFonts w:eastAsiaTheme="minorHAnsi"/>
          <w:sz w:val="28"/>
          <w:szCs w:val="28"/>
          <w:lang w:eastAsia="en-US"/>
        </w:rPr>
        <w:t>О развитии малого и среднего предпринимательства в Российской Федерации</w:t>
      </w:r>
      <w:r w:rsidRPr="00D1780E">
        <w:rPr>
          <w:rFonts w:eastAsiaTheme="minorHAnsi"/>
          <w:sz w:val="28"/>
          <w:szCs w:val="28"/>
          <w:lang w:eastAsia="en-US"/>
        </w:rPr>
        <w:t>»</w:t>
      </w:r>
      <w:r w:rsidRPr="00B576DE">
        <w:rPr>
          <w:rFonts w:eastAsiaTheme="minorHAnsi"/>
          <w:sz w:val="28"/>
          <w:szCs w:val="28"/>
          <w:lang w:eastAsia="en-US"/>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w:t>
      </w:r>
      <w:hyperlink r:id="rId14" w:history="1">
        <w:r w:rsidRPr="00D1780E">
          <w:rPr>
            <w:rFonts w:eastAsiaTheme="minorHAnsi"/>
            <w:sz w:val="28"/>
            <w:szCs w:val="28"/>
            <w:lang w:eastAsia="en-US"/>
          </w:rPr>
          <w:t>перечень</w:t>
        </w:r>
      </w:hyperlink>
      <w:r w:rsidRPr="00B576DE">
        <w:rPr>
          <w:rFonts w:eastAsiaTheme="minorHAnsi"/>
          <w:sz w:val="28"/>
          <w:szCs w:val="28"/>
          <w:lang w:eastAsia="en-US"/>
        </w:rPr>
        <w:t xml:space="preserve"> которых устанавливается Правительством Российской Федерации в соответствии с </w:t>
      </w:r>
      <w:hyperlink w:anchor="sub_99" w:history="1">
        <w:r w:rsidRPr="00D1780E">
          <w:rPr>
            <w:rFonts w:eastAsiaTheme="minorHAnsi"/>
            <w:sz w:val="28"/>
            <w:szCs w:val="28"/>
            <w:lang w:eastAsia="en-US"/>
          </w:rPr>
          <w:t>частью 9 статьи 9</w:t>
        </w:r>
      </w:hyperlink>
      <w:r w:rsidRPr="00B576DE">
        <w:rPr>
          <w:rFonts w:eastAsiaTheme="minorHAnsi"/>
          <w:sz w:val="28"/>
          <w:szCs w:val="28"/>
          <w:lang w:eastAsia="en-US"/>
        </w:rPr>
        <w:t xml:space="preserve"> Федерального закона.</w:t>
      </w:r>
    </w:p>
    <w:p w:rsidR="00B576DE" w:rsidRPr="00B576DE" w:rsidRDefault="00B576DE" w:rsidP="00B576DE">
      <w:pPr>
        <w:autoSpaceDE w:val="0"/>
        <w:autoSpaceDN w:val="0"/>
        <w:adjustRightInd w:val="0"/>
        <w:ind w:firstLine="720"/>
        <w:jc w:val="both"/>
        <w:rPr>
          <w:rFonts w:eastAsiaTheme="minorHAnsi"/>
          <w:sz w:val="28"/>
          <w:szCs w:val="28"/>
          <w:lang w:eastAsia="en-US"/>
        </w:rPr>
      </w:pPr>
      <w:bookmarkStart w:id="12" w:name="sub_26102"/>
      <w:r w:rsidRPr="00D1780E">
        <w:rPr>
          <w:rFonts w:eastAsiaTheme="minorHAnsi"/>
          <w:sz w:val="28"/>
          <w:szCs w:val="28"/>
          <w:lang w:eastAsia="en-US"/>
        </w:rPr>
        <w:t>51</w:t>
      </w:r>
      <w:r w:rsidRPr="00B576DE">
        <w:rPr>
          <w:rFonts w:eastAsiaTheme="minorHAnsi"/>
          <w:sz w:val="28"/>
          <w:szCs w:val="28"/>
          <w:lang w:eastAsia="en-US"/>
        </w:rPr>
        <w:t xml:space="preserve">. При наличии информации о том, что в отношении указанных в </w:t>
      </w:r>
      <w:r w:rsidRPr="00D1780E">
        <w:rPr>
          <w:rFonts w:eastAsiaTheme="minorHAnsi"/>
          <w:sz w:val="28"/>
          <w:szCs w:val="28"/>
          <w:lang w:eastAsia="en-US"/>
        </w:rPr>
        <w:t xml:space="preserve">пункте 50 раздела </w:t>
      </w:r>
      <w:r w:rsidRPr="00D1780E">
        <w:rPr>
          <w:bCs/>
          <w:color w:val="000000"/>
          <w:sz w:val="28"/>
          <w:szCs w:val="28"/>
        </w:rPr>
        <w:t>VIII</w:t>
      </w:r>
      <w:r w:rsidRPr="00D1780E">
        <w:rPr>
          <w:rFonts w:eastAsiaTheme="minorHAnsi"/>
          <w:sz w:val="28"/>
          <w:szCs w:val="28"/>
          <w:lang w:eastAsia="en-US"/>
        </w:rPr>
        <w:t xml:space="preserve"> </w:t>
      </w:r>
      <w:r w:rsidRPr="00B576DE">
        <w:rPr>
          <w:rFonts w:eastAsiaTheme="minorHAnsi"/>
          <w:sz w:val="28"/>
          <w:szCs w:val="28"/>
          <w:lang w:eastAsia="en-US"/>
        </w:rPr>
        <w:t>настояще</w:t>
      </w:r>
      <w:r w:rsidRPr="00D1780E">
        <w:rPr>
          <w:rFonts w:eastAsiaTheme="minorHAnsi"/>
          <w:sz w:val="28"/>
          <w:szCs w:val="28"/>
          <w:lang w:eastAsia="en-US"/>
        </w:rPr>
        <w:t>го Порядка</w:t>
      </w:r>
      <w:r w:rsidRPr="00B576DE">
        <w:rPr>
          <w:rFonts w:eastAsiaTheme="minorHAnsi"/>
          <w:sz w:val="28"/>
          <w:szCs w:val="28"/>
          <w:lang w:eastAsia="en-US"/>
        </w:rPr>
        <w:t xml:space="preserve"> лиц ранее было вынесено вступившее в </w:t>
      </w:r>
      <w:r w:rsidRPr="00B576DE">
        <w:rPr>
          <w:rFonts w:eastAsiaTheme="minorHAnsi"/>
          <w:sz w:val="28"/>
          <w:szCs w:val="28"/>
          <w:lang w:eastAsia="en-US"/>
        </w:rPr>
        <w:lastRenderedPageBreak/>
        <w:t xml:space="preserve">законную силу постановление о назначении административного наказания за совершение грубого нарушения, определенного в соответствии с </w:t>
      </w:r>
      <w:hyperlink r:id="rId15" w:history="1">
        <w:r w:rsidRPr="00D1780E">
          <w:rPr>
            <w:rFonts w:eastAsiaTheme="minorHAnsi"/>
            <w:sz w:val="28"/>
            <w:szCs w:val="28"/>
            <w:lang w:eastAsia="en-US"/>
          </w:rPr>
          <w:t>Кодексом</w:t>
        </w:r>
      </w:hyperlink>
      <w:r w:rsidRPr="00B576DE">
        <w:rPr>
          <w:rFonts w:eastAsiaTheme="minorHAns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16" w:history="1">
        <w:r w:rsidRPr="00D1780E">
          <w:rPr>
            <w:rFonts w:eastAsiaTheme="minorHAnsi"/>
            <w:sz w:val="28"/>
            <w:szCs w:val="28"/>
            <w:lang w:eastAsia="en-US"/>
          </w:rPr>
          <w:t>Федеральным законом</w:t>
        </w:r>
      </w:hyperlink>
      <w:r w:rsidRPr="00B576DE">
        <w:rPr>
          <w:rFonts w:eastAsiaTheme="minorHAnsi"/>
          <w:sz w:val="28"/>
          <w:szCs w:val="28"/>
          <w:lang w:eastAsia="en-US"/>
        </w:rPr>
        <w:t xml:space="preserve"> от 4 мая 2011 года </w:t>
      </w:r>
      <w:r w:rsidRPr="00D1780E">
        <w:rPr>
          <w:rFonts w:eastAsiaTheme="minorHAnsi"/>
          <w:sz w:val="28"/>
          <w:szCs w:val="28"/>
          <w:lang w:eastAsia="en-US"/>
        </w:rPr>
        <w:t>№ 99-ФЗ «</w:t>
      </w:r>
      <w:r w:rsidRPr="00B576DE">
        <w:rPr>
          <w:rFonts w:eastAsiaTheme="minorHAnsi"/>
          <w:sz w:val="28"/>
          <w:szCs w:val="28"/>
          <w:lang w:eastAsia="en-US"/>
        </w:rPr>
        <w:t>О лицензировании отдельных видов деятельности</w:t>
      </w:r>
      <w:r w:rsidRPr="00D1780E">
        <w:rPr>
          <w:rFonts w:eastAsiaTheme="minorHAnsi"/>
          <w:sz w:val="28"/>
          <w:szCs w:val="28"/>
          <w:lang w:eastAsia="en-US"/>
        </w:rPr>
        <w:t>»</w:t>
      </w:r>
      <w:r w:rsidRPr="00B576DE">
        <w:rPr>
          <w:rFonts w:eastAsiaTheme="minorHAnsi"/>
          <w:sz w:val="28"/>
          <w:szCs w:val="28"/>
          <w:lang w:eastAsia="en-US"/>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sub_98" w:history="1">
        <w:r w:rsidRPr="00D1780E">
          <w:rPr>
            <w:rFonts w:eastAsiaTheme="minorHAnsi"/>
            <w:sz w:val="28"/>
            <w:szCs w:val="28"/>
            <w:lang w:eastAsia="en-US"/>
          </w:rPr>
          <w:t>частью 8 статьи 9</w:t>
        </w:r>
      </w:hyperlink>
      <w:r w:rsidRPr="00B576DE">
        <w:rPr>
          <w:rFonts w:eastAsiaTheme="minorHAnsi"/>
          <w:sz w:val="28"/>
          <w:szCs w:val="28"/>
          <w:lang w:eastAsia="en-US"/>
        </w:rPr>
        <w:t xml:space="preserve">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sub_94" w:history="1">
        <w:r w:rsidRPr="00D1780E">
          <w:rPr>
            <w:rFonts w:eastAsiaTheme="minorHAnsi"/>
            <w:sz w:val="28"/>
            <w:szCs w:val="28"/>
            <w:lang w:eastAsia="en-US"/>
          </w:rPr>
          <w:t>частью 4 статьи 9</w:t>
        </w:r>
      </w:hyperlink>
      <w:r w:rsidRPr="00B576DE">
        <w:rPr>
          <w:rFonts w:eastAsiaTheme="minorHAnsi"/>
          <w:sz w:val="28"/>
          <w:szCs w:val="28"/>
          <w:lang w:eastAsia="en-US"/>
        </w:rPr>
        <w:t xml:space="preserve">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bookmarkEnd w:id="12"/>
    <w:p w:rsidR="00B576DE" w:rsidRPr="00B576DE" w:rsidRDefault="00171222" w:rsidP="00B576DE">
      <w:pPr>
        <w:autoSpaceDE w:val="0"/>
        <w:autoSpaceDN w:val="0"/>
        <w:adjustRightInd w:val="0"/>
        <w:ind w:firstLine="720"/>
        <w:jc w:val="both"/>
        <w:rPr>
          <w:rFonts w:eastAsiaTheme="minorHAnsi"/>
          <w:sz w:val="28"/>
          <w:szCs w:val="28"/>
          <w:lang w:eastAsia="en-US"/>
        </w:rPr>
      </w:pPr>
      <w:r w:rsidRPr="00D1780E">
        <w:rPr>
          <w:rFonts w:eastAsiaTheme="minorHAnsi"/>
          <w:sz w:val="28"/>
          <w:szCs w:val="28"/>
          <w:lang w:eastAsia="en-US"/>
        </w:rPr>
        <w:t xml:space="preserve">52. </w:t>
      </w:r>
      <w:r w:rsidR="00B576DE" w:rsidRPr="00B576DE">
        <w:rPr>
          <w:rFonts w:eastAsiaTheme="minorHAnsi"/>
          <w:sz w:val="28"/>
          <w:szCs w:val="28"/>
          <w:lang w:eastAsia="en-US"/>
        </w:rPr>
        <w:t xml:space="preserve">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w:t>
      </w:r>
      <w:r w:rsidR="006448AD" w:rsidRPr="00D1780E">
        <w:rPr>
          <w:rFonts w:eastAsiaTheme="minorHAnsi"/>
          <w:sz w:val="28"/>
          <w:szCs w:val="28"/>
          <w:lang w:eastAsia="en-US"/>
        </w:rPr>
        <w:t xml:space="preserve">раздела </w:t>
      </w:r>
      <w:r w:rsidR="006448AD" w:rsidRPr="00D1780E">
        <w:rPr>
          <w:bCs/>
          <w:color w:val="000000"/>
          <w:sz w:val="28"/>
          <w:szCs w:val="28"/>
        </w:rPr>
        <w:t>VIII</w:t>
      </w:r>
      <w:r w:rsidR="006448AD" w:rsidRPr="00D1780E">
        <w:rPr>
          <w:rFonts w:eastAsiaTheme="minorHAnsi"/>
          <w:sz w:val="28"/>
          <w:szCs w:val="28"/>
          <w:lang w:eastAsia="en-US"/>
        </w:rPr>
        <w:t xml:space="preserve"> </w:t>
      </w:r>
      <w:r w:rsidR="006448AD" w:rsidRPr="00B576DE">
        <w:rPr>
          <w:rFonts w:eastAsiaTheme="minorHAnsi"/>
          <w:sz w:val="28"/>
          <w:szCs w:val="28"/>
          <w:lang w:eastAsia="en-US"/>
        </w:rPr>
        <w:t>настояще</w:t>
      </w:r>
      <w:r w:rsidR="006448AD" w:rsidRPr="00D1780E">
        <w:rPr>
          <w:rFonts w:eastAsiaTheme="minorHAnsi"/>
          <w:sz w:val="28"/>
          <w:szCs w:val="28"/>
          <w:lang w:eastAsia="en-US"/>
        </w:rPr>
        <w:t>го Порядка</w:t>
      </w:r>
      <w:r w:rsidR="00B576DE" w:rsidRPr="00B576DE">
        <w:rPr>
          <w:rFonts w:eastAsiaTheme="minorHAnsi"/>
          <w:sz w:val="28"/>
          <w:szCs w:val="28"/>
          <w:lang w:eastAsia="en-US"/>
        </w:rPr>
        <w:t>.</w:t>
      </w:r>
      <w:r w:rsidRPr="00D1780E">
        <w:rPr>
          <w:rFonts w:eastAsiaTheme="minorHAnsi"/>
          <w:sz w:val="28"/>
          <w:szCs w:val="28"/>
          <w:lang w:eastAsia="en-US"/>
        </w:rPr>
        <w:t>».</w:t>
      </w:r>
    </w:p>
    <w:p w:rsidR="00171222" w:rsidRPr="00D1780E" w:rsidRDefault="00B24C57" w:rsidP="00171222">
      <w:pPr>
        <w:ind w:firstLine="709"/>
        <w:jc w:val="both"/>
        <w:rPr>
          <w:sz w:val="28"/>
        </w:rPr>
      </w:pPr>
      <w:hyperlink r:id="rId17">
        <w:r w:rsidR="001958C4" w:rsidRPr="00D1780E">
          <w:rPr>
            <w:rStyle w:val="-"/>
            <w:color w:val="auto"/>
            <w:sz w:val="28"/>
            <w:szCs w:val="28"/>
            <w:u w:val="none"/>
          </w:rPr>
          <w:t>2</w:t>
        </w:r>
      </w:hyperlink>
      <w:r w:rsidR="001958C4" w:rsidRPr="00D1780E">
        <w:rPr>
          <w:sz w:val="28"/>
          <w:szCs w:val="28"/>
        </w:rPr>
        <w:t xml:space="preserve">. </w:t>
      </w:r>
      <w:r w:rsidR="00171222" w:rsidRPr="00D1780E">
        <w:rPr>
          <w:sz w:val="28"/>
        </w:rPr>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171222" w:rsidRPr="00D1780E" w:rsidRDefault="00171222" w:rsidP="00171222">
      <w:pPr>
        <w:ind w:firstLine="709"/>
        <w:jc w:val="both"/>
        <w:rPr>
          <w:sz w:val="28"/>
        </w:rPr>
      </w:pPr>
      <w:r w:rsidRPr="00D1780E">
        <w:rPr>
          <w:sz w:val="28"/>
        </w:rPr>
        <w:t>3. Решение вступает в силу после его официального обнародования.</w:t>
      </w:r>
    </w:p>
    <w:p w:rsidR="00A27C3F" w:rsidRPr="00D1780E" w:rsidRDefault="00A27C3F" w:rsidP="00171222">
      <w:pPr>
        <w:ind w:firstLine="709"/>
        <w:jc w:val="both"/>
        <w:rPr>
          <w:sz w:val="28"/>
          <w:szCs w:val="28"/>
        </w:rPr>
      </w:pPr>
    </w:p>
    <w:p w:rsidR="00A27C3F" w:rsidRDefault="00A27C3F" w:rsidP="00A27C3F">
      <w:pPr>
        <w:ind w:firstLine="709"/>
        <w:jc w:val="both"/>
        <w:rPr>
          <w:sz w:val="28"/>
          <w:szCs w:val="28"/>
        </w:rPr>
      </w:pPr>
    </w:p>
    <w:p w:rsidR="00A82ED1" w:rsidRPr="00D1780E" w:rsidRDefault="00A82ED1" w:rsidP="00A27C3F">
      <w:pPr>
        <w:ind w:firstLine="709"/>
        <w:jc w:val="both"/>
        <w:rPr>
          <w:sz w:val="28"/>
          <w:szCs w:val="28"/>
        </w:rPr>
      </w:pPr>
    </w:p>
    <w:tbl>
      <w:tblPr>
        <w:tblW w:w="0" w:type="auto"/>
        <w:tblInd w:w="91" w:type="dxa"/>
        <w:tblLayout w:type="fixed"/>
        <w:tblLook w:val="04A0" w:firstRow="1" w:lastRow="0" w:firstColumn="1" w:lastColumn="0" w:noHBand="0" w:noVBand="1"/>
      </w:tblPr>
      <w:tblGrid>
        <w:gridCol w:w="4790"/>
        <w:gridCol w:w="4849"/>
      </w:tblGrid>
      <w:tr w:rsidR="00A82ED1" w:rsidTr="00A82ED1">
        <w:tc>
          <w:tcPr>
            <w:tcW w:w="4790" w:type="dxa"/>
          </w:tcPr>
          <w:p w:rsidR="00A82ED1" w:rsidRDefault="00A82ED1">
            <w:pPr>
              <w:tabs>
                <w:tab w:val="left" w:pos="3495"/>
              </w:tabs>
              <w:suppressAutoHyphens/>
              <w:spacing w:line="256" w:lineRule="auto"/>
              <w:jc w:val="both"/>
              <w:rPr>
                <w:rFonts w:eastAsia="Calibri"/>
                <w:sz w:val="28"/>
                <w:szCs w:val="28"/>
                <w:lang w:eastAsia="zh-CN"/>
              </w:rPr>
            </w:pPr>
            <w:r>
              <w:rPr>
                <w:rFonts w:eastAsia="Calibri"/>
                <w:sz w:val="28"/>
                <w:szCs w:val="28"/>
                <w:lang w:eastAsia="zh-CN"/>
              </w:rPr>
              <w:t xml:space="preserve">Исполняющий обязанности главы </w:t>
            </w:r>
          </w:p>
          <w:p w:rsidR="00A82ED1" w:rsidRDefault="00A82ED1">
            <w:pPr>
              <w:tabs>
                <w:tab w:val="left" w:pos="3495"/>
              </w:tabs>
              <w:suppressAutoHyphens/>
              <w:spacing w:line="256" w:lineRule="auto"/>
              <w:jc w:val="both"/>
              <w:rPr>
                <w:rFonts w:eastAsia="Calibri"/>
                <w:sz w:val="28"/>
                <w:szCs w:val="28"/>
                <w:lang w:eastAsia="zh-CN"/>
              </w:rPr>
            </w:pPr>
            <w:r>
              <w:rPr>
                <w:rFonts w:eastAsia="Calibri"/>
                <w:sz w:val="28"/>
                <w:szCs w:val="28"/>
                <w:lang w:eastAsia="zh-CN"/>
              </w:rPr>
              <w:t>Кореновского городского поселения Кореновского района</w:t>
            </w:r>
          </w:p>
          <w:p w:rsidR="00A82ED1" w:rsidRDefault="00A82ED1">
            <w:pPr>
              <w:tabs>
                <w:tab w:val="left" w:pos="3495"/>
              </w:tabs>
              <w:suppressAutoHyphens/>
              <w:spacing w:line="256" w:lineRule="auto"/>
              <w:rPr>
                <w:sz w:val="28"/>
                <w:szCs w:val="28"/>
                <w:lang w:eastAsia="zh-CN"/>
              </w:rPr>
            </w:pPr>
          </w:p>
          <w:p w:rsidR="00A82ED1" w:rsidRDefault="00A82ED1">
            <w:pPr>
              <w:tabs>
                <w:tab w:val="left" w:pos="3495"/>
              </w:tabs>
              <w:suppressAutoHyphens/>
              <w:spacing w:line="256" w:lineRule="auto"/>
              <w:rPr>
                <w:rFonts w:eastAsia="Calibri"/>
                <w:sz w:val="28"/>
                <w:szCs w:val="28"/>
                <w:lang w:val="en-US" w:eastAsia="zh-CN"/>
              </w:rPr>
            </w:pPr>
            <w:r>
              <w:rPr>
                <w:sz w:val="28"/>
                <w:szCs w:val="28"/>
                <w:lang w:eastAsia="zh-CN"/>
              </w:rPr>
              <w:t xml:space="preserve">                                        </w:t>
            </w:r>
            <w:r>
              <w:rPr>
                <w:rFonts w:eastAsia="Calibri"/>
                <w:sz w:val="28"/>
                <w:szCs w:val="28"/>
                <w:lang w:eastAsia="zh-CN"/>
              </w:rPr>
              <w:t>М.В. Колесова</w:t>
            </w:r>
          </w:p>
        </w:tc>
        <w:tc>
          <w:tcPr>
            <w:tcW w:w="4849" w:type="dxa"/>
          </w:tcPr>
          <w:p w:rsidR="00A82ED1" w:rsidRDefault="00A82ED1">
            <w:pPr>
              <w:suppressAutoHyphens/>
              <w:spacing w:line="256" w:lineRule="auto"/>
              <w:jc w:val="both"/>
              <w:rPr>
                <w:rFonts w:eastAsia="Calibri"/>
                <w:sz w:val="28"/>
                <w:szCs w:val="28"/>
                <w:lang w:eastAsia="zh-CN"/>
              </w:rPr>
            </w:pPr>
            <w:r>
              <w:rPr>
                <w:rFonts w:eastAsia="Calibri"/>
                <w:sz w:val="28"/>
                <w:szCs w:val="28"/>
                <w:lang w:eastAsia="zh-CN"/>
              </w:rPr>
              <w:t xml:space="preserve">Председатель Совета </w:t>
            </w:r>
          </w:p>
          <w:p w:rsidR="00A82ED1" w:rsidRDefault="00A82ED1">
            <w:pPr>
              <w:suppressAutoHyphens/>
              <w:spacing w:line="256" w:lineRule="auto"/>
              <w:jc w:val="both"/>
              <w:rPr>
                <w:rFonts w:eastAsia="Calibri"/>
                <w:sz w:val="28"/>
                <w:szCs w:val="28"/>
                <w:lang w:eastAsia="zh-CN"/>
              </w:rPr>
            </w:pPr>
            <w:r>
              <w:rPr>
                <w:rFonts w:eastAsia="Calibri"/>
                <w:sz w:val="28"/>
                <w:szCs w:val="28"/>
                <w:lang w:eastAsia="zh-CN"/>
              </w:rPr>
              <w:t>Кореновского городского поселения Кореновского района</w:t>
            </w:r>
          </w:p>
          <w:p w:rsidR="00A82ED1" w:rsidRDefault="00A82ED1">
            <w:pPr>
              <w:suppressAutoHyphens/>
              <w:spacing w:line="256" w:lineRule="auto"/>
              <w:rPr>
                <w:sz w:val="28"/>
                <w:szCs w:val="28"/>
                <w:lang w:eastAsia="zh-CN"/>
              </w:rPr>
            </w:pPr>
          </w:p>
          <w:p w:rsidR="00A82ED1" w:rsidRDefault="00A82ED1">
            <w:pPr>
              <w:suppressAutoHyphens/>
              <w:spacing w:line="256" w:lineRule="auto"/>
              <w:ind w:firstLine="220"/>
              <w:jc w:val="center"/>
              <w:rPr>
                <w:rFonts w:eastAsia="Calibri"/>
                <w:sz w:val="28"/>
                <w:szCs w:val="28"/>
                <w:lang w:eastAsia="zh-CN"/>
              </w:rPr>
            </w:pPr>
            <w:r>
              <w:rPr>
                <w:sz w:val="28"/>
                <w:szCs w:val="28"/>
                <w:lang w:eastAsia="zh-CN"/>
              </w:rPr>
              <w:t xml:space="preserve">                                      Е.Д. Деляниди                                    </w:t>
            </w:r>
          </w:p>
        </w:tc>
      </w:tr>
    </w:tbl>
    <w:p w:rsidR="00A27C3F" w:rsidRDefault="00A27C3F" w:rsidP="001958C4">
      <w:pPr>
        <w:jc w:val="center"/>
        <w:rPr>
          <w:sz w:val="28"/>
          <w:szCs w:val="28"/>
        </w:rPr>
      </w:pPr>
    </w:p>
    <w:sectPr w:rsidR="00A27C3F" w:rsidSect="00ED3F36">
      <w:headerReference w:type="default" r:id="rId18"/>
      <w:headerReference w:type="first" r:id="rId19"/>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C57" w:rsidRDefault="00B24C57" w:rsidP="00ED3F36">
      <w:r>
        <w:separator/>
      </w:r>
    </w:p>
  </w:endnote>
  <w:endnote w:type="continuationSeparator" w:id="0">
    <w:p w:rsidR="00B24C57" w:rsidRDefault="00B24C57" w:rsidP="00ED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C57" w:rsidRDefault="00B24C57" w:rsidP="00ED3F36">
      <w:r>
        <w:separator/>
      </w:r>
    </w:p>
  </w:footnote>
  <w:footnote w:type="continuationSeparator" w:id="0">
    <w:p w:rsidR="00B24C57" w:rsidRDefault="00B24C57" w:rsidP="00ED3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223758"/>
      <w:docPartObj>
        <w:docPartGallery w:val="Page Numbers (Top of Page)"/>
        <w:docPartUnique/>
      </w:docPartObj>
    </w:sdtPr>
    <w:sdtEndPr/>
    <w:sdtContent>
      <w:p w:rsidR="00ED3F36" w:rsidRDefault="00ED3F36">
        <w:pPr>
          <w:pStyle w:val="ae"/>
          <w:jc w:val="center"/>
        </w:pPr>
        <w:r>
          <w:fldChar w:fldCharType="begin"/>
        </w:r>
        <w:r>
          <w:instrText>PAGE   \* MERGEFORMAT</w:instrText>
        </w:r>
        <w:r>
          <w:fldChar w:fldCharType="separate"/>
        </w:r>
        <w:r w:rsidR="00624A3F">
          <w:rPr>
            <w:noProof/>
          </w:rPr>
          <w:t>2</w:t>
        </w:r>
        <w:r>
          <w:fldChar w:fldCharType="end"/>
        </w:r>
      </w:p>
    </w:sdtContent>
  </w:sdt>
  <w:p w:rsidR="00ED3F36" w:rsidRDefault="00ED3F3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F36" w:rsidRDefault="00ED3F36">
    <w:pPr>
      <w:pStyle w:val="ae"/>
      <w:jc w:val="center"/>
    </w:pPr>
  </w:p>
  <w:p w:rsidR="00ED3F36" w:rsidRDefault="00ED3F3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F"/>
    <w:rsid w:val="00082633"/>
    <w:rsid w:val="00090ED6"/>
    <w:rsid w:val="00112E53"/>
    <w:rsid w:val="00171222"/>
    <w:rsid w:val="001958C4"/>
    <w:rsid w:val="001F33EB"/>
    <w:rsid w:val="00253CAB"/>
    <w:rsid w:val="002736E7"/>
    <w:rsid w:val="00387BAE"/>
    <w:rsid w:val="003D10A4"/>
    <w:rsid w:val="004616DE"/>
    <w:rsid w:val="0049472E"/>
    <w:rsid w:val="004B37A4"/>
    <w:rsid w:val="00523392"/>
    <w:rsid w:val="005D3AB0"/>
    <w:rsid w:val="005F620C"/>
    <w:rsid w:val="00624A3F"/>
    <w:rsid w:val="006448AD"/>
    <w:rsid w:val="00721F7F"/>
    <w:rsid w:val="007A5E50"/>
    <w:rsid w:val="008236C1"/>
    <w:rsid w:val="008269E2"/>
    <w:rsid w:val="00842D49"/>
    <w:rsid w:val="00930703"/>
    <w:rsid w:val="00967081"/>
    <w:rsid w:val="009968F2"/>
    <w:rsid w:val="009B092C"/>
    <w:rsid w:val="00A27C3F"/>
    <w:rsid w:val="00A57CA4"/>
    <w:rsid w:val="00A82ED1"/>
    <w:rsid w:val="00AD088F"/>
    <w:rsid w:val="00B24C57"/>
    <w:rsid w:val="00B41A88"/>
    <w:rsid w:val="00B56EE3"/>
    <w:rsid w:val="00B576DE"/>
    <w:rsid w:val="00BA4E45"/>
    <w:rsid w:val="00CC1265"/>
    <w:rsid w:val="00CC3091"/>
    <w:rsid w:val="00D1780E"/>
    <w:rsid w:val="00DE38BB"/>
    <w:rsid w:val="00DE4F80"/>
    <w:rsid w:val="00E05955"/>
    <w:rsid w:val="00E209E8"/>
    <w:rsid w:val="00E62266"/>
    <w:rsid w:val="00E83BF3"/>
    <w:rsid w:val="00EA61FE"/>
    <w:rsid w:val="00ED3F36"/>
    <w:rsid w:val="00F03F50"/>
    <w:rsid w:val="00FC20C4"/>
    <w:rsid w:val="00FE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paragraph" w:styleId="ae">
    <w:name w:val="header"/>
    <w:basedOn w:val="a"/>
    <w:link w:val="af"/>
    <w:uiPriority w:val="99"/>
    <w:unhideWhenUsed/>
    <w:rsid w:val="00ED3F36"/>
    <w:pPr>
      <w:tabs>
        <w:tab w:val="center" w:pos="4677"/>
        <w:tab w:val="right" w:pos="9355"/>
      </w:tabs>
    </w:pPr>
  </w:style>
  <w:style w:type="character" w:customStyle="1" w:styleId="af">
    <w:name w:val="Верхний колонтитул Знак"/>
    <w:basedOn w:val="a0"/>
    <w:link w:val="ae"/>
    <w:uiPriority w:val="99"/>
    <w:rsid w:val="00ED3F3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D3F36"/>
    <w:pPr>
      <w:tabs>
        <w:tab w:val="center" w:pos="4677"/>
        <w:tab w:val="right" w:pos="9355"/>
      </w:tabs>
    </w:pPr>
  </w:style>
  <w:style w:type="character" w:customStyle="1" w:styleId="af1">
    <w:name w:val="Нижний колонтитул Знак"/>
    <w:basedOn w:val="a0"/>
    <w:link w:val="af0"/>
    <w:uiPriority w:val="99"/>
    <w:rsid w:val="00ED3F3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paragraph" w:styleId="ae">
    <w:name w:val="header"/>
    <w:basedOn w:val="a"/>
    <w:link w:val="af"/>
    <w:uiPriority w:val="99"/>
    <w:unhideWhenUsed/>
    <w:rsid w:val="00ED3F36"/>
    <w:pPr>
      <w:tabs>
        <w:tab w:val="center" w:pos="4677"/>
        <w:tab w:val="right" w:pos="9355"/>
      </w:tabs>
    </w:pPr>
  </w:style>
  <w:style w:type="character" w:customStyle="1" w:styleId="af">
    <w:name w:val="Верхний колонтитул Знак"/>
    <w:basedOn w:val="a0"/>
    <w:link w:val="ae"/>
    <w:uiPriority w:val="99"/>
    <w:rsid w:val="00ED3F3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D3F36"/>
    <w:pPr>
      <w:tabs>
        <w:tab w:val="center" w:pos="4677"/>
        <w:tab w:val="right" w:pos="9355"/>
      </w:tabs>
    </w:pPr>
  </w:style>
  <w:style w:type="character" w:customStyle="1" w:styleId="af1">
    <w:name w:val="Нижний колонтитул Знак"/>
    <w:basedOn w:val="a0"/>
    <w:link w:val="af0"/>
    <w:uiPriority w:val="99"/>
    <w:rsid w:val="00ED3F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2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47.820/" TargetMode="External"/><Relationship Id="rId13" Type="http://schemas.openxmlformats.org/officeDocument/2006/relationships/hyperlink" Target="garantF1://12054854.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12064247.820/" TargetMode="External"/><Relationship Id="rId12" Type="http://schemas.openxmlformats.org/officeDocument/2006/relationships/hyperlink" Target="garantF1://12068518.12000" TargetMode="External"/><Relationship Id="rId17" Type="http://schemas.openxmlformats.org/officeDocument/2006/relationships/hyperlink" Target="consultantplus://offline/ref=24BC676BBF9A4ED709190D6A6516845421A25DAE75A52E46DCF675BDC9B61E5850A3A8F9D1C57AF453B8C7A1E5O" TargetMode="External"/><Relationship Id="rId2" Type="http://schemas.microsoft.com/office/2007/relationships/stylesWithEffects" Target="stylesWithEffects.xml"/><Relationship Id="rId16" Type="http://schemas.openxmlformats.org/officeDocument/2006/relationships/hyperlink" Target="garantF1://12085475.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2084522.54" TargetMode="External"/><Relationship Id="rId5" Type="http://schemas.openxmlformats.org/officeDocument/2006/relationships/footnotes" Target="footnotes.xml"/><Relationship Id="rId15" Type="http://schemas.openxmlformats.org/officeDocument/2006/relationships/hyperlink" Target="garantF1://12025267.30" TargetMode="External"/><Relationship Id="rId10" Type="http://schemas.openxmlformats.org/officeDocument/2006/relationships/hyperlink" Target="garantF1://12068518.1200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garantf1://12064247.830/" TargetMode="External"/><Relationship Id="rId14" Type="http://schemas.openxmlformats.org/officeDocument/2006/relationships/hyperlink" Target="garantF1://1207112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9</Pages>
  <Words>3517</Words>
  <Characters>20050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39</cp:revision>
  <cp:lastPrinted>2018-10-25T06:55:00Z</cp:lastPrinted>
  <dcterms:created xsi:type="dcterms:W3CDTF">2017-04-18T05:32:00Z</dcterms:created>
  <dcterms:modified xsi:type="dcterms:W3CDTF">2018-10-25T06:55:00Z</dcterms:modified>
</cp:coreProperties>
</file>