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1D" w:rsidRPr="0019311D" w:rsidRDefault="0019311D" w:rsidP="0019311D">
      <w:pPr>
        <w:suppressAutoHyphens/>
        <w:spacing w:after="0" w:line="240" w:lineRule="auto"/>
        <w:jc w:val="center"/>
        <w:rPr>
          <w:rFonts w:ascii="Times New Roman" w:eastAsia="Times New Roman" w:hAnsi="Times New Roman"/>
          <w:b/>
          <w:sz w:val="28"/>
          <w:szCs w:val="28"/>
          <w:lang w:eastAsia="ar-SA"/>
        </w:rPr>
      </w:pPr>
      <w:bookmarkStart w:id="0" w:name="_GoBack"/>
      <w:bookmarkEnd w:id="0"/>
      <w:r w:rsidRPr="0019311D">
        <w:rPr>
          <w:rFonts w:ascii="Courier New" w:eastAsia="Times New Roman"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7.25pt;height:51.75pt;visibility:visible" filled="t">
            <v:imagedata r:id="rId8" o:title=""/>
          </v:shape>
        </w:pict>
      </w:r>
    </w:p>
    <w:p w:rsidR="0019311D" w:rsidRPr="0019311D" w:rsidRDefault="0019311D" w:rsidP="0019311D">
      <w:pPr>
        <w:suppressAutoHyphens/>
        <w:spacing w:after="0" w:line="240" w:lineRule="auto"/>
        <w:jc w:val="center"/>
        <w:rPr>
          <w:rFonts w:ascii="Times New Roman" w:eastAsia="Times New Roman" w:hAnsi="Times New Roman"/>
          <w:b/>
          <w:sz w:val="28"/>
          <w:szCs w:val="28"/>
          <w:lang w:eastAsia="ar-SA"/>
        </w:rPr>
      </w:pPr>
      <w:r w:rsidRPr="0019311D">
        <w:rPr>
          <w:rFonts w:ascii="Times New Roman" w:eastAsia="Times New Roman" w:hAnsi="Times New Roman"/>
          <w:b/>
          <w:sz w:val="28"/>
          <w:szCs w:val="28"/>
          <w:lang w:eastAsia="ar-SA"/>
        </w:rPr>
        <w:t>АДМИНИСТРАЦИЯ КОРЕНОВСКОГО ГОРОДСКОГО ПОСЕЛЕНИЯ</w:t>
      </w:r>
    </w:p>
    <w:p w:rsidR="0019311D" w:rsidRPr="0019311D" w:rsidRDefault="0019311D" w:rsidP="0019311D">
      <w:pPr>
        <w:suppressAutoHyphens/>
        <w:spacing w:after="0" w:line="240" w:lineRule="auto"/>
        <w:jc w:val="center"/>
        <w:rPr>
          <w:rFonts w:ascii="Times New Roman" w:eastAsia="Times New Roman" w:hAnsi="Times New Roman"/>
          <w:b/>
          <w:sz w:val="28"/>
          <w:szCs w:val="28"/>
          <w:lang w:eastAsia="ar-SA"/>
        </w:rPr>
      </w:pPr>
      <w:r w:rsidRPr="0019311D">
        <w:rPr>
          <w:rFonts w:ascii="Times New Roman" w:eastAsia="Times New Roman" w:hAnsi="Times New Roman"/>
          <w:b/>
          <w:sz w:val="28"/>
          <w:szCs w:val="28"/>
          <w:lang w:eastAsia="ar-SA"/>
        </w:rPr>
        <w:t xml:space="preserve"> КОРЕНОВСКОГО РАЙОНА</w:t>
      </w:r>
    </w:p>
    <w:p w:rsidR="0019311D" w:rsidRPr="0019311D" w:rsidRDefault="0019311D" w:rsidP="0019311D">
      <w:pPr>
        <w:suppressAutoHyphens/>
        <w:spacing w:after="0" w:line="240" w:lineRule="auto"/>
        <w:jc w:val="center"/>
        <w:rPr>
          <w:rFonts w:ascii="Times New Roman" w:eastAsia="Times New Roman" w:hAnsi="Times New Roman"/>
          <w:b/>
          <w:sz w:val="36"/>
          <w:szCs w:val="36"/>
          <w:lang w:eastAsia="ar-SA"/>
        </w:rPr>
      </w:pPr>
      <w:r w:rsidRPr="0019311D">
        <w:rPr>
          <w:rFonts w:ascii="Times New Roman" w:eastAsia="Times New Roman" w:hAnsi="Times New Roman"/>
          <w:b/>
          <w:sz w:val="36"/>
          <w:szCs w:val="36"/>
          <w:lang w:eastAsia="ar-SA"/>
        </w:rPr>
        <w:t>ПОСТАНОВЛЕНИЕ</w:t>
      </w:r>
    </w:p>
    <w:p w:rsidR="0019311D" w:rsidRPr="0019311D" w:rsidRDefault="0019311D" w:rsidP="0019311D">
      <w:pPr>
        <w:suppressAutoHyphens/>
        <w:spacing w:after="0" w:line="240" w:lineRule="auto"/>
        <w:jc w:val="center"/>
        <w:rPr>
          <w:rFonts w:ascii="Times New Roman" w:eastAsia="Times New Roman" w:hAnsi="Times New Roman"/>
          <w:b/>
          <w:sz w:val="24"/>
          <w:szCs w:val="24"/>
          <w:lang w:eastAsia="ar-SA"/>
        </w:rPr>
      </w:pPr>
    </w:p>
    <w:p w:rsidR="0019311D" w:rsidRPr="0019311D" w:rsidRDefault="0019311D" w:rsidP="0019311D">
      <w:pPr>
        <w:suppressAutoHyphens/>
        <w:spacing w:after="0" w:line="240" w:lineRule="auto"/>
        <w:jc w:val="center"/>
        <w:rPr>
          <w:rFonts w:ascii="Times New Roman" w:eastAsia="Times New Roman" w:hAnsi="Times New Roman"/>
          <w:sz w:val="28"/>
          <w:szCs w:val="28"/>
          <w:lang w:eastAsia="ar-SA"/>
        </w:rPr>
      </w:pPr>
      <w:r w:rsidRPr="0019311D">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23.09.2024</w:t>
      </w:r>
      <w:r w:rsidRPr="0019311D">
        <w:rPr>
          <w:rFonts w:ascii="Times New Roman" w:eastAsia="Times New Roman" w:hAnsi="Times New Roman"/>
          <w:sz w:val="28"/>
          <w:szCs w:val="28"/>
          <w:lang w:eastAsia="ar-SA"/>
        </w:rPr>
        <w:t xml:space="preserve"> </w:t>
      </w:r>
      <w:r w:rsidRPr="0019311D">
        <w:rPr>
          <w:rFonts w:ascii="Times New Roman" w:eastAsia="Times New Roman" w:hAnsi="Times New Roman"/>
          <w:sz w:val="28"/>
          <w:szCs w:val="28"/>
          <w:lang w:eastAsia="ar-SA"/>
        </w:rPr>
        <w:tab/>
        <w:t xml:space="preserve">   </w:t>
      </w:r>
      <w:r w:rsidRPr="0019311D">
        <w:rPr>
          <w:rFonts w:ascii="Times New Roman" w:eastAsia="Times New Roman" w:hAnsi="Times New Roman"/>
          <w:sz w:val="28"/>
          <w:szCs w:val="28"/>
          <w:lang w:eastAsia="ar-SA"/>
        </w:rPr>
        <w:tab/>
      </w:r>
      <w:r w:rsidRPr="0019311D">
        <w:rPr>
          <w:rFonts w:ascii="Times New Roman" w:eastAsia="Times New Roman" w:hAnsi="Times New Roman"/>
          <w:sz w:val="28"/>
          <w:szCs w:val="28"/>
          <w:lang w:eastAsia="ar-SA"/>
        </w:rPr>
        <w:tab/>
        <w:t xml:space="preserve">                                     </w:t>
      </w:r>
      <w:r w:rsidRPr="0019311D">
        <w:rPr>
          <w:rFonts w:ascii="Times New Roman" w:eastAsia="Times New Roman" w:hAnsi="Times New Roman"/>
          <w:sz w:val="28"/>
          <w:szCs w:val="28"/>
          <w:lang w:eastAsia="ar-SA"/>
        </w:rPr>
        <w:tab/>
      </w:r>
      <w:r w:rsidRPr="0019311D">
        <w:rPr>
          <w:rFonts w:ascii="Times New Roman" w:eastAsia="Times New Roman" w:hAnsi="Times New Roman"/>
          <w:sz w:val="28"/>
          <w:szCs w:val="28"/>
          <w:lang w:eastAsia="ar-SA"/>
        </w:rPr>
        <w:tab/>
      </w:r>
      <w:r w:rsidRPr="0019311D">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1293</w:t>
      </w:r>
    </w:p>
    <w:p w:rsidR="0019311D" w:rsidRPr="0019311D" w:rsidRDefault="0019311D" w:rsidP="0019311D">
      <w:pPr>
        <w:suppressAutoHyphens/>
        <w:spacing w:after="0" w:line="240" w:lineRule="auto"/>
        <w:jc w:val="center"/>
        <w:rPr>
          <w:rFonts w:ascii="Times New Roman" w:eastAsia="Times New Roman" w:hAnsi="Times New Roman"/>
          <w:sz w:val="28"/>
          <w:szCs w:val="28"/>
          <w:lang w:eastAsia="ar-SA"/>
        </w:rPr>
      </w:pPr>
      <w:r w:rsidRPr="0019311D">
        <w:rPr>
          <w:rFonts w:ascii="Times New Roman" w:eastAsia="Times New Roman" w:hAnsi="Times New Roman"/>
          <w:sz w:val="28"/>
          <w:szCs w:val="28"/>
          <w:lang w:eastAsia="ar-SA"/>
        </w:rPr>
        <w:t xml:space="preserve">г. Кореновск </w:t>
      </w:r>
    </w:p>
    <w:p w:rsidR="00D8710F" w:rsidRDefault="00D8710F" w:rsidP="0019311D">
      <w:pPr>
        <w:widowControl w:val="0"/>
        <w:tabs>
          <w:tab w:val="left" w:pos="8505"/>
        </w:tabs>
        <w:autoSpaceDE w:val="0"/>
        <w:autoSpaceDN w:val="0"/>
        <w:adjustRightInd w:val="0"/>
        <w:spacing w:after="0" w:line="240" w:lineRule="auto"/>
        <w:rPr>
          <w:rFonts w:ascii="Times New Roman" w:hAnsi="Times New Roman"/>
          <w:b/>
          <w:bCs/>
          <w:sz w:val="28"/>
          <w:szCs w:val="28"/>
        </w:rPr>
      </w:pPr>
    </w:p>
    <w:p w:rsidR="0019311D" w:rsidRDefault="0019311D" w:rsidP="0019311D">
      <w:pPr>
        <w:widowControl w:val="0"/>
        <w:tabs>
          <w:tab w:val="left" w:pos="8505"/>
        </w:tabs>
        <w:autoSpaceDE w:val="0"/>
        <w:autoSpaceDN w:val="0"/>
        <w:adjustRightInd w:val="0"/>
        <w:spacing w:after="0" w:line="240" w:lineRule="auto"/>
        <w:rPr>
          <w:rFonts w:ascii="Times New Roman" w:hAnsi="Times New Roman"/>
          <w:b/>
          <w:bCs/>
          <w:sz w:val="28"/>
          <w:szCs w:val="28"/>
        </w:rPr>
      </w:pPr>
    </w:p>
    <w:p w:rsidR="00F669F2" w:rsidRDefault="00F669F2" w:rsidP="00F669F2">
      <w:pPr>
        <w:widowControl w:val="0"/>
        <w:tabs>
          <w:tab w:val="left" w:pos="8505"/>
        </w:tabs>
        <w:autoSpaceDE w:val="0"/>
        <w:autoSpaceDN w:val="0"/>
        <w:adjustRightInd w:val="0"/>
        <w:spacing w:after="0" w:line="240" w:lineRule="auto"/>
        <w:jc w:val="center"/>
        <w:rPr>
          <w:rFonts w:ascii="Times New Roman" w:hAnsi="Times New Roman"/>
          <w:b/>
          <w:bCs/>
          <w:sz w:val="28"/>
          <w:szCs w:val="28"/>
          <w:lang w:eastAsia="ar-SA"/>
        </w:rPr>
      </w:pPr>
      <w:r w:rsidRPr="00EB1D05">
        <w:rPr>
          <w:rFonts w:ascii="Times New Roman" w:hAnsi="Times New Roman"/>
          <w:b/>
          <w:bCs/>
          <w:sz w:val="28"/>
          <w:szCs w:val="28"/>
        </w:rPr>
        <w:t xml:space="preserve">Об утверждении Перечня муниципальных </w:t>
      </w:r>
      <w:r w:rsidRPr="00EB1D05">
        <w:rPr>
          <w:rFonts w:ascii="Times New Roman" w:hAnsi="Times New Roman"/>
          <w:b/>
          <w:bCs/>
          <w:sz w:val="28"/>
          <w:szCs w:val="28"/>
          <w:lang w:eastAsia="ar-SA"/>
        </w:rPr>
        <w:t>услуг,</w:t>
      </w:r>
    </w:p>
    <w:p w:rsidR="00F669F2" w:rsidRDefault="00F669F2" w:rsidP="00F669F2">
      <w:pPr>
        <w:widowControl w:val="0"/>
        <w:tabs>
          <w:tab w:val="left" w:pos="8505"/>
        </w:tabs>
        <w:autoSpaceDE w:val="0"/>
        <w:autoSpaceDN w:val="0"/>
        <w:adjustRightInd w:val="0"/>
        <w:spacing w:after="0" w:line="240" w:lineRule="auto"/>
        <w:jc w:val="center"/>
        <w:rPr>
          <w:rFonts w:ascii="Times New Roman" w:hAnsi="Times New Roman"/>
          <w:b/>
          <w:bCs/>
          <w:sz w:val="28"/>
          <w:szCs w:val="28"/>
          <w:lang w:eastAsia="ar-SA"/>
        </w:rPr>
      </w:pPr>
      <w:r w:rsidRPr="00EB1D05">
        <w:rPr>
          <w:rFonts w:ascii="Times New Roman" w:hAnsi="Times New Roman"/>
          <w:b/>
          <w:bCs/>
          <w:sz w:val="28"/>
          <w:szCs w:val="28"/>
          <w:lang w:eastAsia="ar-SA"/>
        </w:rPr>
        <w:t>предоставляемых администрацией Кореновского городского</w:t>
      </w:r>
    </w:p>
    <w:p w:rsidR="00F669F2" w:rsidRPr="00EB1D05" w:rsidRDefault="00F669F2" w:rsidP="00F669F2">
      <w:pPr>
        <w:widowControl w:val="0"/>
        <w:tabs>
          <w:tab w:val="left" w:pos="8505"/>
        </w:tabs>
        <w:autoSpaceDE w:val="0"/>
        <w:autoSpaceDN w:val="0"/>
        <w:adjustRightInd w:val="0"/>
        <w:spacing w:after="0" w:line="240" w:lineRule="auto"/>
        <w:jc w:val="center"/>
        <w:rPr>
          <w:rFonts w:ascii="Times New Roman" w:hAnsi="Times New Roman"/>
          <w:b/>
          <w:bCs/>
          <w:sz w:val="28"/>
          <w:szCs w:val="28"/>
        </w:rPr>
      </w:pPr>
      <w:r w:rsidRPr="00EB1D05">
        <w:rPr>
          <w:rFonts w:ascii="Times New Roman" w:hAnsi="Times New Roman"/>
          <w:b/>
          <w:bCs/>
          <w:sz w:val="28"/>
          <w:szCs w:val="28"/>
          <w:lang w:eastAsia="ar-SA"/>
        </w:rPr>
        <w:t>поселения Кореновского района в электронном виде</w:t>
      </w:r>
    </w:p>
    <w:p w:rsidR="00F669F2" w:rsidRPr="00EB1D05" w:rsidRDefault="00F669F2" w:rsidP="00F669F2">
      <w:pPr>
        <w:widowControl w:val="0"/>
        <w:autoSpaceDE w:val="0"/>
        <w:autoSpaceDN w:val="0"/>
        <w:adjustRightInd w:val="0"/>
        <w:spacing w:after="0" w:line="240" w:lineRule="auto"/>
        <w:ind w:firstLine="709"/>
        <w:jc w:val="both"/>
        <w:rPr>
          <w:rFonts w:ascii="Times New Roman" w:hAnsi="Times New Roman"/>
          <w:sz w:val="28"/>
          <w:szCs w:val="28"/>
        </w:rPr>
      </w:pPr>
    </w:p>
    <w:p w:rsidR="00F669F2" w:rsidRPr="00EB1D05" w:rsidRDefault="00F669F2" w:rsidP="00F669F2">
      <w:pPr>
        <w:widowControl w:val="0"/>
        <w:autoSpaceDE w:val="0"/>
        <w:autoSpaceDN w:val="0"/>
        <w:adjustRightInd w:val="0"/>
        <w:spacing w:after="0" w:line="240" w:lineRule="auto"/>
        <w:ind w:firstLine="709"/>
        <w:jc w:val="both"/>
        <w:rPr>
          <w:rFonts w:ascii="Times New Roman" w:hAnsi="Times New Roman"/>
          <w:sz w:val="28"/>
          <w:szCs w:val="28"/>
        </w:rPr>
      </w:pPr>
    </w:p>
    <w:p w:rsidR="00F669F2" w:rsidRPr="00EB1D05" w:rsidRDefault="00F669F2" w:rsidP="00F669F2">
      <w:pPr>
        <w:widowControl w:val="0"/>
        <w:autoSpaceDE w:val="0"/>
        <w:autoSpaceDN w:val="0"/>
        <w:adjustRightInd w:val="0"/>
        <w:spacing w:after="0" w:line="240" w:lineRule="auto"/>
        <w:ind w:firstLine="709"/>
        <w:jc w:val="both"/>
        <w:rPr>
          <w:rFonts w:ascii="Times New Roman" w:hAnsi="Times New Roman"/>
          <w:bCs/>
          <w:sz w:val="28"/>
          <w:szCs w:val="28"/>
        </w:rPr>
      </w:pPr>
      <w:r w:rsidRPr="00EB1D05">
        <w:rPr>
          <w:rFonts w:ascii="Times New Roman" w:hAnsi="Times New Roman"/>
          <w:sz w:val="28"/>
          <w:szCs w:val="28"/>
        </w:rPr>
        <w:t xml:space="preserve">В соответствии с Федеральным </w:t>
      </w:r>
      <w:hyperlink r:id="rId9" w:history="1">
        <w:r w:rsidRPr="00EB1D05">
          <w:rPr>
            <w:rFonts w:ascii="Times New Roman" w:hAnsi="Times New Roman"/>
            <w:sz w:val="28"/>
            <w:szCs w:val="28"/>
          </w:rPr>
          <w:t>законом</w:t>
        </w:r>
      </w:hyperlink>
      <w:r w:rsidRPr="00EB1D05">
        <w:rPr>
          <w:rFonts w:ascii="Times New Roman" w:hAnsi="Times New Roman"/>
          <w:sz w:val="28"/>
          <w:szCs w:val="28"/>
        </w:rPr>
        <w:t xml:space="preserve"> от 27 июля 2010 года № 210-ФЗ «Об организации предоставления государственных и муниципальных услуг», администрация Кореновского городского поселения Кореновского </w:t>
      </w:r>
      <w:r w:rsidR="00061145">
        <w:rPr>
          <w:rFonts w:ascii="Times New Roman" w:hAnsi="Times New Roman"/>
          <w:sz w:val="28"/>
          <w:szCs w:val="28"/>
        </w:rPr>
        <w:t xml:space="preserve">              района </w:t>
      </w:r>
      <w:r w:rsidRPr="00EB1D05">
        <w:rPr>
          <w:rFonts w:ascii="Times New Roman" w:hAnsi="Times New Roman"/>
          <w:sz w:val="28"/>
          <w:szCs w:val="28"/>
        </w:rPr>
        <w:t>п о с т а н о в л я е т:</w:t>
      </w:r>
    </w:p>
    <w:p w:rsidR="00F669F2" w:rsidRPr="00EB1D05" w:rsidRDefault="00F669F2" w:rsidP="00F669F2">
      <w:pPr>
        <w:widowControl w:val="0"/>
        <w:autoSpaceDE w:val="0"/>
        <w:autoSpaceDN w:val="0"/>
        <w:adjustRightInd w:val="0"/>
        <w:spacing w:after="0" w:line="240" w:lineRule="auto"/>
        <w:ind w:firstLine="709"/>
        <w:jc w:val="both"/>
        <w:rPr>
          <w:rFonts w:ascii="Times New Roman" w:hAnsi="Times New Roman"/>
          <w:sz w:val="28"/>
          <w:szCs w:val="28"/>
        </w:rPr>
      </w:pPr>
      <w:r w:rsidRPr="00EB1D05">
        <w:rPr>
          <w:rFonts w:ascii="Times New Roman" w:hAnsi="Times New Roman"/>
          <w:sz w:val="28"/>
          <w:szCs w:val="28"/>
        </w:rPr>
        <w:t xml:space="preserve">1. Утвердить Перечень муниципальных услуг, предоставляемых администрацией Кореновского городского поселения Кореновского района в электронном виде (прилагается). </w:t>
      </w:r>
    </w:p>
    <w:p w:rsidR="00F669F2" w:rsidRPr="00EB1D05" w:rsidRDefault="00F669F2" w:rsidP="00F669F2">
      <w:pPr>
        <w:widowControl w:val="0"/>
        <w:autoSpaceDE w:val="0"/>
        <w:autoSpaceDN w:val="0"/>
        <w:adjustRightInd w:val="0"/>
        <w:spacing w:after="0" w:line="240" w:lineRule="auto"/>
        <w:ind w:firstLine="709"/>
        <w:jc w:val="both"/>
        <w:rPr>
          <w:rFonts w:ascii="Times New Roman" w:hAnsi="Times New Roman"/>
          <w:sz w:val="28"/>
          <w:szCs w:val="28"/>
        </w:rPr>
      </w:pPr>
      <w:r w:rsidRPr="00EB1D05">
        <w:rPr>
          <w:rFonts w:ascii="Times New Roman" w:hAnsi="Times New Roman"/>
          <w:sz w:val="28"/>
          <w:szCs w:val="28"/>
        </w:rPr>
        <w:t>2. Признать утратившим силу постановление администрации Кореновского городского пос</w:t>
      </w:r>
      <w:r>
        <w:rPr>
          <w:rFonts w:ascii="Times New Roman" w:hAnsi="Times New Roman"/>
          <w:sz w:val="28"/>
          <w:szCs w:val="28"/>
        </w:rPr>
        <w:t xml:space="preserve">еления Кореновского района от </w:t>
      </w:r>
      <w:r w:rsidR="00D8710F">
        <w:rPr>
          <w:rFonts w:ascii="Times New Roman" w:hAnsi="Times New Roman"/>
          <w:sz w:val="28"/>
          <w:szCs w:val="28"/>
        </w:rPr>
        <w:t>14</w:t>
      </w:r>
      <w:r w:rsidR="00DF044C" w:rsidRPr="00DF044C">
        <w:rPr>
          <w:rFonts w:ascii="Times New Roman" w:hAnsi="Times New Roman"/>
          <w:sz w:val="28"/>
          <w:szCs w:val="28"/>
        </w:rPr>
        <w:t xml:space="preserve"> </w:t>
      </w:r>
      <w:r w:rsidR="00D8710F">
        <w:rPr>
          <w:rFonts w:ascii="Times New Roman" w:hAnsi="Times New Roman"/>
          <w:sz w:val="28"/>
          <w:szCs w:val="28"/>
        </w:rPr>
        <w:t>октября</w:t>
      </w:r>
      <w:r w:rsidR="005F52D2" w:rsidRPr="00DF044C">
        <w:rPr>
          <w:rFonts w:ascii="Times New Roman" w:hAnsi="Times New Roman"/>
          <w:sz w:val="28"/>
          <w:szCs w:val="28"/>
        </w:rPr>
        <w:t xml:space="preserve"> </w:t>
      </w:r>
      <w:r w:rsidR="005555EC">
        <w:rPr>
          <w:rFonts w:ascii="Times New Roman" w:hAnsi="Times New Roman"/>
          <w:sz w:val="28"/>
          <w:szCs w:val="28"/>
        </w:rPr>
        <w:t xml:space="preserve">       </w:t>
      </w:r>
      <w:r w:rsidR="0067586D" w:rsidRPr="00DF044C">
        <w:rPr>
          <w:rFonts w:ascii="Times New Roman" w:hAnsi="Times New Roman"/>
          <w:sz w:val="28"/>
          <w:szCs w:val="28"/>
        </w:rPr>
        <w:t>202</w:t>
      </w:r>
      <w:r w:rsidR="00DF044C" w:rsidRPr="00DF044C">
        <w:rPr>
          <w:rFonts w:ascii="Times New Roman" w:hAnsi="Times New Roman"/>
          <w:sz w:val="28"/>
          <w:szCs w:val="28"/>
        </w:rPr>
        <w:t>2</w:t>
      </w:r>
      <w:r w:rsidR="005B1583" w:rsidRPr="00DF044C">
        <w:rPr>
          <w:rFonts w:ascii="Times New Roman" w:hAnsi="Times New Roman"/>
          <w:sz w:val="28"/>
          <w:szCs w:val="28"/>
        </w:rPr>
        <w:t xml:space="preserve"> года №</w:t>
      </w:r>
      <w:r w:rsidR="00D8710F">
        <w:rPr>
          <w:rFonts w:ascii="Times New Roman" w:hAnsi="Times New Roman"/>
          <w:sz w:val="28"/>
          <w:szCs w:val="28"/>
        </w:rPr>
        <w:t xml:space="preserve"> 1325</w:t>
      </w:r>
      <w:r w:rsidR="0067586D" w:rsidRPr="00DF044C">
        <w:rPr>
          <w:rFonts w:ascii="Times New Roman" w:hAnsi="Times New Roman"/>
          <w:sz w:val="28"/>
          <w:szCs w:val="28"/>
        </w:rPr>
        <w:t xml:space="preserve"> </w:t>
      </w:r>
      <w:r w:rsidRPr="00DF044C">
        <w:rPr>
          <w:rFonts w:ascii="Times New Roman" w:hAnsi="Times New Roman"/>
          <w:sz w:val="28"/>
          <w:szCs w:val="28"/>
        </w:rPr>
        <w:t>«Об утверждении Перечня муниципальных услуг, предоставляемых администрацией Кореновского городского поселения Кореновского</w:t>
      </w:r>
      <w:r w:rsidRPr="00EB1D05">
        <w:rPr>
          <w:rFonts w:ascii="Times New Roman" w:hAnsi="Times New Roman"/>
          <w:sz w:val="28"/>
          <w:szCs w:val="28"/>
        </w:rPr>
        <w:t xml:space="preserve"> района в электронном виде».</w:t>
      </w:r>
    </w:p>
    <w:p w:rsidR="00F669F2" w:rsidRPr="00EB1D05" w:rsidRDefault="00F669F2" w:rsidP="00F669F2">
      <w:pPr>
        <w:widowControl w:val="0"/>
        <w:spacing w:after="0" w:line="240" w:lineRule="auto"/>
        <w:ind w:firstLine="709"/>
        <w:jc w:val="both"/>
        <w:rPr>
          <w:rFonts w:ascii="Times New Roman" w:hAnsi="Times New Roman"/>
          <w:sz w:val="28"/>
          <w:szCs w:val="28"/>
          <w:lang w:eastAsia="ru-RU"/>
        </w:rPr>
      </w:pPr>
      <w:r w:rsidRPr="00EB1D05">
        <w:rPr>
          <w:rFonts w:ascii="Times New Roman" w:eastAsia="Courier New" w:hAnsi="Times New Roman"/>
          <w:sz w:val="28"/>
          <w:szCs w:val="28"/>
          <w:lang w:eastAsia="ru-RU"/>
        </w:rPr>
        <w:t>3. Общему отделу администрации Кореновского городского поселен</w:t>
      </w:r>
      <w:r>
        <w:rPr>
          <w:rFonts w:ascii="Times New Roman" w:eastAsia="Courier New" w:hAnsi="Times New Roman"/>
          <w:sz w:val="28"/>
          <w:szCs w:val="28"/>
          <w:lang w:eastAsia="ru-RU"/>
        </w:rPr>
        <w:t>ия Кореновского района (</w:t>
      </w:r>
      <w:r w:rsidR="00D8710F">
        <w:rPr>
          <w:rFonts w:ascii="Times New Roman" w:eastAsia="Courier New" w:hAnsi="Times New Roman"/>
          <w:sz w:val="28"/>
          <w:szCs w:val="28"/>
          <w:lang w:eastAsia="ru-RU"/>
        </w:rPr>
        <w:t>Козыренко</w:t>
      </w:r>
      <w:r w:rsidRPr="00EB1D05">
        <w:rPr>
          <w:rFonts w:ascii="Times New Roman" w:eastAsia="Courier New" w:hAnsi="Times New Roman"/>
          <w:sz w:val="28"/>
          <w:szCs w:val="28"/>
          <w:lang w:eastAsia="ru-RU"/>
        </w:rPr>
        <w:t>)</w:t>
      </w:r>
      <w:r w:rsidR="009B4841" w:rsidRPr="009B4841">
        <w:rPr>
          <w:rFonts w:ascii="Times New Roman" w:hAnsi="Times New Roman"/>
          <w:sz w:val="28"/>
          <w:szCs w:val="28"/>
        </w:rPr>
        <w:t xml:space="preserve"> </w:t>
      </w:r>
      <w:r w:rsidR="009B4841" w:rsidRPr="009B4841">
        <w:rPr>
          <w:rFonts w:ascii="Times New Roman" w:eastAsia="Courier New" w:hAnsi="Times New Roman"/>
          <w:sz w:val="28"/>
          <w:szCs w:val="28"/>
          <w:lang w:eastAsia="ru-RU"/>
        </w:rPr>
        <w:t>обнародовать настоящее постановление</w:t>
      </w:r>
      <w:r w:rsidR="009B4841">
        <w:rPr>
          <w:rFonts w:ascii="Times New Roman" w:eastAsia="Courier New" w:hAnsi="Times New Roman"/>
          <w:sz w:val="28"/>
          <w:szCs w:val="28"/>
          <w:lang w:eastAsia="ru-RU"/>
        </w:rPr>
        <w:t xml:space="preserve"> и</w:t>
      </w:r>
      <w:r w:rsidRPr="00EB1D05">
        <w:rPr>
          <w:rFonts w:ascii="Times New Roman" w:eastAsia="Courier New" w:hAnsi="Times New Roman"/>
          <w:sz w:val="28"/>
          <w:szCs w:val="28"/>
          <w:lang w:eastAsia="ru-RU"/>
        </w:rPr>
        <w:t xml:space="preserve"> </w:t>
      </w:r>
      <w:r w:rsidR="009B4841">
        <w:rPr>
          <w:rFonts w:ascii="Times New Roman" w:eastAsia="Courier New" w:hAnsi="Times New Roman"/>
          <w:sz w:val="28"/>
          <w:szCs w:val="28"/>
          <w:lang w:eastAsia="ru-RU"/>
        </w:rPr>
        <w:t>обеспечить размещение</w:t>
      </w:r>
      <w:r w:rsidR="00C8016F">
        <w:rPr>
          <w:rFonts w:ascii="Times New Roman" w:eastAsia="Courier New" w:hAnsi="Times New Roman"/>
          <w:sz w:val="28"/>
          <w:szCs w:val="28"/>
          <w:lang w:eastAsia="ru-RU"/>
        </w:rPr>
        <w:t xml:space="preserve"> настоящего</w:t>
      </w:r>
      <w:r w:rsidRPr="00EB1D05">
        <w:rPr>
          <w:rFonts w:ascii="Times New Roman" w:eastAsia="Courier New" w:hAnsi="Times New Roman"/>
          <w:sz w:val="28"/>
          <w:szCs w:val="28"/>
          <w:lang w:eastAsia="ru-RU"/>
        </w:rPr>
        <w:t xml:space="preserve"> постановление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7586D" w:rsidRPr="0067586D" w:rsidRDefault="0067586D" w:rsidP="0067586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67586D">
        <w:rPr>
          <w:rFonts w:ascii="Times New Roman" w:hAnsi="Times New Roman"/>
          <w:sz w:val="28"/>
          <w:szCs w:val="28"/>
        </w:rPr>
        <w:t xml:space="preserve">Контроль за выполнением настоящего постановления возложить                           на заместителя главы Кореновского городского поселения                </w:t>
      </w:r>
      <w:r w:rsidR="005F52D2">
        <w:rPr>
          <w:rFonts w:ascii="Times New Roman" w:hAnsi="Times New Roman"/>
          <w:sz w:val="28"/>
          <w:szCs w:val="28"/>
        </w:rPr>
        <w:t xml:space="preserve">            Ко</w:t>
      </w:r>
      <w:r w:rsidR="00061145">
        <w:rPr>
          <w:rFonts w:ascii="Times New Roman" w:hAnsi="Times New Roman"/>
          <w:sz w:val="28"/>
          <w:szCs w:val="28"/>
        </w:rPr>
        <w:t>реновского района Т.В. Супрунову</w:t>
      </w:r>
      <w:r w:rsidRPr="0067586D">
        <w:rPr>
          <w:rFonts w:ascii="Times New Roman" w:hAnsi="Times New Roman"/>
          <w:sz w:val="28"/>
          <w:szCs w:val="28"/>
        </w:rPr>
        <w:t>.</w:t>
      </w:r>
    </w:p>
    <w:p w:rsidR="0067586D" w:rsidRPr="0067586D" w:rsidRDefault="0067586D" w:rsidP="0067586D">
      <w:pPr>
        <w:widowControl w:val="0"/>
        <w:autoSpaceDE w:val="0"/>
        <w:autoSpaceDN w:val="0"/>
        <w:adjustRightInd w:val="0"/>
        <w:spacing w:after="0" w:line="240" w:lineRule="auto"/>
        <w:ind w:firstLine="709"/>
        <w:jc w:val="both"/>
        <w:rPr>
          <w:rFonts w:ascii="Times New Roman" w:hAnsi="Times New Roman"/>
          <w:sz w:val="28"/>
          <w:szCs w:val="28"/>
        </w:rPr>
      </w:pPr>
      <w:r w:rsidRPr="0067586D">
        <w:rPr>
          <w:rFonts w:ascii="Times New Roman" w:hAnsi="Times New Roman"/>
          <w:sz w:val="28"/>
          <w:szCs w:val="28"/>
        </w:rPr>
        <w:t xml:space="preserve">5. </w:t>
      </w:r>
      <w:r w:rsidRPr="0091335D">
        <w:rPr>
          <w:rFonts w:ascii="Times New Roman" w:hAnsi="Times New Roman"/>
          <w:sz w:val="28"/>
          <w:szCs w:val="28"/>
        </w:rPr>
        <w:t>Постановление вступает в силу посл</w:t>
      </w:r>
      <w:r>
        <w:rPr>
          <w:rFonts w:ascii="Times New Roman" w:hAnsi="Times New Roman"/>
          <w:sz w:val="28"/>
          <w:szCs w:val="28"/>
        </w:rPr>
        <w:t xml:space="preserve">е его </w:t>
      </w:r>
      <w:r w:rsidR="009B4841">
        <w:rPr>
          <w:rFonts w:ascii="Times New Roman" w:hAnsi="Times New Roman"/>
          <w:sz w:val="28"/>
          <w:szCs w:val="28"/>
        </w:rPr>
        <w:t>официального обнародования.</w:t>
      </w:r>
    </w:p>
    <w:p w:rsidR="0067586D" w:rsidRDefault="0067586D" w:rsidP="0067586D">
      <w:pPr>
        <w:widowControl w:val="0"/>
        <w:autoSpaceDE w:val="0"/>
        <w:autoSpaceDN w:val="0"/>
        <w:adjustRightInd w:val="0"/>
        <w:spacing w:after="0" w:line="240" w:lineRule="auto"/>
        <w:ind w:firstLine="709"/>
        <w:jc w:val="both"/>
        <w:rPr>
          <w:rFonts w:ascii="Times New Roman" w:hAnsi="Times New Roman"/>
          <w:sz w:val="28"/>
          <w:szCs w:val="28"/>
        </w:rPr>
      </w:pPr>
    </w:p>
    <w:p w:rsidR="0067586D" w:rsidRPr="0067586D" w:rsidRDefault="0067586D" w:rsidP="0067586D">
      <w:pPr>
        <w:widowControl w:val="0"/>
        <w:autoSpaceDE w:val="0"/>
        <w:autoSpaceDN w:val="0"/>
        <w:adjustRightInd w:val="0"/>
        <w:spacing w:after="0" w:line="240" w:lineRule="auto"/>
        <w:ind w:firstLine="709"/>
        <w:jc w:val="both"/>
        <w:rPr>
          <w:rFonts w:ascii="Times New Roman" w:hAnsi="Times New Roman"/>
          <w:sz w:val="28"/>
          <w:szCs w:val="28"/>
        </w:rPr>
      </w:pPr>
    </w:p>
    <w:p w:rsidR="0067586D" w:rsidRPr="0067586D" w:rsidRDefault="0067586D" w:rsidP="0067586D">
      <w:pPr>
        <w:widowControl w:val="0"/>
        <w:autoSpaceDE w:val="0"/>
        <w:autoSpaceDN w:val="0"/>
        <w:adjustRightInd w:val="0"/>
        <w:spacing w:after="0" w:line="240" w:lineRule="auto"/>
        <w:jc w:val="both"/>
        <w:rPr>
          <w:rFonts w:ascii="Times New Roman" w:hAnsi="Times New Roman"/>
          <w:sz w:val="28"/>
          <w:szCs w:val="28"/>
        </w:rPr>
      </w:pPr>
      <w:r w:rsidRPr="0067586D">
        <w:rPr>
          <w:rFonts w:ascii="Times New Roman" w:hAnsi="Times New Roman"/>
          <w:sz w:val="28"/>
          <w:szCs w:val="28"/>
        </w:rPr>
        <w:t>Глава</w:t>
      </w:r>
    </w:p>
    <w:p w:rsidR="0067586D" w:rsidRPr="0067586D" w:rsidRDefault="0067586D" w:rsidP="0067586D">
      <w:pPr>
        <w:widowControl w:val="0"/>
        <w:autoSpaceDE w:val="0"/>
        <w:autoSpaceDN w:val="0"/>
        <w:adjustRightInd w:val="0"/>
        <w:spacing w:after="0" w:line="240" w:lineRule="auto"/>
        <w:jc w:val="both"/>
        <w:rPr>
          <w:rFonts w:ascii="Times New Roman" w:hAnsi="Times New Roman"/>
          <w:sz w:val="28"/>
          <w:szCs w:val="28"/>
        </w:rPr>
      </w:pPr>
      <w:r w:rsidRPr="0067586D">
        <w:rPr>
          <w:rFonts w:ascii="Times New Roman" w:hAnsi="Times New Roman"/>
          <w:sz w:val="28"/>
          <w:szCs w:val="28"/>
        </w:rPr>
        <w:t xml:space="preserve">Кореновского городского поселения </w:t>
      </w:r>
    </w:p>
    <w:p w:rsidR="005555EC" w:rsidRPr="00D8710F" w:rsidRDefault="0067586D" w:rsidP="00D8710F">
      <w:pPr>
        <w:widowControl w:val="0"/>
        <w:autoSpaceDE w:val="0"/>
        <w:autoSpaceDN w:val="0"/>
        <w:adjustRightInd w:val="0"/>
        <w:spacing w:after="0" w:line="240" w:lineRule="auto"/>
        <w:jc w:val="both"/>
        <w:rPr>
          <w:rFonts w:ascii="Times New Roman" w:hAnsi="Times New Roman"/>
          <w:sz w:val="28"/>
          <w:szCs w:val="28"/>
        </w:rPr>
        <w:sectPr w:rsidR="005555EC" w:rsidRPr="00D8710F" w:rsidSect="005555EC">
          <w:headerReference w:type="default" r:id="rId10"/>
          <w:pgSz w:w="11906" w:h="16838"/>
          <w:pgMar w:top="1134" w:right="567" w:bottom="1134" w:left="1701" w:header="1134" w:footer="1134" w:gutter="0"/>
          <w:cols w:space="708"/>
          <w:titlePg/>
          <w:docGrid w:linePitch="360"/>
        </w:sectPr>
      </w:pPr>
      <w:r w:rsidRPr="0067586D">
        <w:rPr>
          <w:rFonts w:ascii="Times New Roman" w:hAnsi="Times New Roman"/>
          <w:sz w:val="28"/>
          <w:szCs w:val="28"/>
        </w:rPr>
        <w:t xml:space="preserve">Кореновского района                                                       </w:t>
      </w:r>
      <w:r w:rsidR="00D8710F">
        <w:rPr>
          <w:rFonts w:ascii="Times New Roman" w:hAnsi="Times New Roman"/>
          <w:sz w:val="28"/>
          <w:szCs w:val="28"/>
        </w:rPr>
        <w:t xml:space="preserve">                    М.О. Шутылев</w:t>
      </w:r>
    </w:p>
    <w:p w:rsidR="00F669F2" w:rsidRDefault="00F669F2" w:rsidP="00F669F2">
      <w:pPr>
        <w:suppressAutoHyphens/>
        <w:spacing w:after="0" w:line="240" w:lineRule="auto"/>
        <w:jc w:val="both"/>
        <w:rPr>
          <w:rFonts w:ascii="Times New Roman" w:eastAsia="DejaVuSans" w:hAnsi="Times New Roman"/>
          <w:kern w:val="1"/>
          <w:sz w:val="28"/>
        </w:rPr>
      </w:pPr>
    </w:p>
    <w:tbl>
      <w:tblPr>
        <w:tblW w:w="4946" w:type="pct"/>
        <w:tblLook w:val="04A0" w:firstRow="1" w:lastRow="0" w:firstColumn="1" w:lastColumn="0" w:noHBand="0" w:noVBand="1"/>
      </w:tblPr>
      <w:tblGrid>
        <w:gridCol w:w="4786"/>
        <w:gridCol w:w="4962"/>
      </w:tblGrid>
      <w:tr w:rsidR="004B68C7" w:rsidRPr="00234C6A" w:rsidTr="00F934B7">
        <w:tc>
          <w:tcPr>
            <w:tcW w:w="2455" w:type="pct"/>
          </w:tcPr>
          <w:p w:rsidR="004B68C7" w:rsidRPr="00234C6A" w:rsidRDefault="004B68C7" w:rsidP="00F934B7">
            <w:pPr>
              <w:spacing w:after="0" w:line="240" w:lineRule="auto"/>
              <w:rPr>
                <w:rFonts w:ascii="Times New Roman" w:hAnsi="Times New Roman"/>
                <w:sz w:val="28"/>
                <w:szCs w:val="28"/>
              </w:rPr>
            </w:pPr>
          </w:p>
        </w:tc>
        <w:tc>
          <w:tcPr>
            <w:tcW w:w="2545" w:type="pct"/>
          </w:tcPr>
          <w:p w:rsidR="00E877CA" w:rsidRPr="0091335D" w:rsidRDefault="00E877CA" w:rsidP="00E877CA">
            <w:pPr>
              <w:spacing w:after="0" w:line="240" w:lineRule="auto"/>
              <w:jc w:val="center"/>
              <w:rPr>
                <w:rFonts w:ascii="Times New Roman" w:hAnsi="Times New Roman"/>
                <w:sz w:val="28"/>
                <w:szCs w:val="28"/>
              </w:rPr>
            </w:pPr>
            <w:r w:rsidRPr="0091335D">
              <w:rPr>
                <w:rFonts w:ascii="Times New Roman" w:hAnsi="Times New Roman"/>
                <w:sz w:val="28"/>
                <w:szCs w:val="28"/>
              </w:rPr>
              <w:t>ПРИЛОЖЕНИЕ</w:t>
            </w:r>
          </w:p>
          <w:p w:rsidR="00E877CA" w:rsidRPr="0091335D" w:rsidRDefault="00E877CA" w:rsidP="00E877CA">
            <w:pPr>
              <w:spacing w:after="0" w:line="240" w:lineRule="auto"/>
              <w:jc w:val="center"/>
              <w:rPr>
                <w:rFonts w:ascii="Times New Roman" w:hAnsi="Times New Roman"/>
                <w:sz w:val="28"/>
                <w:szCs w:val="28"/>
              </w:rPr>
            </w:pPr>
            <w:r>
              <w:rPr>
                <w:rFonts w:ascii="Times New Roman" w:hAnsi="Times New Roman"/>
                <w:sz w:val="28"/>
                <w:szCs w:val="28"/>
              </w:rPr>
              <w:t>к постановлению</w:t>
            </w:r>
            <w:r w:rsidRPr="0091335D">
              <w:rPr>
                <w:rFonts w:ascii="Times New Roman" w:hAnsi="Times New Roman"/>
                <w:sz w:val="28"/>
                <w:szCs w:val="28"/>
              </w:rPr>
              <w:t xml:space="preserve"> администрации</w:t>
            </w:r>
          </w:p>
          <w:p w:rsidR="00E877CA" w:rsidRPr="0091335D" w:rsidRDefault="00E877CA" w:rsidP="00E877CA">
            <w:pPr>
              <w:spacing w:after="0" w:line="240" w:lineRule="auto"/>
              <w:jc w:val="center"/>
              <w:rPr>
                <w:rFonts w:ascii="Times New Roman" w:hAnsi="Times New Roman"/>
                <w:sz w:val="28"/>
                <w:szCs w:val="28"/>
              </w:rPr>
            </w:pPr>
            <w:r w:rsidRPr="0091335D">
              <w:rPr>
                <w:rFonts w:ascii="Times New Roman" w:hAnsi="Times New Roman"/>
                <w:sz w:val="28"/>
                <w:szCs w:val="28"/>
              </w:rPr>
              <w:t>Кореновского городского поселения</w:t>
            </w:r>
          </w:p>
          <w:p w:rsidR="00E877CA" w:rsidRPr="0091335D" w:rsidRDefault="00E877CA" w:rsidP="00E877CA">
            <w:pPr>
              <w:spacing w:after="0" w:line="240" w:lineRule="auto"/>
              <w:jc w:val="center"/>
              <w:rPr>
                <w:rFonts w:ascii="Times New Roman" w:hAnsi="Times New Roman"/>
                <w:sz w:val="28"/>
                <w:szCs w:val="28"/>
              </w:rPr>
            </w:pPr>
            <w:r w:rsidRPr="0091335D">
              <w:rPr>
                <w:rFonts w:ascii="Times New Roman" w:hAnsi="Times New Roman"/>
                <w:sz w:val="28"/>
                <w:szCs w:val="28"/>
              </w:rPr>
              <w:t>Кореновского района</w:t>
            </w:r>
          </w:p>
          <w:p w:rsidR="00E877CA" w:rsidRPr="0091335D" w:rsidRDefault="0019311D" w:rsidP="00E877CA">
            <w:pPr>
              <w:spacing w:after="0" w:line="240" w:lineRule="auto"/>
              <w:jc w:val="center"/>
              <w:rPr>
                <w:rFonts w:ascii="Times New Roman" w:hAnsi="Times New Roman"/>
                <w:sz w:val="28"/>
                <w:szCs w:val="28"/>
              </w:rPr>
            </w:pPr>
            <w:r w:rsidRPr="0091335D">
              <w:rPr>
                <w:rFonts w:ascii="Times New Roman" w:hAnsi="Times New Roman"/>
                <w:sz w:val="28"/>
                <w:szCs w:val="28"/>
              </w:rPr>
              <w:t>О</w:t>
            </w:r>
            <w:r w:rsidR="00E877CA" w:rsidRPr="0091335D">
              <w:rPr>
                <w:rFonts w:ascii="Times New Roman" w:hAnsi="Times New Roman"/>
                <w:sz w:val="28"/>
                <w:szCs w:val="28"/>
              </w:rPr>
              <w:t>т</w:t>
            </w:r>
            <w:r>
              <w:rPr>
                <w:rFonts w:ascii="Times New Roman" w:hAnsi="Times New Roman"/>
                <w:sz w:val="28"/>
                <w:szCs w:val="28"/>
                <w:u w:val="single"/>
              </w:rPr>
              <w:t xml:space="preserve">23.09.2024 </w:t>
            </w:r>
            <w:r w:rsidR="00E877CA">
              <w:rPr>
                <w:rFonts w:ascii="Times New Roman" w:hAnsi="Times New Roman"/>
                <w:sz w:val="28"/>
                <w:szCs w:val="28"/>
              </w:rPr>
              <w:t>№</w:t>
            </w:r>
            <w:r>
              <w:rPr>
                <w:sz w:val="28"/>
                <w:szCs w:val="28"/>
              </w:rPr>
              <w:t>1293</w:t>
            </w:r>
          </w:p>
          <w:p w:rsidR="00E877CA" w:rsidRDefault="00E877CA" w:rsidP="00E877CA">
            <w:pPr>
              <w:spacing w:after="0" w:line="240" w:lineRule="auto"/>
              <w:jc w:val="center"/>
              <w:rPr>
                <w:rFonts w:ascii="Times New Roman" w:hAnsi="Times New Roman"/>
                <w:sz w:val="28"/>
                <w:szCs w:val="28"/>
              </w:rPr>
            </w:pPr>
          </w:p>
          <w:p w:rsidR="00E877CA" w:rsidRDefault="00E877CA" w:rsidP="00E877CA">
            <w:pPr>
              <w:spacing w:after="0" w:line="240" w:lineRule="auto"/>
              <w:jc w:val="center"/>
              <w:rPr>
                <w:rFonts w:ascii="Times New Roman" w:hAnsi="Times New Roman"/>
                <w:sz w:val="28"/>
                <w:szCs w:val="28"/>
              </w:rPr>
            </w:pPr>
          </w:p>
          <w:p w:rsidR="00E877CA" w:rsidRDefault="00E877CA" w:rsidP="00E877CA">
            <w:pPr>
              <w:spacing w:after="0" w:line="240" w:lineRule="auto"/>
              <w:jc w:val="center"/>
              <w:rPr>
                <w:rFonts w:ascii="Times New Roman" w:hAnsi="Times New Roman"/>
                <w:sz w:val="28"/>
                <w:szCs w:val="28"/>
              </w:rPr>
            </w:pPr>
            <w:r>
              <w:rPr>
                <w:rFonts w:ascii="Times New Roman" w:hAnsi="Times New Roman"/>
                <w:sz w:val="28"/>
                <w:szCs w:val="28"/>
              </w:rPr>
              <w:t>ПРИЛОЖЕНИЕ №1</w:t>
            </w:r>
          </w:p>
          <w:p w:rsidR="00E877CA" w:rsidRDefault="00E877CA" w:rsidP="00E877CA">
            <w:pPr>
              <w:spacing w:after="0" w:line="240" w:lineRule="auto"/>
              <w:jc w:val="center"/>
              <w:rPr>
                <w:rFonts w:ascii="Times New Roman" w:hAnsi="Times New Roman"/>
                <w:sz w:val="28"/>
                <w:szCs w:val="28"/>
              </w:rPr>
            </w:pPr>
          </w:p>
          <w:p w:rsidR="00E877CA" w:rsidRDefault="00E877CA" w:rsidP="00E877CA">
            <w:pPr>
              <w:spacing w:after="0" w:line="240" w:lineRule="auto"/>
              <w:jc w:val="center"/>
              <w:rPr>
                <w:rFonts w:ascii="Times New Roman" w:hAnsi="Times New Roman"/>
                <w:sz w:val="28"/>
                <w:szCs w:val="28"/>
              </w:rPr>
            </w:pPr>
            <w:r>
              <w:rPr>
                <w:rFonts w:ascii="Times New Roman" w:hAnsi="Times New Roman"/>
                <w:sz w:val="28"/>
                <w:szCs w:val="28"/>
              </w:rPr>
              <w:t>УТВЕРЖДЕН</w:t>
            </w:r>
          </w:p>
          <w:p w:rsidR="00E877CA" w:rsidRDefault="00E877CA" w:rsidP="00E877CA">
            <w:pPr>
              <w:spacing w:after="0" w:line="240" w:lineRule="auto"/>
              <w:jc w:val="center"/>
              <w:rPr>
                <w:rFonts w:ascii="Times New Roman" w:hAnsi="Times New Roman"/>
                <w:sz w:val="28"/>
                <w:szCs w:val="28"/>
              </w:rPr>
            </w:pPr>
            <w:r>
              <w:rPr>
                <w:rFonts w:ascii="Times New Roman" w:hAnsi="Times New Roman"/>
                <w:sz w:val="28"/>
                <w:szCs w:val="28"/>
              </w:rPr>
              <w:t>постановлением администрации</w:t>
            </w:r>
          </w:p>
          <w:p w:rsidR="00E877CA" w:rsidRDefault="00E877CA" w:rsidP="00E877CA">
            <w:pPr>
              <w:spacing w:after="0" w:line="240" w:lineRule="auto"/>
              <w:jc w:val="center"/>
              <w:rPr>
                <w:rFonts w:ascii="Times New Roman" w:hAnsi="Times New Roman"/>
                <w:sz w:val="28"/>
                <w:szCs w:val="28"/>
              </w:rPr>
            </w:pPr>
            <w:r>
              <w:rPr>
                <w:rFonts w:ascii="Times New Roman" w:hAnsi="Times New Roman"/>
                <w:sz w:val="28"/>
                <w:szCs w:val="28"/>
              </w:rPr>
              <w:t>Кореновского городского поселения Кореновского района</w:t>
            </w:r>
          </w:p>
          <w:p w:rsidR="004B68C7" w:rsidRPr="00234C6A" w:rsidRDefault="009B4841" w:rsidP="00E877CA">
            <w:pPr>
              <w:spacing w:after="0" w:line="240" w:lineRule="auto"/>
              <w:jc w:val="center"/>
              <w:rPr>
                <w:rFonts w:ascii="Times New Roman" w:hAnsi="Times New Roman"/>
                <w:sz w:val="28"/>
                <w:szCs w:val="28"/>
              </w:rPr>
            </w:pPr>
            <w:r>
              <w:rPr>
                <w:rFonts w:ascii="Times New Roman" w:hAnsi="Times New Roman"/>
                <w:sz w:val="28"/>
                <w:szCs w:val="28"/>
              </w:rPr>
              <w:t>от «</w:t>
            </w:r>
            <w:r w:rsidR="0019311D">
              <w:rPr>
                <w:rFonts w:ascii="Times New Roman" w:hAnsi="Times New Roman"/>
                <w:sz w:val="28"/>
                <w:szCs w:val="28"/>
              </w:rPr>
              <w:t>23</w:t>
            </w:r>
            <w:r>
              <w:rPr>
                <w:rFonts w:ascii="Times New Roman" w:hAnsi="Times New Roman"/>
                <w:sz w:val="28"/>
                <w:szCs w:val="28"/>
              </w:rPr>
              <w:t>»</w:t>
            </w:r>
            <w:r w:rsidR="0019311D">
              <w:rPr>
                <w:rFonts w:ascii="Times New Roman" w:hAnsi="Times New Roman"/>
                <w:sz w:val="28"/>
                <w:szCs w:val="28"/>
              </w:rPr>
              <w:t xml:space="preserve">сентября </w:t>
            </w:r>
            <w:r>
              <w:rPr>
                <w:rFonts w:ascii="Times New Roman" w:hAnsi="Times New Roman"/>
                <w:sz w:val="28"/>
                <w:szCs w:val="28"/>
              </w:rPr>
              <w:t xml:space="preserve">2024 года № </w:t>
            </w:r>
            <w:r w:rsidR="0019311D">
              <w:rPr>
                <w:rFonts w:ascii="Times New Roman" w:hAnsi="Times New Roman"/>
                <w:sz w:val="28"/>
                <w:szCs w:val="28"/>
              </w:rPr>
              <w:t>1293</w:t>
            </w:r>
          </w:p>
          <w:p w:rsidR="004B68C7" w:rsidRPr="00234C6A" w:rsidRDefault="004B68C7" w:rsidP="00F934B7">
            <w:pPr>
              <w:spacing w:after="0" w:line="240" w:lineRule="auto"/>
              <w:jc w:val="center"/>
              <w:rPr>
                <w:rFonts w:ascii="Times New Roman" w:hAnsi="Times New Roman"/>
                <w:sz w:val="28"/>
                <w:szCs w:val="28"/>
              </w:rPr>
            </w:pPr>
          </w:p>
        </w:tc>
      </w:tr>
    </w:tbl>
    <w:p w:rsidR="004B68C7" w:rsidRPr="00EB1D05" w:rsidRDefault="004B68C7" w:rsidP="004B68C7">
      <w:pPr>
        <w:spacing w:after="0" w:line="240" w:lineRule="auto"/>
        <w:jc w:val="center"/>
        <w:rPr>
          <w:rFonts w:ascii="Times New Roman" w:hAnsi="Times New Roman"/>
          <w:sz w:val="28"/>
          <w:szCs w:val="28"/>
        </w:rPr>
      </w:pPr>
    </w:p>
    <w:p w:rsidR="004B68C7" w:rsidRPr="00EB1D05" w:rsidRDefault="004B68C7" w:rsidP="004B68C7">
      <w:pPr>
        <w:spacing w:after="0" w:line="240" w:lineRule="auto"/>
        <w:jc w:val="center"/>
        <w:rPr>
          <w:rFonts w:ascii="Times New Roman" w:hAnsi="Times New Roman"/>
          <w:sz w:val="28"/>
          <w:szCs w:val="28"/>
        </w:rPr>
      </w:pPr>
      <w:r w:rsidRPr="00EB1D05">
        <w:rPr>
          <w:rFonts w:ascii="Times New Roman" w:hAnsi="Times New Roman"/>
          <w:sz w:val="28"/>
          <w:szCs w:val="28"/>
        </w:rPr>
        <w:t>ПЕРЕЧЕНЬ</w:t>
      </w:r>
    </w:p>
    <w:p w:rsidR="004B68C7" w:rsidRPr="00EB1D05" w:rsidRDefault="004B68C7" w:rsidP="004B68C7">
      <w:pPr>
        <w:spacing w:after="0" w:line="240" w:lineRule="auto"/>
        <w:jc w:val="center"/>
        <w:rPr>
          <w:rFonts w:ascii="Times New Roman" w:hAnsi="Times New Roman"/>
          <w:sz w:val="28"/>
          <w:szCs w:val="28"/>
        </w:rPr>
      </w:pPr>
      <w:r w:rsidRPr="00EB1D05">
        <w:rPr>
          <w:rFonts w:ascii="Times New Roman" w:hAnsi="Times New Roman"/>
          <w:sz w:val="28"/>
          <w:szCs w:val="28"/>
        </w:rPr>
        <w:t>муниципальных услуг, предоставляемых администрацией Кореновского городского поселения Кореновского района в электронном виде</w:t>
      </w:r>
    </w:p>
    <w:p w:rsidR="004B68C7" w:rsidRPr="00EB1D05" w:rsidRDefault="004B68C7" w:rsidP="004B68C7">
      <w:pPr>
        <w:spacing w:after="0" w:line="240" w:lineRule="auto"/>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427E24" w:rsidRPr="009B4841" w:rsidTr="006673CD">
        <w:trPr>
          <w:trHeight w:val="567"/>
        </w:trPr>
        <w:tc>
          <w:tcPr>
            <w:tcW w:w="567" w:type="dxa"/>
            <w:hideMark/>
          </w:tcPr>
          <w:p w:rsidR="00427E24" w:rsidRPr="009F162D" w:rsidRDefault="00427E24" w:rsidP="00427E24">
            <w:pPr>
              <w:spacing w:after="0" w:line="240" w:lineRule="auto"/>
              <w:rPr>
                <w:rFonts w:ascii="Times New Roman" w:hAnsi="Times New Roman"/>
                <w:sz w:val="24"/>
                <w:szCs w:val="24"/>
              </w:rPr>
            </w:pPr>
            <w:r w:rsidRPr="009F162D">
              <w:rPr>
                <w:rFonts w:ascii="Times New Roman" w:hAnsi="Times New Roman"/>
                <w:sz w:val="24"/>
                <w:szCs w:val="24"/>
              </w:rPr>
              <w:t>№</w:t>
            </w:r>
          </w:p>
          <w:p w:rsidR="00427E24" w:rsidRPr="009F162D" w:rsidRDefault="00427E24" w:rsidP="00427E24">
            <w:pPr>
              <w:spacing w:after="0" w:line="240" w:lineRule="auto"/>
              <w:rPr>
                <w:rFonts w:ascii="Times New Roman" w:hAnsi="Times New Roman"/>
                <w:sz w:val="24"/>
                <w:szCs w:val="24"/>
              </w:rPr>
            </w:pPr>
            <w:r w:rsidRPr="009F162D">
              <w:rPr>
                <w:rFonts w:ascii="Times New Roman" w:hAnsi="Times New Roman"/>
                <w:sz w:val="24"/>
                <w:szCs w:val="24"/>
              </w:rPr>
              <w:t>п/п</w:t>
            </w:r>
          </w:p>
        </w:tc>
        <w:tc>
          <w:tcPr>
            <w:tcW w:w="9072" w:type="dxa"/>
            <w:hideMark/>
          </w:tcPr>
          <w:p w:rsidR="00427E24" w:rsidRPr="009F162D" w:rsidRDefault="00427E24" w:rsidP="00427E24">
            <w:pPr>
              <w:spacing w:after="0" w:line="240" w:lineRule="auto"/>
              <w:jc w:val="center"/>
              <w:rPr>
                <w:rFonts w:ascii="Times New Roman" w:hAnsi="Times New Roman"/>
                <w:sz w:val="24"/>
                <w:szCs w:val="24"/>
              </w:rPr>
            </w:pPr>
            <w:r w:rsidRPr="009F162D">
              <w:rPr>
                <w:rFonts w:ascii="Times New Roman" w:hAnsi="Times New Roman"/>
                <w:sz w:val="24"/>
                <w:szCs w:val="24"/>
              </w:rPr>
              <w:t>Наименование муниципальной услуги</w:t>
            </w:r>
          </w:p>
        </w:tc>
      </w:tr>
      <w:tr w:rsidR="00427E24" w:rsidRPr="009B4841" w:rsidTr="006673CD">
        <w:trPr>
          <w:trHeight w:val="270"/>
        </w:trPr>
        <w:tc>
          <w:tcPr>
            <w:tcW w:w="567" w:type="dxa"/>
            <w:hideMark/>
          </w:tcPr>
          <w:p w:rsidR="00427E24" w:rsidRPr="009B4841" w:rsidRDefault="00427E24" w:rsidP="00427E24">
            <w:pPr>
              <w:spacing w:after="0" w:line="240" w:lineRule="auto"/>
              <w:jc w:val="center"/>
              <w:rPr>
                <w:rFonts w:ascii="Times New Roman" w:hAnsi="Times New Roman"/>
                <w:sz w:val="28"/>
                <w:szCs w:val="28"/>
              </w:rPr>
            </w:pPr>
            <w:r w:rsidRPr="009B4841">
              <w:rPr>
                <w:rFonts w:ascii="Times New Roman" w:hAnsi="Times New Roman"/>
                <w:sz w:val="28"/>
                <w:szCs w:val="28"/>
              </w:rPr>
              <w:t>1</w:t>
            </w:r>
          </w:p>
        </w:tc>
        <w:tc>
          <w:tcPr>
            <w:tcW w:w="9072" w:type="dxa"/>
            <w:hideMark/>
          </w:tcPr>
          <w:p w:rsidR="00427E24" w:rsidRPr="009B4841" w:rsidRDefault="00427E24" w:rsidP="00427E24">
            <w:pPr>
              <w:spacing w:after="0" w:line="240" w:lineRule="auto"/>
              <w:jc w:val="center"/>
              <w:rPr>
                <w:rFonts w:ascii="Times New Roman" w:hAnsi="Times New Roman"/>
                <w:sz w:val="28"/>
                <w:szCs w:val="28"/>
              </w:rPr>
            </w:pPr>
            <w:r w:rsidRPr="009B4841">
              <w:rPr>
                <w:rFonts w:ascii="Times New Roman" w:hAnsi="Times New Roman"/>
                <w:sz w:val="28"/>
                <w:szCs w:val="28"/>
              </w:rPr>
              <w:t>2</w:t>
            </w:r>
          </w:p>
        </w:tc>
      </w:tr>
      <w:tr w:rsidR="00427E24" w:rsidRPr="009B4841" w:rsidTr="006673CD">
        <w:trPr>
          <w:trHeight w:val="567"/>
        </w:trPr>
        <w:tc>
          <w:tcPr>
            <w:tcW w:w="567" w:type="dxa"/>
            <w:vMerge w:val="restart"/>
          </w:tcPr>
          <w:p w:rsidR="00802611" w:rsidRPr="009B4841" w:rsidRDefault="00802611" w:rsidP="00802611">
            <w:pPr>
              <w:numPr>
                <w:ilvl w:val="0"/>
                <w:numId w:val="3"/>
              </w:numPr>
              <w:tabs>
                <w:tab w:val="left" w:pos="0"/>
              </w:tabs>
              <w:spacing w:after="0" w:line="240" w:lineRule="auto"/>
              <w:contextualSpacing/>
              <w:rPr>
                <w:rFonts w:ascii="Times New Roman" w:hAnsi="Times New Roman"/>
                <w:sz w:val="28"/>
                <w:szCs w:val="28"/>
              </w:rPr>
            </w:pPr>
            <w:r w:rsidRPr="009B4841">
              <w:rPr>
                <w:rFonts w:ascii="Times New Roman" w:hAnsi="Times New Roman"/>
                <w:sz w:val="28"/>
                <w:szCs w:val="28"/>
              </w:rPr>
              <w:t>1</w:t>
            </w:r>
          </w:p>
        </w:tc>
        <w:tc>
          <w:tcPr>
            <w:tcW w:w="9072" w:type="dxa"/>
            <w:vMerge w:val="restart"/>
            <w:hideMark/>
          </w:tcPr>
          <w:p w:rsidR="00427E24" w:rsidRPr="009B4841" w:rsidRDefault="00427E24" w:rsidP="00600BEB">
            <w:pPr>
              <w:widowControl w:val="0"/>
              <w:autoSpaceDE w:val="0"/>
              <w:autoSpaceDN w:val="0"/>
              <w:adjustRightInd w:val="0"/>
              <w:spacing w:after="0" w:line="240" w:lineRule="auto"/>
              <w:jc w:val="both"/>
              <w:rPr>
                <w:rFonts w:ascii="Times New Roman" w:hAnsi="Times New Roman"/>
                <w:bCs/>
                <w:sz w:val="28"/>
                <w:szCs w:val="28"/>
              </w:rPr>
            </w:pPr>
            <w:r w:rsidRPr="009B4841">
              <w:rPr>
                <w:rFonts w:ascii="Times New Roman" w:hAnsi="Times New Roman"/>
                <w:bCs/>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w:t>
            </w:r>
            <w:r w:rsidR="00600BEB" w:rsidRPr="009B4841">
              <w:rPr>
                <w:rFonts w:ascii="Times New Roman" w:hAnsi="Times New Roman"/>
                <w:bCs/>
                <w:sz w:val="28"/>
                <w:szCs w:val="28"/>
              </w:rPr>
              <w:t xml:space="preserve"> для собственных </w:t>
            </w:r>
            <w:r w:rsidR="008D0B67" w:rsidRPr="009B4841">
              <w:rPr>
                <w:rFonts w:ascii="Times New Roman" w:hAnsi="Times New Roman"/>
                <w:bCs/>
                <w:sz w:val="28"/>
                <w:szCs w:val="28"/>
              </w:rPr>
              <w:t>нужд,</w:t>
            </w:r>
            <w:r w:rsidRPr="009B4841">
              <w:rPr>
                <w:rFonts w:ascii="Times New Roman" w:hAnsi="Times New Roman"/>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p>
        </w:tc>
      </w:tr>
      <w:tr w:rsidR="00427E24" w:rsidRPr="009B4841" w:rsidTr="006673CD">
        <w:trPr>
          <w:trHeight w:val="567"/>
        </w:trPr>
        <w:tc>
          <w:tcPr>
            <w:tcW w:w="567" w:type="dxa"/>
            <w:vMerge/>
          </w:tcPr>
          <w:p w:rsidR="00427E24" w:rsidRPr="009B4841" w:rsidRDefault="00427E24"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vMerge/>
            <w:hideMark/>
          </w:tcPr>
          <w:p w:rsidR="00427E24" w:rsidRPr="009B4841" w:rsidRDefault="00427E24" w:rsidP="00427E24">
            <w:pPr>
              <w:spacing w:after="0" w:line="240" w:lineRule="auto"/>
              <w:rPr>
                <w:rFonts w:ascii="Times New Roman" w:hAnsi="Times New Roman"/>
                <w:sz w:val="28"/>
                <w:szCs w:val="28"/>
              </w:rPr>
            </w:pPr>
          </w:p>
        </w:tc>
      </w:tr>
      <w:tr w:rsidR="009B4841" w:rsidRPr="009B4841" w:rsidTr="006673CD">
        <w:trPr>
          <w:trHeight w:val="567"/>
        </w:trPr>
        <w:tc>
          <w:tcPr>
            <w:tcW w:w="567" w:type="dxa"/>
          </w:tcPr>
          <w:p w:rsidR="009B4841" w:rsidRPr="009B4841" w:rsidRDefault="009B48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9B4841" w:rsidRPr="009B4841" w:rsidRDefault="009B4841" w:rsidP="009B4841">
            <w:pPr>
              <w:spacing w:after="0" w:line="240" w:lineRule="auto"/>
              <w:jc w:val="both"/>
              <w:rPr>
                <w:rFonts w:ascii="Times New Roman" w:hAnsi="Times New Roman"/>
                <w:sz w:val="28"/>
                <w:szCs w:val="28"/>
              </w:rPr>
            </w:pPr>
            <w:r>
              <w:rPr>
                <w:rFonts w:ascii="Times New Roman"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3</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4</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5</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tc>
      </w:tr>
      <w:tr w:rsidR="00427E24" w:rsidRPr="009B4841" w:rsidTr="006673CD">
        <w:trPr>
          <w:trHeight w:val="567"/>
        </w:trPr>
        <w:tc>
          <w:tcPr>
            <w:tcW w:w="567" w:type="dxa"/>
          </w:tcPr>
          <w:p w:rsidR="00427E24" w:rsidRPr="009B4841" w:rsidRDefault="00AF1304" w:rsidP="00802611">
            <w:pPr>
              <w:numPr>
                <w:ilvl w:val="0"/>
                <w:numId w:val="3"/>
              </w:numPr>
              <w:tabs>
                <w:tab w:val="left" w:pos="0"/>
              </w:tabs>
              <w:spacing w:after="0" w:line="240" w:lineRule="auto"/>
              <w:rPr>
                <w:rFonts w:ascii="Times New Roman" w:hAnsi="Times New Roman"/>
                <w:sz w:val="28"/>
                <w:szCs w:val="28"/>
              </w:rPr>
            </w:pPr>
            <w:r w:rsidRPr="009B4841">
              <w:rPr>
                <w:rFonts w:ascii="Times New Roman" w:hAnsi="Times New Roman"/>
                <w:sz w:val="28"/>
                <w:szCs w:val="28"/>
              </w:rPr>
              <w:t>6</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bCs/>
                <w:i/>
                <w:sz w:val="28"/>
                <w:szCs w:val="28"/>
                <w:highlight w:val="yellow"/>
              </w:rPr>
            </w:pPr>
            <w:r w:rsidRPr="009B4841">
              <w:rPr>
                <w:rFonts w:ascii="Times New Roman" w:hAnsi="Times New Roman"/>
                <w:sz w:val="28"/>
                <w:szCs w:val="28"/>
              </w:rPr>
              <w:t>Предварительное согласование предоставления земельного участка</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lastRenderedPageBreak/>
              <w:t>7</w:t>
            </w:r>
          </w:p>
        </w:tc>
        <w:tc>
          <w:tcPr>
            <w:tcW w:w="9072" w:type="dxa"/>
            <w:hideMark/>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9</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tc>
      </w:tr>
      <w:tr w:rsidR="00427E24" w:rsidRPr="009B4841" w:rsidTr="006673CD">
        <w:trPr>
          <w:trHeight w:val="567"/>
        </w:trPr>
        <w:tc>
          <w:tcPr>
            <w:tcW w:w="567" w:type="dxa"/>
          </w:tcPr>
          <w:p w:rsidR="00427E24" w:rsidRPr="009B4841" w:rsidRDefault="00427E2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1</w:t>
            </w:r>
            <w:r w:rsidR="00AF1304" w:rsidRPr="009B4841">
              <w:rPr>
                <w:rFonts w:ascii="Times New Roman" w:hAnsi="Times New Roman"/>
                <w:sz w:val="28"/>
                <w:szCs w:val="28"/>
              </w:rPr>
              <w:t>0</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11</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bCs/>
                <w:sz w:val="28"/>
                <w:szCs w:val="28"/>
              </w:rPr>
            </w:pPr>
            <w:r w:rsidRPr="009B4841">
              <w:rPr>
                <w:rFonts w:ascii="Times New Roman" w:hAnsi="Times New Roman"/>
                <w:sz w:val="28"/>
                <w:szCs w:val="28"/>
              </w:rPr>
              <w:t>Заключение нового договора аренды земельного участка без проведения торгов</w:t>
            </w:r>
          </w:p>
        </w:tc>
      </w:tr>
      <w:tr w:rsidR="009B4841" w:rsidRPr="009B4841" w:rsidTr="006673CD">
        <w:trPr>
          <w:trHeight w:val="567"/>
        </w:trPr>
        <w:tc>
          <w:tcPr>
            <w:tcW w:w="567" w:type="dxa"/>
          </w:tcPr>
          <w:p w:rsidR="009B4841" w:rsidRPr="009B4841" w:rsidRDefault="009B4841"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9B4841" w:rsidRPr="009B4841" w:rsidRDefault="009B4841" w:rsidP="00427E2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Отнесение земель или земельных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r w:rsidR="004912AC">
              <w:rPr>
                <w:rFonts w:ascii="Times New Roman" w:hAnsi="Times New Roman"/>
                <w:sz w:val="28"/>
                <w:szCs w:val="28"/>
              </w:rPr>
              <w:t xml:space="preserve"> категории</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14</w:t>
            </w:r>
          </w:p>
        </w:tc>
        <w:tc>
          <w:tcPr>
            <w:tcW w:w="9072" w:type="dxa"/>
          </w:tcPr>
          <w:p w:rsidR="00427E24" w:rsidRPr="009B4841" w:rsidRDefault="00F8556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Предоставление информации об о</w:t>
            </w:r>
            <w:r w:rsidR="004912AC">
              <w:rPr>
                <w:rFonts w:ascii="Times New Roman" w:hAnsi="Times New Roman"/>
                <w:sz w:val="28"/>
                <w:szCs w:val="28"/>
              </w:rPr>
              <w:t>бъектах учета из реестра муниципального имущества</w:t>
            </w:r>
          </w:p>
        </w:tc>
      </w:tr>
      <w:tr w:rsidR="00427E24" w:rsidRPr="009B4841" w:rsidTr="004912AC">
        <w:trPr>
          <w:trHeight w:val="691"/>
        </w:trPr>
        <w:tc>
          <w:tcPr>
            <w:tcW w:w="567" w:type="dxa"/>
          </w:tcPr>
          <w:p w:rsidR="00427E24" w:rsidRPr="009B4841" w:rsidRDefault="00AF1304"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15</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sz w:val="28"/>
                <w:szCs w:val="28"/>
              </w:rPr>
            </w:pPr>
            <w:r w:rsidRPr="009B4841">
              <w:rPr>
                <w:rFonts w:ascii="Times New Roman" w:hAnsi="Times New Roman"/>
                <w:sz w:val="28"/>
                <w:szCs w:val="28"/>
              </w:rPr>
              <w:t>Предоставление муниципального имущества в аренду или безвозмездное пользование без проведения торгов</w:t>
            </w: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9B4841"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Выдача разрешения на использование земель или земельных участков, находящихся в государственной или муниципальной собственности, расположенных на территории Кореновского городского поселения Кореновского района, для возведения гражданами гаражей, являющихся некапитальными сооружениями, либо стоянок технических ли других средств передвижения инвалидов вблизи их места жительства</w:t>
            </w: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p>
          <w:p w:rsidR="009F162D" w:rsidRPr="004912AC" w:rsidRDefault="009F162D" w:rsidP="00427E24">
            <w:pPr>
              <w:widowControl w:val="0"/>
              <w:autoSpaceDE w:val="0"/>
              <w:autoSpaceDN w:val="0"/>
              <w:adjustRightInd w:val="0"/>
              <w:spacing w:after="0" w:line="240" w:lineRule="auto"/>
              <w:jc w:val="both"/>
              <w:rPr>
                <w:rFonts w:ascii="Times New Roman" w:hAnsi="Times New Roman"/>
                <w:sz w:val="28"/>
                <w:szCs w:val="28"/>
              </w:rPr>
            </w:pP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9F162D" w:rsidRPr="004912AC" w:rsidRDefault="009F162D" w:rsidP="00427E24">
            <w:pPr>
              <w:widowControl w:val="0"/>
              <w:autoSpaceDE w:val="0"/>
              <w:autoSpaceDN w:val="0"/>
              <w:adjustRightInd w:val="0"/>
              <w:spacing w:after="0" w:line="240" w:lineRule="auto"/>
              <w:jc w:val="both"/>
              <w:rPr>
                <w:rFonts w:ascii="Times New Roman" w:hAnsi="Times New Roman"/>
                <w:sz w:val="28"/>
                <w:szCs w:val="28"/>
              </w:rPr>
            </w:pP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Установление публичного сервитута</w:t>
            </w: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Установление сервитута в отношении земельного участка, находящегося в государственной или муниципальной собственности</w:t>
            </w:r>
          </w:p>
        </w:tc>
      </w:tr>
      <w:tr w:rsidR="004912AC" w:rsidRPr="009B4841" w:rsidTr="004912AC">
        <w:trPr>
          <w:trHeight w:val="691"/>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4912AC" w:rsidRDefault="004912AC" w:rsidP="00427E24">
            <w:pPr>
              <w:widowControl w:val="0"/>
              <w:autoSpaceDE w:val="0"/>
              <w:autoSpaceDN w:val="0"/>
              <w:adjustRightInd w:val="0"/>
              <w:spacing w:after="0" w:line="240" w:lineRule="auto"/>
              <w:jc w:val="both"/>
              <w:rPr>
                <w:rFonts w:ascii="Times New Roman" w:hAnsi="Times New Roman"/>
                <w:sz w:val="28"/>
                <w:szCs w:val="28"/>
              </w:rPr>
            </w:pPr>
            <w:r w:rsidRPr="004912AC">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которых не разграничена, на торгах</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4912AC" w:rsidRPr="009B4841" w:rsidRDefault="004912AC" w:rsidP="00427E24">
            <w:pPr>
              <w:autoSpaceDE w:val="0"/>
              <w:autoSpaceDN w:val="0"/>
              <w:adjustRightInd w:val="0"/>
              <w:spacing w:after="0" w:line="240" w:lineRule="auto"/>
              <w:jc w:val="both"/>
              <w:rPr>
                <w:rFonts w:ascii="Times New Roman" w:hAnsi="Times New Roman"/>
                <w:sz w:val="28"/>
                <w:szCs w:val="28"/>
                <w:lang w:eastAsia="ru-RU"/>
              </w:rPr>
            </w:pPr>
            <w:r w:rsidRPr="009B4841">
              <w:rPr>
                <w:rFonts w:ascii="Times New Roman" w:hAnsi="Times New Roman"/>
                <w:sz w:val="28"/>
                <w:szCs w:val="28"/>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A83C67" w:rsidRPr="009B4841" w:rsidTr="006673CD">
        <w:trPr>
          <w:trHeight w:val="567"/>
        </w:trPr>
        <w:tc>
          <w:tcPr>
            <w:tcW w:w="567" w:type="dxa"/>
          </w:tcPr>
          <w:p w:rsidR="00A83C67" w:rsidRPr="009B4841" w:rsidRDefault="00A83C67"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23</w:t>
            </w:r>
          </w:p>
        </w:tc>
        <w:tc>
          <w:tcPr>
            <w:tcW w:w="9072" w:type="dxa"/>
          </w:tcPr>
          <w:p w:rsidR="00A83C67" w:rsidRPr="009B4841" w:rsidRDefault="004912AC" w:rsidP="00427E24">
            <w:pPr>
              <w:autoSpaceDE w:val="0"/>
              <w:autoSpaceDN w:val="0"/>
              <w:adjustRightInd w:val="0"/>
              <w:spacing w:after="0" w:line="240" w:lineRule="auto"/>
              <w:jc w:val="both"/>
              <w:rPr>
                <w:rFonts w:ascii="Times New Roman" w:hAnsi="Times New Roman"/>
                <w:sz w:val="28"/>
                <w:szCs w:val="28"/>
                <w:lang w:eastAsia="ru-RU"/>
              </w:rPr>
            </w:pPr>
            <w:r w:rsidRPr="009B4841">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5F52D2" w:rsidRPr="009B4841" w:rsidTr="006673CD">
        <w:trPr>
          <w:trHeight w:val="567"/>
        </w:trPr>
        <w:tc>
          <w:tcPr>
            <w:tcW w:w="567" w:type="dxa"/>
          </w:tcPr>
          <w:p w:rsidR="005F52D2" w:rsidRPr="009B4841" w:rsidRDefault="00600BEB"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24</w:t>
            </w:r>
          </w:p>
        </w:tc>
        <w:tc>
          <w:tcPr>
            <w:tcW w:w="9072" w:type="dxa"/>
          </w:tcPr>
          <w:p w:rsidR="005F52D2" w:rsidRPr="009B4841" w:rsidRDefault="004912AC" w:rsidP="005F52D2">
            <w:pPr>
              <w:spacing w:after="0" w:line="240" w:lineRule="auto"/>
              <w:rPr>
                <w:rFonts w:ascii="Times New Roman" w:hAnsi="Times New Roman"/>
                <w:bCs/>
                <w:sz w:val="28"/>
                <w:szCs w:val="28"/>
              </w:rPr>
            </w:pPr>
            <w:r w:rsidRPr="009B4841">
              <w:rPr>
                <w:rFonts w:ascii="Times New Roman" w:hAnsi="Times New Roman"/>
                <w:bCs/>
                <w:sz w:val="28"/>
                <w:szCs w:val="28"/>
              </w:rPr>
              <w:t>Выдача разрешений на ввод в эксплуатацию</w:t>
            </w:r>
          </w:p>
        </w:tc>
      </w:tr>
      <w:tr w:rsidR="005F52D2" w:rsidRPr="009B4841" w:rsidTr="006673CD">
        <w:trPr>
          <w:trHeight w:val="567"/>
        </w:trPr>
        <w:tc>
          <w:tcPr>
            <w:tcW w:w="567" w:type="dxa"/>
          </w:tcPr>
          <w:p w:rsidR="005F52D2" w:rsidRPr="009B4841" w:rsidRDefault="00600BEB"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25</w:t>
            </w:r>
          </w:p>
        </w:tc>
        <w:tc>
          <w:tcPr>
            <w:tcW w:w="9072" w:type="dxa"/>
          </w:tcPr>
          <w:p w:rsidR="005F52D2" w:rsidRPr="009B4841" w:rsidRDefault="004912AC" w:rsidP="005F52D2">
            <w:pPr>
              <w:spacing w:after="0" w:line="240" w:lineRule="auto"/>
              <w:rPr>
                <w:rFonts w:ascii="Times New Roman" w:hAnsi="Times New Roman"/>
                <w:bCs/>
                <w:sz w:val="28"/>
                <w:szCs w:val="28"/>
              </w:rPr>
            </w:pPr>
            <w:r w:rsidRPr="009B4841">
              <w:rPr>
                <w:rFonts w:ascii="Times New Roman" w:hAnsi="Times New Roman"/>
                <w:bCs/>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427E24" w:rsidRPr="009B4841" w:rsidTr="006673CD">
        <w:trPr>
          <w:trHeight w:val="567"/>
        </w:trPr>
        <w:tc>
          <w:tcPr>
            <w:tcW w:w="567" w:type="dxa"/>
          </w:tcPr>
          <w:p w:rsidR="00427E24" w:rsidRPr="009B4841" w:rsidRDefault="00600BEB"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26</w:t>
            </w:r>
          </w:p>
        </w:tc>
        <w:tc>
          <w:tcPr>
            <w:tcW w:w="9072" w:type="dxa"/>
          </w:tcPr>
          <w:p w:rsidR="00427E24" w:rsidRPr="009B4841" w:rsidRDefault="004912AC" w:rsidP="00427E24">
            <w:pPr>
              <w:widowControl w:val="0"/>
              <w:autoSpaceDE w:val="0"/>
              <w:autoSpaceDN w:val="0"/>
              <w:adjustRightInd w:val="0"/>
              <w:spacing w:after="0" w:line="240" w:lineRule="auto"/>
              <w:jc w:val="both"/>
              <w:rPr>
                <w:rFonts w:ascii="Times New Roman" w:hAnsi="Times New Roman"/>
                <w:bCs/>
                <w:sz w:val="28"/>
                <w:szCs w:val="28"/>
              </w:rPr>
            </w:pPr>
            <w:r w:rsidRPr="009B4841">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r>
      <w:tr w:rsidR="00427E24" w:rsidRPr="009B4841" w:rsidTr="006673CD">
        <w:trPr>
          <w:trHeight w:val="567"/>
        </w:trPr>
        <w:tc>
          <w:tcPr>
            <w:tcW w:w="567" w:type="dxa"/>
          </w:tcPr>
          <w:p w:rsidR="00427E24" w:rsidRPr="009B4841" w:rsidRDefault="00600BEB"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27</w:t>
            </w:r>
          </w:p>
        </w:tc>
        <w:tc>
          <w:tcPr>
            <w:tcW w:w="9072" w:type="dxa"/>
          </w:tcPr>
          <w:p w:rsidR="00427E24" w:rsidRPr="009B4841" w:rsidRDefault="00427E24" w:rsidP="00427E24">
            <w:pPr>
              <w:widowControl w:val="0"/>
              <w:autoSpaceDE w:val="0"/>
              <w:autoSpaceDN w:val="0"/>
              <w:adjustRightInd w:val="0"/>
              <w:spacing w:after="0" w:line="240" w:lineRule="auto"/>
              <w:jc w:val="both"/>
              <w:rPr>
                <w:rFonts w:ascii="Times New Roman" w:hAnsi="Times New Roman"/>
                <w:bCs/>
                <w:sz w:val="28"/>
                <w:szCs w:val="28"/>
              </w:rPr>
            </w:pPr>
            <w:r w:rsidRPr="009B4841">
              <w:rPr>
                <w:rFonts w:ascii="Times New Roman" w:hAnsi="Times New Roman"/>
                <w:sz w:val="28"/>
                <w:szCs w:val="28"/>
              </w:rPr>
              <w:t>.</w:t>
            </w:r>
            <w:r w:rsidR="004912AC" w:rsidRPr="009B4841">
              <w:rPr>
                <w:rFonts w:ascii="Times New Roman" w:hAnsi="Times New Roman"/>
                <w:bCs/>
                <w:sz w:val="28"/>
                <w:szCs w:val="28"/>
              </w:rPr>
              <w:t xml:space="preserve"> Выдача градостроительного плана земельного участка</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2</w:t>
            </w:r>
            <w:r w:rsidR="00600BEB" w:rsidRPr="009B4841">
              <w:rPr>
                <w:rFonts w:ascii="Times New Roman" w:hAnsi="Times New Roman"/>
                <w:sz w:val="28"/>
                <w:szCs w:val="28"/>
              </w:rPr>
              <w:t>8</w:t>
            </w:r>
          </w:p>
        </w:tc>
        <w:tc>
          <w:tcPr>
            <w:tcW w:w="9072" w:type="dxa"/>
          </w:tcPr>
          <w:p w:rsidR="00427E24" w:rsidRPr="009B4841" w:rsidRDefault="004912AC" w:rsidP="00427E24">
            <w:pPr>
              <w:spacing w:after="0" w:line="240" w:lineRule="auto"/>
              <w:rPr>
                <w:rFonts w:ascii="Times New Roman" w:hAnsi="Times New Roman"/>
                <w:bCs/>
                <w:sz w:val="28"/>
                <w:szCs w:val="28"/>
              </w:rPr>
            </w:pPr>
            <w:r w:rsidRPr="009B4841">
              <w:rPr>
                <w:rFonts w:ascii="Times New Roman" w:hAnsi="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r w:rsidR="00427E24" w:rsidRPr="009B4841" w:rsidTr="006673CD">
        <w:trPr>
          <w:trHeight w:val="567"/>
        </w:trPr>
        <w:tc>
          <w:tcPr>
            <w:tcW w:w="567" w:type="dxa"/>
          </w:tcPr>
          <w:p w:rsidR="00427E24" w:rsidRPr="009B4841" w:rsidRDefault="00600BEB"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29</w:t>
            </w:r>
          </w:p>
        </w:tc>
        <w:tc>
          <w:tcPr>
            <w:tcW w:w="9072" w:type="dxa"/>
          </w:tcPr>
          <w:p w:rsidR="00427E24" w:rsidRPr="009B4841" w:rsidRDefault="004912AC" w:rsidP="00427E24">
            <w:pPr>
              <w:spacing w:after="0" w:line="240" w:lineRule="auto"/>
              <w:rPr>
                <w:rFonts w:ascii="Times New Roman" w:hAnsi="Times New Roman"/>
                <w:bCs/>
                <w:sz w:val="28"/>
                <w:szCs w:val="28"/>
              </w:rPr>
            </w:pPr>
            <w:r w:rsidRPr="004912AC">
              <w:rPr>
                <w:rFonts w:ascii="Times New Roman" w:hAnsi="Times New Roman"/>
                <w:bCs/>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4912AC" w:rsidRPr="009B4841" w:rsidRDefault="004912AC" w:rsidP="00427E24">
            <w:pPr>
              <w:spacing w:after="0" w:line="240" w:lineRule="auto"/>
              <w:rPr>
                <w:rFonts w:ascii="Times New Roman" w:hAnsi="Times New Roman"/>
                <w:bCs/>
                <w:sz w:val="28"/>
                <w:szCs w:val="28"/>
              </w:rPr>
            </w:pPr>
            <w:r w:rsidRPr="004912AC">
              <w:rPr>
                <w:rFonts w:ascii="Times New Roman" w:hAnsi="Times New Roman"/>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4912AC" w:rsidRPr="009B4841" w:rsidRDefault="004912AC" w:rsidP="00427E24">
            <w:pPr>
              <w:spacing w:after="0" w:line="240" w:lineRule="auto"/>
              <w:rPr>
                <w:rFonts w:ascii="Times New Roman" w:hAnsi="Times New Roman"/>
                <w:bCs/>
                <w:sz w:val="28"/>
                <w:szCs w:val="28"/>
              </w:rPr>
            </w:pPr>
            <w:r w:rsidRPr="004912AC">
              <w:rPr>
                <w:rFonts w:ascii="Times New Roman" w:hAnsi="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4912AC" w:rsidRPr="009B4841" w:rsidRDefault="004912AC" w:rsidP="00427E24">
            <w:pPr>
              <w:spacing w:after="0" w:line="240" w:lineRule="auto"/>
              <w:rPr>
                <w:rFonts w:ascii="Times New Roman" w:hAnsi="Times New Roman"/>
                <w:bCs/>
                <w:sz w:val="28"/>
                <w:szCs w:val="28"/>
              </w:rPr>
            </w:pPr>
            <w:r w:rsidRPr="004912AC">
              <w:rPr>
                <w:rFonts w:ascii="Times New Roman" w:hAnsi="Times New Roman"/>
                <w:bCs/>
                <w:sz w:val="28"/>
                <w:szCs w:val="28"/>
              </w:rPr>
              <w:t>Присвоение адреса объекту адресации, изменение и аннулирование такого адреса</w:t>
            </w:r>
          </w:p>
        </w:tc>
      </w:tr>
      <w:tr w:rsidR="00427E24" w:rsidRPr="009B4841" w:rsidTr="006673CD">
        <w:trPr>
          <w:trHeight w:val="567"/>
        </w:trPr>
        <w:tc>
          <w:tcPr>
            <w:tcW w:w="567" w:type="dxa"/>
          </w:tcPr>
          <w:p w:rsidR="00427E24" w:rsidRPr="009B4841" w:rsidRDefault="00600BEB"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30</w:t>
            </w:r>
          </w:p>
        </w:tc>
        <w:tc>
          <w:tcPr>
            <w:tcW w:w="9072" w:type="dxa"/>
          </w:tcPr>
          <w:p w:rsidR="00427E24" w:rsidRPr="009B4841" w:rsidRDefault="004912AC" w:rsidP="00427E24">
            <w:pPr>
              <w:widowControl w:val="0"/>
              <w:autoSpaceDE w:val="0"/>
              <w:autoSpaceDN w:val="0"/>
              <w:adjustRightInd w:val="0"/>
              <w:spacing w:after="0" w:line="240" w:lineRule="auto"/>
              <w:jc w:val="both"/>
              <w:rPr>
                <w:rFonts w:ascii="Times New Roman" w:hAnsi="Times New Roman"/>
                <w:bCs/>
                <w:sz w:val="28"/>
                <w:szCs w:val="28"/>
              </w:rPr>
            </w:pPr>
            <w:r w:rsidRPr="004912AC">
              <w:rPr>
                <w:rFonts w:ascii="Times New Roman" w:hAnsi="Times New Roman"/>
                <w:bCs/>
                <w:sz w:val="28"/>
                <w:szCs w:val="28"/>
              </w:rPr>
              <w:t>Предоставление решения о согласовании архитектурно-градостроительного облика объекта</w:t>
            </w:r>
          </w:p>
        </w:tc>
      </w:tr>
      <w:tr w:rsidR="00427E24" w:rsidRPr="009B4841" w:rsidTr="006673CD">
        <w:trPr>
          <w:trHeight w:val="567"/>
        </w:trPr>
        <w:tc>
          <w:tcPr>
            <w:tcW w:w="567" w:type="dxa"/>
          </w:tcPr>
          <w:p w:rsidR="00427E24" w:rsidRPr="009B4841" w:rsidRDefault="00600BEB"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31</w:t>
            </w:r>
          </w:p>
        </w:tc>
        <w:tc>
          <w:tcPr>
            <w:tcW w:w="9072" w:type="dxa"/>
          </w:tcPr>
          <w:p w:rsidR="00427E24" w:rsidRPr="009B4841" w:rsidRDefault="004912AC" w:rsidP="00427E24">
            <w:pPr>
              <w:widowControl w:val="0"/>
              <w:autoSpaceDE w:val="0"/>
              <w:autoSpaceDN w:val="0"/>
              <w:adjustRightInd w:val="0"/>
              <w:spacing w:after="0" w:line="240" w:lineRule="auto"/>
              <w:jc w:val="both"/>
              <w:rPr>
                <w:rFonts w:ascii="Times New Roman" w:hAnsi="Times New Roman"/>
                <w:bCs/>
                <w:sz w:val="28"/>
                <w:szCs w:val="28"/>
              </w:rPr>
            </w:pPr>
            <w:r w:rsidRPr="004912AC">
              <w:rPr>
                <w:rFonts w:ascii="Times New Roman" w:hAnsi="Times New Roman"/>
                <w:bCs/>
                <w:sz w:val="28"/>
                <w:szCs w:val="28"/>
              </w:rPr>
              <w:t>Подготовка и утверждение документации по планировке территории</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4912AC" w:rsidRPr="009B4841" w:rsidRDefault="004912AC" w:rsidP="00427E24">
            <w:pPr>
              <w:widowControl w:val="0"/>
              <w:autoSpaceDE w:val="0"/>
              <w:autoSpaceDN w:val="0"/>
              <w:adjustRightInd w:val="0"/>
              <w:spacing w:after="0" w:line="240" w:lineRule="auto"/>
              <w:jc w:val="both"/>
              <w:rPr>
                <w:rFonts w:ascii="Times New Roman" w:hAnsi="Times New Roman"/>
                <w:bCs/>
                <w:sz w:val="28"/>
                <w:szCs w:val="28"/>
              </w:rPr>
            </w:pPr>
            <w:r w:rsidRPr="004912AC">
              <w:rPr>
                <w:rFonts w:ascii="Times New Roman" w:hAnsi="Times New Roman"/>
                <w:bCs/>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4912AC"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D97B41">
              <w:rPr>
                <w:rFonts w:ascii="Times New Roman" w:hAnsi="Times New Roman"/>
                <w:bCs/>
                <w:sz w:val="28"/>
                <w:szCs w:val="28"/>
              </w:rPr>
              <w:t>Выдача разрешения (дубликата или копии разрешения) на право организации розничного рынка</w:t>
            </w:r>
          </w:p>
        </w:tc>
      </w:tr>
      <w:tr w:rsidR="004912AC" w:rsidRPr="009B4841" w:rsidTr="006673CD">
        <w:trPr>
          <w:trHeight w:val="567"/>
        </w:trPr>
        <w:tc>
          <w:tcPr>
            <w:tcW w:w="567" w:type="dxa"/>
          </w:tcPr>
          <w:p w:rsidR="004912AC" w:rsidRPr="009B4841" w:rsidRDefault="004912AC"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4912AC"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D97B41">
              <w:rPr>
                <w:rFonts w:ascii="Times New Roman" w:hAnsi="Times New Roman"/>
                <w:bCs/>
                <w:sz w:val="28"/>
                <w:szCs w:val="28"/>
              </w:rPr>
              <w:t>Выдача разрешения о проведении ярмарки, выставки-ярмарки</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D97B41"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9B4841">
              <w:rPr>
                <w:rFonts w:ascii="Times New Roman" w:hAnsi="Times New Roman"/>
                <w:bCs/>
                <w:sz w:val="28"/>
                <w:szCs w:val="28"/>
              </w:rPr>
              <w:t>Выдача разрешений на вступление в брак лицам, достигшим возраста шестнадцати лет</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D97B41"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D97B41">
              <w:rPr>
                <w:rFonts w:ascii="Times New Roman" w:hAnsi="Times New Roman"/>
                <w:bCs/>
                <w:sz w:val="28"/>
                <w:szCs w:val="28"/>
              </w:rPr>
              <w:t>Уведомительная регистрация трудового договора с работодателем –физическим лицом, не являющимся индивидуальным предпринимателем.</w:t>
            </w:r>
          </w:p>
        </w:tc>
      </w:tr>
      <w:tr w:rsidR="00427E24" w:rsidRPr="009B4841" w:rsidTr="006673CD">
        <w:trPr>
          <w:trHeight w:val="567"/>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32</w:t>
            </w:r>
          </w:p>
        </w:tc>
        <w:tc>
          <w:tcPr>
            <w:tcW w:w="9072" w:type="dxa"/>
          </w:tcPr>
          <w:p w:rsidR="00427E24" w:rsidRPr="009B4841" w:rsidRDefault="00D97B41" w:rsidP="00427E24">
            <w:pPr>
              <w:spacing w:after="0" w:line="240" w:lineRule="auto"/>
              <w:rPr>
                <w:rFonts w:ascii="Times New Roman" w:hAnsi="Times New Roman"/>
                <w:bCs/>
                <w:sz w:val="28"/>
                <w:szCs w:val="28"/>
              </w:rPr>
            </w:pPr>
            <w:r w:rsidRPr="009B4841">
              <w:rPr>
                <w:rFonts w:ascii="Times New Roman" w:hAnsi="Times New Roman"/>
                <w:bCs/>
                <w:sz w:val="28"/>
                <w:szCs w:val="28"/>
              </w:rPr>
              <w:t>Предоставление информации об очередности предоставления жилых помещений на условиях социального найма</w:t>
            </w:r>
          </w:p>
        </w:tc>
      </w:tr>
      <w:tr w:rsidR="001262FB" w:rsidRPr="009B4841" w:rsidTr="006673CD">
        <w:trPr>
          <w:trHeight w:val="567"/>
        </w:trPr>
        <w:tc>
          <w:tcPr>
            <w:tcW w:w="567" w:type="dxa"/>
          </w:tcPr>
          <w:p w:rsidR="001262FB" w:rsidRPr="009B4841" w:rsidRDefault="001262FB"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1262FB" w:rsidRPr="009B4841" w:rsidRDefault="00D97B41" w:rsidP="00427E24">
            <w:pPr>
              <w:spacing w:after="0" w:line="240" w:lineRule="auto"/>
              <w:rPr>
                <w:rFonts w:ascii="Times New Roman" w:hAnsi="Times New Roman"/>
                <w:sz w:val="28"/>
                <w:szCs w:val="28"/>
              </w:rPr>
            </w:pPr>
            <w:r w:rsidRPr="00D97B41">
              <w:rPr>
                <w:rFonts w:ascii="Times New Roman" w:hAnsi="Times New Roman"/>
                <w:bCs/>
                <w:sz w:val="28"/>
                <w:szCs w:val="28"/>
              </w:rPr>
              <w:t>Выдача согласия на обмен жилыми помещениями, предоставленными по договорам социального найма</w:t>
            </w:r>
          </w:p>
        </w:tc>
      </w:tr>
      <w:tr w:rsidR="00427E24" w:rsidRPr="009B4841" w:rsidTr="006673CD">
        <w:trPr>
          <w:trHeight w:val="276"/>
        </w:trPr>
        <w:tc>
          <w:tcPr>
            <w:tcW w:w="567" w:type="dxa"/>
          </w:tcPr>
          <w:p w:rsidR="00427E24" w:rsidRPr="009B4841" w:rsidRDefault="00AF1304" w:rsidP="00802611">
            <w:pPr>
              <w:numPr>
                <w:ilvl w:val="0"/>
                <w:numId w:val="3"/>
              </w:numPr>
              <w:tabs>
                <w:tab w:val="left" w:pos="360"/>
              </w:tabs>
              <w:spacing w:after="0" w:line="240" w:lineRule="auto"/>
              <w:rPr>
                <w:rFonts w:ascii="Times New Roman" w:hAnsi="Times New Roman"/>
                <w:sz w:val="28"/>
                <w:szCs w:val="28"/>
              </w:rPr>
            </w:pPr>
            <w:r w:rsidRPr="009B4841">
              <w:rPr>
                <w:rFonts w:ascii="Times New Roman" w:hAnsi="Times New Roman"/>
                <w:sz w:val="28"/>
                <w:szCs w:val="28"/>
              </w:rPr>
              <w:t>33</w:t>
            </w:r>
          </w:p>
        </w:tc>
        <w:tc>
          <w:tcPr>
            <w:tcW w:w="9072" w:type="dxa"/>
          </w:tcPr>
          <w:p w:rsidR="00427E24" w:rsidRPr="009B4841" w:rsidRDefault="00D97B41" w:rsidP="00427E24">
            <w:pPr>
              <w:spacing w:after="0" w:line="240" w:lineRule="auto"/>
              <w:rPr>
                <w:rFonts w:ascii="Times New Roman" w:hAnsi="Times New Roman"/>
                <w:bCs/>
                <w:sz w:val="28"/>
                <w:szCs w:val="28"/>
              </w:rPr>
            </w:pPr>
            <w:r w:rsidRPr="009B4841">
              <w:rPr>
                <w:rFonts w:ascii="Times New Roman" w:hAnsi="Times New Roman"/>
                <w:bCs/>
                <w:sz w:val="28"/>
                <w:szCs w:val="28"/>
              </w:rPr>
              <w:t>Признание граждан малоимущими в целях принятия на учет в качестве нуждающихся в жилых помещениях</w:t>
            </w:r>
          </w:p>
        </w:tc>
      </w:tr>
      <w:tr w:rsidR="00802611" w:rsidRPr="009B4841" w:rsidTr="006673CD">
        <w:trPr>
          <w:trHeight w:val="276"/>
        </w:trPr>
        <w:tc>
          <w:tcPr>
            <w:tcW w:w="567" w:type="dxa"/>
          </w:tcPr>
          <w:p w:rsidR="00802611" w:rsidRPr="009B4841" w:rsidRDefault="00802611" w:rsidP="00802611">
            <w:pPr>
              <w:numPr>
                <w:ilvl w:val="0"/>
                <w:numId w:val="3"/>
              </w:numPr>
              <w:tabs>
                <w:tab w:val="left" w:pos="360"/>
              </w:tabs>
              <w:spacing w:after="0" w:line="240" w:lineRule="auto"/>
              <w:rPr>
                <w:rFonts w:ascii="Times New Roman" w:hAnsi="Times New Roman"/>
                <w:sz w:val="28"/>
                <w:szCs w:val="28"/>
              </w:rPr>
            </w:pPr>
          </w:p>
        </w:tc>
        <w:tc>
          <w:tcPr>
            <w:tcW w:w="9072" w:type="dxa"/>
          </w:tcPr>
          <w:p w:rsidR="00802611" w:rsidRPr="009B4841" w:rsidRDefault="00D97B41" w:rsidP="00427E24">
            <w:pPr>
              <w:spacing w:after="0" w:line="240" w:lineRule="auto"/>
              <w:rPr>
                <w:rFonts w:ascii="Times New Roman" w:hAnsi="Times New Roman"/>
                <w:bCs/>
                <w:sz w:val="28"/>
                <w:szCs w:val="28"/>
              </w:rPr>
            </w:pPr>
            <w:r w:rsidRPr="009B4841">
              <w:rPr>
                <w:rFonts w:ascii="Times New Roman" w:hAnsi="Times New Roman"/>
                <w:bCs/>
                <w:sz w:val="28"/>
                <w:szCs w:val="28"/>
              </w:rPr>
              <w:t>Принятие на учет граждан в качестве нуждающихся в жилых помещениях</w:t>
            </w:r>
          </w:p>
        </w:tc>
      </w:tr>
      <w:tr w:rsidR="00427E24" w:rsidRPr="009B4841" w:rsidTr="006673CD">
        <w:trPr>
          <w:trHeight w:val="276"/>
        </w:trPr>
        <w:tc>
          <w:tcPr>
            <w:tcW w:w="567" w:type="dxa"/>
          </w:tcPr>
          <w:p w:rsidR="00427E24" w:rsidRPr="009B4841" w:rsidRDefault="00AF1304"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34</w:t>
            </w:r>
          </w:p>
        </w:tc>
        <w:tc>
          <w:tcPr>
            <w:tcW w:w="9072" w:type="dxa"/>
          </w:tcPr>
          <w:p w:rsidR="00427E24" w:rsidRPr="009B4841" w:rsidRDefault="00D97B41" w:rsidP="00D97B41">
            <w:pPr>
              <w:widowControl w:val="0"/>
              <w:tabs>
                <w:tab w:val="left" w:pos="1455"/>
              </w:tabs>
              <w:autoSpaceDE w:val="0"/>
              <w:autoSpaceDN w:val="0"/>
              <w:adjustRightInd w:val="0"/>
              <w:spacing w:after="0" w:line="240" w:lineRule="auto"/>
              <w:jc w:val="both"/>
              <w:rPr>
                <w:rFonts w:ascii="Times New Roman" w:hAnsi="Times New Roman"/>
                <w:bCs/>
                <w:sz w:val="28"/>
                <w:szCs w:val="28"/>
              </w:rPr>
            </w:pPr>
            <w:r w:rsidRPr="00D97B41">
              <w:rPr>
                <w:rFonts w:ascii="Times New Roman" w:hAnsi="Times New Roman"/>
                <w:bCs/>
                <w:sz w:val="28"/>
                <w:szCs w:val="28"/>
              </w:rPr>
              <w:t>Предоставление жилого помещения специализированного жилищного фонда</w:t>
            </w:r>
          </w:p>
        </w:tc>
      </w:tr>
      <w:tr w:rsidR="00D97B41" w:rsidRPr="009B4841" w:rsidTr="006673CD">
        <w:trPr>
          <w:trHeight w:val="276"/>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D97B41">
              <w:rPr>
                <w:rFonts w:ascii="Times New Roman" w:hAnsi="Times New Roman"/>
                <w:bCs/>
                <w:sz w:val="28"/>
                <w:szCs w:val="28"/>
              </w:rPr>
              <w:t>Предоставление копий правовых актов администрации Кореновского городского поселения Кореновского района</w:t>
            </w:r>
          </w:p>
        </w:tc>
      </w:tr>
      <w:tr w:rsidR="00D97B41" w:rsidRPr="009B4841" w:rsidTr="006673CD">
        <w:trPr>
          <w:trHeight w:val="276"/>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9B4841">
              <w:rPr>
                <w:rFonts w:ascii="Times New Roman" w:hAnsi="Times New Roman"/>
                <w:bCs/>
                <w:sz w:val="28"/>
                <w:szCs w:val="28"/>
              </w:rPr>
              <w:t>Согласование переустройства и (или) перепланировки помещения в многоквартирном доме</w:t>
            </w:r>
          </w:p>
        </w:tc>
      </w:tr>
      <w:tr w:rsidR="00427E24" w:rsidRPr="009B4841" w:rsidTr="006673CD">
        <w:trPr>
          <w:trHeight w:val="276"/>
        </w:trPr>
        <w:tc>
          <w:tcPr>
            <w:tcW w:w="567" w:type="dxa"/>
          </w:tcPr>
          <w:p w:rsidR="00427E24" w:rsidRPr="009B4841" w:rsidRDefault="00AF1304"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35</w:t>
            </w:r>
          </w:p>
        </w:tc>
        <w:tc>
          <w:tcPr>
            <w:tcW w:w="9072" w:type="dxa"/>
          </w:tcPr>
          <w:p w:rsidR="00427E24" w:rsidRPr="009B4841" w:rsidRDefault="00D97B41" w:rsidP="00427E24">
            <w:pPr>
              <w:widowControl w:val="0"/>
              <w:autoSpaceDE w:val="0"/>
              <w:autoSpaceDN w:val="0"/>
              <w:adjustRightInd w:val="0"/>
              <w:spacing w:after="0" w:line="240" w:lineRule="auto"/>
              <w:jc w:val="both"/>
              <w:rPr>
                <w:rFonts w:ascii="Times New Roman" w:hAnsi="Times New Roman"/>
                <w:bCs/>
                <w:sz w:val="28"/>
                <w:szCs w:val="28"/>
              </w:rPr>
            </w:pPr>
            <w:r w:rsidRPr="00D97B41">
              <w:rPr>
                <w:rFonts w:ascii="Times New Roman" w:hAnsi="Times New Roman"/>
                <w:bCs/>
                <w:sz w:val="28"/>
                <w:szCs w:val="28"/>
              </w:rPr>
              <w:t>Выдача акта о приеме (об отказе) завершенного переустройства и (или) перепланировки жилого (нежилого) помещения акта о завершении переустройства и (или) перепланировки жилого (нежилого) помещения</w:t>
            </w:r>
          </w:p>
        </w:tc>
      </w:tr>
      <w:tr w:rsidR="00427E24" w:rsidRPr="009B4841" w:rsidTr="006673CD">
        <w:trPr>
          <w:trHeight w:val="276"/>
        </w:trPr>
        <w:tc>
          <w:tcPr>
            <w:tcW w:w="567" w:type="dxa"/>
          </w:tcPr>
          <w:p w:rsidR="00427E24" w:rsidRPr="009B4841" w:rsidRDefault="00AF1304"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36</w:t>
            </w:r>
          </w:p>
        </w:tc>
        <w:tc>
          <w:tcPr>
            <w:tcW w:w="9072" w:type="dxa"/>
          </w:tcPr>
          <w:p w:rsidR="00427E24" w:rsidRPr="009B48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Перевод жилого помещения в нежилое помещение и нежилого помещения в жилое помещение</w:t>
            </w:r>
          </w:p>
        </w:tc>
      </w:tr>
      <w:tr w:rsidR="00427E24" w:rsidRPr="009B4841" w:rsidTr="006673CD">
        <w:trPr>
          <w:trHeight w:val="276"/>
        </w:trPr>
        <w:tc>
          <w:tcPr>
            <w:tcW w:w="567" w:type="dxa"/>
          </w:tcPr>
          <w:p w:rsidR="00427E24" w:rsidRPr="009B4841" w:rsidRDefault="00AF1304"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37</w:t>
            </w:r>
          </w:p>
        </w:tc>
        <w:tc>
          <w:tcPr>
            <w:tcW w:w="9072" w:type="dxa"/>
          </w:tcPr>
          <w:p w:rsidR="00427E24" w:rsidRPr="009B48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427E24" w:rsidRPr="009B4841" w:rsidTr="006673CD">
        <w:trPr>
          <w:trHeight w:val="567"/>
        </w:trPr>
        <w:tc>
          <w:tcPr>
            <w:tcW w:w="567" w:type="dxa"/>
          </w:tcPr>
          <w:p w:rsidR="00427E24" w:rsidRPr="009B4841" w:rsidRDefault="007B6966" w:rsidP="00802611">
            <w:pPr>
              <w:numPr>
                <w:ilvl w:val="0"/>
                <w:numId w:val="3"/>
              </w:numPr>
              <w:tabs>
                <w:tab w:val="left" w:pos="360"/>
              </w:tabs>
              <w:spacing w:after="0" w:line="240" w:lineRule="auto"/>
              <w:contextualSpacing/>
              <w:jc w:val="both"/>
              <w:rPr>
                <w:rFonts w:ascii="Times New Roman" w:hAnsi="Times New Roman"/>
                <w:sz w:val="28"/>
                <w:szCs w:val="28"/>
              </w:rPr>
            </w:pPr>
            <w:r w:rsidRPr="009B4841">
              <w:rPr>
                <w:rFonts w:ascii="Times New Roman" w:hAnsi="Times New Roman"/>
                <w:sz w:val="28"/>
                <w:szCs w:val="28"/>
              </w:rPr>
              <w:t>38</w:t>
            </w:r>
          </w:p>
        </w:tc>
        <w:tc>
          <w:tcPr>
            <w:tcW w:w="9072" w:type="dxa"/>
          </w:tcPr>
          <w:p w:rsidR="00427E24" w:rsidRPr="009B48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Признание садового дома жилым домом и жилого дома садовым домом</w:t>
            </w:r>
          </w:p>
        </w:tc>
      </w:tr>
      <w:tr w:rsidR="00427E24" w:rsidRPr="009B4841" w:rsidTr="006673CD">
        <w:trPr>
          <w:trHeight w:val="567"/>
        </w:trPr>
        <w:tc>
          <w:tcPr>
            <w:tcW w:w="567" w:type="dxa"/>
          </w:tcPr>
          <w:p w:rsidR="00427E24" w:rsidRPr="009B4841" w:rsidRDefault="007B6966" w:rsidP="00802611">
            <w:pPr>
              <w:numPr>
                <w:ilvl w:val="0"/>
                <w:numId w:val="3"/>
              </w:numPr>
              <w:tabs>
                <w:tab w:val="left" w:pos="360"/>
              </w:tabs>
              <w:spacing w:after="0" w:line="240" w:lineRule="auto"/>
              <w:contextualSpacing/>
              <w:jc w:val="both"/>
              <w:rPr>
                <w:rFonts w:ascii="Times New Roman" w:hAnsi="Times New Roman"/>
                <w:sz w:val="28"/>
                <w:szCs w:val="28"/>
              </w:rPr>
            </w:pPr>
            <w:r w:rsidRPr="009B4841">
              <w:rPr>
                <w:rFonts w:ascii="Times New Roman" w:hAnsi="Times New Roman"/>
                <w:sz w:val="28"/>
                <w:szCs w:val="28"/>
              </w:rPr>
              <w:t>39</w:t>
            </w:r>
          </w:p>
        </w:tc>
        <w:tc>
          <w:tcPr>
            <w:tcW w:w="9072" w:type="dxa"/>
          </w:tcPr>
          <w:p w:rsidR="00427E24" w:rsidRPr="009B48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 xml:space="preserve">Выдача порубочного билета, разрешение на пересадку зеленых насаждений  </w:t>
            </w:r>
          </w:p>
        </w:tc>
      </w:tr>
      <w:tr w:rsidR="00427E24" w:rsidRPr="009B4841" w:rsidTr="006673CD">
        <w:trPr>
          <w:trHeight w:val="567"/>
        </w:trPr>
        <w:tc>
          <w:tcPr>
            <w:tcW w:w="567" w:type="dxa"/>
          </w:tcPr>
          <w:p w:rsidR="00427E24" w:rsidRPr="009B4841" w:rsidRDefault="007B6966"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40</w:t>
            </w:r>
          </w:p>
        </w:tc>
        <w:tc>
          <w:tcPr>
            <w:tcW w:w="9072" w:type="dxa"/>
          </w:tcPr>
          <w:p w:rsidR="00427E24" w:rsidRPr="009B48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Предоставление разрешения на осуществление земляных работ</w:t>
            </w:r>
          </w:p>
        </w:tc>
      </w:tr>
      <w:tr w:rsidR="00427E24" w:rsidRPr="009B4841" w:rsidTr="006673CD">
        <w:trPr>
          <w:trHeight w:val="567"/>
        </w:trPr>
        <w:tc>
          <w:tcPr>
            <w:tcW w:w="567" w:type="dxa"/>
          </w:tcPr>
          <w:p w:rsidR="00427E24" w:rsidRPr="009B4841" w:rsidRDefault="00D8710F" w:rsidP="00802611">
            <w:pPr>
              <w:numPr>
                <w:ilvl w:val="0"/>
                <w:numId w:val="3"/>
              </w:numPr>
              <w:tabs>
                <w:tab w:val="left" w:pos="360"/>
              </w:tabs>
              <w:spacing w:after="0" w:line="240" w:lineRule="auto"/>
              <w:contextualSpacing/>
              <w:rPr>
                <w:rFonts w:ascii="Times New Roman" w:hAnsi="Times New Roman"/>
                <w:sz w:val="28"/>
                <w:szCs w:val="28"/>
              </w:rPr>
            </w:pPr>
            <w:r w:rsidRPr="009B4841">
              <w:rPr>
                <w:rFonts w:ascii="Times New Roman" w:hAnsi="Times New Roman"/>
                <w:sz w:val="28"/>
                <w:szCs w:val="28"/>
              </w:rPr>
              <w:t>47</w:t>
            </w:r>
          </w:p>
        </w:tc>
        <w:tc>
          <w:tcPr>
            <w:tcW w:w="9072" w:type="dxa"/>
          </w:tcPr>
          <w:p w:rsidR="00427E24" w:rsidRPr="009B4841" w:rsidRDefault="00F85564" w:rsidP="00427E24">
            <w:pPr>
              <w:spacing w:after="0" w:line="240" w:lineRule="auto"/>
              <w:rPr>
                <w:rFonts w:ascii="Times New Roman" w:hAnsi="Times New Roman"/>
                <w:bCs/>
                <w:sz w:val="28"/>
                <w:szCs w:val="28"/>
              </w:rPr>
            </w:pPr>
            <w:r w:rsidRPr="009B4841">
              <w:rPr>
                <w:rFonts w:ascii="Times New Roman" w:hAnsi="Times New Roman"/>
                <w:bCs/>
                <w:sz w:val="28"/>
                <w:szCs w:val="28"/>
              </w:rPr>
              <w:t xml:space="preserve">Передача в собственность граждан занимаемых ими жилых помещений жилищного фонда </w:t>
            </w:r>
            <w:r w:rsidR="00E877CA" w:rsidRPr="009B4841">
              <w:rPr>
                <w:rFonts w:ascii="Times New Roman" w:hAnsi="Times New Roman"/>
                <w:bCs/>
                <w:sz w:val="28"/>
                <w:szCs w:val="28"/>
              </w:rPr>
              <w:t xml:space="preserve">(приватизация жилищного фонда) </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9B48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 xml:space="preserve">Рассмотрение и утверждение проектов информационных надписей и обозначений, устанавливаемых на объектах культурного наследия </w:t>
            </w:r>
            <w:r w:rsidRPr="00D97B41">
              <w:rPr>
                <w:rFonts w:ascii="Times New Roman" w:hAnsi="Times New Roman"/>
                <w:bCs/>
                <w:sz w:val="28"/>
                <w:szCs w:val="28"/>
              </w:rPr>
              <w:lastRenderedPageBreak/>
              <w:t>(памятниках истории и культуры ) народов Российской Федерации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и местного (муниципального) значения</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Предоставление жилого помещения по договору социального найма</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Согласование создания места (площадки) накопления твердых коммунальных отходов на территории Кореновского городского поселения</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Включение в реестр мест (площадок) накопления твердых коммунальных отходов</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Выдача разрешения на перемещение отходов строительства, сноса зданий и сооружений в том числе грунтов</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Согласование схемы движения транспорта и пешеходов на период проведения работ на проезжей части</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Pr>
                <w:rFonts w:ascii="Times New Roman" w:hAnsi="Times New Roman"/>
                <w:bCs/>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Предоставление участка земли для создания семейного (родового) захоронения</w:t>
            </w:r>
          </w:p>
        </w:tc>
      </w:tr>
      <w:tr w:rsidR="00D97B41" w:rsidRPr="009B4841" w:rsidTr="006673CD">
        <w:trPr>
          <w:trHeight w:val="567"/>
        </w:trPr>
        <w:tc>
          <w:tcPr>
            <w:tcW w:w="567" w:type="dxa"/>
          </w:tcPr>
          <w:p w:rsidR="00D97B41" w:rsidRPr="009B4841" w:rsidRDefault="00D97B41" w:rsidP="00802611">
            <w:pPr>
              <w:numPr>
                <w:ilvl w:val="0"/>
                <w:numId w:val="3"/>
              </w:numPr>
              <w:tabs>
                <w:tab w:val="left" w:pos="360"/>
              </w:tabs>
              <w:spacing w:after="0" w:line="240" w:lineRule="auto"/>
              <w:contextualSpacing/>
              <w:rPr>
                <w:rFonts w:ascii="Times New Roman" w:hAnsi="Times New Roman"/>
                <w:sz w:val="28"/>
                <w:szCs w:val="28"/>
              </w:rPr>
            </w:pPr>
          </w:p>
        </w:tc>
        <w:tc>
          <w:tcPr>
            <w:tcW w:w="9072" w:type="dxa"/>
          </w:tcPr>
          <w:p w:rsidR="00D97B41" w:rsidRPr="00D97B41" w:rsidRDefault="00D97B41" w:rsidP="00427E24">
            <w:pPr>
              <w:spacing w:after="0" w:line="240" w:lineRule="auto"/>
              <w:rPr>
                <w:rFonts w:ascii="Times New Roman" w:hAnsi="Times New Roman"/>
                <w:bCs/>
                <w:sz w:val="28"/>
                <w:szCs w:val="28"/>
              </w:rPr>
            </w:pPr>
            <w:r w:rsidRPr="00D97B41">
              <w:rPr>
                <w:rFonts w:ascii="Times New Roman" w:hAnsi="Times New Roman"/>
                <w:bCs/>
                <w:sz w:val="28"/>
                <w:szCs w:val="28"/>
              </w:rPr>
              <w:t>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p>
        </w:tc>
      </w:tr>
    </w:tbl>
    <w:p w:rsidR="00427E24" w:rsidRPr="00427E24" w:rsidRDefault="00427E24" w:rsidP="00427E24">
      <w:pPr>
        <w:spacing w:after="0" w:line="240" w:lineRule="auto"/>
        <w:rPr>
          <w:rFonts w:ascii="Times New Roman" w:hAnsi="Times New Roman"/>
          <w:sz w:val="28"/>
          <w:szCs w:val="28"/>
        </w:rPr>
      </w:pPr>
    </w:p>
    <w:p w:rsidR="00427E24" w:rsidRDefault="00427E24" w:rsidP="004B68C7">
      <w:pPr>
        <w:spacing w:after="0" w:line="240" w:lineRule="auto"/>
        <w:rPr>
          <w:rFonts w:ascii="Times New Roman" w:hAnsi="Times New Roman"/>
          <w:sz w:val="28"/>
          <w:szCs w:val="28"/>
        </w:rPr>
      </w:pPr>
    </w:p>
    <w:p w:rsidR="004B68C7" w:rsidRPr="00EB1D05" w:rsidRDefault="004B68C7" w:rsidP="004B68C7">
      <w:pPr>
        <w:spacing w:after="0" w:line="240" w:lineRule="auto"/>
        <w:rPr>
          <w:rFonts w:ascii="Times New Roman" w:hAnsi="Times New Roman"/>
          <w:sz w:val="28"/>
          <w:szCs w:val="28"/>
        </w:rPr>
      </w:pPr>
      <w:r w:rsidRPr="00EB1D05">
        <w:rPr>
          <w:rFonts w:ascii="Times New Roman" w:hAnsi="Times New Roman"/>
          <w:sz w:val="28"/>
          <w:szCs w:val="28"/>
        </w:rPr>
        <w:t>Начальник</w:t>
      </w:r>
    </w:p>
    <w:p w:rsidR="004B68C7" w:rsidRPr="00EB1D05" w:rsidRDefault="004B68C7" w:rsidP="004B68C7">
      <w:pPr>
        <w:spacing w:after="0" w:line="240" w:lineRule="auto"/>
        <w:rPr>
          <w:rFonts w:ascii="Times New Roman" w:hAnsi="Times New Roman"/>
          <w:sz w:val="28"/>
          <w:szCs w:val="28"/>
        </w:rPr>
      </w:pPr>
      <w:r w:rsidRPr="00EB1D05">
        <w:rPr>
          <w:rFonts w:ascii="Times New Roman" w:hAnsi="Times New Roman"/>
          <w:sz w:val="28"/>
          <w:szCs w:val="28"/>
        </w:rPr>
        <w:t>юридического отдела администрации</w:t>
      </w:r>
    </w:p>
    <w:p w:rsidR="004B68C7" w:rsidRPr="00EB1D05" w:rsidRDefault="004B68C7" w:rsidP="004B68C7">
      <w:pPr>
        <w:spacing w:after="0" w:line="240" w:lineRule="auto"/>
        <w:rPr>
          <w:rFonts w:ascii="Times New Roman" w:hAnsi="Times New Roman"/>
          <w:sz w:val="28"/>
          <w:szCs w:val="28"/>
        </w:rPr>
      </w:pPr>
      <w:r w:rsidRPr="00EB1D05">
        <w:rPr>
          <w:rFonts w:ascii="Times New Roman" w:hAnsi="Times New Roman"/>
          <w:sz w:val="28"/>
          <w:szCs w:val="28"/>
        </w:rPr>
        <w:t>Кореновского городского поселения</w:t>
      </w:r>
    </w:p>
    <w:p w:rsidR="004B68C7" w:rsidRDefault="004B68C7" w:rsidP="004B68C7">
      <w:pPr>
        <w:spacing w:after="0" w:line="240" w:lineRule="auto"/>
        <w:rPr>
          <w:rFonts w:ascii="Times New Roman" w:hAnsi="Times New Roman"/>
          <w:sz w:val="28"/>
          <w:szCs w:val="28"/>
        </w:rPr>
      </w:pPr>
      <w:r w:rsidRPr="00EB1D05">
        <w:rPr>
          <w:rFonts w:ascii="Times New Roman" w:hAnsi="Times New Roman"/>
          <w:sz w:val="28"/>
          <w:szCs w:val="28"/>
        </w:rPr>
        <w:t>Кореновского района</w:t>
      </w:r>
      <w:r w:rsidRPr="00EB1D05">
        <w:rPr>
          <w:rFonts w:ascii="Times New Roman" w:hAnsi="Times New Roman"/>
          <w:sz w:val="28"/>
          <w:szCs w:val="28"/>
        </w:rPr>
        <w:tab/>
      </w:r>
      <w:r w:rsidRPr="00EB1D05">
        <w:rPr>
          <w:rFonts w:ascii="Times New Roman" w:hAnsi="Times New Roman"/>
          <w:sz w:val="28"/>
          <w:szCs w:val="28"/>
        </w:rPr>
        <w:tab/>
      </w:r>
      <w:r w:rsidRPr="00EB1D05">
        <w:rPr>
          <w:rFonts w:ascii="Times New Roman" w:hAnsi="Times New Roman"/>
          <w:sz w:val="28"/>
          <w:szCs w:val="28"/>
        </w:rPr>
        <w:tab/>
      </w:r>
      <w:r w:rsidRPr="00EB1D05">
        <w:rPr>
          <w:rFonts w:ascii="Times New Roman" w:hAnsi="Times New Roman"/>
          <w:sz w:val="28"/>
          <w:szCs w:val="28"/>
        </w:rPr>
        <w:tab/>
      </w:r>
      <w:r w:rsidRPr="00EB1D05">
        <w:rPr>
          <w:rFonts w:ascii="Times New Roman" w:hAnsi="Times New Roman"/>
          <w:sz w:val="28"/>
          <w:szCs w:val="28"/>
        </w:rPr>
        <w:tab/>
      </w:r>
      <w:r w:rsidRPr="00EB1D05">
        <w:rPr>
          <w:rFonts w:ascii="Times New Roman" w:hAnsi="Times New Roman"/>
          <w:sz w:val="28"/>
          <w:szCs w:val="28"/>
        </w:rPr>
        <w:tab/>
      </w:r>
      <w:r w:rsidRPr="00EB1D05">
        <w:rPr>
          <w:rFonts w:ascii="Times New Roman" w:hAnsi="Times New Roman"/>
          <w:sz w:val="28"/>
          <w:szCs w:val="28"/>
        </w:rPr>
        <w:tab/>
        <w:t xml:space="preserve">      </w:t>
      </w:r>
      <w:r w:rsidR="00D8710F">
        <w:rPr>
          <w:rFonts w:ascii="Times New Roman" w:hAnsi="Times New Roman"/>
          <w:sz w:val="28"/>
          <w:szCs w:val="28"/>
        </w:rPr>
        <w:t xml:space="preserve">         В.Г. Жабина</w:t>
      </w: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4B68C7" w:rsidRDefault="004B68C7" w:rsidP="004B68C7">
      <w:pPr>
        <w:spacing w:after="0" w:line="240" w:lineRule="auto"/>
        <w:rPr>
          <w:rFonts w:ascii="Times New Roman" w:hAnsi="Times New Roman"/>
          <w:sz w:val="28"/>
          <w:szCs w:val="28"/>
        </w:rPr>
      </w:pPr>
    </w:p>
    <w:p w:rsidR="00F669F2" w:rsidRDefault="00F669F2" w:rsidP="00F669F2">
      <w:pPr>
        <w:suppressAutoHyphens/>
        <w:spacing w:after="0" w:line="240" w:lineRule="auto"/>
        <w:jc w:val="both"/>
        <w:rPr>
          <w:rFonts w:ascii="Times New Roman" w:eastAsia="DejaVuSans" w:hAnsi="Times New Roman"/>
          <w:kern w:val="1"/>
          <w:sz w:val="28"/>
        </w:rPr>
      </w:pPr>
    </w:p>
    <w:p w:rsidR="00F669F2" w:rsidRDefault="00F669F2" w:rsidP="00F669F2">
      <w:pPr>
        <w:suppressAutoHyphens/>
        <w:spacing w:after="0" w:line="240" w:lineRule="auto"/>
        <w:jc w:val="both"/>
        <w:rPr>
          <w:rFonts w:ascii="Times New Roman" w:eastAsia="DejaVuSans" w:hAnsi="Times New Roman"/>
          <w:kern w:val="1"/>
          <w:sz w:val="28"/>
        </w:rPr>
      </w:pPr>
    </w:p>
    <w:p w:rsidR="00F669F2" w:rsidRDefault="00F669F2" w:rsidP="00F669F2">
      <w:pPr>
        <w:suppressAutoHyphens/>
        <w:spacing w:after="0" w:line="240" w:lineRule="auto"/>
        <w:jc w:val="both"/>
        <w:rPr>
          <w:rFonts w:ascii="Times New Roman" w:eastAsia="DejaVuSans" w:hAnsi="Times New Roman"/>
          <w:kern w:val="1"/>
          <w:sz w:val="28"/>
        </w:rPr>
      </w:pPr>
    </w:p>
    <w:p w:rsidR="00F669F2" w:rsidRDefault="00F669F2" w:rsidP="00C337BB">
      <w:pPr>
        <w:spacing w:after="0" w:line="240" w:lineRule="auto"/>
        <w:rPr>
          <w:rFonts w:ascii="Times New Roman" w:hAnsi="Times New Roman"/>
          <w:sz w:val="28"/>
          <w:szCs w:val="28"/>
        </w:rPr>
      </w:pPr>
    </w:p>
    <w:sectPr w:rsidR="00F669F2" w:rsidSect="005555EC">
      <w:pgSz w:w="11906" w:h="16838"/>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769" w:rsidRDefault="00807769" w:rsidP="005C7198">
      <w:pPr>
        <w:spacing w:after="0" w:line="240" w:lineRule="auto"/>
      </w:pPr>
      <w:r>
        <w:separator/>
      </w:r>
    </w:p>
  </w:endnote>
  <w:endnote w:type="continuationSeparator" w:id="0">
    <w:p w:rsidR="00807769" w:rsidRDefault="00807769" w:rsidP="005C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San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769" w:rsidRDefault="00807769" w:rsidP="005C7198">
      <w:pPr>
        <w:spacing w:after="0" w:line="240" w:lineRule="auto"/>
      </w:pPr>
      <w:r>
        <w:separator/>
      </w:r>
    </w:p>
  </w:footnote>
  <w:footnote w:type="continuationSeparator" w:id="0">
    <w:p w:rsidR="00807769" w:rsidRDefault="00807769" w:rsidP="005C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98" w:rsidRPr="00AE4892" w:rsidRDefault="005C7198" w:rsidP="005C7198">
    <w:pPr>
      <w:pStyle w:val="a3"/>
      <w:spacing w:after="0" w:line="240" w:lineRule="auto"/>
      <w:jc w:val="center"/>
      <w:rPr>
        <w:rFonts w:ascii="Times New Roman" w:hAnsi="Times New Roman"/>
        <w:sz w:val="28"/>
        <w:szCs w:val="28"/>
      </w:rPr>
    </w:pPr>
    <w:r w:rsidRPr="00AE4892">
      <w:rPr>
        <w:rFonts w:ascii="Times New Roman" w:hAnsi="Times New Roman"/>
        <w:sz w:val="28"/>
        <w:szCs w:val="28"/>
      </w:rPr>
      <w:fldChar w:fldCharType="begin"/>
    </w:r>
    <w:r w:rsidRPr="00AE4892">
      <w:rPr>
        <w:rFonts w:ascii="Times New Roman" w:hAnsi="Times New Roman"/>
        <w:sz w:val="28"/>
        <w:szCs w:val="28"/>
      </w:rPr>
      <w:instrText>PAGE   \* MERGEFORMAT</w:instrText>
    </w:r>
    <w:r w:rsidRPr="00AE4892">
      <w:rPr>
        <w:rFonts w:ascii="Times New Roman" w:hAnsi="Times New Roman"/>
        <w:sz w:val="28"/>
        <w:szCs w:val="28"/>
      </w:rPr>
      <w:fldChar w:fldCharType="separate"/>
    </w:r>
    <w:r w:rsidR="00F70381">
      <w:rPr>
        <w:rFonts w:ascii="Times New Roman" w:hAnsi="Times New Roman"/>
        <w:noProof/>
        <w:sz w:val="28"/>
        <w:szCs w:val="28"/>
      </w:rPr>
      <w:t>4</w:t>
    </w:r>
    <w:r w:rsidRPr="00AE4892">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F3160D"/>
    <w:multiLevelType w:val="hybridMultilevel"/>
    <w:tmpl w:val="313057AA"/>
    <w:lvl w:ilvl="0" w:tplc="32681F1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0A1C25"/>
    <w:multiLevelType w:val="hybridMultilevel"/>
    <w:tmpl w:val="EFAC3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9B7"/>
    <w:rsid w:val="000212EC"/>
    <w:rsid w:val="0003082E"/>
    <w:rsid w:val="0003356A"/>
    <w:rsid w:val="0004345E"/>
    <w:rsid w:val="00061145"/>
    <w:rsid w:val="000727DC"/>
    <w:rsid w:val="00077AFA"/>
    <w:rsid w:val="000871B4"/>
    <w:rsid w:val="000D5587"/>
    <w:rsid w:val="000E2718"/>
    <w:rsid w:val="000E2CB2"/>
    <w:rsid w:val="000E6007"/>
    <w:rsid w:val="000F46DA"/>
    <w:rsid w:val="000F6E78"/>
    <w:rsid w:val="001036B0"/>
    <w:rsid w:val="001175A1"/>
    <w:rsid w:val="0012335A"/>
    <w:rsid w:val="001262FB"/>
    <w:rsid w:val="00175E7E"/>
    <w:rsid w:val="00192AD2"/>
    <w:rsid w:val="0019311D"/>
    <w:rsid w:val="001A485E"/>
    <w:rsid w:val="001C0F9F"/>
    <w:rsid w:val="001C6530"/>
    <w:rsid w:val="001D24FE"/>
    <w:rsid w:val="001D5AF3"/>
    <w:rsid w:val="001E026C"/>
    <w:rsid w:val="001F0E84"/>
    <w:rsid w:val="002106EB"/>
    <w:rsid w:val="00216D64"/>
    <w:rsid w:val="0021718A"/>
    <w:rsid w:val="0022401E"/>
    <w:rsid w:val="00226F1F"/>
    <w:rsid w:val="0022788D"/>
    <w:rsid w:val="00234C6A"/>
    <w:rsid w:val="002853FC"/>
    <w:rsid w:val="00291E5E"/>
    <w:rsid w:val="002946E6"/>
    <w:rsid w:val="00295370"/>
    <w:rsid w:val="00296C2E"/>
    <w:rsid w:val="002A2195"/>
    <w:rsid w:val="002B1657"/>
    <w:rsid w:val="002D2C9D"/>
    <w:rsid w:val="002E2B7D"/>
    <w:rsid w:val="002E3207"/>
    <w:rsid w:val="002F03FD"/>
    <w:rsid w:val="002F77BB"/>
    <w:rsid w:val="00313CBA"/>
    <w:rsid w:val="0032097A"/>
    <w:rsid w:val="00320E5F"/>
    <w:rsid w:val="00324C37"/>
    <w:rsid w:val="00340539"/>
    <w:rsid w:val="00356E90"/>
    <w:rsid w:val="00357C2A"/>
    <w:rsid w:val="003657F8"/>
    <w:rsid w:val="00372E0D"/>
    <w:rsid w:val="00376252"/>
    <w:rsid w:val="0038578E"/>
    <w:rsid w:val="0039124F"/>
    <w:rsid w:val="003932A5"/>
    <w:rsid w:val="00394183"/>
    <w:rsid w:val="003A07CB"/>
    <w:rsid w:val="003A4501"/>
    <w:rsid w:val="003B1522"/>
    <w:rsid w:val="003C5878"/>
    <w:rsid w:val="003C7281"/>
    <w:rsid w:val="003F12F5"/>
    <w:rsid w:val="003F2054"/>
    <w:rsid w:val="003F70E4"/>
    <w:rsid w:val="00405770"/>
    <w:rsid w:val="00407394"/>
    <w:rsid w:val="00417B9C"/>
    <w:rsid w:val="00426BBE"/>
    <w:rsid w:val="00427E24"/>
    <w:rsid w:val="004411E7"/>
    <w:rsid w:val="0046265E"/>
    <w:rsid w:val="00465C05"/>
    <w:rsid w:val="00466795"/>
    <w:rsid w:val="004721F0"/>
    <w:rsid w:val="00490D79"/>
    <w:rsid w:val="004912AC"/>
    <w:rsid w:val="004936C9"/>
    <w:rsid w:val="00495592"/>
    <w:rsid w:val="004B4455"/>
    <w:rsid w:val="004B46DC"/>
    <w:rsid w:val="004B68C7"/>
    <w:rsid w:val="004C131E"/>
    <w:rsid w:val="004C1D22"/>
    <w:rsid w:val="004D52C9"/>
    <w:rsid w:val="004F70CF"/>
    <w:rsid w:val="005066C5"/>
    <w:rsid w:val="00506B1F"/>
    <w:rsid w:val="005156DE"/>
    <w:rsid w:val="0052270F"/>
    <w:rsid w:val="00524392"/>
    <w:rsid w:val="00540365"/>
    <w:rsid w:val="005555EC"/>
    <w:rsid w:val="0056569A"/>
    <w:rsid w:val="00570C4D"/>
    <w:rsid w:val="0057314C"/>
    <w:rsid w:val="00580FED"/>
    <w:rsid w:val="005832A8"/>
    <w:rsid w:val="0058538C"/>
    <w:rsid w:val="005B1583"/>
    <w:rsid w:val="005B69FA"/>
    <w:rsid w:val="005B74F7"/>
    <w:rsid w:val="005C7198"/>
    <w:rsid w:val="005D0421"/>
    <w:rsid w:val="005D199C"/>
    <w:rsid w:val="005D47E1"/>
    <w:rsid w:val="005E17BE"/>
    <w:rsid w:val="005F34B0"/>
    <w:rsid w:val="005F52D2"/>
    <w:rsid w:val="005F7676"/>
    <w:rsid w:val="006003F3"/>
    <w:rsid w:val="00600BEB"/>
    <w:rsid w:val="00621C9E"/>
    <w:rsid w:val="00634B6B"/>
    <w:rsid w:val="00640DC4"/>
    <w:rsid w:val="0066276B"/>
    <w:rsid w:val="0066710F"/>
    <w:rsid w:val="006673CD"/>
    <w:rsid w:val="0067031A"/>
    <w:rsid w:val="006753DD"/>
    <w:rsid w:val="0067586D"/>
    <w:rsid w:val="00681BE2"/>
    <w:rsid w:val="006B40F6"/>
    <w:rsid w:val="006B47A6"/>
    <w:rsid w:val="006C1FB8"/>
    <w:rsid w:val="006D2573"/>
    <w:rsid w:val="006D2A71"/>
    <w:rsid w:val="006D69CB"/>
    <w:rsid w:val="006E7573"/>
    <w:rsid w:val="00711806"/>
    <w:rsid w:val="00712DCC"/>
    <w:rsid w:val="00730859"/>
    <w:rsid w:val="00744A29"/>
    <w:rsid w:val="007B6966"/>
    <w:rsid w:val="007D59B7"/>
    <w:rsid w:val="007E14A5"/>
    <w:rsid w:val="007E43F4"/>
    <w:rsid w:val="00802611"/>
    <w:rsid w:val="00807769"/>
    <w:rsid w:val="00807779"/>
    <w:rsid w:val="0081550F"/>
    <w:rsid w:val="00815FB4"/>
    <w:rsid w:val="0085049F"/>
    <w:rsid w:val="0085654B"/>
    <w:rsid w:val="00885BF7"/>
    <w:rsid w:val="008A7660"/>
    <w:rsid w:val="008C186B"/>
    <w:rsid w:val="008D0B67"/>
    <w:rsid w:val="008D0F38"/>
    <w:rsid w:val="008E69D6"/>
    <w:rsid w:val="008F5E59"/>
    <w:rsid w:val="00900E05"/>
    <w:rsid w:val="00903AC8"/>
    <w:rsid w:val="009258DE"/>
    <w:rsid w:val="009272FB"/>
    <w:rsid w:val="0093621D"/>
    <w:rsid w:val="00943077"/>
    <w:rsid w:val="00945C20"/>
    <w:rsid w:val="00947292"/>
    <w:rsid w:val="0095331D"/>
    <w:rsid w:val="00954928"/>
    <w:rsid w:val="009753F9"/>
    <w:rsid w:val="00984A90"/>
    <w:rsid w:val="00986D5C"/>
    <w:rsid w:val="009930AE"/>
    <w:rsid w:val="009A3714"/>
    <w:rsid w:val="009A43A6"/>
    <w:rsid w:val="009B4841"/>
    <w:rsid w:val="009C49EA"/>
    <w:rsid w:val="009D6164"/>
    <w:rsid w:val="009E5A7C"/>
    <w:rsid w:val="009F162D"/>
    <w:rsid w:val="009F2CB2"/>
    <w:rsid w:val="009F6A5E"/>
    <w:rsid w:val="00A07574"/>
    <w:rsid w:val="00A469F9"/>
    <w:rsid w:val="00A54D10"/>
    <w:rsid w:val="00A574B8"/>
    <w:rsid w:val="00A60B2D"/>
    <w:rsid w:val="00A72AEE"/>
    <w:rsid w:val="00A83C67"/>
    <w:rsid w:val="00AC58F0"/>
    <w:rsid w:val="00AD33D2"/>
    <w:rsid w:val="00AD660B"/>
    <w:rsid w:val="00AE4892"/>
    <w:rsid w:val="00AF1304"/>
    <w:rsid w:val="00B056D8"/>
    <w:rsid w:val="00B0740C"/>
    <w:rsid w:val="00B07E28"/>
    <w:rsid w:val="00B10AEC"/>
    <w:rsid w:val="00B32037"/>
    <w:rsid w:val="00B45DDB"/>
    <w:rsid w:val="00B4748B"/>
    <w:rsid w:val="00B54A1D"/>
    <w:rsid w:val="00B71E29"/>
    <w:rsid w:val="00BE218A"/>
    <w:rsid w:val="00BE6015"/>
    <w:rsid w:val="00C23597"/>
    <w:rsid w:val="00C26607"/>
    <w:rsid w:val="00C337BB"/>
    <w:rsid w:val="00C42B25"/>
    <w:rsid w:val="00C45D12"/>
    <w:rsid w:val="00C64F64"/>
    <w:rsid w:val="00C75575"/>
    <w:rsid w:val="00C8016F"/>
    <w:rsid w:val="00C93CC5"/>
    <w:rsid w:val="00C95579"/>
    <w:rsid w:val="00CA4907"/>
    <w:rsid w:val="00CB3D35"/>
    <w:rsid w:val="00CC4B4E"/>
    <w:rsid w:val="00CC5910"/>
    <w:rsid w:val="00CD24DF"/>
    <w:rsid w:val="00CE4600"/>
    <w:rsid w:val="00D11444"/>
    <w:rsid w:val="00D17224"/>
    <w:rsid w:val="00D440D3"/>
    <w:rsid w:val="00D63258"/>
    <w:rsid w:val="00D6389C"/>
    <w:rsid w:val="00D664A2"/>
    <w:rsid w:val="00D8710F"/>
    <w:rsid w:val="00D97B41"/>
    <w:rsid w:val="00DB5B80"/>
    <w:rsid w:val="00DB602D"/>
    <w:rsid w:val="00DD0E7C"/>
    <w:rsid w:val="00DE564F"/>
    <w:rsid w:val="00DE5D31"/>
    <w:rsid w:val="00DF044C"/>
    <w:rsid w:val="00DF4962"/>
    <w:rsid w:val="00E1133D"/>
    <w:rsid w:val="00E221E4"/>
    <w:rsid w:val="00E246C7"/>
    <w:rsid w:val="00E30D61"/>
    <w:rsid w:val="00E31555"/>
    <w:rsid w:val="00E526EB"/>
    <w:rsid w:val="00E6650F"/>
    <w:rsid w:val="00E7163B"/>
    <w:rsid w:val="00E72B9D"/>
    <w:rsid w:val="00E8071A"/>
    <w:rsid w:val="00E873F2"/>
    <w:rsid w:val="00E877CA"/>
    <w:rsid w:val="00EB0245"/>
    <w:rsid w:val="00EB1D05"/>
    <w:rsid w:val="00EC79F2"/>
    <w:rsid w:val="00ED432B"/>
    <w:rsid w:val="00ED7CFB"/>
    <w:rsid w:val="00EE6684"/>
    <w:rsid w:val="00F03F28"/>
    <w:rsid w:val="00F24D1A"/>
    <w:rsid w:val="00F2711B"/>
    <w:rsid w:val="00F40F11"/>
    <w:rsid w:val="00F41F04"/>
    <w:rsid w:val="00F669F2"/>
    <w:rsid w:val="00F70381"/>
    <w:rsid w:val="00F713C6"/>
    <w:rsid w:val="00F85564"/>
    <w:rsid w:val="00F85CC7"/>
    <w:rsid w:val="00F934B7"/>
    <w:rsid w:val="00FB1F99"/>
    <w:rsid w:val="00FD2901"/>
    <w:rsid w:val="00FF5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3706482-6101-4925-82A8-E126D2E1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B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198"/>
    <w:pPr>
      <w:tabs>
        <w:tab w:val="center" w:pos="4677"/>
        <w:tab w:val="right" w:pos="9355"/>
      </w:tabs>
    </w:pPr>
  </w:style>
  <w:style w:type="character" w:customStyle="1" w:styleId="a4">
    <w:name w:val="Верхний колонтитул Знак"/>
    <w:link w:val="a3"/>
    <w:uiPriority w:val="99"/>
    <w:rsid w:val="005C7198"/>
    <w:rPr>
      <w:sz w:val="22"/>
      <w:szCs w:val="22"/>
      <w:lang w:eastAsia="en-US"/>
    </w:rPr>
  </w:style>
  <w:style w:type="paragraph" w:styleId="a5">
    <w:name w:val="footer"/>
    <w:basedOn w:val="a"/>
    <w:link w:val="a6"/>
    <w:uiPriority w:val="99"/>
    <w:unhideWhenUsed/>
    <w:rsid w:val="005C7198"/>
    <w:pPr>
      <w:tabs>
        <w:tab w:val="center" w:pos="4677"/>
        <w:tab w:val="right" w:pos="9355"/>
      </w:tabs>
    </w:pPr>
  </w:style>
  <w:style w:type="character" w:customStyle="1" w:styleId="a6">
    <w:name w:val="Нижний колонтитул Знак"/>
    <w:link w:val="a5"/>
    <w:uiPriority w:val="99"/>
    <w:rsid w:val="005C7198"/>
    <w:rPr>
      <w:sz w:val="22"/>
      <w:szCs w:val="22"/>
      <w:lang w:eastAsia="en-US"/>
    </w:rPr>
  </w:style>
  <w:style w:type="paragraph" w:styleId="a7">
    <w:name w:val="Balloon Text"/>
    <w:basedOn w:val="a"/>
    <w:link w:val="a8"/>
    <w:uiPriority w:val="99"/>
    <w:semiHidden/>
    <w:unhideWhenUsed/>
    <w:rsid w:val="005C7198"/>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5C7198"/>
    <w:rPr>
      <w:rFonts w:ascii="Segoe UI" w:hAnsi="Segoe UI" w:cs="Segoe UI"/>
      <w:sz w:val="18"/>
      <w:szCs w:val="18"/>
      <w:lang w:eastAsia="en-US"/>
    </w:rPr>
  </w:style>
  <w:style w:type="paragraph" w:customStyle="1" w:styleId="a9">
    <w:name w:val="Прижатый влево"/>
    <w:basedOn w:val="a"/>
    <w:next w:val="a"/>
    <w:uiPriority w:val="99"/>
    <w:rsid w:val="002E3207"/>
    <w:pPr>
      <w:autoSpaceDE w:val="0"/>
      <w:autoSpaceDN w:val="0"/>
      <w:adjustRightInd w:val="0"/>
      <w:spacing w:after="0" w:line="240" w:lineRule="auto"/>
    </w:pPr>
    <w:rPr>
      <w:rFonts w:ascii="Arial" w:hAnsi="Arial" w:cs="Arial"/>
      <w:sz w:val="24"/>
      <w:szCs w:val="24"/>
      <w:lang w:eastAsia="ru-RU"/>
    </w:rPr>
  </w:style>
  <w:style w:type="table" w:styleId="aa">
    <w:name w:val="Table Grid"/>
    <w:basedOn w:val="a1"/>
    <w:uiPriority w:val="39"/>
    <w:rsid w:val="0008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996">
      <w:bodyDiv w:val="1"/>
      <w:marLeft w:val="0"/>
      <w:marRight w:val="0"/>
      <w:marTop w:val="0"/>
      <w:marBottom w:val="0"/>
      <w:divBdr>
        <w:top w:val="none" w:sz="0" w:space="0" w:color="auto"/>
        <w:left w:val="none" w:sz="0" w:space="0" w:color="auto"/>
        <w:bottom w:val="none" w:sz="0" w:space="0" w:color="auto"/>
        <w:right w:val="none" w:sz="0" w:space="0" w:color="auto"/>
      </w:divBdr>
    </w:div>
    <w:div w:id="354624478">
      <w:bodyDiv w:val="1"/>
      <w:marLeft w:val="0"/>
      <w:marRight w:val="0"/>
      <w:marTop w:val="0"/>
      <w:marBottom w:val="0"/>
      <w:divBdr>
        <w:top w:val="none" w:sz="0" w:space="0" w:color="auto"/>
        <w:left w:val="none" w:sz="0" w:space="0" w:color="auto"/>
        <w:bottom w:val="none" w:sz="0" w:space="0" w:color="auto"/>
        <w:right w:val="none" w:sz="0" w:space="0" w:color="auto"/>
      </w:divBdr>
    </w:div>
    <w:div w:id="387612407">
      <w:bodyDiv w:val="1"/>
      <w:marLeft w:val="0"/>
      <w:marRight w:val="0"/>
      <w:marTop w:val="0"/>
      <w:marBottom w:val="0"/>
      <w:divBdr>
        <w:top w:val="none" w:sz="0" w:space="0" w:color="auto"/>
        <w:left w:val="none" w:sz="0" w:space="0" w:color="auto"/>
        <w:bottom w:val="none" w:sz="0" w:space="0" w:color="auto"/>
        <w:right w:val="none" w:sz="0" w:space="0" w:color="auto"/>
      </w:divBdr>
    </w:div>
    <w:div w:id="460999256">
      <w:bodyDiv w:val="1"/>
      <w:marLeft w:val="0"/>
      <w:marRight w:val="0"/>
      <w:marTop w:val="0"/>
      <w:marBottom w:val="0"/>
      <w:divBdr>
        <w:top w:val="none" w:sz="0" w:space="0" w:color="auto"/>
        <w:left w:val="none" w:sz="0" w:space="0" w:color="auto"/>
        <w:bottom w:val="none" w:sz="0" w:space="0" w:color="auto"/>
        <w:right w:val="none" w:sz="0" w:space="0" w:color="auto"/>
      </w:divBdr>
    </w:div>
    <w:div w:id="707339345">
      <w:bodyDiv w:val="1"/>
      <w:marLeft w:val="0"/>
      <w:marRight w:val="0"/>
      <w:marTop w:val="0"/>
      <w:marBottom w:val="0"/>
      <w:divBdr>
        <w:top w:val="none" w:sz="0" w:space="0" w:color="auto"/>
        <w:left w:val="none" w:sz="0" w:space="0" w:color="auto"/>
        <w:bottom w:val="none" w:sz="0" w:space="0" w:color="auto"/>
        <w:right w:val="none" w:sz="0" w:space="0" w:color="auto"/>
      </w:divBdr>
    </w:div>
    <w:div w:id="717629191">
      <w:bodyDiv w:val="1"/>
      <w:marLeft w:val="0"/>
      <w:marRight w:val="0"/>
      <w:marTop w:val="0"/>
      <w:marBottom w:val="0"/>
      <w:divBdr>
        <w:top w:val="none" w:sz="0" w:space="0" w:color="auto"/>
        <w:left w:val="none" w:sz="0" w:space="0" w:color="auto"/>
        <w:bottom w:val="none" w:sz="0" w:space="0" w:color="auto"/>
        <w:right w:val="none" w:sz="0" w:space="0" w:color="auto"/>
      </w:divBdr>
    </w:div>
    <w:div w:id="802231647">
      <w:bodyDiv w:val="1"/>
      <w:marLeft w:val="0"/>
      <w:marRight w:val="0"/>
      <w:marTop w:val="0"/>
      <w:marBottom w:val="0"/>
      <w:divBdr>
        <w:top w:val="none" w:sz="0" w:space="0" w:color="auto"/>
        <w:left w:val="none" w:sz="0" w:space="0" w:color="auto"/>
        <w:bottom w:val="none" w:sz="0" w:space="0" w:color="auto"/>
        <w:right w:val="none" w:sz="0" w:space="0" w:color="auto"/>
      </w:divBdr>
      <w:divsChild>
        <w:div w:id="1383943475">
          <w:marLeft w:val="0"/>
          <w:marRight w:val="0"/>
          <w:marTop w:val="0"/>
          <w:marBottom w:val="0"/>
          <w:divBdr>
            <w:top w:val="none" w:sz="0" w:space="0" w:color="auto"/>
            <w:left w:val="none" w:sz="0" w:space="0" w:color="auto"/>
            <w:bottom w:val="none" w:sz="0" w:space="0" w:color="auto"/>
            <w:right w:val="none" w:sz="0" w:space="0" w:color="auto"/>
          </w:divBdr>
        </w:div>
      </w:divsChild>
    </w:div>
    <w:div w:id="865950487">
      <w:bodyDiv w:val="1"/>
      <w:marLeft w:val="0"/>
      <w:marRight w:val="0"/>
      <w:marTop w:val="0"/>
      <w:marBottom w:val="0"/>
      <w:divBdr>
        <w:top w:val="none" w:sz="0" w:space="0" w:color="auto"/>
        <w:left w:val="none" w:sz="0" w:space="0" w:color="auto"/>
        <w:bottom w:val="none" w:sz="0" w:space="0" w:color="auto"/>
        <w:right w:val="none" w:sz="0" w:space="0" w:color="auto"/>
      </w:divBdr>
    </w:div>
    <w:div w:id="872156455">
      <w:bodyDiv w:val="1"/>
      <w:marLeft w:val="0"/>
      <w:marRight w:val="0"/>
      <w:marTop w:val="0"/>
      <w:marBottom w:val="0"/>
      <w:divBdr>
        <w:top w:val="none" w:sz="0" w:space="0" w:color="auto"/>
        <w:left w:val="none" w:sz="0" w:space="0" w:color="auto"/>
        <w:bottom w:val="none" w:sz="0" w:space="0" w:color="auto"/>
        <w:right w:val="none" w:sz="0" w:space="0" w:color="auto"/>
      </w:divBdr>
    </w:div>
    <w:div w:id="913785423">
      <w:bodyDiv w:val="1"/>
      <w:marLeft w:val="0"/>
      <w:marRight w:val="0"/>
      <w:marTop w:val="0"/>
      <w:marBottom w:val="0"/>
      <w:divBdr>
        <w:top w:val="none" w:sz="0" w:space="0" w:color="auto"/>
        <w:left w:val="none" w:sz="0" w:space="0" w:color="auto"/>
        <w:bottom w:val="none" w:sz="0" w:space="0" w:color="auto"/>
        <w:right w:val="none" w:sz="0" w:space="0" w:color="auto"/>
      </w:divBdr>
    </w:div>
    <w:div w:id="916675338">
      <w:bodyDiv w:val="1"/>
      <w:marLeft w:val="0"/>
      <w:marRight w:val="0"/>
      <w:marTop w:val="0"/>
      <w:marBottom w:val="0"/>
      <w:divBdr>
        <w:top w:val="none" w:sz="0" w:space="0" w:color="auto"/>
        <w:left w:val="none" w:sz="0" w:space="0" w:color="auto"/>
        <w:bottom w:val="none" w:sz="0" w:space="0" w:color="auto"/>
        <w:right w:val="none" w:sz="0" w:space="0" w:color="auto"/>
      </w:divBdr>
    </w:div>
    <w:div w:id="956059421">
      <w:bodyDiv w:val="1"/>
      <w:marLeft w:val="0"/>
      <w:marRight w:val="0"/>
      <w:marTop w:val="0"/>
      <w:marBottom w:val="0"/>
      <w:divBdr>
        <w:top w:val="none" w:sz="0" w:space="0" w:color="auto"/>
        <w:left w:val="none" w:sz="0" w:space="0" w:color="auto"/>
        <w:bottom w:val="none" w:sz="0" w:space="0" w:color="auto"/>
        <w:right w:val="none" w:sz="0" w:space="0" w:color="auto"/>
      </w:divBdr>
    </w:div>
    <w:div w:id="1279872438">
      <w:bodyDiv w:val="1"/>
      <w:marLeft w:val="0"/>
      <w:marRight w:val="0"/>
      <w:marTop w:val="0"/>
      <w:marBottom w:val="0"/>
      <w:divBdr>
        <w:top w:val="none" w:sz="0" w:space="0" w:color="auto"/>
        <w:left w:val="none" w:sz="0" w:space="0" w:color="auto"/>
        <w:bottom w:val="none" w:sz="0" w:space="0" w:color="auto"/>
        <w:right w:val="none" w:sz="0" w:space="0" w:color="auto"/>
      </w:divBdr>
    </w:div>
    <w:div w:id="1436051514">
      <w:bodyDiv w:val="1"/>
      <w:marLeft w:val="0"/>
      <w:marRight w:val="0"/>
      <w:marTop w:val="0"/>
      <w:marBottom w:val="0"/>
      <w:divBdr>
        <w:top w:val="none" w:sz="0" w:space="0" w:color="auto"/>
        <w:left w:val="none" w:sz="0" w:space="0" w:color="auto"/>
        <w:bottom w:val="none" w:sz="0" w:space="0" w:color="auto"/>
        <w:right w:val="none" w:sz="0" w:space="0" w:color="auto"/>
      </w:divBdr>
    </w:div>
    <w:div w:id="1504778116">
      <w:bodyDiv w:val="1"/>
      <w:marLeft w:val="0"/>
      <w:marRight w:val="0"/>
      <w:marTop w:val="0"/>
      <w:marBottom w:val="0"/>
      <w:divBdr>
        <w:top w:val="none" w:sz="0" w:space="0" w:color="auto"/>
        <w:left w:val="none" w:sz="0" w:space="0" w:color="auto"/>
        <w:bottom w:val="none" w:sz="0" w:space="0" w:color="auto"/>
        <w:right w:val="none" w:sz="0" w:space="0" w:color="auto"/>
      </w:divBdr>
      <w:divsChild>
        <w:div w:id="1926373751">
          <w:marLeft w:val="0"/>
          <w:marRight w:val="0"/>
          <w:marTop w:val="0"/>
          <w:marBottom w:val="0"/>
          <w:divBdr>
            <w:top w:val="none" w:sz="0" w:space="0" w:color="auto"/>
            <w:left w:val="none" w:sz="0" w:space="0" w:color="auto"/>
            <w:bottom w:val="none" w:sz="0" w:space="0" w:color="auto"/>
            <w:right w:val="none" w:sz="0" w:space="0" w:color="auto"/>
          </w:divBdr>
        </w:div>
      </w:divsChild>
    </w:div>
    <w:div w:id="1774788480">
      <w:bodyDiv w:val="1"/>
      <w:marLeft w:val="0"/>
      <w:marRight w:val="0"/>
      <w:marTop w:val="0"/>
      <w:marBottom w:val="0"/>
      <w:divBdr>
        <w:top w:val="none" w:sz="0" w:space="0" w:color="auto"/>
        <w:left w:val="none" w:sz="0" w:space="0" w:color="auto"/>
        <w:bottom w:val="none" w:sz="0" w:space="0" w:color="auto"/>
        <w:right w:val="none" w:sz="0" w:space="0" w:color="auto"/>
      </w:divBdr>
    </w:div>
    <w:div w:id="1786462134">
      <w:bodyDiv w:val="1"/>
      <w:marLeft w:val="0"/>
      <w:marRight w:val="0"/>
      <w:marTop w:val="0"/>
      <w:marBottom w:val="0"/>
      <w:divBdr>
        <w:top w:val="none" w:sz="0" w:space="0" w:color="auto"/>
        <w:left w:val="none" w:sz="0" w:space="0" w:color="auto"/>
        <w:bottom w:val="none" w:sz="0" w:space="0" w:color="auto"/>
        <w:right w:val="none" w:sz="0" w:space="0" w:color="auto"/>
      </w:divBdr>
    </w:div>
    <w:div w:id="20993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FB4014163081E0E0D9FAEDB76D7387E6BA499E637AC20B58EEC4D8BB9yFj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C164-7F98-4282-913C-7FC6FB69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11271</CharactersWithSpaces>
  <SharedDoc>false</SharedDoc>
  <HLinks>
    <vt:vector size="6" baseType="variant">
      <vt:variant>
        <vt:i4>524294</vt:i4>
      </vt:variant>
      <vt:variant>
        <vt:i4>0</vt:i4>
      </vt:variant>
      <vt:variant>
        <vt:i4>0</vt:i4>
      </vt:variant>
      <vt:variant>
        <vt:i4>5</vt:i4>
      </vt:variant>
      <vt:variant>
        <vt:lpwstr>consultantplus://offline/ref=6FB4014163081E0E0D9FAEDB76D7387E6BA499E637AC20B58EEC4D8BB9yFj0I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2</cp:revision>
  <cp:lastPrinted>2024-09-24T08:18:00Z</cp:lastPrinted>
  <dcterms:created xsi:type="dcterms:W3CDTF">2024-09-25T06:10:00Z</dcterms:created>
  <dcterms:modified xsi:type="dcterms:W3CDTF">2024-09-25T06:10:00Z</dcterms:modified>
</cp:coreProperties>
</file>