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17E" w:rsidRDefault="00066E3D" w:rsidP="00066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66E3D" w:rsidRDefault="00066E3D" w:rsidP="00066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E3D" w:rsidRPr="00D04BF4" w:rsidRDefault="00066E3D" w:rsidP="00066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17E" w:rsidRPr="00D04BF4" w:rsidRDefault="00066E3D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июня 2019 </w:t>
      </w:r>
      <w:r w:rsidR="0088117E">
        <w:rPr>
          <w:rFonts w:ascii="Times New Roman" w:hAnsi="Times New Roman" w:cs="Times New Roman"/>
          <w:sz w:val="28"/>
          <w:szCs w:val="28"/>
        </w:rPr>
        <w:t>года</w:t>
      </w:r>
      <w:r w:rsidR="0088117E" w:rsidRPr="00D04BF4">
        <w:rPr>
          <w:rFonts w:ascii="Times New Roman" w:hAnsi="Times New Roman" w:cs="Times New Roman"/>
          <w:sz w:val="28"/>
          <w:szCs w:val="28"/>
        </w:rPr>
        <w:tab/>
      </w:r>
      <w:r w:rsidR="0088117E" w:rsidRPr="00D04BF4">
        <w:rPr>
          <w:rFonts w:ascii="Times New Roman" w:hAnsi="Times New Roman" w:cs="Times New Roman"/>
          <w:sz w:val="28"/>
          <w:szCs w:val="28"/>
        </w:rPr>
        <w:tab/>
      </w:r>
      <w:r w:rsidR="0088117E" w:rsidRPr="00D04BF4">
        <w:rPr>
          <w:rFonts w:ascii="Times New Roman" w:hAnsi="Times New Roman" w:cs="Times New Roman"/>
          <w:sz w:val="28"/>
          <w:szCs w:val="28"/>
        </w:rPr>
        <w:tab/>
      </w:r>
      <w:r w:rsidR="0088117E" w:rsidRPr="00D04BF4">
        <w:rPr>
          <w:rFonts w:ascii="Times New Roman" w:hAnsi="Times New Roman" w:cs="Times New Roman"/>
          <w:sz w:val="28"/>
          <w:szCs w:val="28"/>
        </w:rPr>
        <w:tab/>
      </w:r>
      <w:r w:rsidR="0088117E" w:rsidRPr="00D04BF4">
        <w:rPr>
          <w:rFonts w:ascii="Times New Roman" w:hAnsi="Times New Roman" w:cs="Times New Roman"/>
          <w:sz w:val="28"/>
          <w:szCs w:val="28"/>
        </w:rPr>
        <w:tab/>
      </w:r>
      <w:r w:rsidR="008811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05E66" w:rsidRPr="00105E66">
        <w:rPr>
          <w:rFonts w:ascii="Times New Roman" w:hAnsi="Times New Roman" w:cs="Times New Roman"/>
          <w:sz w:val="28"/>
          <w:szCs w:val="28"/>
        </w:rPr>
        <w:t xml:space="preserve"> </w:t>
      </w:r>
      <w:r w:rsidR="00105E66" w:rsidRPr="00066E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811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548</w:t>
      </w:r>
    </w:p>
    <w:p w:rsidR="0088117E" w:rsidRDefault="0088117E" w:rsidP="00066E3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066E3D" w:rsidRPr="00066E3D" w:rsidRDefault="00066E3D" w:rsidP="00066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E3D" w:rsidRPr="00066E3D" w:rsidRDefault="00066E3D" w:rsidP="00066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E3D" w:rsidRPr="00066E3D" w:rsidRDefault="00066E3D" w:rsidP="00066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17E" w:rsidRDefault="0088117E" w:rsidP="00066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F21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DC54BE" w:rsidRPr="00DC54BE"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Кореновского городского поселения «Кореновский городской парк культуры и отдыха»</w:t>
      </w:r>
      <w:r w:rsidR="00DC54BE">
        <w:rPr>
          <w:rFonts w:ascii="Times New Roman" w:hAnsi="Times New Roman"/>
          <w:b/>
          <w:sz w:val="28"/>
          <w:szCs w:val="28"/>
        </w:rPr>
        <w:t xml:space="preserve"> </w:t>
      </w:r>
      <w:r w:rsidRPr="0088117E"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066E3D" w:rsidRDefault="00066E3D" w:rsidP="00066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E3D" w:rsidRPr="00D04BF4" w:rsidRDefault="00066E3D" w:rsidP="00066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17E" w:rsidRPr="00350A40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ab/>
      </w:r>
      <w:r w:rsidRPr="006E0F21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6E0F21">
        <w:rPr>
          <w:rFonts w:ascii="Times New Roman" w:hAnsi="Times New Roman"/>
          <w:sz w:val="28"/>
          <w:szCs w:val="28"/>
        </w:rPr>
        <w:t xml:space="preserve"> </w:t>
      </w:r>
      <w:r w:rsidRPr="0088117E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="00DC54BE" w:rsidRPr="00DC54BE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«Кореновский городской парк культуры и отдыха»</w:t>
      </w:r>
      <w:r w:rsidR="00DC54BE">
        <w:rPr>
          <w:rFonts w:ascii="Times New Roman" w:hAnsi="Times New Roman"/>
          <w:sz w:val="28"/>
          <w:szCs w:val="28"/>
        </w:rPr>
        <w:t xml:space="preserve"> </w:t>
      </w:r>
      <w:r w:rsidRPr="0088117E">
        <w:rPr>
          <w:rFonts w:ascii="Times New Roman" w:hAnsi="Times New Roman" w:cs="Times New Roman"/>
          <w:sz w:val="28"/>
          <w:szCs w:val="28"/>
        </w:rPr>
        <w:t>за 2018 год,</w:t>
      </w:r>
      <w:r w:rsidRPr="00350A40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</w:t>
      </w:r>
      <w:proofErr w:type="gramStart"/>
      <w:r w:rsidRPr="00350A4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A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0A40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88117E" w:rsidRPr="00350A40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</w:rPr>
        <w:t>Отчет директора</w:t>
      </w:r>
      <w:r w:rsidR="00DC54BE" w:rsidRPr="00DC54BE">
        <w:t xml:space="preserve"> </w:t>
      </w:r>
      <w:r w:rsidR="00DC54BE" w:rsidRPr="00DC54BE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«Кореновский городской парк культуры и отдыха»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17E">
        <w:rPr>
          <w:rFonts w:ascii="Times New Roman" w:hAnsi="Times New Roman" w:cs="Times New Roman"/>
          <w:sz w:val="28"/>
          <w:szCs w:val="28"/>
        </w:rPr>
        <w:t>за 2018 год</w:t>
      </w:r>
      <w:r w:rsidRPr="00350A40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>
        <w:rPr>
          <w:rFonts w:ascii="Times New Roman" w:hAnsi="Times New Roman" w:cs="Times New Roman"/>
          <w:bCs/>
          <w:sz w:val="28"/>
          <w:szCs w:val="28"/>
        </w:rPr>
        <w:t>инять к сведению (прилагается).</w:t>
      </w:r>
    </w:p>
    <w:p w:rsidR="00DC54BE" w:rsidRDefault="0088117E" w:rsidP="00066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</w:t>
      </w:r>
      <w:r w:rsidR="00DC54BE">
        <w:rPr>
          <w:rFonts w:ascii="Times New Roman" w:hAnsi="Times New Roman" w:cs="Times New Roman"/>
          <w:sz w:val="28"/>
          <w:szCs w:val="28"/>
        </w:rPr>
        <w:t>.</w:t>
      </w:r>
    </w:p>
    <w:p w:rsidR="00066E3D" w:rsidRDefault="00066E3D" w:rsidP="00066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6E3D" w:rsidRDefault="00066E3D" w:rsidP="00066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6E3D" w:rsidRPr="00D04BF4" w:rsidRDefault="00066E3D" w:rsidP="00066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04BF4">
        <w:rPr>
          <w:rFonts w:ascii="Times New Roman" w:hAnsi="Times New Roman" w:cs="Times New Roman"/>
          <w:sz w:val="28"/>
          <w:szCs w:val="28"/>
        </w:rPr>
        <w:t>Е.Д. Деляниди</w:t>
      </w: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E3D" w:rsidRPr="00D04BF4" w:rsidRDefault="00066E3D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:rsidTr="00271993">
        <w:tc>
          <w:tcPr>
            <w:tcW w:w="4785" w:type="dxa"/>
          </w:tcPr>
          <w:p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:rsidR="0088117E" w:rsidRPr="0011497D" w:rsidRDefault="00066E3D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:rsidR="0088117E" w:rsidRDefault="00066E3D" w:rsidP="00271993">
            <w:pPr>
              <w:jc w:val="center"/>
            </w:pPr>
            <w:r>
              <w:t xml:space="preserve">от 26 июня 2019 года </w:t>
            </w:r>
            <w:r w:rsidR="0088117E">
              <w:t>№</w:t>
            </w:r>
            <w:r>
              <w:t xml:space="preserve"> 548</w:t>
            </w:r>
          </w:p>
        </w:tc>
      </w:tr>
    </w:tbl>
    <w:p w:rsidR="0088117E" w:rsidRDefault="0088117E" w:rsidP="00881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17E" w:rsidRDefault="0088117E" w:rsidP="00105E66">
      <w:pPr>
        <w:spacing w:after="0" w:line="240" w:lineRule="auto"/>
        <w:jc w:val="center"/>
        <w:rPr>
          <w:b/>
        </w:rPr>
      </w:pPr>
      <w:r w:rsidRPr="0088117E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DC54BE" w:rsidRPr="00DC54BE"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Кореновского городского поселения «Кореновский городской парк культуры и отдыха»</w:t>
      </w:r>
      <w:r w:rsidR="00DC54BE">
        <w:rPr>
          <w:rFonts w:ascii="Times New Roman" w:hAnsi="Times New Roman"/>
          <w:b/>
          <w:sz w:val="28"/>
          <w:szCs w:val="28"/>
        </w:rPr>
        <w:t xml:space="preserve"> </w:t>
      </w:r>
      <w:r w:rsidRPr="0088117E"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105E66" w:rsidRDefault="00105E66" w:rsidP="00105E66">
      <w:pPr>
        <w:spacing w:after="0" w:line="240" w:lineRule="auto"/>
        <w:jc w:val="center"/>
        <w:rPr>
          <w:b/>
        </w:rPr>
      </w:pPr>
    </w:p>
    <w:p w:rsidR="00105E66" w:rsidRPr="00105E66" w:rsidRDefault="00105E66" w:rsidP="00105E66">
      <w:pPr>
        <w:spacing w:after="0" w:line="240" w:lineRule="auto"/>
        <w:jc w:val="center"/>
        <w:rPr>
          <w:b/>
        </w:rPr>
      </w:pPr>
    </w:p>
    <w:p w:rsidR="00105E66" w:rsidRDefault="00105E66" w:rsidP="00105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Одним из основных показателей уставной деятельности Муниципального бюджетного учреждения культуры «Кореновский городской парк культуры и отдыха», является объёмом платных услуг (услуги катания на аттракционах (для детей и взрослых): в 2018 году он составил 5,7 млн. рублей, при плановом-3,5 млн. рублей. Муниципальное задание в 2018 году выполнено в полном объеме:</w:t>
      </w:r>
    </w:p>
    <w:p w:rsidR="00105E66" w:rsidRPr="00105E66" w:rsidRDefault="00105E66" w:rsidP="00105E66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eastAsia="Times New Roman"/>
          <w:lang w:eastAsia="ar-SA"/>
        </w:rPr>
      </w:pPr>
      <w:r w:rsidRPr="00105E66">
        <w:rPr>
          <w:rFonts w:eastAsia="Times New Roman"/>
          <w:lang w:eastAsia="ar-SA"/>
        </w:rPr>
        <w:t>количество проведенных массовых мероприятий – 68, при плановых- 34</w:t>
      </w:r>
      <w:r w:rsidR="00066E3D">
        <w:rPr>
          <w:rFonts w:eastAsia="Times New Roman"/>
          <w:lang w:eastAsia="ar-SA"/>
        </w:rPr>
        <w:t>;</w:t>
      </w:r>
    </w:p>
    <w:p w:rsidR="00066E3D" w:rsidRPr="00066E3D" w:rsidRDefault="00105E66" w:rsidP="00066E3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Calibri"/>
        </w:rPr>
      </w:pPr>
      <w:r w:rsidRPr="00105E66">
        <w:rPr>
          <w:rFonts w:eastAsia="Times New Roman"/>
          <w:lang w:eastAsia="ar-SA"/>
        </w:rPr>
        <w:t xml:space="preserve"> в том числе для детей до 14 лет – 30 мероприятий</w:t>
      </w:r>
      <w:r w:rsidR="00066E3D">
        <w:rPr>
          <w:rFonts w:eastAsia="Times New Roman"/>
          <w:lang w:eastAsia="ar-SA"/>
        </w:rPr>
        <w:t>;</w:t>
      </w:r>
    </w:p>
    <w:p w:rsidR="00105E66" w:rsidRPr="00066E3D" w:rsidRDefault="00105E66" w:rsidP="00066E3D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eastAsia="Calibri"/>
        </w:rPr>
      </w:pPr>
      <w:r w:rsidRPr="00066E3D">
        <w:rPr>
          <w:rFonts w:eastAsia="Times New Roman"/>
          <w:lang w:eastAsia="ar-SA"/>
        </w:rPr>
        <w:t>количество участников массовых мероприятий</w:t>
      </w:r>
      <w:r w:rsidR="00066E3D">
        <w:rPr>
          <w:rFonts w:eastAsia="Times New Roman"/>
          <w:lang w:eastAsia="ar-SA"/>
        </w:rPr>
        <w:t xml:space="preserve"> </w:t>
      </w:r>
      <w:r w:rsidRPr="00066E3D">
        <w:rPr>
          <w:rFonts w:eastAsia="Times New Roman"/>
          <w:lang w:eastAsia="ar-SA"/>
        </w:rPr>
        <w:t>-</w:t>
      </w:r>
      <w:r w:rsidR="00066E3D">
        <w:rPr>
          <w:rFonts w:eastAsia="Times New Roman"/>
          <w:lang w:eastAsia="ar-SA"/>
        </w:rPr>
        <w:t xml:space="preserve"> </w:t>
      </w:r>
      <w:r w:rsidRPr="00066E3D">
        <w:rPr>
          <w:rFonts w:eastAsia="Times New Roman"/>
          <w:lang w:eastAsia="ar-SA"/>
        </w:rPr>
        <w:t>31,7 тыс</w:t>
      </w:r>
      <w:r w:rsidR="00066E3D">
        <w:rPr>
          <w:rFonts w:eastAsia="Times New Roman"/>
          <w:lang w:eastAsia="ar-SA"/>
        </w:rPr>
        <w:t>яч</w:t>
      </w:r>
      <w:r w:rsidRPr="00066E3D">
        <w:rPr>
          <w:rFonts w:eastAsia="Times New Roman"/>
          <w:lang w:eastAsia="ar-SA"/>
        </w:rPr>
        <w:t xml:space="preserve"> чел</w:t>
      </w:r>
      <w:r w:rsidR="00066E3D">
        <w:rPr>
          <w:rFonts w:eastAsia="Times New Roman"/>
          <w:lang w:eastAsia="ar-SA"/>
        </w:rPr>
        <w:t>овек</w:t>
      </w:r>
      <w:r w:rsidRPr="00066E3D">
        <w:rPr>
          <w:rFonts w:eastAsia="Times New Roman"/>
          <w:lang w:eastAsia="ar-SA"/>
        </w:rPr>
        <w:t xml:space="preserve"> при плановом 29,5 тыс</w:t>
      </w:r>
      <w:r w:rsidR="00066E3D">
        <w:rPr>
          <w:rFonts w:eastAsia="Times New Roman"/>
          <w:lang w:eastAsia="ar-SA"/>
        </w:rPr>
        <w:t>яч</w:t>
      </w:r>
      <w:r w:rsidRPr="00066E3D">
        <w:rPr>
          <w:rFonts w:eastAsia="Times New Roman"/>
          <w:lang w:eastAsia="ar-SA"/>
        </w:rPr>
        <w:t xml:space="preserve"> человек.</w:t>
      </w:r>
    </w:p>
    <w:p w:rsidR="00105E66" w:rsidRPr="00105E66" w:rsidRDefault="00105E66" w:rsidP="00105E66">
      <w:pPr>
        <w:pStyle w:val="a3"/>
        <w:spacing w:after="0" w:line="240" w:lineRule="auto"/>
        <w:ind w:left="0" w:firstLine="708"/>
        <w:jc w:val="both"/>
        <w:rPr>
          <w:rFonts w:eastAsia="Calibri"/>
        </w:rPr>
      </w:pPr>
      <w:r w:rsidRPr="00105E66">
        <w:rPr>
          <w:rFonts w:eastAsia="Times New Roman"/>
        </w:rPr>
        <w:t>Общее количество потребителей, воспользовавшихся услугами (работами) учреждения (в том числе платными для потребителей):</w:t>
      </w:r>
      <w:r>
        <w:rPr>
          <w:rFonts w:eastAsia="Times New Roman"/>
        </w:rPr>
        <w:t xml:space="preserve"> </w:t>
      </w:r>
      <w:r w:rsidRPr="00105E66">
        <w:rPr>
          <w:rFonts w:eastAsia="Times New Roman"/>
        </w:rPr>
        <w:t xml:space="preserve">всего:108 200 </w:t>
      </w:r>
      <w:proofErr w:type="gramStart"/>
      <w:r w:rsidRPr="00105E66">
        <w:rPr>
          <w:rFonts w:eastAsia="Times New Roman"/>
        </w:rPr>
        <w:t>человек,  в</w:t>
      </w:r>
      <w:proofErr w:type="gramEnd"/>
      <w:r w:rsidRPr="00105E66">
        <w:rPr>
          <w:rFonts w:eastAsia="Times New Roman"/>
        </w:rPr>
        <w:t xml:space="preserve"> том числе платные услуги 69 800 человек.</w:t>
      </w:r>
    </w:p>
    <w:p w:rsidR="00105E66" w:rsidRP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Times New Roman" w:hAnsi="Times New Roman" w:cs="Times New Roman"/>
          <w:sz w:val="28"/>
          <w:szCs w:val="28"/>
        </w:rPr>
        <w:t>Жалоб потребителей на качество обслуживания: не</w:t>
      </w:r>
      <w:r>
        <w:rPr>
          <w:rFonts w:ascii="Times New Roman" w:eastAsia="Times New Roman" w:hAnsi="Times New Roman" w:cs="Times New Roman"/>
          <w:sz w:val="28"/>
          <w:szCs w:val="28"/>
        </w:rPr>
        <w:t>т.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Подготовка к сезону работы аттракционов в 2018 года осуществлялась в штатном режиме, в соответствии с требованиями Постановления главы администрации Краснодарского края от 23 августа </w:t>
      </w:r>
      <w:smartTag w:uri="urn:schemas-microsoft-com:office:smarttags" w:element="metricconverter">
        <w:smartTagPr>
          <w:attr w:name="ProductID" w:val="2010 г"/>
        </w:smartTagPr>
        <w:r w:rsidRPr="00105E6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2010 г</w:t>
        </w:r>
      </w:smartTag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ода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721 «Об утверждении Правил безопасности посетителей и обслуживающего персонала аттракционов в Краснодарском крае»</w:t>
      </w:r>
      <w:r w:rsidRPr="00105E66">
        <w:rPr>
          <w:rFonts w:ascii="Times New Roman" w:eastAsia="Calibri" w:hAnsi="Times New Roman" w:cs="Times New Roman"/>
          <w:lang w:eastAsia="en-US"/>
        </w:rPr>
        <w:t xml:space="preserve">.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Выполнены регламентные и профилактические работы на всех аттракционах.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За счет бюджетных средств в МБУК «Кореновский ГПК и О» было проведено техническое освидетельствование аттракционов,</w:t>
      </w:r>
      <w:r w:rsidRPr="00105E66">
        <w:rPr>
          <w:rFonts w:ascii="Times New Roman" w:eastAsia="Calibri" w:hAnsi="Times New Roman" w:cs="Times New Roman"/>
          <w:color w:val="000000"/>
          <w:sz w:val="28"/>
          <w:szCs w:val="21"/>
          <w:shd w:val="clear" w:color="auto" w:fill="FFFFFF"/>
          <w:lang w:eastAsia="en-US"/>
        </w:rPr>
        <w:t xml:space="preserve"> «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Аттракцион сервис», ИП Телушкиным С.В. </w:t>
      </w:r>
      <w:r w:rsidRPr="00105E66">
        <w:rPr>
          <w:rFonts w:ascii="Times New Roman" w:eastAsia="Calibri" w:hAnsi="Times New Roman" w:cs="Times New Roman"/>
          <w:color w:val="000000"/>
          <w:sz w:val="28"/>
          <w:szCs w:val="21"/>
          <w:shd w:val="clear" w:color="auto" w:fill="FFFFFF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на эти цели израсходовано 84,5 тыс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ячи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В результате проведенного комплекса мероприятий сезон работы аттракционов 2018 года прошел организованно, в режиме их безопасной эксплуатации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E66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2018 году МБУК «Кореновский ГПК и О» поступило из бюджетов разных уровней – 8 942 тыс</w:t>
      </w:r>
      <w:r w:rsidR="00066E3D">
        <w:rPr>
          <w:rFonts w:ascii="Times New Roman" w:eastAsia="Times New Roman" w:hAnsi="Times New Roman" w:cs="Times New Roman"/>
          <w:sz w:val="28"/>
          <w:szCs w:val="28"/>
          <w:lang w:eastAsia="ar-SA"/>
        </w:rPr>
        <w:t>ячи</w:t>
      </w:r>
      <w:r w:rsidRPr="00105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лей</w:t>
      </w:r>
      <w:r w:rsidRPr="00105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собственные доходы </w:t>
      </w:r>
      <w:proofErr w:type="gramStart"/>
      <w:r w:rsidRPr="00105E6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парка  составили</w:t>
      </w:r>
      <w:proofErr w:type="gramEnd"/>
      <w:r w:rsidRPr="00105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5 714,5 тыс</w:t>
      </w:r>
      <w:r w:rsidR="00066E3D">
        <w:rPr>
          <w:rFonts w:ascii="Times New Roman" w:eastAsia="Times New Roman" w:hAnsi="Times New Roman" w:cs="Times New Roman"/>
          <w:sz w:val="28"/>
          <w:szCs w:val="28"/>
          <w:lang w:eastAsia="ar-SA"/>
        </w:rPr>
        <w:t>яч</w:t>
      </w:r>
      <w:r w:rsidRPr="00105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</w:t>
      </w:r>
      <w:r w:rsidR="00066E3D">
        <w:rPr>
          <w:rFonts w:ascii="Times New Roman" w:eastAsia="Times New Roman" w:hAnsi="Times New Roman" w:cs="Times New Roman"/>
          <w:sz w:val="28"/>
          <w:szCs w:val="28"/>
          <w:lang w:eastAsia="ar-SA"/>
        </w:rPr>
        <w:t>лей.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Все бюджетные средства использовались по назначению.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2018 году проведено благоустройство дополнительной территории: </w:t>
      </w:r>
      <w:r w:rsidRPr="00105E6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=1556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кв.м.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по ул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ице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Красной,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160-а (береговая линия реки Левый Бейсужок</w:t>
      </w:r>
      <w:bookmarkStart w:id="0" w:name="_GoBack"/>
      <w:bookmarkEnd w:id="0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ул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ицами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Красной и Мира),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израсходовано 844,6 тыс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яч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 Высажена аллея из 32 красных и серебристых кленов, установлено 6 фонарей уличного освещения, 4 деревянные лавочки, 4 урны, установлено ограждение протяженностью 150 погонных метров, тротуар, обустроен переход с выложенной тротуарной плиткой, проведено берегоукрепление.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7"/>
          <w:szCs w:val="27"/>
          <w:bdr w:val="none" w:sz="0" w:space="0" w:color="auto" w:frame="1"/>
          <w:lang w:eastAsia="en-US"/>
        </w:rPr>
        <w:t xml:space="preserve">На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благоустройство и содержание основной территории городского парка затрачено 1 078 374 рублей внебюджетных средств. На основной территории высажено 50 саженцев деревьев, затраты составили 240,5 тыс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яч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рублей .</w:t>
      </w:r>
      <w:proofErr w:type="gramEnd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114,8 тыс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яч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приобретена и высажена рассада 8120 штук однолетних цветочных культур и растений.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Проводилась работа по очистке, грейдированию и систематической уборке территории 2-ого этапа городского парка. Собственными </w:t>
      </w:r>
      <w:proofErr w:type="gramStart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силами  произведен</w:t>
      </w:r>
      <w:proofErr w:type="gramEnd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внутренний ремонт здания компьютерного зала, в котором базируется клубное формирование для людей с ограниченными возможностями здоровья «Надежда».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Times New Roman" w:hAnsi="Times New Roman" w:cs="Times New Roman"/>
          <w:sz w:val="28"/>
          <w:szCs w:val="28"/>
        </w:rPr>
        <w:t>На закупку товаров, работ и услуг для обеспечения муниципальных нужд Кореновского городского парка культуры и отдыха затрачено 7,445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>тыс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>яч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 xml:space="preserve">, в том числе: 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Times New Roman" w:hAnsi="Times New Roman" w:cs="Times New Roman"/>
          <w:sz w:val="28"/>
          <w:szCs w:val="28"/>
        </w:rPr>
        <w:t>из бюджетных средств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>2,334 тыс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>ячи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Times New Roman" w:hAnsi="Times New Roman" w:cs="Times New Roman"/>
          <w:sz w:val="28"/>
          <w:szCs w:val="28"/>
        </w:rPr>
        <w:t>из внебюджетных средств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>3,209 тыс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 xml:space="preserve">яч 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Times New Roman" w:hAnsi="Times New Roman" w:cs="Times New Roman"/>
          <w:sz w:val="28"/>
          <w:szCs w:val="28"/>
        </w:rPr>
        <w:t>из средств на иные цели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>1,903 тыс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>ячи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066E3D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105E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2018 году, как и прежние годы, Кореновский городской парк, </w:t>
      </w:r>
      <w:r w:rsidRPr="00105E66">
        <w:rPr>
          <w:rFonts w:ascii="Times New Roman" w:eastAsia="Calibri" w:hAnsi="Times New Roman" w:cs="Calibri"/>
          <w:sz w:val="28"/>
          <w:lang w:eastAsia="en-US"/>
        </w:rPr>
        <w:t>в соответствии с Законом Краснодарского края» от 22</w:t>
      </w:r>
      <w:r w:rsidR="00066E3D">
        <w:rPr>
          <w:rFonts w:ascii="Times New Roman" w:eastAsia="Calibri" w:hAnsi="Times New Roman" w:cs="Calibri"/>
          <w:sz w:val="28"/>
          <w:lang w:eastAsia="en-US"/>
        </w:rPr>
        <w:t xml:space="preserve"> февраля </w:t>
      </w:r>
      <w:r w:rsidRPr="00105E66">
        <w:rPr>
          <w:rFonts w:ascii="Times New Roman" w:eastAsia="Calibri" w:hAnsi="Times New Roman" w:cs="Calibri"/>
          <w:sz w:val="28"/>
          <w:lang w:eastAsia="en-US"/>
        </w:rPr>
        <w:t>2005</w:t>
      </w:r>
      <w:r w:rsidR="00066E3D">
        <w:rPr>
          <w:rFonts w:ascii="Times New Roman" w:eastAsia="Calibri" w:hAnsi="Times New Roman" w:cs="Calibri"/>
          <w:sz w:val="28"/>
          <w:lang w:eastAsia="en-US"/>
        </w:rPr>
        <w:t xml:space="preserve"> </w:t>
      </w:r>
      <w:r w:rsidRPr="00105E66">
        <w:rPr>
          <w:rFonts w:ascii="Times New Roman" w:eastAsia="Calibri" w:hAnsi="Times New Roman" w:cs="Calibri"/>
          <w:sz w:val="28"/>
          <w:lang w:eastAsia="en-US"/>
        </w:rPr>
        <w:t>г</w:t>
      </w:r>
      <w:r w:rsidR="00066E3D">
        <w:rPr>
          <w:rFonts w:ascii="Times New Roman" w:eastAsia="Calibri" w:hAnsi="Times New Roman" w:cs="Calibri"/>
          <w:sz w:val="28"/>
          <w:lang w:eastAsia="en-US"/>
        </w:rPr>
        <w:t xml:space="preserve">ода            </w:t>
      </w:r>
      <w:r w:rsidRPr="00105E66">
        <w:rPr>
          <w:rFonts w:ascii="Times New Roman" w:eastAsia="Calibri" w:hAnsi="Times New Roman" w:cs="Calibri"/>
          <w:sz w:val="28"/>
          <w:lang w:eastAsia="en-US"/>
        </w:rPr>
        <w:t>№</w:t>
      </w:r>
      <w:r w:rsidR="00066E3D">
        <w:rPr>
          <w:rFonts w:ascii="Times New Roman" w:eastAsia="Calibri" w:hAnsi="Times New Roman" w:cs="Calibri"/>
          <w:sz w:val="28"/>
          <w:lang w:eastAsia="en-US"/>
        </w:rPr>
        <w:t xml:space="preserve"> </w:t>
      </w:r>
      <w:r w:rsidRPr="00105E66">
        <w:rPr>
          <w:rFonts w:ascii="Times New Roman" w:eastAsia="Calibri" w:hAnsi="Times New Roman" w:cs="Calibri"/>
          <w:sz w:val="28"/>
          <w:lang w:eastAsia="en-US"/>
        </w:rPr>
        <w:t xml:space="preserve">836-КЗ «О социальной поддержке многодетных семей в Краснодарском крае»,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продолжил благотворительную работу по обслуживанию социально незащищенных групп населения: для детей инвалидов, сирот, многодетных семей и военнослужащих, проходящих службу по призыву, с установленными днями один раз в месяц для бесплатного посещения и 50% скидкой в остальные дни работы парка. За период с 30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апреля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2018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ода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30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2018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ода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льготы</w:t>
      </w:r>
      <w:proofErr w:type="gramEnd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предоставлены 991 человеку. Всего упущенная выгода составила 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47,9 тыс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яч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руб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. Кроме того, с 2018 года предоставлена возможность бесплатного, неограниченного во времени посещения Детского игрового комплекса. В 2017 году ее посетителями стали 5300 чел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овек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стоимости билета 50 руб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. Сумма упущенной выгоды составила в 2018 году примерно 265 тыс</w:t>
      </w:r>
      <w:r w:rsidR="00066E3D">
        <w:rPr>
          <w:rFonts w:ascii="Times New Roman" w:eastAsia="Calibri" w:hAnsi="Times New Roman" w:cs="Times New Roman"/>
          <w:sz w:val="28"/>
          <w:szCs w:val="28"/>
          <w:lang w:eastAsia="en-US"/>
        </w:rPr>
        <w:t>яч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2018 году продолжила действовать многолетняя традиция организации летней досуговой площадки «Страна веселой детворы» для детей младшего и школьного возраста школ города Кореновска, Кореновского района. Продолжил свою работу клуб для людей с ограниченными возможностями здоровья, в том числе «колясочников», «Надежда». Членами клуба являются </w:t>
      </w:r>
      <w:proofErr w:type="gramStart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жители  Динского</w:t>
      </w:r>
      <w:proofErr w:type="gramEnd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Кореновского районов. </w:t>
      </w:r>
    </w:p>
    <w:p w:rsidR="00105E66" w:rsidRP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Новшеством 2018 года для жителей города Кореновска стала ретро дискотека, которая проводилась каждый четверг для людей старшего поколения. На вечерах отдыха звучала популярная музыка 60х, 70х, 80х годов.</w:t>
      </w:r>
    </w:p>
    <w:p w:rsidR="00DC54BE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Каждую пятницу в парке проводилась ставшая популярной дискотека для молодежи «Хиты современности». Традиционными стали в парке соревнования по рыбной ловле на поплаванную удочку под девизом «Парк – территория здоровья!» и фестиваль красок: мероприятие с массовыми запусками красок «холи», танцевальным лазерным шоу, пенной дискотекой, розыгрышами призов 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посещение мероприятий бесплатное.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5E66" w:rsidRPr="00105E66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54BE" w:rsidRPr="00105E66" w:rsidRDefault="0088117E" w:rsidP="0010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E66">
        <w:rPr>
          <w:rFonts w:ascii="Times New Roman" w:hAnsi="Times New Roman"/>
          <w:sz w:val="28"/>
          <w:szCs w:val="28"/>
        </w:rPr>
        <w:t>Директор</w:t>
      </w:r>
      <w:r w:rsidR="00DC54BE" w:rsidRPr="00105E66">
        <w:rPr>
          <w:rFonts w:ascii="Times New Roman" w:hAnsi="Times New Roman" w:cs="Times New Roman"/>
          <w:sz w:val="28"/>
          <w:szCs w:val="28"/>
        </w:rPr>
        <w:t xml:space="preserve"> муниципального бюджетного</w:t>
      </w:r>
    </w:p>
    <w:p w:rsidR="00DC54BE" w:rsidRPr="00105E66" w:rsidRDefault="00DC54BE" w:rsidP="0010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E66">
        <w:rPr>
          <w:rFonts w:ascii="Times New Roman" w:hAnsi="Times New Roman" w:cs="Times New Roman"/>
          <w:sz w:val="28"/>
          <w:szCs w:val="28"/>
        </w:rPr>
        <w:t xml:space="preserve">учреждения культуры Кореновского городского </w:t>
      </w:r>
    </w:p>
    <w:p w:rsidR="00DC54BE" w:rsidRPr="00105E66" w:rsidRDefault="00DC54BE" w:rsidP="0010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E66">
        <w:rPr>
          <w:rFonts w:ascii="Times New Roman" w:hAnsi="Times New Roman" w:cs="Times New Roman"/>
          <w:sz w:val="28"/>
          <w:szCs w:val="28"/>
        </w:rPr>
        <w:t xml:space="preserve">поселения «Кореновский городской парк </w:t>
      </w:r>
    </w:p>
    <w:p w:rsidR="00980974" w:rsidRPr="00105E66" w:rsidRDefault="00DC54BE" w:rsidP="00105E66">
      <w:pPr>
        <w:tabs>
          <w:tab w:val="left" w:pos="70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E66">
        <w:rPr>
          <w:rFonts w:ascii="Times New Roman" w:hAnsi="Times New Roman" w:cs="Times New Roman"/>
          <w:sz w:val="28"/>
          <w:szCs w:val="28"/>
        </w:rPr>
        <w:t>культуры и отдыха»</w:t>
      </w:r>
      <w:r w:rsidRPr="00105E66">
        <w:rPr>
          <w:rFonts w:ascii="Times New Roman" w:hAnsi="Times New Roman" w:cs="Times New Roman"/>
          <w:sz w:val="28"/>
          <w:szCs w:val="28"/>
        </w:rPr>
        <w:tab/>
        <w:t xml:space="preserve">                 А.А. Ходас</w:t>
      </w:r>
    </w:p>
    <w:sectPr w:rsidR="00980974" w:rsidRPr="00105E66" w:rsidSect="00DC54BE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4BE" w:rsidRDefault="00DC54BE" w:rsidP="00DC54BE">
      <w:pPr>
        <w:spacing w:after="0" w:line="240" w:lineRule="auto"/>
      </w:pPr>
      <w:r>
        <w:separator/>
      </w:r>
    </w:p>
  </w:endnote>
  <w:endnote w:type="continuationSeparator" w:id="0">
    <w:p w:rsidR="00DC54BE" w:rsidRDefault="00DC54BE" w:rsidP="00DC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4BE" w:rsidRDefault="00DC54BE" w:rsidP="00DC54BE">
      <w:pPr>
        <w:spacing w:after="0" w:line="240" w:lineRule="auto"/>
      </w:pPr>
      <w:r>
        <w:separator/>
      </w:r>
    </w:p>
  </w:footnote>
  <w:footnote w:type="continuationSeparator" w:id="0">
    <w:p w:rsidR="00DC54BE" w:rsidRDefault="00DC54BE" w:rsidP="00DC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25616"/>
      <w:docPartObj>
        <w:docPartGallery w:val="Page Numbers (Top of Page)"/>
        <w:docPartUnique/>
      </w:docPartObj>
    </w:sdtPr>
    <w:sdtEndPr/>
    <w:sdtContent>
      <w:p w:rsidR="00DC54BE" w:rsidRDefault="00DC54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54BE" w:rsidRDefault="00DC54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C6286"/>
    <w:multiLevelType w:val="hybridMultilevel"/>
    <w:tmpl w:val="F940CB5E"/>
    <w:lvl w:ilvl="0" w:tplc="DDE0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7E"/>
    <w:rsid w:val="00066E3D"/>
    <w:rsid w:val="00105E66"/>
    <w:rsid w:val="0088117E"/>
    <w:rsid w:val="00980974"/>
    <w:rsid w:val="00C042CE"/>
    <w:rsid w:val="00D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B00722"/>
  <w15:docId w15:val="{DDE8FBC7-24F4-4168-AC18-E3B00DC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4BE"/>
  </w:style>
  <w:style w:type="paragraph" w:styleId="a7">
    <w:name w:val="footer"/>
    <w:basedOn w:val="a"/>
    <w:link w:val="a8"/>
    <w:uiPriority w:val="99"/>
    <w:unhideWhenUsed/>
    <w:rsid w:val="00DC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4BE"/>
  </w:style>
  <w:style w:type="paragraph" w:styleId="a9">
    <w:name w:val="Balloon Text"/>
    <w:basedOn w:val="a"/>
    <w:link w:val="aa"/>
    <w:uiPriority w:val="99"/>
    <w:semiHidden/>
    <w:unhideWhenUsed/>
    <w:rsid w:val="0010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5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harchenko</cp:lastModifiedBy>
  <cp:revision>6</cp:revision>
  <cp:lastPrinted>2019-06-14T09:30:00Z</cp:lastPrinted>
  <dcterms:created xsi:type="dcterms:W3CDTF">2019-05-21T08:25:00Z</dcterms:created>
  <dcterms:modified xsi:type="dcterms:W3CDTF">2019-06-27T12:51:00Z</dcterms:modified>
</cp:coreProperties>
</file>