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</w:t>
      </w:r>
      <w:r w:rsidR="007C561B">
        <w:rPr>
          <w:rFonts w:eastAsia="Times New Roman" w:cs="Times New Roman"/>
          <w:color w:val="26282F"/>
        </w:rPr>
        <w:t xml:space="preserve">Совета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487CCA" w:rsidP="00514DBB">
      <w:pPr>
        <w:jc w:val="both"/>
        <w:rPr>
          <w:rFonts w:eastAsia="Times New Roman" w:cs="Times New Roman"/>
        </w:rPr>
      </w:pPr>
      <w:r w:rsidRPr="00DF004E">
        <w:rPr>
          <w:rFonts w:eastAsia="Times New Roman" w:cs="Times New Roman"/>
          <w:color w:val="000000"/>
        </w:rPr>
        <w:t>«</w:t>
      </w:r>
      <w:r w:rsidR="001B3F5A">
        <w:rPr>
          <w:rFonts w:eastAsia="Times New Roman" w:cs="Times New Roman"/>
          <w:color w:val="000000"/>
        </w:rPr>
        <w:t>15</w:t>
      </w:r>
      <w:r w:rsidR="0080648E">
        <w:rPr>
          <w:rFonts w:eastAsia="Times New Roman" w:cs="Times New Roman"/>
          <w:color w:val="000000"/>
        </w:rPr>
        <w:t>» октября</w:t>
      </w:r>
      <w:r w:rsidR="00514DBB" w:rsidRPr="00DF004E">
        <w:rPr>
          <w:rFonts w:eastAsia="Times New Roman" w:cs="Times New Roman"/>
          <w:color w:val="000000"/>
        </w:rPr>
        <w:t xml:space="preserve"> </w:t>
      </w:r>
      <w:r w:rsidR="001B3F5A">
        <w:rPr>
          <w:rFonts w:eastAsia="Times New Roman" w:cs="Times New Roman"/>
          <w:color w:val="000000"/>
        </w:rPr>
        <w:t>2018</w:t>
      </w:r>
      <w:r w:rsidR="00392CE4" w:rsidRPr="00DF004E">
        <w:rPr>
          <w:rFonts w:eastAsia="Times New Roman" w:cs="Times New Roman"/>
          <w:color w:val="000000"/>
        </w:rPr>
        <w:t xml:space="preserve"> год</w:t>
      </w:r>
      <w:r w:rsidR="001B3F5A">
        <w:rPr>
          <w:rFonts w:eastAsia="Times New Roman" w:cs="Times New Roman"/>
          <w:color w:val="000000"/>
        </w:rPr>
        <w:t>а</w:t>
      </w:r>
      <w:r w:rsidR="0080648E">
        <w:rPr>
          <w:rFonts w:eastAsia="Times New Roman" w:cs="Times New Roman"/>
          <w:color w:val="000000"/>
        </w:rPr>
        <w:t xml:space="preserve"> </w:t>
      </w:r>
      <w:r w:rsidR="0080648E">
        <w:rPr>
          <w:rFonts w:eastAsia="Times New Roman" w:cs="Times New Roman"/>
          <w:color w:val="000000"/>
        </w:rPr>
        <w:tab/>
      </w:r>
      <w:r w:rsidR="0080648E">
        <w:rPr>
          <w:rFonts w:eastAsia="Times New Roman" w:cs="Times New Roman"/>
          <w:color w:val="000000"/>
        </w:rPr>
        <w:tab/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7C561B">
        <w:rPr>
          <w:rFonts w:eastAsia="Times New Roman" w:cs="Times New Roman"/>
          <w:color w:val="000000"/>
        </w:rPr>
        <w:t xml:space="preserve">          </w:t>
      </w:r>
      <w:r w:rsidR="00714724">
        <w:rPr>
          <w:rFonts w:eastAsia="Times New Roman" w:cs="Times New Roman"/>
          <w:color w:val="000000"/>
        </w:rPr>
        <w:t xml:space="preserve">     </w:t>
      </w:r>
      <w:r w:rsidR="007C561B">
        <w:rPr>
          <w:rFonts w:eastAsia="Times New Roman" w:cs="Times New Roman"/>
          <w:color w:val="000000"/>
        </w:rPr>
        <w:t xml:space="preserve">   </w:t>
      </w:r>
      <w:r w:rsidR="001B3F5A">
        <w:rPr>
          <w:rFonts w:eastAsia="Times New Roman" w:cs="Times New Roman"/>
          <w:color w:val="000000"/>
        </w:rPr>
        <w:t xml:space="preserve">    </w:t>
      </w:r>
      <w:r w:rsidR="00392CE4" w:rsidRPr="00372200">
        <w:rPr>
          <w:rFonts w:eastAsia="Segoe UI Symbol" w:cs="Times New Roman"/>
          <w:color w:val="000000"/>
        </w:rPr>
        <w:t>№</w:t>
      </w:r>
      <w:r w:rsidR="001B3F5A">
        <w:rPr>
          <w:rFonts w:eastAsia="Times New Roman" w:cs="Times New Roman"/>
          <w:color w:val="000000"/>
        </w:rPr>
        <w:t xml:space="preserve"> 9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1B3F5A" w:rsidRDefault="007C561B" w:rsidP="001B3F5A">
      <w:pPr>
        <w:ind w:firstLine="567"/>
        <w:jc w:val="both"/>
        <w:rPr>
          <w:color w:val="26282F"/>
        </w:rPr>
      </w:pPr>
      <w:r w:rsidRPr="00BF4882">
        <w:rPr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– решения </w:t>
      </w:r>
      <w:r w:rsidRPr="00BF4882">
        <w:rPr>
          <w:color w:val="26282F"/>
        </w:rPr>
        <w:t xml:space="preserve">Совета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городского поселения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района </w:t>
      </w:r>
      <w:r w:rsidR="001B3F5A" w:rsidRPr="001F1598">
        <w:t xml:space="preserve">от 29 мая 2008 года № 343 «Об утверждении положения о проведении аттестации муниципальных служащих в администрации </w:t>
      </w:r>
      <w:proofErr w:type="spellStart"/>
      <w:r w:rsidR="001B3F5A" w:rsidRPr="001F1598">
        <w:t>Кореновского</w:t>
      </w:r>
      <w:proofErr w:type="spellEnd"/>
      <w:r w:rsidR="001B3F5A" w:rsidRPr="001F1598">
        <w:t xml:space="preserve"> городского поселения </w:t>
      </w:r>
      <w:proofErr w:type="spellStart"/>
      <w:r w:rsidR="001B3F5A" w:rsidRPr="001F1598">
        <w:t>Кореновского</w:t>
      </w:r>
      <w:proofErr w:type="spellEnd"/>
      <w:r w:rsidR="001B3F5A" w:rsidRPr="001F1598">
        <w:t xml:space="preserve"> района»</w:t>
      </w:r>
      <w:r w:rsidR="001B3F5A">
        <w:rPr>
          <w:color w:val="26282F"/>
        </w:rPr>
        <w:t>.</w:t>
      </w:r>
    </w:p>
    <w:p w:rsidR="00714724" w:rsidRPr="001B3F5A" w:rsidRDefault="00714724" w:rsidP="001B3F5A">
      <w:pPr>
        <w:ind w:firstLine="567"/>
        <w:jc w:val="both"/>
        <w:rPr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 xml:space="preserve">. В соответствии с пунктом 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при осуществлении мониторинга для обеспечения принятия (издания),  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оценивается информация о практике их применения  по следующим показателям:</w:t>
      </w:r>
      <w:proofErr w:type="gramEnd"/>
    </w:p>
    <w:p w:rsidR="00714724" w:rsidRPr="007F37BF" w:rsidRDefault="00714724" w:rsidP="00714724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714724" w:rsidRPr="007F37BF" w:rsidRDefault="00714724" w:rsidP="00330B1D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</w:t>
            </w:r>
            <w:r w:rsidRPr="007F37BF">
              <w:lastRenderedPageBreak/>
              <w:t xml:space="preserve">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714724" w:rsidRPr="007F37BF" w:rsidRDefault="00714724" w:rsidP="00330B1D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</w:t>
            </w:r>
            <w:r w:rsidRPr="007F37BF">
              <w:lastRenderedPageBreak/>
              <w:t xml:space="preserve">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714724" w:rsidRPr="007F37BF" w:rsidTr="00330B1D">
        <w:tc>
          <w:tcPr>
            <w:tcW w:w="861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714724" w:rsidRPr="007F37BF" w:rsidRDefault="00714724" w:rsidP="0071472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714724" w:rsidRPr="007F37BF" w:rsidRDefault="00714724" w:rsidP="00714724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В </w:t>
      </w:r>
      <w:proofErr w:type="spellStart"/>
      <w:r w:rsidRPr="007F37BF">
        <w:rPr>
          <w:rFonts w:cs="Times New Roman"/>
        </w:rPr>
        <w:t>соотвествии</w:t>
      </w:r>
      <w:proofErr w:type="spellEnd"/>
      <w:r w:rsidRPr="007F37BF">
        <w:rPr>
          <w:rFonts w:cs="Times New Roman"/>
        </w:rPr>
        <w:t xml:space="preserve"> с пунктом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реализации антикоррупционной политики и устранения </w:t>
      </w:r>
      <w:proofErr w:type="spellStart"/>
      <w:r w:rsidRPr="007F37BF">
        <w:t>коррупциогенных</w:t>
      </w:r>
      <w:proofErr w:type="spellEnd"/>
      <w:r w:rsidRPr="007F37BF">
        <w:t xml:space="preserve"> факторов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714724" w:rsidRPr="007F37BF" w:rsidRDefault="00714724" w:rsidP="00714724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714724" w:rsidRPr="007F37BF" w:rsidRDefault="00714724" w:rsidP="0071472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Наиболее часто встречающиеся </w:t>
            </w:r>
            <w:proofErr w:type="spellStart"/>
            <w:r w:rsidRPr="007F37BF">
              <w:t>коррупциогенные</w:t>
            </w:r>
            <w:proofErr w:type="spellEnd"/>
            <w:r w:rsidRPr="007F37BF">
              <w:t xml:space="preserve"> факторы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факторов, выявленных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факторов, выявленных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714724" w:rsidRPr="007F37BF" w:rsidRDefault="00714724" w:rsidP="00330B1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Сроки приведения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                     -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714724" w:rsidRPr="007F37BF" w:rsidRDefault="00714724" w:rsidP="00330B1D">
            <w:r w:rsidRPr="007F37BF"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факторов;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714724" w:rsidRPr="007F37BF" w:rsidRDefault="00714724" w:rsidP="00330B1D">
            <w:pPr>
              <w:rPr>
                <w:rFonts w:cs="Times New Roman"/>
              </w:rPr>
            </w:pPr>
          </w:p>
          <w:p w:rsidR="00714724" w:rsidRPr="007F37BF" w:rsidRDefault="00714724" w:rsidP="00330B1D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714724" w:rsidRPr="007F37BF" w:rsidRDefault="00714724" w:rsidP="00330B1D">
            <w:r w:rsidRPr="007F37BF">
              <w:t xml:space="preserve">Количество и характер зафиксированных правонарушений в сфере действия нормативного </w:t>
            </w:r>
            <w:r w:rsidRPr="007F37BF">
              <w:lastRenderedPageBreak/>
              <w:t xml:space="preserve">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ответственности.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-</w:t>
            </w:r>
          </w:p>
        </w:tc>
      </w:tr>
    </w:tbl>
    <w:p w:rsidR="00714724" w:rsidRPr="007F37BF" w:rsidRDefault="00714724" w:rsidP="0071472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714724" w:rsidRPr="007F37BF" w:rsidRDefault="00714724" w:rsidP="0071472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714724" w:rsidRPr="007F37BF" w:rsidRDefault="00714724" w:rsidP="00714724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В соответствии с пунктом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714724" w:rsidRPr="007F37BF" w:rsidRDefault="00714724" w:rsidP="0071472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14724" w:rsidRPr="007F37BF" w:rsidRDefault="00714724" w:rsidP="00330B1D">
            <w:r w:rsidRPr="007F37BF">
              <w:t xml:space="preserve">Наличие противоречий между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общего характера и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специального характера, регулирующими однородные отношения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14724" w:rsidRPr="007F37BF" w:rsidRDefault="00714724" w:rsidP="00330B1D">
            <w:r w:rsidRPr="007F37BF">
              <w:t xml:space="preserve">Наличие противоречий между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общего характера и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специального характера, регулирующими однородные отношения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дублирующих норм права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противоречий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регулирующих </w:t>
            </w:r>
            <w:r w:rsidRPr="007F37BF">
              <w:lastRenderedPageBreak/>
              <w:t>однородные отношения, принятых в разные периоды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714724" w:rsidRPr="007F37BF" w:rsidTr="00330B1D">
        <w:tc>
          <w:tcPr>
            <w:tcW w:w="846" w:type="dxa"/>
          </w:tcPr>
          <w:p w:rsidR="00714724" w:rsidRPr="007F37BF" w:rsidRDefault="00714724" w:rsidP="00330B1D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714724" w:rsidRPr="007F37BF" w:rsidRDefault="00714724" w:rsidP="00330B1D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714724" w:rsidRPr="007F37BF" w:rsidRDefault="00714724" w:rsidP="00330B1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714724" w:rsidRPr="007F37BF" w:rsidRDefault="00714724" w:rsidP="00714724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714724" w:rsidRPr="00E57A68" w:rsidRDefault="00714724" w:rsidP="00E57A68">
      <w:pPr>
        <w:ind w:firstLine="567"/>
        <w:jc w:val="both"/>
        <w:rPr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 xml:space="preserve">Таким образом, представленный нормативный правовой акт – </w:t>
      </w:r>
      <w:r>
        <w:rPr>
          <w:color w:val="000000"/>
        </w:rPr>
        <w:t>решение</w:t>
      </w:r>
      <w:r w:rsidRPr="00BF4882">
        <w:rPr>
          <w:color w:val="000000"/>
        </w:rPr>
        <w:t xml:space="preserve"> </w:t>
      </w:r>
      <w:r w:rsidRPr="00BF4882">
        <w:rPr>
          <w:color w:val="26282F"/>
        </w:rPr>
        <w:t xml:space="preserve">Совета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городского поселения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района от</w:t>
      </w:r>
      <w:r>
        <w:rPr>
          <w:color w:val="26282F"/>
        </w:rPr>
        <w:t xml:space="preserve"> 29 мая 2008 года №343 </w:t>
      </w:r>
      <w:r w:rsidRPr="00714724">
        <w:t xml:space="preserve">«Об утверждении положения о проведении аттестации муниципальных служащих в администрации </w:t>
      </w:r>
      <w:proofErr w:type="spellStart"/>
      <w:r w:rsidRPr="00714724">
        <w:t>Кореновского</w:t>
      </w:r>
      <w:proofErr w:type="spellEnd"/>
      <w:r w:rsidRPr="00714724">
        <w:t xml:space="preserve"> городского поселения </w:t>
      </w:r>
      <w:proofErr w:type="spellStart"/>
      <w:r w:rsidRPr="00714724">
        <w:t>Кореновского</w:t>
      </w:r>
      <w:proofErr w:type="spellEnd"/>
      <w:r w:rsidRPr="00714724">
        <w:t xml:space="preserve"> района»</w:t>
      </w:r>
      <w:r w:rsidR="00E57A68">
        <w:t xml:space="preserve"> </w:t>
      </w:r>
      <w:r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имеет.</w:t>
      </w:r>
    </w:p>
    <w:p w:rsidR="00940E6A" w:rsidRDefault="00940E6A" w:rsidP="00E57A68">
      <w:pPr>
        <w:tabs>
          <w:tab w:val="left" w:pos="8505"/>
        </w:tabs>
        <w:jc w:val="both"/>
        <w:rPr>
          <w:rFonts w:cs="Times New Roman"/>
          <w:color w:val="000000"/>
        </w:rPr>
      </w:pPr>
      <w:bookmarkStart w:id="0" w:name="_GoBack"/>
      <w:bookmarkEnd w:id="0"/>
    </w:p>
    <w:p w:rsidR="00940E6A" w:rsidRPr="002E5B81" w:rsidRDefault="00940E6A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2E5B81" w:rsidRPr="002E5B81" w:rsidRDefault="002E5B81" w:rsidP="002E5B81">
      <w:r w:rsidRPr="002E5B81">
        <w:t xml:space="preserve">Председатель постоянной комиссии </w:t>
      </w:r>
    </w:p>
    <w:p w:rsidR="002E5B81" w:rsidRPr="002E5B81" w:rsidRDefault="002E5B81" w:rsidP="002E5B81">
      <w:r w:rsidRPr="002E5B81">
        <w:t>по вопросам правопорядка и законности</w:t>
      </w:r>
    </w:p>
    <w:p w:rsidR="002E5B81" w:rsidRPr="002E5B81" w:rsidRDefault="002E5B81" w:rsidP="002E5B81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010C6" w:rsidRPr="002E5B81" w:rsidRDefault="002E5B81" w:rsidP="002E5B81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1E14C2">
        <w:t xml:space="preserve">           </w:t>
      </w:r>
      <w:r w:rsidRPr="001E14C2">
        <w:t xml:space="preserve">  </w:t>
      </w:r>
      <w:r w:rsidR="001E14C2">
        <w:t xml:space="preserve"> Е.Е. </w:t>
      </w:r>
      <w:proofErr w:type="spellStart"/>
      <w:r w:rsidR="001E14C2">
        <w:t>Бурдун</w:t>
      </w:r>
      <w:proofErr w:type="spellEnd"/>
      <w:r w:rsidRPr="002E5B81">
        <w:t xml:space="preserve">                                                                        </w:t>
      </w:r>
    </w:p>
    <w:p w:rsidR="00D12FDE" w:rsidRDefault="00EF5931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4E62C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4E62C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4E62C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4E62CE" w:rsidRPr="00D12FD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B3F5A"/>
    <w:rsid w:val="001D1ACC"/>
    <w:rsid w:val="001E14C2"/>
    <w:rsid w:val="001E3EB6"/>
    <w:rsid w:val="001E5AF1"/>
    <w:rsid w:val="001F5993"/>
    <w:rsid w:val="002704CA"/>
    <w:rsid w:val="002A0FC3"/>
    <w:rsid w:val="002B4575"/>
    <w:rsid w:val="002E5B81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41B"/>
    <w:rsid w:val="00487CCA"/>
    <w:rsid w:val="004A05B1"/>
    <w:rsid w:val="004A325D"/>
    <w:rsid w:val="004C17EC"/>
    <w:rsid w:val="004D6A15"/>
    <w:rsid w:val="004E3B4D"/>
    <w:rsid w:val="004E62CE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4724"/>
    <w:rsid w:val="00721E11"/>
    <w:rsid w:val="00723A51"/>
    <w:rsid w:val="00735105"/>
    <w:rsid w:val="00736837"/>
    <w:rsid w:val="00777BC6"/>
    <w:rsid w:val="00795C90"/>
    <w:rsid w:val="007C561B"/>
    <w:rsid w:val="0080243B"/>
    <w:rsid w:val="0080648E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5213E"/>
    <w:rsid w:val="00BA543C"/>
    <w:rsid w:val="00BC51FB"/>
    <w:rsid w:val="00BF4882"/>
    <w:rsid w:val="00C350A8"/>
    <w:rsid w:val="00C52816"/>
    <w:rsid w:val="00C612C8"/>
    <w:rsid w:val="00CA54ED"/>
    <w:rsid w:val="00CB2627"/>
    <w:rsid w:val="00CF0646"/>
    <w:rsid w:val="00D12FDE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57A68"/>
    <w:rsid w:val="00E678D6"/>
    <w:rsid w:val="00E67C07"/>
    <w:rsid w:val="00E8168F"/>
    <w:rsid w:val="00E91F8A"/>
    <w:rsid w:val="00EA0601"/>
    <w:rsid w:val="00EA57FF"/>
    <w:rsid w:val="00EB6F34"/>
    <w:rsid w:val="00EC23CE"/>
    <w:rsid w:val="00EF5931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7C561B"/>
    <w:pPr>
      <w:widowControl/>
      <w:autoSpaceDN/>
      <w:spacing w:after="120"/>
    </w:pPr>
    <w:rPr>
      <w:rFonts w:eastAsia="Times New Roman" w:cs="Times New Roman"/>
      <w:kern w:val="0"/>
      <w:lang w:eastAsia="ar-SA"/>
    </w:rPr>
  </w:style>
  <w:style w:type="character" w:customStyle="1" w:styleId="a8">
    <w:name w:val="Основной текст Знак"/>
    <w:basedOn w:val="a0"/>
    <w:link w:val="a7"/>
    <w:rsid w:val="007C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A840-0B98-47CC-9B9D-19A96BC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2018-05-15T05:30:00Z</cp:lastPrinted>
  <dcterms:created xsi:type="dcterms:W3CDTF">2017-04-19T09:38:00Z</dcterms:created>
  <dcterms:modified xsi:type="dcterms:W3CDTF">2018-11-08T10:47:00Z</dcterms:modified>
</cp:coreProperties>
</file>