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01" w:rsidRPr="00CA5E01" w:rsidRDefault="00CA5E01" w:rsidP="00CA5E01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E0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33DAC3C" wp14:editId="36EA5CD8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E01" w:rsidRPr="00CA5E01" w:rsidRDefault="00CA5E01" w:rsidP="00CA5E01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E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A5E01" w:rsidRPr="00CA5E01" w:rsidRDefault="00CA5E01" w:rsidP="00CA5E01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5E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A5E01" w:rsidRPr="00CA5E01" w:rsidRDefault="00CA5E01" w:rsidP="00CA5E01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A5E0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</w:t>
      </w:r>
      <w:bookmarkStart w:id="0" w:name="_GoBack"/>
      <w:bookmarkEnd w:id="0"/>
      <w:r w:rsidRPr="00CA5E0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ОВЛЕНИЕ</w:t>
      </w:r>
    </w:p>
    <w:p w:rsidR="00CA5E01" w:rsidRPr="00CA5E01" w:rsidRDefault="00CA5E01" w:rsidP="00CA5E01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E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01.11.2022   </w:t>
      </w:r>
      <w:r w:rsidRPr="00CA5E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A5E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A5E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A5E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A5E0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CA5E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</w:p>
    <w:p w:rsidR="00CA5E01" w:rsidRPr="00CA5E01" w:rsidRDefault="00CA5E01" w:rsidP="00CA5E01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CA5E01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190CCD" w:rsidRDefault="00190CCD" w:rsidP="00190CC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CD" w:rsidRDefault="00190CCD" w:rsidP="00190CC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CD" w:rsidRPr="00E226AE" w:rsidRDefault="00190CCD" w:rsidP="00190CC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6AE">
        <w:rPr>
          <w:rFonts w:ascii="Times New Roman" w:hAnsi="Times New Roman" w:cs="Times New Roman"/>
          <w:b/>
          <w:bCs/>
          <w:sz w:val="28"/>
          <w:szCs w:val="28"/>
        </w:rPr>
        <w:t>Об утверждении основных направлений бюджетной и налоговой</w:t>
      </w:r>
    </w:p>
    <w:p w:rsidR="00190CCD" w:rsidRPr="00E226AE" w:rsidRDefault="00190CCD" w:rsidP="00190CC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6AE">
        <w:rPr>
          <w:rFonts w:ascii="Times New Roman" w:hAnsi="Times New Roman" w:cs="Times New Roman"/>
          <w:b/>
          <w:bCs/>
          <w:sz w:val="28"/>
          <w:szCs w:val="28"/>
        </w:rPr>
        <w:t xml:space="preserve">политики </w:t>
      </w:r>
      <w:r w:rsidRPr="00E226AE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</w:p>
    <w:p w:rsidR="00190CCD" w:rsidRPr="00E226AE" w:rsidRDefault="00190CCD" w:rsidP="00190CCD">
      <w:pPr>
        <w:widowControl w:val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226AE">
        <w:rPr>
          <w:rFonts w:ascii="Times New Roman" w:hAnsi="Times New Roman" w:cs="Times New Roman"/>
          <w:b/>
          <w:sz w:val="28"/>
          <w:szCs w:val="28"/>
        </w:rPr>
        <w:t xml:space="preserve">района на </w:t>
      </w:r>
      <w:r w:rsidRPr="00E226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2023 год и на плановый период 2024 и 2025 годов</w:t>
      </w:r>
    </w:p>
    <w:p w:rsidR="00190CCD" w:rsidRPr="00601119" w:rsidRDefault="00190CCD" w:rsidP="00190CCD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CCD" w:rsidRPr="00601119" w:rsidRDefault="00190CCD" w:rsidP="00190CCD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CCD" w:rsidRPr="00601119" w:rsidRDefault="00190CCD" w:rsidP="00190C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В соответствии со статьей 172 Бюджетного кодекса Российской Федерации, Положением о бюджетном процессе в Кореновском городском поселении Кореновского района, утвержденным решением Совета Кореновского городского поселения Кореновского района от 30 октября 2019 года № 17-3/4, 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>в целях подготовки проекта решения Совета Кореновского городского поселения Кореновского района о бюджете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и                           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годов,</w:t>
      </w:r>
      <w:r w:rsidRPr="00601119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                   Кореновского района  п о с т а н о в л я е т:</w:t>
      </w:r>
    </w:p>
    <w:p w:rsidR="00190CCD" w:rsidRPr="00601119" w:rsidRDefault="00190CCD" w:rsidP="00190CCD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1. Утвердить</w:t>
      </w:r>
      <w:r w:rsidRPr="00601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119">
        <w:rPr>
          <w:rFonts w:ascii="Times New Roman" w:hAnsi="Times New Roman" w:cs="Times New Roman"/>
          <w:bCs/>
          <w:sz w:val="28"/>
          <w:szCs w:val="28"/>
        </w:rPr>
        <w:t xml:space="preserve">основные направления бюджетной и налоговой                    политики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на                  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111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годов (прилагается).</w:t>
      </w:r>
    </w:p>
    <w:p w:rsidR="00190CCD" w:rsidRPr="00601119" w:rsidRDefault="00190CCD" w:rsidP="00190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Труханова</w:t>
      </w:r>
      <w:r w:rsidRPr="00601119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190CCD" w:rsidRPr="002E0A96" w:rsidRDefault="00190CCD" w:rsidP="00190CC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A96">
        <w:rPr>
          <w:rFonts w:ascii="Times New Roman" w:eastAsia="Calibri" w:hAnsi="Times New Roman" w:cs="Times New Roman"/>
          <w:sz w:val="28"/>
          <w:szCs w:val="28"/>
        </w:rPr>
        <w:t xml:space="preserve">3. Контроль за выполнением настоящего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возложить                        на заместителя главы Кореновского городского поселения Кореновского                 района Т.В. Супрунову.</w:t>
      </w:r>
    </w:p>
    <w:p w:rsidR="00190CCD" w:rsidRPr="002E0A96" w:rsidRDefault="00190CCD" w:rsidP="00190CC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A96">
        <w:rPr>
          <w:rFonts w:ascii="Times New Roman" w:eastAsia="Calibri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190CCD" w:rsidRPr="002E0A96" w:rsidRDefault="00190CCD" w:rsidP="00190CCD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CCD" w:rsidRPr="002E0A96" w:rsidRDefault="00190CCD" w:rsidP="00190CCD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0CCD" w:rsidRPr="002E0A96" w:rsidRDefault="00190CCD" w:rsidP="00190C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CCD" w:rsidRPr="002E0A96" w:rsidRDefault="00190CCD" w:rsidP="00190C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90CCD" w:rsidRPr="002E0A96" w:rsidRDefault="00190CCD" w:rsidP="00190C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190CCD" w:rsidRDefault="00190CCD" w:rsidP="00190C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</w:t>
      </w:r>
      <w:proofErr w:type="spellEnd"/>
    </w:p>
    <w:p w:rsidR="00190CCD" w:rsidRDefault="00190CCD" w:rsidP="00190C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CCD" w:rsidRDefault="00190CCD" w:rsidP="00190C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CCD" w:rsidRDefault="00190CCD" w:rsidP="00190C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D449A3" w:rsidRPr="00601119" w:rsidTr="00A85A14">
        <w:tc>
          <w:tcPr>
            <w:tcW w:w="4536" w:type="dxa"/>
          </w:tcPr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11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A5E01">
              <w:rPr>
                <w:rFonts w:ascii="Times New Roman" w:hAnsi="Times New Roman" w:cs="Times New Roman"/>
                <w:sz w:val="28"/>
                <w:szCs w:val="28"/>
              </w:rPr>
              <w:t>01.11.2022 № 1430</w:t>
            </w:r>
          </w:p>
          <w:p w:rsidR="00D449A3" w:rsidRPr="00601119" w:rsidRDefault="00D449A3" w:rsidP="00A85A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9A3" w:rsidRPr="00601119" w:rsidRDefault="00D449A3" w:rsidP="00D449A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9A3" w:rsidRPr="002F4C32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2F4C32">
        <w:rPr>
          <w:rFonts w:ascii="Times New Roman" w:hAnsi="Times New Roman" w:cs="Times New Roman"/>
          <w:bCs/>
          <w:sz w:val="28"/>
          <w:szCs w:val="28"/>
        </w:rPr>
        <w:t>Основные направления</w:t>
      </w:r>
      <w:r w:rsidRPr="002F4C32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</w:t>
      </w:r>
    </w:p>
    <w:p w:rsidR="00D449A3" w:rsidRPr="002F4C32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2F4C32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D449A3" w:rsidRPr="002F4C32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2F4C32">
        <w:rPr>
          <w:rFonts w:ascii="Times New Roman" w:hAnsi="Times New Roman" w:cs="Times New Roman"/>
          <w:sz w:val="28"/>
          <w:szCs w:val="28"/>
        </w:rPr>
        <w:t>на 2023 год и плановый период 2024 и 2025 годов</w:t>
      </w:r>
    </w:p>
    <w:p w:rsidR="00D449A3" w:rsidRPr="00601119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449A3" w:rsidRPr="00601119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449A3" w:rsidRPr="002F4C32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2F4C32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449A3" w:rsidRPr="00601119" w:rsidRDefault="00D449A3" w:rsidP="00D449A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9A3" w:rsidRPr="00691030" w:rsidRDefault="00D449A3" w:rsidP="00D449A3">
      <w:pPr>
        <w:widowControl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5888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888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888">
        <w:rPr>
          <w:rFonts w:ascii="Times New Roman" w:hAnsi="Times New Roman" w:cs="Times New Roman"/>
          <w:sz w:val="28"/>
          <w:szCs w:val="28"/>
        </w:rPr>
        <w:t xml:space="preserve">на 2023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05888">
        <w:rPr>
          <w:rFonts w:ascii="Times New Roman" w:hAnsi="Times New Roman" w:cs="Times New Roman"/>
          <w:sz w:val="28"/>
          <w:szCs w:val="28"/>
        </w:rPr>
        <w:t>2024 и 2025 годов (далее - Основные направления) подготовлены в соответствии с требованиями Бюджетного и Налогового кодексов Российской Федерации, стратегических целей развития страны, определенных в ежегодных посланиях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449A3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505888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888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888">
        <w:rPr>
          <w:rFonts w:ascii="Times New Roman" w:hAnsi="Times New Roman" w:cs="Times New Roman"/>
          <w:sz w:val="28"/>
          <w:szCs w:val="28"/>
        </w:rPr>
        <w:t>на 2023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5888">
        <w:rPr>
          <w:rFonts w:ascii="Times New Roman" w:hAnsi="Times New Roman" w:cs="Times New Roman"/>
          <w:sz w:val="28"/>
          <w:szCs w:val="28"/>
        </w:rPr>
        <w:t xml:space="preserve"> 2024 и 2025 годов</w:t>
      </w:r>
      <w:r w:rsidRPr="00691030">
        <w:rPr>
          <w:sz w:val="28"/>
          <w:szCs w:val="28"/>
        </w:rPr>
        <w:t xml:space="preserve"> </w:t>
      </w:r>
      <w:r w:rsidRPr="00505888">
        <w:rPr>
          <w:rFonts w:ascii="Times New Roman" w:hAnsi="Times New Roman" w:cs="Times New Roman"/>
          <w:sz w:val="28"/>
          <w:szCs w:val="28"/>
        </w:rPr>
        <w:t>являются основой для формирования бюджета поселения на 2023 год и плановый период 2024 и 2025 годов, повышения качества бюджетного процесса, обеспечения рационального и эффективного использования бюджетных средств. Основная цель – решать большее количество текущих задач и задач развития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05888">
        <w:rPr>
          <w:rFonts w:ascii="Times New Roman" w:hAnsi="Times New Roman" w:cs="Times New Roman"/>
          <w:sz w:val="28"/>
          <w:szCs w:val="28"/>
        </w:rPr>
        <w:t xml:space="preserve"> в условиях ограниченности бюджетных ресурсов</w:t>
      </w:r>
      <w:r>
        <w:rPr>
          <w:sz w:val="28"/>
          <w:szCs w:val="28"/>
        </w:rPr>
        <w:t>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449A3" w:rsidRPr="002F4C32" w:rsidRDefault="00D449A3" w:rsidP="00D449A3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32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2. </w:t>
      </w:r>
      <w:r w:rsidRPr="002F4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бюджетной политики</w:t>
      </w:r>
    </w:p>
    <w:p w:rsidR="00D449A3" w:rsidRPr="00601119" w:rsidRDefault="00D449A3" w:rsidP="00D449A3">
      <w:pPr>
        <w:keepNext/>
        <w:tabs>
          <w:tab w:val="left" w:pos="0"/>
        </w:tabs>
        <w:jc w:val="center"/>
        <w:outlineLvl w:val="1"/>
        <w:rPr>
          <w:rFonts w:ascii="Times New Roman" w:hAnsi="Times New Roman" w:cs="Times New Roman"/>
          <w:bCs/>
          <w:iCs/>
          <w:noProof/>
          <w:sz w:val="28"/>
          <w:szCs w:val="28"/>
          <w:u w:val="single"/>
        </w:rPr>
      </w:pP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Основные направления бюджетной политики </w:t>
      </w:r>
      <w:r w:rsidRPr="00601119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111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основой для формирования местного бюджета </w:t>
      </w:r>
      <w:r w:rsidRPr="00601119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111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определяют основные подходы к формированию бюджета, общий порядок разработки основных характеристик и прогнозируемых параметров местного бюджета, а также обеспечивают прозрачность и открытость бюджетного планирования.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приоритетах бюджетной политики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сохраняется обеспечение стабильности местного бюджета, формирующей условия для устойчивого экономического роста, мобилизация внутренних источников, более четкая увязка бюджетных расходов и повышение их влияния на достижение установленных целей государственной политики.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Основными рисками, которые могут возникнуть в ходе реализации бюджетной политики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изменение норм федерального и краевого законодательства, влекущие за собой снижение доходов и (или) увеличение расходов бюджета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ухудшение общеэкономической ситуации в Краснодарском крае и в </w:t>
      </w:r>
      <w:r w:rsidRPr="00601119">
        <w:rPr>
          <w:rFonts w:ascii="Times New Roman" w:hAnsi="Times New Roman" w:cs="Times New Roman"/>
          <w:sz w:val="28"/>
          <w:szCs w:val="28"/>
        </w:rPr>
        <w:t>Кореновском городском поселении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приводящее к уменьшению поступлений налоговых и неналоговых доходов бюджета </w:t>
      </w:r>
      <w:r w:rsidRPr="0060111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49A3" w:rsidRPr="00601119" w:rsidRDefault="00D449A3" w:rsidP="00D449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1119">
        <w:rPr>
          <w:sz w:val="28"/>
          <w:szCs w:val="28"/>
        </w:rPr>
        <w:t>- удорожание стоимости привлечения заемных средств в виде кредитов коммерческих банков.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наступлении указанных рисков могут потребоваться дополнительные меры по минимизации их негативных последствий.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A3" w:rsidRPr="002F4C32" w:rsidRDefault="00D449A3" w:rsidP="00D449A3">
      <w:pPr>
        <w:keepNext/>
        <w:tabs>
          <w:tab w:val="left" w:pos="0"/>
        </w:tabs>
        <w:jc w:val="center"/>
        <w:outlineLvl w:val="1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2F4C32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3. Цели и задачи бюджетной и налоговой политики </w:t>
      </w:r>
    </w:p>
    <w:p w:rsidR="00D449A3" w:rsidRPr="00601119" w:rsidRDefault="00D449A3" w:rsidP="00D449A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9A3" w:rsidRDefault="00D449A3" w:rsidP="00D449A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Pr="00601119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бюджетной и налоговой </w:t>
      </w:r>
      <w:r w:rsidRPr="00601119">
        <w:rPr>
          <w:rFonts w:ascii="Times New Roman" w:hAnsi="Times New Roman" w:cs="Times New Roman"/>
          <w:sz w:val="28"/>
          <w:szCs w:val="28"/>
        </w:rPr>
        <w:t xml:space="preserve">политики являются обеспечение мер, направленных на устойчивое социально-экономическое развитие поселения в целях обеспечения реализации приоритетных задач. </w:t>
      </w:r>
    </w:p>
    <w:p w:rsidR="00D449A3" w:rsidRPr="00742C63" w:rsidRDefault="00D449A3" w:rsidP="00D449A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3"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должны стать:</w:t>
      </w:r>
    </w:p>
    <w:p w:rsidR="00D449A3" w:rsidRPr="00742C63" w:rsidRDefault="00D449A3" w:rsidP="00D44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3">
        <w:rPr>
          <w:rFonts w:ascii="Times New Roman" w:hAnsi="Times New Roman" w:cs="Times New Roman"/>
          <w:sz w:val="28"/>
          <w:szCs w:val="28"/>
        </w:rPr>
        <w:t>- при формировании бюджета приоритетными расходами должны стать расходы на улучшение условий жизни человека, повышение качества предоставляемых муниципальных услуг;</w:t>
      </w:r>
    </w:p>
    <w:p w:rsidR="00D449A3" w:rsidRPr="00742C63" w:rsidRDefault="00D449A3" w:rsidP="00D44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3">
        <w:rPr>
          <w:rFonts w:ascii="Times New Roman" w:hAnsi="Times New Roman" w:cs="Times New Roman"/>
          <w:sz w:val="28"/>
          <w:szCs w:val="28"/>
        </w:rPr>
        <w:t>- обеспечение полного финансирования обязательств, принятых на себя органом местного самоуправления;</w:t>
      </w:r>
    </w:p>
    <w:p w:rsidR="00D449A3" w:rsidRPr="00742C63" w:rsidRDefault="00D449A3" w:rsidP="00D44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3">
        <w:rPr>
          <w:rFonts w:ascii="Times New Roman" w:hAnsi="Times New Roman" w:cs="Times New Roman"/>
          <w:sz w:val="28"/>
          <w:szCs w:val="28"/>
        </w:rPr>
        <w:t>- сокращение обязательств, требующих необоснованных и малоэффективных бюджетных расходов, отмена необеспеченных достаточным уровнем финансирования расходных обязательств;</w:t>
      </w:r>
    </w:p>
    <w:p w:rsidR="00D449A3" w:rsidRPr="00742C63" w:rsidRDefault="00D449A3" w:rsidP="00D44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3">
        <w:rPr>
          <w:rFonts w:ascii="Times New Roman" w:hAnsi="Times New Roman" w:cs="Times New Roman"/>
          <w:sz w:val="28"/>
          <w:szCs w:val="28"/>
        </w:rPr>
        <w:t xml:space="preserve">- эффективное расходование средств бюджетов всех уровней, направленное на оптимальное достижение конечного результата; </w:t>
      </w:r>
    </w:p>
    <w:p w:rsidR="00D449A3" w:rsidRPr="00742C63" w:rsidRDefault="00D449A3" w:rsidP="00D44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3">
        <w:rPr>
          <w:rFonts w:ascii="Times New Roman" w:hAnsi="Times New Roman" w:cs="Times New Roman"/>
          <w:sz w:val="28"/>
          <w:szCs w:val="28"/>
        </w:rPr>
        <w:t>- введение четких правил оценки и обоснованности объема расходных обязательств;</w:t>
      </w:r>
    </w:p>
    <w:p w:rsidR="00D449A3" w:rsidRPr="00742C63" w:rsidRDefault="00D449A3" w:rsidP="00D449A3">
      <w:pPr>
        <w:numPr>
          <w:ilvl w:val="0"/>
          <w:numId w:val="1"/>
        </w:numPr>
        <w:tabs>
          <w:tab w:val="clear" w:pos="900"/>
          <w:tab w:val="num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3">
        <w:rPr>
          <w:rFonts w:ascii="Times New Roman" w:hAnsi="Times New Roman" w:cs="Times New Roman"/>
          <w:sz w:val="28"/>
          <w:szCs w:val="28"/>
        </w:rPr>
        <w:t xml:space="preserve">участие в реализации мероприятий по энергосбережению и </w:t>
      </w:r>
      <w:proofErr w:type="spellStart"/>
      <w:r w:rsidRPr="00742C6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742C63">
        <w:rPr>
          <w:rFonts w:ascii="Times New Roman" w:hAnsi="Times New Roman" w:cs="Times New Roman"/>
          <w:sz w:val="28"/>
          <w:szCs w:val="28"/>
        </w:rPr>
        <w:t>, стимулированию проведения</w:t>
      </w:r>
      <w:r>
        <w:rPr>
          <w:sz w:val="28"/>
          <w:szCs w:val="28"/>
        </w:rPr>
        <w:t xml:space="preserve"> </w:t>
      </w:r>
      <w:r w:rsidRPr="00742C63">
        <w:rPr>
          <w:rFonts w:ascii="Times New Roman" w:hAnsi="Times New Roman" w:cs="Times New Roman"/>
          <w:sz w:val="28"/>
          <w:szCs w:val="28"/>
        </w:rPr>
        <w:t xml:space="preserve">энергосберегающих мероприятий во всех сферах; </w:t>
      </w:r>
    </w:p>
    <w:p w:rsidR="00D449A3" w:rsidRPr="00742C63" w:rsidRDefault="00D449A3" w:rsidP="00D44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C63">
        <w:rPr>
          <w:rFonts w:ascii="Times New Roman" w:hAnsi="Times New Roman" w:cs="Times New Roman"/>
          <w:sz w:val="28"/>
          <w:szCs w:val="28"/>
        </w:rPr>
        <w:t xml:space="preserve">сокращение и ликвидация просроченной кредиторской задолженности; </w:t>
      </w:r>
    </w:p>
    <w:p w:rsidR="00D449A3" w:rsidRPr="00742C63" w:rsidRDefault="00D449A3" w:rsidP="00D44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3">
        <w:rPr>
          <w:rFonts w:ascii="Times New Roman" w:hAnsi="Times New Roman" w:cs="Times New Roman"/>
          <w:sz w:val="28"/>
          <w:szCs w:val="28"/>
        </w:rPr>
        <w:t>- совершенствование системы муниципальных закупок, обеспечивающих рациональное использование бюджетных средств, выполнение требований законодательства и формирующих реальный конкурентный режим при размещении заказов на поставки товаров, выполнение работ, оказание услуг для муниципальных нужд.</w:t>
      </w:r>
    </w:p>
    <w:p w:rsidR="00D449A3" w:rsidRPr="00601119" w:rsidRDefault="00D449A3" w:rsidP="00D449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Основными целями налоговой политики являются:</w:t>
      </w:r>
    </w:p>
    <w:p w:rsidR="00D449A3" w:rsidRPr="00601119" w:rsidRDefault="00D449A3" w:rsidP="00D449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увеличение налоговой базы и оптимизация налоговых льгот;</w:t>
      </w:r>
    </w:p>
    <w:p w:rsidR="00D449A3" w:rsidRPr="00601119" w:rsidRDefault="00D449A3" w:rsidP="00D449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lastRenderedPageBreak/>
        <w:t>повышение собираемости налогов и снижения уровня недоимки;</w:t>
      </w:r>
    </w:p>
    <w:p w:rsidR="00D449A3" w:rsidRPr="00601119" w:rsidRDefault="00D449A3" w:rsidP="00D449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проведение информационной кампании по информированию граждан о сроках уплаты имущественных налогах;</w:t>
      </w:r>
    </w:p>
    <w:p w:rsidR="00D449A3" w:rsidRPr="00601119" w:rsidRDefault="00D449A3" w:rsidP="00D449A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Бюджетные и налоговые приоритеты поселения будут направлены на решение общегосударственных задач, достижение стратегических целей, сформулированных в Посланиях Президента.</w:t>
      </w:r>
    </w:p>
    <w:p w:rsidR="00D449A3" w:rsidRPr="00601119" w:rsidRDefault="00D449A3" w:rsidP="00D449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Основными задачами бюджетной и налоговой политики являются:</w:t>
      </w:r>
    </w:p>
    <w:p w:rsidR="00D449A3" w:rsidRPr="00601119" w:rsidRDefault="00D449A3" w:rsidP="00D449A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обеспечение мер, направленных на устойчивое социально–экономическое развитие поселения; </w:t>
      </w:r>
    </w:p>
    <w:p w:rsidR="00D449A3" w:rsidRPr="00601119" w:rsidRDefault="00D449A3" w:rsidP="00D449A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концентрация финансовых ресурсов для последовательного формирования условий по улучшению качества жизни населения;</w:t>
      </w:r>
    </w:p>
    <w:p w:rsidR="00D449A3" w:rsidRPr="00601119" w:rsidRDefault="00D449A3" w:rsidP="00D44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совершенствование механизмов муниципальных закупок за счет применения современных процедур размещения заказов;</w:t>
      </w:r>
    </w:p>
    <w:p w:rsidR="00D449A3" w:rsidRPr="00601119" w:rsidRDefault="00D449A3" w:rsidP="00D449A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общественными                               </w:t>
      </w:r>
      <w:proofErr w:type="gramStart"/>
      <w:r w:rsidRPr="0060111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01119">
        <w:rPr>
          <w:rFonts w:ascii="Times New Roman" w:hAnsi="Times New Roman" w:cs="Times New Roman"/>
          <w:sz w:val="28"/>
          <w:szCs w:val="28"/>
        </w:rPr>
        <w:t>муниципальными) финансами.</w:t>
      </w:r>
    </w:p>
    <w:p w:rsidR="00D449A3" w:rsidRPr="00601119" w:rsidRDefault="00D449A3" w:rsidP="00D449A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увеличение налогового потенциала поселения посредством поддержка инвестиционной активности хозяйствующих субъектов, повышение эффективности использования объектов муниципальной собственности;</w:t>
      </w:r>
    </w:p>
    <w:p w:rsidR="00D449A3" w:rsidRPr="00601119" w:rsidRDefault="00D449A3" w:rsidP="00D449A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обеспечение условий для полного и стабильного поступления в бюджет Кореновского городского поселения Кореновского района налогов и сборов и иных обязательных платежей.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Исходя из приоритетов налоговой политики, главному администратору доходов местного бюджета необходимо направить усилия на решение следующих задач: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обеспечение уровня доходов местного бюджета, достаточного для гарантированного и качественного выполнения задач и функций местного самоуправления;</w:t>
      </w:r>
    </w:p>
    <w:p w:rsidR="00D449A3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повышение эффективности использования муниципального имущества.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A3" w:rsidRPr="004750F2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750F2">
        <w:rPr>
          <w:rFonts w:ascii="Times New Roman" w:hAnsi="Times New Roman" w:cs="Times New Roman"/>
          <w:sz w:val="28"/>
          <w:szCs w:val="28"/>
        </w:rPr>
        <w:t xml:space="preserve">4. Обеспечение сбалансированности, устойчивости бюджета. </w:t>
      </w:r>
    </w:p>
    <w:p w:rsidR="00D449A3" w:rsidRPr="004750F2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750F2">
        <w:rPr>
          <w:rFonts w:ascii="Times New Roman" w:hAnsi="Times New Roman" w:cs="Times New Roman"/>
          <w:sz w:val="28"/>
          <w:szCs w:val="28"/>
        </w:rPr>
        <w:t>Оптимизация расходов бюджета</w:t>
      </w:r>
    </w:p>
    <w:p w:rsidR="00D449A3" w:rsidRPr="00601119" w:rsidRDefault="00D449A3" w:rsidP="00D449A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9A3" w:rsidRPr="00601119" w:rsidRDefault="00D449A3" w:rsidP="00D449A3">
      <w:pPr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ограниченности бюджетных ресурсов бюджетную политику планируется направить на обеспечение сбалансированности местного бюджета и повышение эффективности управления муниципальными финансами.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>При обязательном выполнении действующих расходных обязательств, развитии условий для дальнейшего социально-экономического роста должна быть гарантированно обеспечена долгосрочная устойчивость, сбалансированность местных бюджетов.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ab/>
        <w:t xml:space="preserve">Решение этой задачи потребует напряженной работы над источниками доходов, над обеспечением роста налогооблагаемой базы. Одновременно поддержание расходов на уровне, достаточном для финансового обеспечения задач и функций местного самоуправления, должно быть подкреплено </w:t>
      </w:r>
      <w:r w:rsidRPr="00601119">
        <w:rPr>
          <w:rFonts w:ascii="Times New Roman" w:hAnsi="Times New Roman" w:cs="Times New Roman"/>
          <w:sz w:val="28"/>
          <w:szCs w:val="28"/>
        </w:rPr>
        <w:lastRenderedPageBreak/>
        <w:t>выявлением резервов, оптимизацией расходов, обязательным повышением качества использования имеющих средств.</w:t>
      </w:r>
    </w:p>
    <w:p w:rsidR="00D449A3" w:rsidRPr="00601119" w:rsidRDefault="00D449A3" w:rsidP="00D449A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Необходимо применение механизма ограничения роста </w:t>
      </w:r>
      <w:proofErr w:type="spellStart"/>
      <w:r w:rsidRPr="00601119">
        <w:rPr>
          <w:rFonts w:ascii="Times New Roman" w:hAnsi="Times New Roman" w:cs="Times New Roman"/>
          <w:sz w:val="28"/>
          <w:szCs w:val="28"/>
        </w:rPr>
        <w:t>непервоочередных</w:t>
      </w:r>
      <w:proofErr w:type="spellEnd"/>
      <w:r w:rsidRPr="00601119">
        <w:rPr>
          <w:rFonts w:ascii="Times New Roman" w:hAnsi="Times New Roman" w:cs="Times New Roman"/>
          <w:sz w:val="28"/>
          <w:szCs w:val="28"/>
        </w:rPr>
        <w:t xml:space="preserve"> расходов и перераспределения ресурсов в пользу приоритетных направлений и проектов. </w:t>
      </w:r>
    </w:p>
    <w:p w:rsidR="00D449A3" w:rsidRPr="00601119" w:rsidRDefault="00D449A3" w:rsidP="00D449A3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 бюджета Кореновского городского поселения Кореновского района напрямую зависит от качества и эффективности планирования и осуществления расходов местного бюджета.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Кроме оптимизации расходов, большее значение в реализации бюджетной политики в части сохранения стабильности и долгосрочной устойчивости местного бюджета должно отводиться повышению качества бюджетного планирования.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В основе бюджетного планирования в предстоящие годы должны быть положены реалистичность и осторожность экономических прогнозов и предпосылок, систематический анализ рисков, в том числе оценка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средне- и долгосрочных последствий принятия новых расходных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1119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формировании расходов городского бюджета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следует особое внимание уделить сохранению социальных приоритетов, предусмотрев большую часть средств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муниципальных заданий по предоставлению населению на территории муниципального образования в сфере культуры и массового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спорта.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в Кореновском городском поселении Кореновского района продолжает оставаться актуальной задача обеспечения сбалансированности, стабильного исполнения бюджета, которая предусматривает осуществление следующих мероприятий: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использование бюджетных ограничений при планировании бюджетных расходов на уровне отчетного (текущего) года;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соблюдение режима жесткой экономии бюджетных средств путем определения приоритетов и целей использования бюджетных средств, исключив необязательные в текущей ситуации затраты;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непринятие новых расходных обязательств, а в случае необходимости принятия - только при условии сокращения ранее принятых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обязательств;</w:t>
      </w:r>
    </w:p>
    <w:p w:rsidR="00D449A3" w:rsidRPr="00601119" w:rsidRDefault="00D449A3" w:rsidP="00D449A3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введение режима экономии электро- и </w:t>
      </w:r>
      <w:proofErr w:type="spellStart"/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теплоэнергии</w:t>
      </w:r>
      <w:proofErr w:type="spellEnd"/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расходных материалов, горюче-смазочных материалов, услуг связи; недопущение роста расходов на оплату коммунальных услуг за счет оптимизации их потребления и повышения </w:t>
      </w:r>
      <w:proofErr w:type="spellStart"/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60111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особенно актуально в условиях недостаточности финансовых ресурсов.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Долговая политика Кореновского городского поселения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111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годов будет ориентирована: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на обеспечение сбалансированного исполнения местного бюджета;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lastRenderedPageBreak/>
        <w:t>на безусловное исполнение обязательств по погашению и обслуживанию долга в установленные сроки и в полном объеме.</w:t>
      </w:r>
    </w:p>
    <w:p w:rsidR="00D449A3" w:rsidRPr="00601119" w:rsidRDefault="00D449A3" w:rsidP="00D449A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9A3" w:rsidRPr="004750F2" w:rsidRDefault="00D449A3" w:rsidP="00D449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750F2">
        <w:rPr>
          <w:rFonts w:ascii="Times New Roman" w:hAnsi="Times New Roman" w:cs="Times New Roman"/>
          <w:sz w:val="28"/>
          <w:szCs w:val="28"/>
        </w:rPr>
        <w:t>5. Повышение эффективности бюджетных расходов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В числе главных целей, стоящих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 поселением Кореновского района</w:t>
      </w:r>
      <w:r w:rsidRPr="00601119">
        <w:rPr>
          <w:rFonts w:ascii="Times New Roman" w:hAnsi="Times New Roman" w:cs="Times New Roman"/>
          <w:sz w:val="28"/>
          <w:szCs w:val="28"/>
        </w:rPr>
        <w:t xml:space="preserve">, повышение эффективности бюджетных расходов, в том числе через: 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повышение эффективности оказания муниципальных услуг (выполнения работ); 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повышение эффективности бюджетных инвестиций;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совершенствование контрактных отношений;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повышение эффективности межбюджетных трансфертов.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Среди комплекса этих взаимосвязанных целей необходимо обозначить задачи, требующие особого внимания и приложения сил в среднесрочном периоде, в том числе: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реализация мер, направленных на оптимизацию соотношения гарантированной части заработной платы и стимулирующих надбавок работникам муниципальных бюджетных учреждений;</w:t>
      </w:r>
    </w:p>
    <w:p w:rsidR="00D449A3" w:rsidRPr="00601119" w:rsidRDefault="00D449A3" w:rsidP="00D449A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оптимизация муниципальных закупок бюджетными учреждениями, контроль за обоснованностью закупок, начальных цен, соответствие товаров (работ, услуг) контракту, их учету и использованию;</w:t>
      </w:r>
    </w:p>
    <w:p w:rsidR="00D449A3" w:rsidRPr="00601119" w:rsidRDefault="00D449A3" w:rsidP="00D449A3">
      <w:pPr>
        <w:tabs>
          <w:tab w:val="left" w:pos="0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Главный администратор (администратор) доходов, главный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 распорядитель (распорядитель) бюджетных средств, иным участникам бюджетного процесса требуется обеспечить реализацию Основных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направлений, приложить максимальные усилия для укрепления доходной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части бюджета, обеспечения приоритетов 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1119">
        <w:rPr>
          <w:rFonts w:ascii="Times New Roman" w:hAnsi="Times New Roman" w:cs="Times New Roman"/>
          <w:sz w:val="28"/>
          <w:szCs w:val="28"/>
        </w:rPr>
        <w:t>развития поселения, сбалансированности бюджета, эффективного, адресного и целевого характера использования бюджетных средств, прозрачности   (открытости) бюджета, безусловного соблюдения других принципов бюджетной системы Российской Федерации.</w:t>
      </w:r>
    </w:p>
    <w:p w:rsidR="00D449A3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449A3" w:rsidRPr="00601119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449A3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01119">
        <w:rPr>
          <w:rFonts w:ascii="Times New Roman" w:hAnsi="Times New Roman" w:cs="Times New Roman"/>
          <w:sz w:val="28"/>
          <w:szCs w:val="28"/>
        </w:rPr>
        <w:t xml:space="preserve">ачальник </w:t>
      </w:r>
    </w:p>
    <w:p w:rsidR="00D449A3" w:rsidRPr="00601119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финансово-экономического отдела</w:t>
      </w:r>
    </w:p>
    <w:p w:rsidR="00D449A3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D449A3" w:rsidRPr="00601119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городского поселения     </w:t>
      </w:r>
    </w:p>
    <w:p w:rsidR="00D449A3" w:rsidRPr="00601119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С.И. Пономаренко</w:t>
      </w:r>
      <w:r w:rsidRPr="00601119">
        <w:rPr>
          <w:rFonts w:ascii="Times New Roman" w:hAnsi="Times New Roman" w:cs="Times New Roman"/>
          <w:sz w:val="28"/>
          <w:szCs w:val="28"/>
        </w:rPr>
        <w:tab/>
      </w:r>
    </w:p>
    <w:p w:rsidR="00D449A3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</w:r>
      <w:r w:rsidRPr="0060111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449A3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449A3" w:rsidRDefault="00D449A3" w:rsidP="00D449A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0CCD" w:rsidRPr="00601119" w:rsidRDefault="00190CCD" w:rsidP="00697923">
      <w:pPr>
        <w:tabs>
          <w:tab w:val="left" w:pos="0"/>
          <w:tab w:val="left" w:pos="1134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90CCD" w:rsidRPr="00601119" w:rsidSect="00B013ED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EA" w:rsidRDefault="00A97FEA" w:rsidP="00B013ED">
      <w:r>
        <w:separator/>
      </w:r>
    </w:p>
  </w:endnote>
  <w:endnote w:type="continuationSeparator" w:id="0">
    <w:p w:rsidR="00A97FEA" w:rsidRDefault="00A97FEA" w:rsidP="00B0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EA" w:rsidRDefault="00A97FEA" w:rsidP="00B013ED">
      <w:r>
        <w:separator/>
      </w:r>
    </w:p>
  </w:footnote>
  <w:footnote w:type="continuationSeparator" w:id="0">
    <w:p w:rsidR="00A97FEA" w:rsidRDefault="00A97FEA" w:rsidP="00B01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490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013ED" w:rsidRPr="00CA5E01" w:rsidRDefault="00B013ED" w:rsidP="00B013ED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CA5E0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CA5E0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CA5E0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A5E01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CA5E0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64056"/>
    <w:multiLevelType w:val="hybridMultilevel"/>
    <w:tmpl w:val="ADE260E8"/>
    <w:lvl w:ilvl="0" w:tplc="E0C6937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4B"/>
    <w:rsid w:val="000163CA"/>
    <w:rsid w:val="000E5305"/>
    <w:rsid w:val="00190CCD"/>
    <w:rsid w:val="001F026E"/>
    <w:rsid w:val="002142CD"/>
    <w:rsid w:val="002152D1"/>
    <w:rsid w:val="00222E04"/>
    <w:rsid w:val="00262E06"/>
    <w:rsid w:val="0027181E"/>
    <w:rsid w:val="002C76B5"/>
    <w:rsid w:val="002E0A96"/>
    <w:rsid w:val="002F4C32"/>
    <w:rsid w:val="0032405F"/>
    <w:rsid w:val="00331E5A"/>
    <w:rsid w:val="00355339"/>
    <w:rsid w:val="00394DA3"/>
    <w:rsid w:val="003E389C"/>
    <w:rsid w:val="003E3AE0"/>
    <w:rsid w:val="004750F2"/>
    <w:rsid w:val="004802AC"/>
    <w:rsid w:val="004D4398"/>
    <w:rsid w:val="00505888"/>
    <w:rsid w:val="00545382"/>
    <w:rsid w:val="005621E0"/>
    <w:rsid w:val="00581A45"/>
    <w:rsid w:val="005F608E"/>
    <w:rsid w:val="00601119"/>
    <w:rsid w:val="00606496"/>
    <w:rsid w:val="0062533B"/>
    <w:rsid w:val="00653F01"/>
    <w:rsid w:val="00673BC0"/>
    <w:rsid w:val="00687C28"/>
    <w:rsid w:val="00697923"/>
    <w:rsid w:val="006A3575"/>
    <w:rsid w:val="0073291B"/>
    <w:rsid w:val="00742C63"/>
    <w:rsid w:val="0074514B"/>
    <w:rsid w:val="0080670F"/>
    <w:rsid w:val="00826135"/>
    <w:rsid w:val="00852304"/>
    <w:rsid w:val="00900145"/>
    <w:rsid w:val="00906AF8"/>
    <w:rsid w:val="0094344A"/>
    <w:rsid w:val="009A0829"/>
    <w:rsid w:val="009D1C9A"/>
    <w:rsid w:val="009F48E0"/>
    <w:rsid w:val="009F6E6B"/>
    <w:rsid w:val="00A00EAE"/>
    <w:rsid w:val="00A0398A"/>
    <w:rsid w:val="00A03C7A"/>
    <w:rsid w:val="00A96068"/>
    <w:rsid w:val="00A97FEA"/>
    <w:rsid w:val="00B013ED"/>
    <w:rsid w:val="00B1741F"/>
    <w:rsid w:val="00B62074"/>
    <w:rsid w:val="00B66439"/>
    <w:rsid w:val="00B73F84"/>
    <w:rsid w:val="00BB06C4"/>
    <w:rsid w:val="00BB6DCF"/>
    <w:rsid w:val="00BC70BA"/>
    <w:rsid w:val="00BD2D89"/>
    <w:rsid w:val="00BE3185"/>
    <w:rsid w:val="00C3176F"/>
    <w:rsid w:val="00C77548"/>
    <w:rsid w:val="00C83F66"/>
    <w:rsid w:val="00CA5E01"/>
    <w:rsid w:val="00CE35F7"/>
    <w:rsid w:val="00D04924"/>
    <w:rsid w:val="00D3016F"/>
    <w:rsid w:val="00D449A3"/>
    <w:rsid w:val="00DD3CCE"/>
    <w:rsid w:val="00E226AE"/>
    <w:rsid w:val="00E25E77"/>
    <w:rsid w:val="00E533A2"/>
    <w:rsid w:val="00E62E9E"/>
    <w:rsid w:val="00E81130"/>
    <w:rsid w:val="00ED71CF"/>
    <w:rsid w:val="00F0003B"/>
    <w:rsid w:val="00F526E0"/>
    <w:rsid w:val="00F6282F"/>
    <w:rsid w:val="00F7046C"/>
    <w:rsid w:val="00FA74A1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3B98B-2394-448E-AD01-1FB7CDA9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C7A"/>
  </w:style>
  <w:style w:type="paragraph" w:styleId="1">
    <w:name w:val="heading 1"/>
    <w:basedOn w:val="a"/>
    <w:link w:val="10"/>
    <w:uiPriority w:val="9"/>
    <w:qFormat/>
    <w:rsid w:val="00BD2D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C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3C7A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3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13ED"/>
  </w:style>
  <w:style w:type="paragraph" w:styleId="a8">
    <w:name w:val="footer"/>
    <w:basedOn w:val="a"/>
    <w:link w:val="a9"/>
    <w:uiPriority w:val="99"/>
    <w:unhideWhenUsed/>
    <w:rsid w:val="00B01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13ED"/>
  </w:style>
  <w:style w:type="paragraph" w:styleId="aa">
    <w:name w:val="Body Text"/>
    <w:basedOn w:val="a"/>
    <w:link w:val="ab"/>
    <w:uiPriority w:val="99"/>
    <w:semiHidden/>
    <w:rsid w:val="00331E5A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1E5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F235-A53D-4FC0-BCC9-67467D83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35</cp:revision>
  <cp:lastPrinted>2022-11-11T07:46:00Z</cp:lastPrinted>
  <dcterms:created xsi:type="dcterms:W3CDTF">2019-10-07T06:03:00Z</dcterms:created>
  <dcterms:modified xsi:type="dcterms:W3CDTF">2022-11-11T07:46:00Z</dcterms:modified>
</cp:coreProperties>
</file>