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E2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E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E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43E2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28.10.2022   </w:t>
      </w: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643E26" w:rsidRPr="00643E26" w:rsidRDefault="00643E26" w:rsidP="00643E2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43E2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от 22 марта 2021 года № 270 «Об утверждении перечня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предпринимательства), предназначенного для предоставления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режим «Налог на профессиональный доход»»</w:t>
      </w:r>
    </w:p>
    <w:p w:rsidR="00FE463A" w:rsidRPr="00FB6CA8" w:rsidRDefault="00FE463A" w:rsidP="00FB6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                           № 209-ФЗ «О развитии малого и среднего предпринимательства в                   Российской Федерации», постановлением администрации Кореновского городского поселения Кореновского района от 17 мая 2022 года № 569 «Об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доход»», в целях приведения в соответствие с нормами действующего законодательства администрация Кореновского городского поселения Кореновского района п о с т а н о в л я е т: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22 марта 2021 года № 270 «Об утверждении перечня муниципального имущества, находящегося в собственности </w:t>
      </w:r>
      <w:r w:rsidRPr="00FE463A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доход»» следующее изменение: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2. Отделу имущественных и земельных отношений администрации Кореновского городского поселения Кореновского района (Хахуцкая) обеспечить размещение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доход»» в Вестнике органов местного самоуправления Кореновского городского поселения Кореновского района и на официальном сайте администрации Кореновского городского поселения Кореновского района www.korenovsk-gorod.ru в установленные законодательством сроки.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(Труханова)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Глава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М.О. Шутылев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6CA8" w:rsidRDefault="00FB6CA8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от </w:t>
      </w:r>
      <w:r w:rsidR="00AE364E">
        <w:rPr>
          <w:rFonts w:ascii="Times New Roman" w:hAnsi="Times New Roman" w:cs="Times New Roman"/>
          <w:sz w:val="28"/>
          <w:szCs w:val="28"/>
        </w:rPr>
        <w:t>28.10.2022 № 1419</w:t>
      </w:r>
      <w:bookmarkStart w:id="0" w:name="_GoBack"/>
      <w:bookmarkEnd w:id="0"/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УТВЕРЖДЕН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 22.03.2021 № 270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ПЕРЕЧЕНЬ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3A">
        <w:rPr>
          <w:rFonts w:ascii="Times New Roman" w:hAnsi="Times New Roman" w:cs="Times New Roman"/>
          <w:sz w:val="28"/>
          <w:szCs w:val="28"/>
        </w:rPr>
        <w:t>предпринимательства), предназначенного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для предоставления во владение и (или) в пользование субъектам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организациям, образующим инфраструктуру поддержки субъектов малого и среднего</w:t>
      </w:r>
    </w:p>
    <w:p w:rsidR="00FE463A" w:rsidRP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3543"/>
        <w:gridCol w:w="1683"/>
      </w:tblGrid>
      <w:tr w:rsidR="00FE463A" w:rsidRPr="00B1626B" w:rsidTr="00951EC1">
        <w:trPr>
          <w:cantSplit/>
          <w:trHeight w:val="60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E4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Инвентарный номер </w:t>
            </w:r>
          </w:p>
        </w:tc>
      </w:tr>
      <w:tr w:rsidR="00FE463A" w:rsidRPr="00B1626B" w:rsidTr="00FE463A">
        <w:trPr>
          <w:cantSplit/>
          <w:trHeight w:val="16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онтейнер 40-футовый стандартный CAXU 7009277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E463A" w:rsidRPr="00B1626B" w:rsidTr="00FE463A">
        <w:trPr>
          <w:cantSplit/>
          <w:trHeight w:val="16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акс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KX –FT988RU, год ввода в эксплуатацию - 2012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  <w:tr w:rsidR="00FE463A" w:rsidRPr="00B1626B" w:rsidTr="00FE463A">
        <w:trPr>
          <w:cantSplit/>
          <w:trHeight w:val="16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, год ввода в эксплуатацию 2009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1101040237</w:t>
            </w:r>
          </w:p>
        </w:tc>
      </w:tr>
      <w:tr w:rsidR="00FE463A" w:rsidRPr="00B1626B" w:rsidTr="00FE463A">
        <w:trPr>
          <w:cantSplit/>
          <w:trHeight w:val="6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 XEROX WorkCenter5016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11013400021</w:t>
            </w:r>
          </w:p>
        </w:tc>
      </w:tr>
    </w:tbl>
    <w:p w:rsidR="00FE463A" w:rsidRDefault="00FE463A" w:rsidP="00FE46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36219C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</w:t>
      </w:r>
      <w:r>
        <w:rPr>
          <w:rFonts w:ascii="Times New Roman" w:hAnsi="Times New Roman" w:cs="Times New Roman"/>
          <w:sz w:val="28"/>
          <w:szCs w:val="28"/>
        </w:rPr>
        <w:t>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FE463A">
        <w:rPr>
          <w:rFonts w:ascii="Times New Roman" w:hAnsi="Times New Roman" w:cs="Times New Roman"/>
          <w:sz w:val="28"/>
          <w:szCs w:val="28"/>
        </w:rPr>
        <w:t>О.Г. Хахуцкая</w:t>
      </w:r>
    </w:p>
    <w:sectPr w:rsidR="0036219C" w:rsidRPr="00FE463A" w:rsidSect="00FB6CA8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BEE" w:rsidRDefault="00DD2BEE" w:rsidP="00FB6CA8">
      <w:pPr>
        <w:spacing w:after="0" w:line="240" w:lineRule="auto"/>
      </w:pPr>
      <w:r>
        <w:separator/>
      </w:r>
    </w:p>
  </w:endnote>
  <w:endnote w:type="continuationSeparator" w:id="0">
    <w:p w:rsidR="00DD2BEE" w:rsidRDefault="00DD2BEE" w:rsidP="00F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BEE" w:rsidRDefault="00DD2BEE" w:rsidP="00FB6CA8">
      <w:pPr>
        <w:spacing w:after="0" w:line="240" w:lineRule="auto"/>
      </w:pPr>
      <w:r>
        <w:separator/>
      </w:r>
    </w:p>
  </w:footnote>
  <w:footnote w:type="continuationSeparator" w:id="0">
    <w:p w:rsidR="00DD2BEE" w:rsidRDefault="00DD2BEE" w:rsidP="00F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42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FB6CA8" w:rsidRPr="00AE364E" w:rsidRDefault="00FB6CA8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E36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E36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E36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E364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AE36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3A"/>
    <w:rsid w:val="00076BD4"/>
    <w:rsid w:val="0036219C"/>
    <w:rsid w:val="00643E26"/>
    <w:rsid w:val="00951EC1"/>
    <w:rsid w:val="00AE364E"/>
    <w:rsid w:val="00BA75FE"/>
    <w:rsid w:val="00C06BFC"/>
    <w:rsid w:val="00C6141A"/>
    <w:rsid w:val="00DD2BEE"/>
    <w:rsid w:val="00FB6CA8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75AB-7C8E-4080-9545-CD5FA805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CA8"/>
  </w:style>
  <w:style w:type="paragraph" w:styleId="a5">
    <w:name w:val="footer"/>
    <w:basedOn w:val="a"/>
    <w:link w:val="a6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CA8"/>
  </w:style>
  <w:style w:type="paragraph" w:styleId="a7">
    <w:name w:val="Balloon Text"/>
    <w:basedOn w:val="a"/>
    <w:link w:val="a8"/>
    <w:uiPriority w:val="99"/>
    <w:semiHidden/>
    <w:unhideWhenUsed/>
    <w:rsid w:val="00C0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6</cp:revision>
  <cp:lastPrinted>2022-11-02T09:04:00Z</cp:lastPrinted>
  <dcterms:created xsi:type="dcterms:W3CDTF">2022-10-27T13:47:00Z</dcterms:created>
  <dcterms:modified xsi:type="dcterms:W3CDTF">2022-11-02T09:04:00Z</dcterms:modified>
</cp:coreProperties>
</file>