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3F" w:rsidRPr="00D1780E" w:rsidRDefault="00A27C3F" w:rsidP="00A27C3F">
      <w:pPr>
        <w:jc w:val="center"/>
        <w:rPr>
          <w:b/>
          <w:sz w:val="28"/>
          <w:szCs w:val="28"/>
        </w:rPr>
      </w:pPr>
      <w:r w:rsidRPr="00D1780E">
        <w:rPr>
          <w:b/>
          <w:sz w:val="28"/>
          <w:szCs w:val="28"/>
        </w:rPr>
        <w:t>Совет Кореновского городского поселения</w:t>
      </w:r>
    </w:p>
    <w:p w:rsidR="00A27C3F" w:rsidRPr="00D1780E" w:rsidRDefault="00A27C3F" w:rsidP="00A27C3F">
      <w:pPr>
        <w:jc w:val="center"/>
        <w:rPr>
          <w:b/>
          <w:sz w:val="28"/>
          <w:szCs w:val="28"/>
        </w:rPr>
      </w:pPr>
      <w:r w:rsidRPr="00D1780E">
        <w:rPr>
          <w:b/>
          <w:sz w:val="28"/>
          <w:szCs w:val="28"/>
        </w:rPr>
        <w:t>Кореновского района</w:t>
      </w:r>
    </w:p>
    <w:p w:rsidR="00A27C3F" w:rsidRPr="00D1780E" w:rsidRDefault="00A27C3F" w:rsidP="00A27C3F">
      <w:pPr>
        <w:jc w:val="center"/>
        <w:rPr>
          <w:b/>
          <w:sz w:val="28"/>
          <w:szCs w:val="28"/>
        </w:rPr>
      </w:pPr>
    </w:p>
    <w:p w:rsidR="00A27C3F" w:rsidRPr="00D1780E" w:rsidRDefault="00A27C3F" w:rsidP="00A27C3F">
      <w:pPr>
        <w:jc w:val="center"/>
        <w:rPr>
          <w:b/>
          <w:sz w:val="28"/>
          <w:szCs w:val="28"/>
        </w:rPr>
      </w:pPr>
      <w:r w:rsidRPr="00D1780E">
        <w:rPr>
          <w:b/>
          <w:sz w:val="32"/>
          <w:szCs w:val="32"/>
        </w:rPr>
        <w:t>РЕШЕНИЕ</w:t>
      </w:r>
    </w:p>
    <w:p w:rsidR="00A27C3F" w:rsidRDefault="00A27C3F" w:rsidP="00A27C3F">
      <w:pPr>
        <w:jc w:val="center"/>
        <w:rPr>
          <w:b/>
          <w:sz w:val="28"/>
          <w:szCs w:val="28"/>
        </w:rPr>
      </w:pPr>
    </w:p>
    <w:p w:rsidR="0078451C" w:rsidRPr="00D1780E" w:rsidRDefault="0078451C" w:rsidP="00A27C3F">
      <w:pPr>
        <w:jc w:val="center"/>
        <w:rPr>
          <w:b/>
          <w:sz w:val="28"/>
          <w:szCs w:val="28"/>
        </w:rPr>
      </w:pPr>
    </w:p>
    <w:p w:rsidR="00A27C3F" w:rsidRPr="00D1780E" w:rsidRDefault="0078451C" w:rsidP="00A27C3F">
      <w:pPr>
        <w:rPr>
          <w:sz w:val="28"/>
          <w:szCs w:val="28"/>
        </w:rPr>
      </w:pPr>
      <w:r>
        <w:rPr>
          <w:sz w:val="28"/>
          <w:szCs w:val="28"/>
        </w:rPr>
        <w:t xml:space="preserve">24 октября 2018 </w:t>
      </w:r>
      <w:r w:rsidR="00A27C3F" w:rsidRPr="00D1780E">
        <w:rPr>
          <w:sz w:val="28"/>
          <w:szCs w:val="28"/>
        </w:rPr>
        <w:t xml:space="preserve">года                                                </w:t>
      </w:r>
      <w:r>
        <w:rPr>
          <w:sz w:val="28"/>
          <w:szCs w:val="28"/>
        </w:rPr>
        <w:t xml:space="preserve">                                          № 444</w:t>
      </w:r>
    </w:p>
    <w:p w:rsidR="00387BAE" w:rsidRDefault="00A27C3F" w:rsidP="0078451C">
      <w:pPr>
        <w:jc w:val="center"/>
        <w:rPr>
          <w:sz w:val="22"/>
          <w:szCs w:val="22"/>
        </w:rPr>
      </w:pPr>
      <w:r w:rsidRPr="00D1780E">
        <w:rPr>
          <w:sz w:val="22"/>
          <w:szCs w:val="22"/>
        </w:rPr>
        <w:t>г. Кореновск</w:t>
      </w:r>
    </w:p>
    <w:p w:rsidR="0078451C" w:rsidRPr="0078451C" w:rsidRDefault="0078451C" w:rsidP="0078451C">
      <w:pPr>
        <w:jc w:val="center"/>
        <w:rPr>
          <w:sz w:val="28"/>
          <w:szCs w:val="28"/>
        </w:rPr>
      </w:pPr>
    </w:p>
    <w:p w:rsidR="0078451C" w:rsidRPr="0078451C" w:rsidRDefault="0078451C" w:rsidP="0078451C">
      <w:pPr>
        <w:jc w:val="center"/>
        <w:rPr>
          <w:sz w:val="28"/>
          <w:szCs w:val="28"/>
        </w:rPr>
      </w:pPr>
    </w:p>
    <w:p w:rsidR="0078451C" w:rsidRPr="0078451C" w:rsidRDefault="0078451C" w:rsidP="0078451C">
      <w:pPr>
        <w:jc w:val="center"/>
        <w:rPr>
          <w:sz w:val="28"/>
          <w:szCs w:val="28"/>
        </w:rPr>
      </w:pPr>
    </w:p>
    <w:p w:rsidR="00E11177" w:rsidRDefault="00387BAE" w:rsidP="00E11177">
      <w:pPr>
        <w:pStyle w:val="Standard"/>
        <w:autoSpaceDE w:val="0"/>
        <w:contextualSpacing/>
        <w:jc w:val="center"/>
        <w:rPr>
          <w:rStyle w:val="ae"/>
          <w:rFonts w:eastAsia="Lucida Sans Unicode" w:cs="Times New Roman"/>
          <w:b/>
          <w:bCs/>
          <w:sz w:val="28"/>
          <w:szCs w:val="28"/>
          <w:lang w:val="ru-RU"/>
        </w:rPr>
      </w:pPr>
      <w:r w:rsidRPr="00E11177">
        <w:rPr>
          <w:b/>
          <w:sz w:val="28"/>
          <w:lang w:val="ru-RU"/>
        </w:rPr>
        <w:t>О внесении изменений в решение Совета Кореновского городского посе</w:t>
      </w:r>
      <w:r w:rsidR="00351EC0">
        <w:rPr>
          <w:b/>
          <w:sz w:val="28"/>
          <w:lang w:val="ru-RU"/>
        </w:rPr>
        <w:t>ления Кореновского района от 28 июня</w:t>
      </w:r>
      <w:r w:rsidRPr="00E11177">
        <w:rPr>
          <w:b/>
          <w:sz w:val="28"/>
          <w:lang w:val="ru-RU"/>
        </w:rPr>
        <w:t xml:space="preserve"> 201</w:t>
      </w:r>
      <w:r w:rsidR="00351EC0">
        <w:rPr>
          <w:b/>
          <w:sz w:val="28"/>
          <w:lang w:val="ru-RU"/>
        </w:rPr>
        <w:t>7</w:t>
      </w:r>
      <w:r w:rsidRPr="00E11177">
        <w:rPr>
          <w:b/>
          <w:sz w:val="28"/>
          <w:lang w:val="ru-RU"/>
        </w:rPr>
        <w:t xml:space="preserve"> года № </w:t>
      </w:r>
      <w:r w:rsidR="00351EC0">
        <w:rPr>
          <w:b/>
          <w:sz w:val="28"/>
          <w:lang w:val="ru-RU"/>
        </w:rPr>
        <w:t>311</w:t>
      </w:r>
      <w:r w:rsidRPr="00E11177">
        <w:rPr>
          <w:b/>
          <w:sz w:val="28"/>
          <w:lang w:val="ru-RU"/>
        </w:rPr>
        <w:t xml:space="preserve"> «</w:t>
      </w:r>
      <w:r w:rsidR="00E11177" w:rsidRPr="00634256">
        <w:rPr>
          <w:rStyle w:val="ae"/>
          <w:rFonts w:eastAsia="Lucida Sans Unicode" w:cs="Times New Roman"/>
          <w:b/>
          <w:bCs/>
          <w:sz w:val="28"/>
          <w:szCs w:val="28"/>
          <w:lang w:val="ru-RU"/>
        </w:rPr>
        <w:t xml:space="preserve">Об утверждении Положения об осуществлении муниципального </w:t>
      </w:r>
      <w:r w:rsidR="00351EC0">
        <w:rPr>
          <w:rStyle w:val="ae"/>
          <w:rFonts w:eastAsia="Lucida Sans Unicode" w:cs="Times New Roman"/>
          <w:b/>
          <w:bCs/>
          <w:sz w:val="28"/>
          <w:szCs w:val="28"/>
          <w:lang w:val="ru-RU"/>
        </w:rPr>
        <w:t>земельного контроля</w:t>
      </w:r>
      <w:r w:rsidR="00E11177" w:rsidRPr="00634256">
        <w:rPr>
          <w:rStyle w:val="ae"/>
          <w:rFonts w:eastAsia="Lucida Sans Unicode" w:cs="Times New Roman"/>
          <w:b/>
          <w:bCs/>
          <w:sz w:val="28"/>
          <w:szCs w:val="28"/>
          <w:lang w:val="ru-RU"/>
        </w:rPr>
        <w:t xml:space="preserve"> на территории Кореновского городского </w:t>
      </w:r>
    </w:p>
    <w:p w:rsidR="00387BAE" w:rsidRPr="00351EC0" w:rsidRDefault="00E11177" w:rsidP="00E11177">
      <w:pPr>
        <w:pStyle w:val="Standard"/>
        <w:autoSpaceDE w:val="0"/>
        <w:contextualSpacing/>
        <w:jc w:val="center"/>
        <w:rPr>
          <w:b/>
          <w:sz w:val="28"/>
          <w:lang w:val="ru-RU"/>
        </w:rPr>
      </w:pPr>
      <w:r w:rsidRPr="00634256">
        <w:rPr>
          <w:rStyle w:val="ae"/>
          <w:rFonts w:eastAsia="Lucida Sans Unicode" w:cs="Times New Roman"/>
          <w:b/>
          <w:bCs/>
          <w:sz w:val="28"/>
          <w:szCs w:val="28"/>
          <w:lang w:val="ru-RU"/>
        </w:rPr>
        <w:t>поселения Кореновского района</w:t>
      </w:r>
      <w:r w:rsidR="00387BAE" w:rsidRPr="00351EC0">
        <w:rPr>
          <w:b/>
          <w:sz w:val="28"/>
          <w:lang w:val="ru-RU"/>
        </w:rPr>
        <w:t>»</w:t>
      </w:r>
    </w:p>
    <w:p w:rsidR="001958C4" w:rsidRPr="00D1780E" w:rsidRDefault="001958C4" w:rsidP="001958C4">
      <w:pPr>
        <w:pStyle w:val="ConsPlusNormal"/>
        <w:widowControl w:val="0"/>
        <w:ind w:firstLine="540"/>
        <w:jc w:val="both"/>
        <w:rPr>
          <w:rFonts w:ascii="Times New Roman" w:hAnsi="Times New Roman" w:cs="Times New Roman"/>
          <w:sz w:val="28"/>
          <w:szCs w:val="28"/>
        </w:rPr>
      </w:pPr>
    </w:p>
    <w:p w:rsidR="007A5E50" w:rsidRPr="00D1780E" w:rsidRDefault="007A5E50" w:rsidP="001958C4">
      <w:pPr>
        <w:pStyle w:val="ConsPlusNormal"/>
        <w:widowControl w:val="0"/>
        <w:ind w:firstLine="540"/>
        <w:jc w:val="both"/>
        <w:rPr>
          <w:rFonts w:ascii="Times New Roman" w:hAnsi="Times New Roman" w:cs="Times New Roman"/>
          <w:sz w:val="28"/>
          <w:szCs w:val="28"/>
        </w:rPr>
      </w:pPr>
    </w:p>
    <w:p w:rsidR="001958C4" w:rsidRPr="00D1780E" w:rsidRDefault="001958C4" w:rsidP="001958C4">
      <w:pPr>
        <w:pStyle w:val="ConsPlusNormal"/>
        <w:widowControl w:val="0"/>
        <w:ind w:firstLine="709"/>
        <w:jc w:val="both"/>
        <w:rPr>
          <w:rFonts w:ascii="Times New Roman" w:hAnsi="Times New Roman" w:cs="Times New Roman"/>
          <w:sz w:val="28"/>
          <w:szCs w:val="28"/>
        </w:rPr>
      </w:pPr>
      <w:r w:rsidRPr="00D1780E">
        <w:rPr>
          <w:rFonts w:ascii="Times New Roman" w:hAnsi="Times New Roman" w:cs="Times New Roman"/>
          <w:sz w:val="28"/>
          <w:szCs w:val="28"/>
        </w:rPr>
        <w:t>В целях приведения муниципального правового акта в соответствие с действующим законодательством, Совет Кореновского городского поселения Кореновского района р</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е</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ш</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и</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л:</w:t>
      </w:r>
    </w:p>
    <w:p w:rsidR="00CC3091" w:rsidRDefault="001958C4" w:rsidP="00CD4DA2">
      <w:pPr>
        <w:pStyle w:val="Standard"/>
        <w:autoSpaceDE w:val="0"/>
        <w:ind w:firstLine="708"/>
        <w:contextualSpacing/>
        <w:jc w:val="both"/>
        <w:rPr>
          <w:sz w:val="28"/>
          <w:szCs w:val="28"/>
          <w:lang w:val="ru-RU"/>
        </w:rPr>
      </w:pPr>
      <w:r w:rsidRPr="00CD4DA2">
        <w:rPr>
          <w:sz w:val="28"/>
          <w:szCs w:val="28"/>
          <w:lang w:val="ru-RU"/>
        </w:rPr>
        <w:t>1.</w:t>
      </w:r>
      <w:r w:rsidR="00387BAE" w:rsidRPr="00CD4DA2">
        <w:rPr>
          <w:b/>
          <w:sz w:val="28"/>
          <w:szCs w:val="28"/>
          <w:lang w:val="ru-RU"/>
        </w:rPr>
        <w:t xml:space="preserve"> </w:t>
      </w:r>
      <w:r w:rsidR="00387BAE" w:rsidRPr="00CD4DA2">
        <w:rPr>
          <w:sz w:val="28"/>
          <w:szCs w:val="28"/>
          <w:lang w:val="ru-RU"/>
        </w:rPr>
        <w:t xml:space="preserve">Внести </w:t>
      </w:r>
      <w:r w:rsidR="00E209E8" w:rsidRPr="00CD4DA2">
        <w:rPr>
          <w:sz w:val="28"/>
          <w:szCs w:val="28"/>
          <w:lang w:val="ru-RU"/>
        </w:rPr>
        <w:t>в решение</w:t>
      </w:r>
      <w:r w:rsidR="00387BAE" w:rsidRPr="00CD4DA2">
        <w:rPr>
          <w:sz w:val="28"/>
          <w:szCs w:val="28"/>
          <w:lang w:val="ru-RU"/>
        </w:rPr>
        <w:t xml:space="preserve"> </w:t>
      </w:r>
      <w:r w:rsidR="00E209E8" w:rsidRPr="00CD4DA2">
        <w:rPr>
          <w:sz w:val="28"/>
          <w:szCs w:val="28"/>
          <w:lang w:val="ru-RU"/>
        </w:rPr>
        <w:t>Совета Кореновского городского поселения Кореновского района</w:t>
      </w:r>
      <w:r w:rsidR="00CC3091" w:rsidRPr="00CD4DA2">
        <w:rPr>
          <w:sz w:val="28"/>
          <w:szCs w:val="28"/>
          <w:lang w:val="ru-RU"/>
        </w:rPr>
        <w:t xml:space="preserve"> от</w:t>
      </w:r>
      <w:r w:rsidR="00CC3091" w:rsidRPr="00CD4DA2">
        <w:rPr>
          <w:sz w:val="28"/>
          <w:lang w:val="ru-RU"/>
        </w:rPr>
        <w:t xml:space="preserve"> 2</w:t>
      </w:r>
      <w:r w:rsidR="00FF74C5">
        <w:rPr>
          <w:sz w:val="28"/>
          <w:lang w:val="ru-RU"/>
        </w:rPr>
        <w:t xml:space="preserve">8 июня </w:t>
      </w:r>
      <w:r w:rsidR="00CC3091" w:rsidRPr="00CD4DA2">
        <w:rPr>
          <w:sz w:val="28"/>
          <w:lang w:val="ru-RU"/>
        </w:rPr>
        <w:t>201</w:t>
      </w:r>
      <w:r w:rsidR="00FF74C5">
        <w:rPr>
          <w:sz w:val="28"/>
          <w:lang w:val="ru-RU"/>
        </w:rPr>
        <w:t>7</w:t>
      </w:r>
      <w:r w:rsidR="00CC3091" w:rsidRPr="00CD4DA2">
        <w:rPr>
          <w:sz w:val="28"/>
          <w:lang w:val="ru-RU"/>
        </w:rPr>
        <w:t xml:space="preserve"> года № </w:t>
      </w:r>
      <w:r w:rsidR="00FF74C5">
        <w:rPr>
          <w:sz w:val="28"/>
          <w:lang w:val="ru-RU"/>
        </w:rPr>
        <w:t>311</w:t>
      </w:r>
      <w:r w:rsidR="00CC3091" w:rsidRPr="00CD4DA2">
        <w:rPr>
          <w:sz w:val="28"/>
          <w:lang w:val="ru-RU"/>
        </w:rPr>
        <w:t xml:space="preserve"> «</w:t>
      </w:r>
      <w:r w:rsidR="00CD4DA2" w:rsidRPr="00CD4DA2">
        <w:rPr>
          <w:rStyle w:val="ae"/>
          <w:rFonts w:eastAsia="Lucida Sans Unicode" w:cs="Times New Roman"/>
          <w:bCs/>
          <w:sz w:val="28"/>
          <w:szCs w:val="28"/>
          <w:lang w:val="ru-RU"/>
        </w:rPr>
        <w:t xml:space="preserve">Об утверждении Положения об осуществлении муниципального </w:t>
      </w:r>
      <w:r w:rsidR="00FF74C5">
        <w:rPr>
          <w:rStyle w:val="ae"/>
          <w:rFonts w:eastAsia="Lucida Sans Unicode" w:cs="Times New Roman"/>
          <w:bCs/>
          <w:sz w:val="28"/>
          <w:szCs w:val="28"/>
          <w:lang w:val="ru-RU"/>
        </w:rPr>
        <w:t>земельного</w:t>
      </w:r>
      <w:r w:rsidR="00CD4DA2" w:rsidRPr="00CD4DA2">
        <w:rPr>
          <w:rStyle w:val="ae"/>
          <w:rFonts w:eastAsia="Lucida Sans Unicode" w:cs="Times New Roman"/>
          <w:bCs/>
          <w:sz w:val="28"/>
          <w:szCs w:val="28"/>
          <w:lang w:val="ru-RU"/>
        </w:rPr>
        <w:t xml:space="preserve"> контроля на территории Кореновского городского поселения Кореновского района</w:t>
      </w:r>
      <w:r w:rsidR="00CC3091" w:rsidRPr="00CD4DA2">
        <w:rPr>
          <w:sz w:val="28"/>
          <w:lang w:val="ru-RU"/>
        </w:rPr>
        <w:t>»</w:t>
      </w:r>
      <w:r w:rsidR="00F03F50" w:rsidRPr="00CD4DA2">
        <w:rPr>
          <w:sz w:val="28"/>
          <w:lang w:val="ru-RU"/>
        </w:rPr>
        <w:t xml:space="preserve"> следующие </w:t>
      </w:r>
      <w:r w:rsidR="00F03F50" w:rsidRPr="00CD4DA2">
        <w:rPr>
          <w:sz w:val="28"/>
          <w:szCs w:val="28"/>
          <w:lang w:val="ru-RU"/>
        </w:rPr>
        <w:t>изменения:</w:t>
      </w:r>
    </w:p>
    <w:p w:rsidR="00AB2520" w:rsidRDefault="00AB2520" w:rsidP="00CD4DA2">
      <w:pPr>
        <w:pStyle w:val="Standard"/>
        <w:autoSpaceDE w:val="0"/>
        <w:ind w:firstLine="708"/>
        <w:contextualSpacing/>
        <w:jc w:val="both"/>
        <w:rPr>
          <w:sz w:val="28"/>
          <w:szCs w:val="28"/>
          <w:lang w:val="ru-RU"/>
        </w:rPr>
      </w:pPr>
      <w:r>
        <w:rPr>
          <w:sz w:val="28"/>
          <w:szCs w:val="28"/>
          <w:lang w:val="ru-RU"/>
        </w:rPr>
        <w:t>1.1. Пункт 2 приложения к решению изложить в новой редакции:</w:t>
      </w:r>
    </w:p>
    <w:p w:rsidR="00AB2520" w:rsidRDefault="00AB2520" w:rsidP="00AB2520">
      <w:pPr>
        <w:tabs>
          <w:tab w:val="left" w:pos="851"/>
        </w:tabs>
        <w:ind w:firstLine="709"/>
        <w:jc w:val="both"/>
        <w:rPr>
          <w:bCs/>
          <w:sz w:val="28"/>
          <w:szCs w:val="28"/>
        </w:rPr>
      </w:pPr>
      <w:r>
        <w:rPr>
          <w:bCs/>
          <w:sz w:val="28"/>
          <w:szCs w:val="28"/>
        </w:rPr>
        <w:t xml:space="preserve">«2. </w:t>
      </w:r>
      <w:r w:rsidRPr="006142A5">
        <w:rPr>
          <w:bCs/>
          <w:sz w:val="28"/>
          <w:szCs w:val="28"/>
        </w:rPr>
        <w:t>Настоящее Положение разработано в соответствии с</w:t>
      </w:r>
      <w:r>
        <w:rPr>
          <w:bCs/>
          <w:sz w:val="28"/>
          <w:szCs w:val="28"/>
        </w:rPr>
        <w:t>:</w:t>
      </w:r>
    </w:p>
    <w:p w:rsidR="00AB2520" w:rsidRDefault="00AB2520" w:rsidP="00AB2520">
      <w:pPr>
        <w:tabs>
          <w:tab w:val="left" w:pos="851"/>
        </w:tabs>
        <w:ind w:firstLine="709"/>
        <w:jc w:val="both"/>
        <w:rPr>
          <w:sz w:val="28"/>
          <w:szCs w:val="28"/>
        </w:rPr>
      </w:pPr>
      <w:r w:rsidRPr="0073734F">
        <w:rPr>
          <w:sz w:val="28"/>
          <w:szCs w:val="28"/>
        </w:rPr>
        <w:t xml:space="preserve">Земельным кодексом Российской Федерации («Российская газета» от </w:t>
      </w:r>
      <w:r>
        <w:rPr>
          <w:sz w:val="28"/>
          <w:szCs w:val="28"/>
        </w:rPr>
        <w:t xml:space="preserve">                  </w:t>
      </w:r>
      <w:r w:rsidRPr="0073734F">
        <w:rPr>
          <w:sz w:val="28"/>
          <w:szCs w:val="28"/>
        </w:rPr>
        <w:t>30 октября 2001 года №211-212);</w:t>
      </w:r>
    </w:p>
    <w:p w:rsidR="00AB2520" w:rsidRDefault="00AB2520" w:rsidP="00AB2520">
      <w:pPr>
        <w:tabs>
          <w:tab w:val="left" w:pos="851"/>
        </w:tabs>
        <w:ind w:firstLine="709"/>
        <w:jc w:val="both"/>
        <w:rPr>
          <w:sz w:val="28"/>
          <w:szCs w:val="28"/>
          <w:bdr w:val="none" w:sz="0" w:space="0" w:color="auto" w:frame="1"/>
          <w:shd w:val="clear" w:color="auto" w:fill="FFFFFF"/>
        </w:rPr>
      </w:pPr>
      <w:r w:rsidRPr="0073734F">
        <w:rPr>
          <w:sz w:val="28"/>
          <w:szCs w:val="28"/>
          <w:bdr w:val="none" w:sz="0" w:space="0" w:color="auto" w:frame="1"/>
          <w:shd w:val="clear" w:color="auto" w:fill="FFFFFF"/>
        </w:rPr>
        <w:t>Градостроительным кодексом Российской Федерации («Российская газета» от 30 декабря 2004 года №290);</w:t>
      </w:r>
    </w:p>
    <w:p w:rsidR="00AB2520" w:rsidRPr="0073734F" w:rsidRDefault="00AB2520" w:rsidP="00AB2520">
      <w:pPr>
        <w:tabs>
          <w:tab w:val="left" w:pos="851"/>
        </w:tabs>
        <w:ind w:firstLine="709"/>
        <w:jc w:val="both"/>
        <w:rPr>
          <w:rFonts w:eastAsia="DejaVu Sans"/>
          <w:kern w:val="1"/>
          <w:sz w:val="28"/>
          <w:szCs w:val="28"/>
        </w:rPr>
      </w:pPr>
      <w:r w:rsidRPr="0073734F">
        <w:rPr>
          <w:rFonts w:eastAsia="DejaVu Sans"/>
          <w:kern w:val="1"/>
          <w:sz w:val="28"/>
          <w:szCs w:val="28"/>
        </w:rPr>
        <w:t>Кодексом Российской Федерации об административных правонарушениях от 30 декабря 2001 года №195-ФЗ («Российская газета» от 31 декабря 2001 года №</w:t>
      </w:r>
      <w:r>
        <w:rPr>
          <w:rFonts w:eastAsia="DejaVu Sans"/>
          <w:kern w:val="1"/>
          <w:sz w:val="28"/>
          <w:szCs w:val="28"/>
        </w:rPr>
        <w:t xml:space="preserve"> </w:t>
      </w:r>
      <w:r w:rsidRPr="0073734F">
        <w:rPr>
          <w:rFonts w:eastAsia="DejaVu Sans"/>
          <w:kern w:val="1"/>
          <w:sz w:val="28"/>
          <w:szCs w:val="28"/>
        </w:rPr>
        <w:t>256);</w:t>
      </w:r>
    </w:p>
    <w:p w:rsidR="00AB2520" w:rsidRPr="0073734F" w:rsidRDefault="00AB2520" w:rsidP="00AB2520">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w:t>
      </w:r>
      <w:r>
        <w:rPr>
          <w:rFonts w:eastAsia="DejaVu Sans"/>
          <w:kern w:val="1"/>
          <w:sz w:val="28"/>
          <w:szCs w:val="28"/>
        </w:rPr>
        <w:t xml:space="preserve"> </w:t>
      </w:r>
      <w:r w:rsidRPr="0073734F">
        <w:rPr>
          <w:rFonts w:eastAsia="DejaVu Sans"/>
          <w:kern w:val="1"/>
          <w:sz w:val="28"/>
          <w:szCs w:val="28"/>
        </w:rPr>
        <w:t>266);</w:t>
      </w:r>
    </w:p>
    <w:p w:rsidR="00AB2520" w:rsidRPr="0073734F" w:rsidRDefault="00AB2520" w:rsidP="00AB2520">
      <w:pPr>
        <w:tabs>
          <w:tab w:val="left" w:pos="851"/>
        </w:tabs>
        <w:ind w:firstLine="709"/>
        <w:jc w:val="both"/>
        <w:rPr>
          <w:rFonts w:eastAsia="DejaVu Sans"/>
          <w:kern w:val="1"/>
          <w:sz w:val="28"/>
          <w:szCs w:val="28"/>
        </w:rPr>
      </w:pPr>
      <w:r w:rsidRPr="0073734F">
        <w:rPr>
          <w:rFonts w:eastAsia="DejaVu Sans"/>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w:t>
      </w:r>
      <w:r>
        <w:rPr>
          <w:rFonts w:eastAsia="DejaVu Sans"/>
          <w:kern w:val="1"/>
          <w:sz w:val="28"/>
          <w:szCs w:val="28"/>
        </w:rPr>
        <w:t xml:space="preserve"> </w:t>
      </w:r>
      <w:r w:rsidRPr="0073734F">
        <w:rPr>
          <w:rFonts w:eastAsia="DejaVu Sans"/>
          <w:kern w:val="1"/>
          <w:sz w:val="28"/>
          <w:szCs w:val="28"/>
        </w:rPr>
        <w:t>95);</w:t>
      </w:r>
    </w:p>
    <w:p w:rsidR="00AB2520" w:rsidRPr="0073734F" w:rsidRDefault="00AB2520" w:rsidP="00AB2520">
      <w:pPr>
        <w:tabs>
          <w:tab w:val="left" w:pos="851"/>
        </w:tabs>
        <w:ind w:firstLine="709"/>
        <w:jc w:val="both"/>
        <w:rPr>
          <w:sz w:val="28"/>
          <w:szCs w:val="28"/>
        </w:rPr>
      </w:pPr>
      <w:r w:rsidRPr="0073734F">
        <w:rPr>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w:t>
      </w:r>
      <w:r>
        <w:rPr>
          <w:sz w:val="28"/>
          <w:szCs w:val="28"/>
        </w:rPr>
        <w:t xml:space="preserve"> </w:t>
      </w:r>
      <w:r w:rsidRPr="0073734F">
        <w:rPr>
          <w:sz w:val="28"/>
          <w:szCs w:val="28"/>
        </w:rPr>
        <w:t>202);</w:t>
      </w:r>
    </w:p>
    <w:p w:rsidR="00AB2520" w:rsidRDefault="00AB2520" w:rsidP="00AB2520">
      <w:pPr>
        <w:snapToGrid w:val="0"/>
        <w:ind w:firstLine="709"/>
        <w:jc w:val="both"/>
        <w:rPr>
          <w:sz w:val="28"/>
          <w:szCs w:val="28"/>
        </w:rPr>
      </w:pPr>
      <w:r>
        <w:rPr>
          <w:sz w:val="28"/>
          <w:szCs w:val="28"/>
        </w:rPr>
        <w:lastRenderedPageBreak/>
        <w:t>П</w:t>
      </w:r>
      <w:r w:rsidRPr="0073734F">
        <w:rPr>
          <w:sz w:val="28"/>
          <w:szCs w:val="28"/>
        </w:rPr>
        <w:t>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AB2520" w:rsidRDefault="00AB2520" w:rsidP="00AB2520">
      <w:pPr>
        <w:snapToGrid w:val="0"/>
        <w:ind w:firstLine="709"/>
        <w:jc w:val="both"/>
        <w:rPr>
          <w:sz w:val="28"/>
          <w:szCs w:val="28"/>
        </w:rPr>
      </w:pPr>
      <w:r>
        <w:rPr>
          <w:sz w:val="28"/>
          <w:szCs w:val="28"/>
        </w:rPr>
        <w:t>П</w:t>
      </w:r>
      <w:r w:rsidRPr="0073734F">
        <w:rPr>
          <w:sz w:val="28"/>
          <w:szCs w:val="28"/>
        </w:rPr>
        <w:t>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AB2520" w:rsidRDefault="00AB2520" w:rsidP="00AB2520">
      <w:pPr>
        <w:pStyle w:val="a7"/>
        <w:ind w:firstLine="709"/>
        <w:jc w:val="both"/>
        <w:rPr>
          <w:rFonts w:ascii="Times New Roman" w:hAnsi="Times New Roman" w:cs="Times New Roman"/>
          <w:sz w:val="28"/>
          <w:szCs w:val="28"/>
        </w:rPr>
      </w:pPr>
      <w:r>
        <w:rPr>
          <w:rFonts w:ascii="Times New Roman" w:hAnsi="Times New Roman" w:cs="Times New Roman"/>
          <w:sz w:val="28"/>
          <w:szCs w:val="28"/>
        </w:rPr>
        <w:t>П</w:t>
      </w:r>
      <w:r w:rsidRPr="00F06819">
        <w:rPr>
          <w:rFonts w:ascii="Times New Roman" w:hAnsi="Times New Roman" w:cs="Times New Roman"/>
          <w:sz w:val="28"/>
          <w:szCs w:val="28"/>
        </w:rPr>
        <w:t>остановлением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Российской Федерации от 5 января 2015 года № 1 (часть II) статья 298)</w:t>
      </w:r>
      <w:r>
        <w:rPr>
          <w:rFonts w:ascii="Times New Roman" w:hAnsi="Times New Roman" w:cs="Times New Roman"/>
          <w:sz w:val="28"/>
          <w:szCs w:val="28"/>
        </w:rPr>
        <w:t>;</w:t>
      </w:r>
    </w:p>
    <w:p w:rsidR="00AB2520" w:rsidRPr="00F861A7" w:rsidRDefault="00AB2520" w:rsidP="00AB2520">
      <w:pPr>
        <w:pStyle w:val="a7"/>
        <w:ind w:firstLine="709"/>
        <w:jc w:val="both"/>
        <w:rPr>
          <w:rFonts w:ascii="Times New Roman" w:hAnsi="Times New Roman" w:cs="Times New Roman"/>
          <w:sz w:val="28"/>
          <w:szCs w:val="28"/>
        </w:rPr>
      </w:pPr>
      <w:r>
        <w:rPr>
          <w:rFonts w:ascii="Times New Roman" w:hAnsi="Times New Roman" w:cs="Times New Roman"/>
          <w:sz w:val="28"/>
          <w:szCs w:val="28"/>
        </w:rPr>
        <w:t>П</w:t>
      </w:r>
      <w:r w:rsidRPr="00F861A7">
        <w:rPr>
          <w:rFonts w:ascii="Times New Roman" w:hAnsi="Times New Roman" w:cs="Times New Roman"/>
          <w:sz w:val="28"/>
          <w:szCs w:val="28"/>
        </w:rPr>
        <w:t xml:space="preserve">остановлением Правительства Российской Федерации от 28 апреля 2015 года № 415 «О Правилах формирования и ведения единого реестра проверок» </w:t>
      </w:r>
      <w:r>
        <w:rPr>
          <w:rFonts w:ascii="Times New Roman" w:hAnsi="Times New Roman" w:cs="Times New Roman"/>
          <w:sz w:val="28"/>
          <w:szCs w:val="28"/>
        </w:rPr>
        <w:t>«</w:t>
      </w:r>
      <w:r w:rsidRPr="00F861A7">
        <w:rPr>
          <w:rFonts w:ascii="Times New Roman" w:hAnsi="Times New Roman" w:cs="Times New Roman"/>
          <w:sz w:val="28"/>
          <w:szCs w:val="28"/>
        </w:rPr>
        <w:t>Официальный интернет-портал правовой информации</w:t>
      </w:r>
      <w:r>
        <w:rPr>
          <w:rFonts w:ascii="Times New Roman" w:hAnsi="Times New Roman" w:cs="Times New Roman"/>
          <w:sz w:val="28"/>
          <w:szCs w:val="28"/>
        </w:rPr>
        <w:t>»</w:t>
      </w:r>
      <w:r w:rsidRPr="00F861A7">
        <w:rPr>
          <w:rFonts w:ascii="Times New Roman" w:hAnsi="Times New Roman" w:cs="Times New Roman"/>
          <w:sz w:val="28"/>
          <w:szCs w:val="28"/>
        </w:rPr>
        <w:t xml:space="preserve"> (www.pravo.gov.ru) 7 мая 2015 г ода, Собрание законодательства Российской Федерации от 11 мая 2015 года № 19 ст. 2825)</w:t>
      </w:r>
      <w:r>
        <w:rPr>
          <w:rFonts w:ascii="Times New Roman" w:hAnsi="Times New Roman" w:cs="Times New Roman"/>
          <w:sz w:val="28"/>
          <w:szCs w:val="28"/>
        </w:rPr>
        <w:t>;</w:t>
      </w:r>
    </w:p>
    <w:p w:rsidR="00AB2520" w:rsidRPr="00A30D65" w:rsidRDefault="00AB2520" w:rsidP="00AB2520">
      <w:pPr>
        <w:pStyle w:val="a7"/>
        <w:ind w:firstLine="709"/>
        <w:jc w:val="both"/>
        <w:rPr>
          <w:rFonts w:ascii="Times New Roman" w:eastAsia="Calibri" w:hAnsi="Times New Roman" w:cs="Times New Roman"/>
          <w:sz w:val="28"/>
          <w:szCs w:val="28"/>
        </w:rPr>
      </w:pPr>
      <w:r>
        <w:rPr>
          <w:rFonts w:ascii="Times New Roman" w:hAnsi="Times New Roman" w:cs="Times New Roman"/>
          <w:sz w:val="28"/>
          <w:szCs w:val="28"/>
        </w:rPr>
        <w:t>П</w:t>
      </w:r>
      <w:r w:rsidRPr="00A30D65">
        <w:rPr>
          <w:rFonts w:ascii="Times New Roman" w:hAnsi="Times New Roman" w:cs="Times New Roman"/>
          <w:sz w:val="28"/>
          <w:szCs w:val="28"/>
        </w:rPr>
        <w:t>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Pr="00A30D65">
        <w:rPr>
          <w:rFonts w:ascii="Times New Roman" w:eastAsia="Calibri" w:hAnsi="Times New Roman" w:cs="Times New Roman"/>
          <w:sz w:val="28"/>
          <w:szCs w:val="28"/>
        </w:rPr>
        <w:t>«Официальный интернет-портал правовой информации» (www.pravo.gov.ru) 14 февраля 2017 года, Собрание законодательства Российской Федерации от 20 февраля 2017 года № 8 ст. 1239);</w:t>
      </w:r>
    </w:p>
    <w:p w:rsidR="00AB2520" w:rsidRPr="00A30D65" w:rsidRDefault="00AB2520" w:rsidP="00AB2520">
      <w:pPr>
        <w:pStyle w:val="a7"/>
        <w:ind w:firstLine="709"/>
        <w:jc w:val="both"/>
      </w:pPr>
      <w:r>
        <w:rPr>
          <w:rFonts w:ascii="Times New Roman" w:eastAsia="Calibri" w:hAnsi="Times New Roman" w:cs="Times New Roman"/>
          <w:sz w:val="28"/>
          <w:szCs w:val="28"/>
        </w:rPr>
        <w:t>П</w:t>
      </w:r>
      <w:r w:rsidRPr="00A30D65">
        <w:rPr>
          <w:rFonts w:ascii="Times New Roman" w:eastAsia="Calibri" w:hAnsi="Times New Roman" w:cs="Times New Roman"/>
          <w:sz w:val="28"/>
          <w:szCs w:val="28"/>
        </w:rPr>
        <w:t xml:space="preserve">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Pr="00A30D65">
        <w:rPr>
          <w:rFonts w:ascii="Times New Roman" w:hAnsi="Times New Roman" w:cs="Times New Roman"/>
          <w:sz w:val="28"/>
          <w:szCs w:val="28"/>
        </w:rPr>
        <w:t>(</w:t>
      </w:r>
      <w:r w:rsidRPr="00A30D65">
        <w:rPr>
          <w:rFonts w:ascii="Times New Roman" w:eastAsia="Calibri" w:hAnsi="Times New Roman" w:cs="Times New Roman"/>
          <w:sz w:val="28"/>
          <w:szCs w:val="28"/>
        </w:rPr>
        <w:t xml:space="preserve">«Официальный интернет-портал правовой информации» (www.pravo.gov.ru) </w:t>
      </w:r>
      <w:r>
        <w:rPr>
          <w:rFonts w:ascii="Times New Roman" w:eastAsia="Calibri" w:hAnsi="Times New Roman" w:cs="Times New Roman"/>
          <w:sz w:val="28"/>
          <w:szCs w:val="28"/>
        </w:rPr>
        <w:t xml:space="preserve"> </w:t>
      </w:r>
      <w:r w:rsidRPr="00A30D65">
        <w:rPr>
          <w:rFonts w:ascii="Times New Roman" w:eastAsia="Calibri" w:hAnsi="Times New Roman" w:cs="Times New Roman"/>
          <w:sz w:val="28"/>
          <w:szCs w:val="28"/>
        </w:rPr>
        <w:t>21 февраля 2017 года);</w:t>
      </w:r>
    </w:p>
    <w:p w:rsidR="00AB2520" w:rsidRPr="0073734F" w:rsidRDefault="00AB2520" w:rsidP="00AB2520">
      <w:pPr>
        <w:tabs>
          <w:tab w:val="left" w:pos="851"/>
        </w:tabs>
        <w:ind w:firstLine="709"/>
        <w:jc w:val="both"/>
        <w:rPr>
          <w:sz w:val="28"/>
          <w:szCs w:val="28"/>
        </w:rPr>
      </w:pPr>
      <w:r>
        <w:rPr>
          <w:sz w:val="28"/>
          <w:szCs w:val="28"/>
        </w:rPr>
        <w:t>Р</w:t>
      </w:r>
      <w:r w:rsidRPr="0073734F">
        <w:rPr>
          <w:sz w:val="28"/>
          <w:szCs w:val="28"/>
        </w:rPr>
        <w:t xml:space="preserve">аспоряжением Правительства Российской Федерации от 19 апреля </w:t>
      </w:r>
      <w:r>
        <w:rPr>
          <w:sz w:val="28"/>
          <w:szCs w:val="28"/>
        </w:rPr>
        <w:t xml:space="preserve">               </w:t>
      </w:r>
      <w:r w:rsidRPr="0073734F">
        <w:rPr>
          <w:sz w:val="28"/>
          <w:szCs w:val="28"/>
        </w:rPr>
        <w:t>2016 года № 724-р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(Собрание законодательства Российской Федерации от 2 мая 2016 года №18);</w:t>
      </w:r>
    </w:p>
    <w:p w:rsidR="00AB2520" w:rsidRPr="0073734F" w:rsidRDefault="00AB2520" w:rsidP="00AB2520">
      <w:pPr>
        <w:tabs>
          <w:tab w:val="left" w:pos="851"/>
        </w:tabs>
        <w:ind w:firstLine="709"/>
        <w:jc w:val="both"/>
        <w:rPr>
          <w:sz w:val="28"/>
          <w:szCs w:val="28"/>
        </w:rPr>
      </w:pPr>
      <w:r>
        <w:rPr>
          <w:sz w:val="28"/>
          <w:szCs w:val="28"/>
        </w:rPr>
        <w:lastRenderedPageBreak/>
        <w:t>П</w:t>
      </w:r>
      <w:r w:rsidRPr="0073734F">
        <w:rPr>
          <w:sz w:val="28"/>
          <w:szCs w:val="28"/>
        </w:rPr>
        <w:t>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№9);</w:t>
      </w:r>
    </w:p>
    <w:p w:rsidR="00AB2520" w:rsidRDefault="00AB2520" w:rsidP="00AB2520">
      <w:pPr>
        <w:tabs>
          <w:tab w:val="left" w:pos="851"/>
        </w:tabs>
        <w:ind w:firstLine="709"/>
        <w:jc w:val="both"/>
        <w:rPr>
          <w:sz w:val="28"/>
          <w:szCs w:val="28"/>
        </w:rPr>
      </w:pPr>
      <w:r>
        <w:rPr>
          <w:sz w:val="28"/>
          <w:szCs w:val="28"/>
        </w:rPr>
        <w:t>П</w:t>
      </w:r>
      <w:r w:rsidRPr="0073734F">
        <w:rPr>
          <w:sz w:val="28"/>
          <w:szCs w:val="28"/>
        </w:rPr>
        <w:t>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AB2520" w:rsidRPr="00F06819" w:rsidRDefault="00AB2520" w:rsidP="00AB2520">
      <w:pPr>
        <w:pStyle w:val="a7"/>
        <w:ind w:firstLine="709"/>
        <w:jc w:val="both"/>
        <w:rPr>
          <w:rFonts w:ascii="Times New Roman" w:hAnsi="Times New Roman" w:cs="Times New Roman"/>
          <w:sz w:val="28"/>
          <w:szCs w:val="28"/>
        </w:rPr>
      </w:pPr>
      <w:r>
        <w:rPr>
          <w:rFonts w:ascii="Times New Roman" w:hAnsi="Times New Roman" w:cs="Times New Roman"/>
          <w:sz w:val="28"/>
          <w:szCs w:val="28"/>
        </w:rPr>
        <w:t>П</w:t>
      </w:r>
      <w:r w:rsidRPr="00F06819">
        <w:rPr>
          <w:rFonts w:ascii="Times New Roman" w:hAnsi="Times New Roman" w:cs="Times New Roman"/>
          <w:sz w:val="28"/>
          <w:szCs w:val="28"/>
        </w:rPr>
        <w:t>риказом Министерства экономического развития Российской Федерации от 26 декабря 2014 года № 851 «Об утверждении формы предписания об устранении выявленного нарушения требований земельного законодательства Российской Федерации (Бюллетень нормативных актов федеральных органов исполнительной власти от 15 июня 2015 года № 24)</w:t>
      </w:r>
      <w:r>
        <w:rPr>
          <w:rFonts w:ascii="Times New Roman" w:hAnsi="Times New Roman" w:cs="Times New Roman"/>
          <w:sz w:val="28"/>
          <w:szCs w:val="28"/>
        </w:rPr>
        <w:t>;</w:t>
      </w:r>
    </w:p>
    <w:p w:rsidR="00AB2520" w:rsidRPr="0073734F" w:rsidRDefault="00AB2520" w:rsidP="00AB2520">
      <w:pPr>
        <w:tabs>
          <w:tab w:val="left" w:pos="851"/>
        </w:tabs>
        <w:ind w:firstLine="709"/>
        <w:jc w:val="both"/>
        <w:rPr>
          <w:sz w:val="28"/>
          <w:szCs w:val="28"/>
        </w:rPr>
      </w:pPr>
      <w:r w:rsidRPr="0073734F">
        <w:rPr>
          <w:sz w:val="28"/>
          <w:szCs w:val="28"/>
        </w:rPr>
        <w:t xml:space="preserve">Законом Краснодарского края от 23 июля 2003 года № 608-КЗ «Об административных правонарушениях» («Кубанские новости» от 29 июля </w:t>
      </w:r>
      <w:r>
        <w:rPr>
          <w:sz w:val="28"/>
          <w:szCs w:val="28"/>
        </w:rPr>
        <w:t xml:space="preserve">                </w:t>
      </w:r>
      <w:r w:rsidRPr="0073734F">
        <w:rPr>
          <w:sz w:val="28"/>
          <w:szCs w:val="28"/>
        </w:rPr>
        <w:t>2003 года №125);</w:t>
      </w:r>
    </w:p>
    <w:p w:rsidR="00AB2520" w:rsidRPr="0073734F" w:rsidRDefault="00AB2520" w:rsidP="00AB2520">
      <w:pPr>
        <w:tabs>
          <w:tab w:val="left" w:pos="851"/>
        </w:tabs>
        <w:ind w:firstLine="709"/>
        <w:jc w:val="both"/>
        <w:rPr>
          <w:sz w:val="28"/>
          <w:szCs w:val="28"/>
        </w:rPr>
      </w:pPr>
      <w:r w:rsidRPr="0073734F">
        <w:rPr>
          <w:sz w:val="28"/>
          <w:szCs w:val="28"/>
        </w:rPr>
        <w:t>Законом Краснодарского края от 5 ноября 2002 года № 532-КЗ «Об основах регулирования земельных отношений в Краснодарском крае» («Кубанские новости» от 14 ноября 2002 года № 240);</w:t>
      </w:r>
    </w:p>
    <w:p w:rsidR="00AB2520" w:rsidRDefault="00AB2520" w:rsidP="00AB2520">
      <w:pPr>
        <w:snapToGrid w:val="0"/>
        <w:ind w:firstLine="709"/>
        <w:jc w:val="both"/>
        <w:rPr>
          <w:sz w:val="28"/>
          <w:szCs w:val="28"/>
        </w:rPr>
      </w:pPr>
      <w:r w:rsidRPr="0073734F">
        <w:rPr>
          <w:sz w:val="28"/>
          <w:szCs w:val="28"/>
        </w:rPr>
        <w:t>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
    <w:p w:rsidR="00AB2520" w:rsidRDefault="00AB2520" w:rsidP="00AB2520">
      <w:pPr>
        <w:snapToGrid w:val="0"/>
        <w:ind w:firstLine="709"/>
        <w:jc w:val="both"/>
        <w:rPr>
          <w:sz w:val="28"/>
          <w:szCs w:val="28"/>
        </w:rPr>
      </w:pPr>
      <w:r>
        <w:rPr>
          <w:sz w:val="28"/>
          <w:szCs w:val="28"/>
        </w:rPr>
        <w:t xml:space="preserve">Решением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Кореновского района» (с </w:t>
      </w:r>
      <w:r w:rsidRPr="00AB2520">
        <w:rPr>
          <w:sz w:val="28"/>
          <w:szCs w:val="28"/>
        </w:rPr>
        <w:t>изменениями от 21.02.2018 № 384);</w:t>
      </w:r>
    </w:p>
    <w:p w:rsidR="008A661C" w:rsidRDefault="008A661C" w:rsidP="008A661C">
      <w:pPr>
        <w:ind w:firstLine="708"/>
        <w:jc w:val="both"/>
        <w:rPr>
          <w:bCs/>
          <w:sz w:val="28"/>
          <w:szCs w:val="28"/>
        </w:rPr>
      </w:pPr>
      <w:r w:rsidRPr="008A661C">
        <w:rPr>
          <w:bCs/>
          <w:sz w:val="28"/>
          <w:szCs w:val="28"/>
        </w:rPr>
        <w:t>Постановление администрации Кореновского городского поселения Кореновского района от 17 мая 2018 № 661 «Об утверждении Порядка оформления и содержание заданий на проведение мероприятий по контролю без взаимодействия с юридическими лицами, индивидуальными предпринимателями, оформления результатов мероприятий по контролю без взаимодействия с юридическими лицами, индивидуальными предпринимателями, проводимых на территории Кореновского городского поселения Кореновского района</w:t>
      </w:r>
      <w:r>
        <w:rPr>
          <w:bCs/>
          <w:sz w:val="28"/>
          <w:szCs w:val="28"/>
        </w:rPr>
        <w:t>»;</w:t>
      </w:r>
    </w:p>
    <w:p w:rsidR="00AB2520" w:rsidRDefault="00AB2520" w:rsidP="00AB2520">
      <w:pPr>
        <w:ind w:firstLine="709"/>
        <w:jc w:val="both"/>
        <w:rPr>
          <w:bCs/>
          <w:sz w:val="28"/>
          <w:szCs w:val="28"/>
        </w:rPr>
      </w:pPr>
      <w:r>
        <w:rPr>
          <w:bCs/>
          <w:sz w:val="28"/>
          <w:szCs w:val="28"/>
        </w:rPr>
        <w:t>постановлением администрации Кореновского городского поселения Кореновского района от 4 мая 2016 года № 760 «Об утверждении порядка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w:t>
      </w:r>
    </w:p>
    <w:p w:rsidR="00AB2520" w:rsidRPr="00CD4DA2" w:rsidRDefault="004F4727" w:rsidP="004F4727">
      <w:pPr>
        <w:tabs>
          <w:tab w:val="left" w:pos="851"/>
        </w:tabs>
        <w:ind w:firstLine="709"/>
        <w:jc w:val="both"/>
        <w:rPr>
          <w:sz w:val="28"/>
          <w:szCs w:val="28"/>
        </w:rPr>
      </w:pPr>
      <w:r>
        <w:rPr>
          <w:sz w:val="28"/>
          <w:szCs w:val="28"/>
        </w:rPr>
        <w:t>У</w:t>
      </w:r>
      <w:r w:rsidRPr="0073734F">
        <w:rPr>
          <w:sz w:val="28"/>
          <w:szCs w:val="28"/>
        </w:rPr>
        <w:t>ставом Кореновского городского поселения Кореновского района</w:t>
      </w:r>
      <w:r>
        <w:rPr>
          <w:sz w:val="28"/>
          <w:szCs w:val="28"/>
        </w:rPr>
        <w:t>.</w:t>
      </w:r>
      <w:r w:rsidR="00FA1397">
        <w:rPr>
          <w:sz w:val="28"/>
          <w:szCs w:val="28"/>
        </w:rPr>
        <w:t>».</w:t>
      </w:r>
    </w:p>
    <w:p w:rsidR="00FC20C4" w:rsidRPr="00BD22F1" w:rsidRDefault="00523392" w:rsidP="00FC20C4">
      <w:pPr>
        <w:pStyle w:val="ConsPlusTitle"/>
        <w:widowControl/>
        <w:ind w:firstLine="709"/>
        <w:jc w:val="both"/>
        <w:rPr>
          <w:b w:val="0"/>
          <w:color w:val="000000"/>
          <w:sz w:val="28"/>
          <w:szCs w:val="28"/>
        </w:rPr>
      </w:pPr>
      <w:r w:rsidRPr="00D1780E">
        <w:rPr>
          <w:b w:val="0"/>
          <w:sz w:val="28"/>
          <w:szCs w:val="28"/>
        </w:rPr>
        <w:lastRenderedPageBreak/>
        <w:t>1.</w:t>
      </w:r>
      <w:r w:rsidR="00FA1397">
        <w:rPr>
          <w:b w:val="0"/>
          <w:sz w:val="28"/>
          <w:szCs w:val="28"/>
        </w:rPr>
        <w:t>2</w:t>
      </w:r>
      <w:r w:rsidRPr="00D1780E">
        <w:rPr>
          <w:b w:val="0"/>
          <w:sz w:val="28"/>
          <w:szCs w:val="28"/>
        </w:rPr>
        <w:t xml:space="preserve">. </w:t>
      </w:r>
      <w:bookmarkStart w:id="0" w:name="sub_101112"/>
      <w:r w:rsidR="00FC20C4" w:rsidRPr="00BD22F1">
        <w:rPr>
          <w:b w:val="0"/>
          <w:sz w:val="28"/>
          <w:szCs w:val="28"/>
        </w:rPr>
        <w:t>Пункт 1</w:t>
      </w:r>
      <w:r w:rsidR="00FA1397">
        <w:rPr>
          <w:b w:val="0"/>
          <w:sz w:val="28"/>
          <w:szCs w:val="28"/>
        </w:rPr>
        <w:t>9</w:t>
      </w:r>
      <w:r w:rsidR="00FC20C4" w:rsidRPr="00BD22F1">
        <w:rPr>
          <w:b w:val="0"/>
          <w:sz w:val="28"/>
          <w:szCs w:val="28"/>
        </w:rPr>
        <w:t xml:space="preserve"> р</w:t>
      </w:r>
      <w:r w:rsidR="00FC20C4" w:rsidRPr="00BD22F1">
        <w:rPr>
          <w:b w:val="0"/>
          <w:bCs w:val="0"/>
          <w:color w:val="000000"/>
          <w:sz w:val="28"/>
          <w:szCs w:val="28"/>
        </w:rPr>
        <w:t>аздел</w:t>
      </w:r>
      <w:r w:rsidR="00B41A88" w:rsidRPr="00BD22F1">
        <w:rPr>
          <w:b w:val="0"/>
          <w:bCs w:val="0"/>
          <w:color w:val="000000"/>
          <w:sz w:val="28"/>
          <w:szCs w:val="28"/>
        </w:rPr>
        <w:t>а</w:t>
      </w:r>
      <w:r w:rsidR="00FC20C4" w:rsidRPr="00BD22F1">
        <w:rPr>
          <w:b w:val="0"/>
          <w:bCs w:val="0"/>
          <w:color w:val="000000"/>
          <w:sz w:val="28"/>
          <w:szCs w:val="28"/>
        </w:rPr>
        <w:t xml:space="preserve"> </w:t>
      </w:r>
      <w:r w:rsidR="00FC20C4" w:rsidRPr="00BD22F1">
        <w:rPr>
          <w:b w:val="0"/>
          <w:color w:val="000000"/>
          <w:sz w:val="28"/>
          <w:szCs w:val="28"/>
          <w:lang w:val="en-US"/>
        </w:rPr>
        <w:t>V</w:t>
      </w:r>
      <w:r w:rsidR="00FC20C4" w:rsidRPr="00BD22F1">
        <w:rPr>
          <w:b w:val="0"/>
          <w:bCs w:val="0"/>
          <w:color w:val="000000"/>
          <w:sz w:val="28"/>
          <w:szCs w:val="28"/>
          <w:lang w:val="en-US"/>
        </w:rPr>
        <w:t>I</w:t>
      </w:r>
      <w:r w:rsidR="00FA1397" w:rsidRPr="00BD22F1">
        <w:rPr>
          <w:b w:val="0"/>
          <w:bCs w:val="0"/>
          <w:color w:val="000000"/>
          <w:sz w:val="28"/>
          <w:szCs w:val="28"/>
          <w:lang w:val="en-US"/>
        </w:rPr>
        <w:t>I</w:t>
      </w:r>
      <w:r w:rsidR="00FC20C4" w:rsidRPr="00BD22F1">
        <w:rPr>
          <w:b w:val="0"/>
          <w:color w:val="000000"/>
          <w:sz w:val="28"/>
          <w:szCs w:val="28"/>
        </w:rPr>
        <w:t xml:space="preserve"> приложения к решению изложить в новой редакции:</w:t>
      </w:r>
    </w:p>
    <w:p w:rsidR="00FA1397" w:rsidRDefault="00FC20C4" w:rsidP="00FA1397">
      <w:pPr>
        <w:ind w:firstLine="709"/>
        <w:jc w:val="both"/>
        <w:rPr>
          <w:sz w:val="28"/>
          <w:szCs w:val="28"/>
        </w:rPr>
      </w:pPr>
      <w:r w:rsidRPr="00BD22F1">
        <w:rPr>
          <w:color w:val="000000"/>
          <w:sz w:val="28"/>
          <w:szCs w:val="28"/>
        </w:rPr>
        <w:t>«1</w:t>
      </w:r>
      <w:r w:rsidR="00FA1397">
        <w:rPr>
          <w:color w:val="000000"/>
          <w:sz w:val="28"/>
          <w:szCs w:val="28"/>
        </w:rPr>
        <w:t>9</w:t>
      </w:r>
      <w:r w:rsidRPr="00BD22F1">
        <w:rPr>
          <w:color w:val="000000"/>
          <w:sz w:val="28"/>
          <w:szCs w:val="28"/>
        </w:rPr>
        <w:t xml:space="preserve">. </w:t>
      </w:r>
      <w:r w:rsidR="00FA1397" w:rsidRPr="006142A5">
        <w:rPr>
          <w:sz w:val="28"/>
          <w:szCs w:val="28"/>
        </w:rPr>
        <w:t xml:space="preserve">Муниципальный земельный контроль </w:t>
      </w:r>
      <w:r w:rsidR="00FA1397">
        <w:rPr>
          <w:sz w:val="28"/>
          <w:szCs w:val="28"/>
        </w:rPr>
        <w:t xml:space="preserve">на территории Кореновского городского поселения Кореновского района </w:t>
      </w:r>
      <w:r w:rsidR="00FA1397" w:rsidRPr="006142A5">
        <w:rPr>
          <w:sz w:val="28"/>
          <w:szCs w:val="28"/>
        </w:rPr>
        <w:t>осуществляется в форме</w:t>
      </w:r>
      <w:r w:rsidR="00FA1397">
        <w:rPr>
          <w:sz w:val="28"/>
          <w:szCs w:val="28"/>
        </w:rPr>
        <w:t>:</w:t>
      </w:r>
    </w:p>
    <w:p w:rsidR="00FA1397" w:rsidRDefault="00FA1397" w:rsidP="00FA1397">
      <w:pPr>
        <w:ind w:firstLine="709"/>
        <w:jc w:val="both"/>
        <w:rPr>
          <w:sz w:val="28"/>
          <w:szCs w:val="28"/>
        </w:rPr>
      </w:pPr>
      <w:r>
        <w:rPr>
          <w:sz w:val="28"/>
          <w:szCs w:val="28"/>
        </w:rPr>
        <w:t>1) проверок, проводимых в соответствии с ежегодными планами, либо внеплановых проверок;</w:t>
      </w:r>
    </w:p>
    <w:p w:rsidR="00FC20C4" w:rsidRPr="00BD22F1" w:rsidRDefault="00FA1397" w:rsidP="00FA1397">
      <w:pPr>
        <w:ind w:firstLine="709"/>
        <w:jc w:val="both"/>
        <w:rPr>
          <w:color w:val="000000"/>
          <w:sz w:val="28"/>
          <w:szCs w:val="28"/>
        </w:rPr>
      </w:pPr>
      <w:r>
        <w:rPr>
          <w:sz w:val="28"/>
          <w:szCs w:val="28"/>
        </w:rPr>
        <w:t xml:space="preserve">2) </w:t>
      </w:r>
      <w:r w:rsidR="00FC20C4" w:rsidRPr="00BD22F1">
        <w:rPr>
          <w:color w:val="000000"/>
          <w:sz w:val="28"/>
          <w:szCs w:val="28"/>
        </w:rPr>
        <w:t xml:space="preserve">мероприятий, направленных на профилактику нарушений обязательных требований, требований, установленных муниципальными правовыми актами, в соответствии со </w:t>
      </w:r>
      <w:hyperlink r:id="rId7" w:history="1">
        <w:r w:rsidR="00FC20C4" w:rsidRPr="00BD22F1">
          <w:rPr>
            <w:rStyle w:val="aa"/>
            <w:color w:val="000000"/>
            <w:sz w:val="28"/>
            <w:szCs w:val="28"/>
            <w:u w:val="none"/>
          </w:rPr>
          <w:t>статьёй 8.2</w:t>
        </w:r>
      </w:hyperlink>
      <w:r w:rsidR="00FC20C4" w:rsidRPr="00BD22F1">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20C4" w:rsidRDefault="00FA1397" w:rsidP="00FC20C4">
      <w:pPr>
        <w:widowControl w:val="0"/>
        <w:autoSpaceDE w:val="0"/>
        <w:autoSpaceDN w:val="0"/>
        <w:adjustRightInd w:val="0"/>
        <w:ind w:firstLine="720"/>
        <w:jc w:val="both"/>
        <w:rPr>
          <w:color w:val="000000"/>
          <w:sz w:val="28"/>
          <w:szCs w:val="28"/>
        </w:rPr>
      </w:pPr>
      <w:r>
        <w:rPr>
          <w:color w:val="000000"/>
          <w:sz w:val="28"/>
          <w:szCs w:val="28"/>
        </w:rPr>
        <w:t xml:space="preserve">3) </w:t>
      </w:r>
      <w:r w:rsidR="00FC20C4" w:rsidRPr="00BD22F1">
        <w:rPr>
          <w:color w:val="000000"/>
          <w:sz w:val="28"/>
          <w:szCs w:val="28"/>
        </w:rPr>
        <w:t xml:space="preserve">мероприятий по контролю без взаимодействия с юридическими лицами, индивидуальными предпринимателями в соответствии со </w:t>
      </w:r>
      <w:hyperlink r:id="rId8" w:history="1">
        <w:r w:rsidR="00FC20C4" w:rsidRPr="00BD22F1">
          <w:rPr>
            <w:rStyle w:val="aa"/>
            <w:color w:val="000000"/>
            <w:sz w:val="28"/>
            <w:szCs w:val="28"/>
            <w:u w:val="none"/>
          </w:rPr>
          <w:t>статьёй 8.3</w:t>
        </w:r>
      </w:hyperlink>
      <w:r w:rsidR="00FC20C4" w:rsidRPr="00BD22F1">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91991">
        <w:rPr>
          <w:color w:val="000000"/>
          <w:sz w:val="28"/>
          <w:szCs w:val="28"/>
        </w:rPr>
        <w:t>».</w:t>
      </w:r>
    </w:p>
    <w:p w:rsidR="007A5E50" w:rsidRDefault="007A5E50" w:rsidP="007A5E50">
      <w:pPr>
        <w:pStyle w:val="ConsPlusTitle"/>
        <w:widowControl/>
        <w:ind w:firstLine="709"/>
        <w:jc w:val="both"/>
        <w:rPr>
          <w:b w:val="0"/>
          <w:color w:val="000000"/>
          <w:sz w:val="28"/>
          <w:szCs w:val="28"/>
        </w:rPr>
      </w:pPr>
      <w:r w:rsidRPr="00C278A8">
        <w:rPr>
          <w:b w:val="0"/>
          <w:sz w:val="28"/>
          <w:szCs w:val="28"/>
        </w:rPr>
        <w:t>1.</w:t>
      </w:r>
      <w:r w:rsidR="004448F2">
        <w:rPr>
          <w:b w:val="0"/>
          <w:sz w:val="28"/>
          <w:szCs w:val="28"/>
        </w:rPr>
        <w:t>3</w:t>
      </w:r>
      <w:r w:rsidRPr="00C278A8">
        <w:rPr>
          <w:b w:val="0"/>
          <w:sz w:val="28"/>
          <w:szCs w:val="28"/>
        </w:rPr>
        <w:t xml:space="preserve">. Подпункт </w:t>
      </w:r>
      <w:r w:rsidR="007A0308">
        <w:rPr>
          <w:b w:val="0"/>
          <w:sz w:val="28"/>
          <w:szCs w:val="28"/>
        </w:rPr>
        <w:t>в</w:t>
      </w:r>
      <w:r w:rsidRPr="00C278A8">
        <w:rPr>
          <w:b w:val="0"/>
          <w:sz w:val="28"/>
          <w:szCs w:val="28"/>
        </w:rPr>
        <w:t xml:space="preserve">) пункта </w:t>
      </w:r>
      <w:r w:rsidR="007A0308">
        <w:rPr>
          <w:b w:val="0"/>
          <w:sz w:val="28"/>
          <w:szCs w:val="28"/>
        </w:rPr>
        <w:t>3</w:t>
      </w:r>
      <w:r w:rsidRPr="00C278A8">
        <w:rPr>
          <w:b w:val="0"/>
          <w:sz w:val="28"/>
          <w:szCs w:val="28"/>
        </w:rPr>
        <w:t xml:space="preserve">) </w:t>
      </w:r>
      <w:r w:rsidR="007A0308">
        <w:rPr>
          <w:b w:val="0"/>
          <w:sz w:val="28"/>
          <w:szCs w:val="28"/>
        </w:rPr>
        <w:t>под</w:t>
      </w:r>
      <w:r w:rsidRPr="00C278A8">
        <w:rPr>
          <w:b w:val="0"/>
          <w:sz w:val="28"/>
          <w:szCs w:val="28"/>
        </w:rPr>
        <w:t>пункта 2</w:t>
      </w:r>
      <w:r w:rsidR="00C278A8" w:rsidRPr="00C278A8">
        <w:rPr>
          <w:b w:val="0"/>
          <w:sz w:val="28"/>
          <w:szCs w:val="28"/>
        </w:rPr>
        <w:t>1</w:t>
      </w:r>
      <w:r w:rsidR="007A0308">
        <w:rPr>
          <w:b w:val="0"/>
          <w:sz w:val="28"/>
          <w:szCs w:val="28"/>
        </w:rPr>
        <w:t>.2</w:t>
      </w:r>
      <w:r w:rsidRPr="00C278A8">
        <w:rPr>
          <w:b w:val="0"/>
          <w:sz w:val="28"/>
          <w:szCs w:val="28"/>
        </w:rPr>
        <w:t xml:space="preserve"> </w:t>
      </w:r>
      <w:r w:rsidR="007A0308">
        <w:rPr>
          <w:b w:val="0"/>
          <w:sz w:val="28"/>
          <w:szCs w:val="28"/>
        </w:rPr>
        <w:t xml:space="preserve">пункта 21 </w:t>
      </w:r>
      <w:r w:rsidRPr="00C278A8">
        <w:rPr>
          <w:b w:val="0"/>
          <w:sz w:val="28"/>
          <w:szCs w:val="28"/>
        </w:rPr>
        <w:t>р</w:t>
      </w:r>
      <w:r w:rsidRPr="00C278A8">
        <w:rPr>
          <w:b w:val="0"/>
          <w:bCs w:val="0"/>
          <w:color w:val="000000"/>
          <w:sz w:val="28"/>
          <w:szCs w:val="28"/>
        </w:rPr>
        <w:t xml:space="preserve">аздела </w:t>
      </w:r>
      <w:r w:rsidRPr="00C278A8">
        <w:rPr>
          <w:b w:val="0"/>
          <w:color w:val="000000"/>
          <w:sz w:val="28"/>
          <w:szCs w:val="28"/>
          <w:lang w:val="en-US"/>
        </w:rPr>
        <w:t>V</w:t>
      </w:r>
      <w:r w:rsidR="00B41A88" w:rsidRPr="00C278A8">
        <w:rPr>
          <w:b w:val="0"/>
          <w:bCs w:val="0"/>
          <w:color w:val="000000"/>
          <w:sz w:val="28"/>
          <w:szCs w:val="28"/>
          <w:lang w:val="en-US"/>
        </w:rPr>
        <w:t>I</w:t>
      </w:r>
      <w:r w:rsidR="007A0308" w:rsidRPr="00C278A8">
        <w:rPr>
          <w:b w:val="0"/>
          <w:bCs w:val="0"/>
          <w:color w:val="000000"/>
          <w:sz w:val="28"/>
          <w:szCs w:val="28"/>
          <w:lang w:val="en-US"/>
        </w:rPr>
        <w:t>I</w:t>
      </w:r>
      <w:r w:rsidRPr="00C278A8">
        <w:rPr>
          <w:b w:val="0"/>
          <w:color w:val="000000"/>
          <w:sz w:val="28"/>
          <w:szCs w:val="28"/>
        </w:rPr>
        <w:t xml:space="preserve"> приложения к решению исключить.</w:t>
      </w:r>
    </w:p>
    <w:p w:rsidR="004448F2" w:rsidRPr="00BD22F1" w:rsidRDefault="004448F2" w:rsidP="004448F2">
      <w:pPr>
        <w:pStyle w:val="ConsPlusTitle"/>
        <w:widowControl/>
        <w:ind w:firstLine="709"/>
        <w:jc w:val="both"/>
        <w:rPr>
          <w:b w:val="0"/>
          <w:color w:val="000000"/>
          <w:sz w:val="28"/>
          <w:szCs w:val="28"/>
        </w:rPr>
      </w:pPr>
      <w:r>
        <w:rPr>
          <w:b w:val="0"/>
          <w:color w:val="000000"/>
          <w:sz w:val="28"/>
          <w:szCs w:val="28"/>
        </w:rPr>
        <w:t xml:space="preserve">1.4. </w:t>
      </w:r>
      <w:r w:rsidRPr="00BD22F1">
        <w:rPr>
          <w:b w:val="0"/>
          <w:sz w:val="28"/>
          <w:szCs w:val="28"/>
        </w:rPr>
        <w:t xml:space="preserve">Пункт </w:t>
      </w:r>
      <w:r>
        <w:rPr>
          <w:b w:val="0"/>
          <w:sz w:val="28"/>
          <w:szCs w:val="28"/>
        </w:rPr>
        <w:t>21.6. пункта 21</w:t>
      </w:r>
      <w:r w:rsidRPr="00BD22F1">
        <w:rPr>
          <w:b w:val="0"/>
          <w:sz w:val="28"/>
          <w:szCs w:val="28"/>
        </w:rPr>
        <w:t xml:space="preserve"> р</w:t>
      </w:r>
      <w:r w:rsidRPr="00BD22F1">
        <w:rPr>
          <w:b w:val="0"/>
          <w:bCs w:val="0"/>
          <w:color w:val="000000"/>
          <w:sz w:val="28"/>
          <w:szCs w:val="28"/>
        </w:rPr>
        <w:t xml:space="preserve">аздела </w:t>
      </w:r>
      <w:r w:rsidRPr="00BD22F1">
        <w:rPr>
          <w:b w:val="0"/>
          <w:color w:val="000000"/>
          <w:sz w:val="28"/>
          <w:szCs w:val="28"/>
          <w:lang w:val="en-US"/>
        </w:rPr>
        <w:t>V</w:t>
      </w:r>
      <w:r w:rsidRPr="00BD22F1">
        <w:rPr>
          <w:b w:val="0"/>
          <w:bCs w:val="0"/>
          <w:color w:val="000000"/>
          <w:sz w:val="28"/>
          <w:szCs w:val="28"/>
          <w:lang w:val="en-US"/>
        </w:rPr>
        <w:t>II</w:t>
      </w:r>
      <w:r w:rsidRPr="00BD22F1">
        <w:rPr>
          <w:b w:val="0"/>
          <w:color w:val="000000"/>
          <w:sz w:val="28"/>
          <w:szCs w:val="28"/>
        </w:rPr>
        <w:t xml:space="preserve"> приложения к решению изложить в новой редакции:</w:t>
      </w:r>
    </w:p>
    <w:p w:rsidR="004448F2" w:rsidRDefault="004448F2" w:rsidP="004448F2">
      <w:pPr>
        <w:autoSpaceDE w:val="0"/>
        <w:autoSpaceDN w:val="0"/>
        <w:adjustRightInd w:val="0"/>
        <w:ind w:firstLine="720"/>
        <w:jc w:val="both"/>
        <w:rPr>
          <w:b/>
          <w:color w:val="000000"/>
          <w:sz w:val="28"/>
          <w:szCs w:val="28"/>
        </w:rPr>
      </w:pPr>
      <w:r>
        <w:rPr>
          <w:b/>
          <w:color w:val="000000"/>
          <w:sz w:val="28"/>
          <w:szCs w:val="28"/>
        </w:rPr>
        <w:t>«</w:t>
      </w:r>
      <w:r w:rsidRPr="004448F2">
        <w:rPr>
          <w:color w:val="000000"/>
          <w:sz w:val="28"/>
          <w:szCs w:val="28"/>
        </w:rPr>
        <w:t>21.6.</w:t>
      </w:r>
      <w:r>
        <w:rPr>
          <w:b/>
          <w:color w:val="000000"/>
          <w:sz w:val="28"/>
          <w:szCs w:val="28"/>
        </w:rPr>
        <w:t xml:space="preserve"> </w:t>
      </w:r>
      <w:r w:rsidRPr="00215828">
        <w:rPr>
          <w:color w:val="000000"/>
          <w:sz w:val="28"/>
          <w:szCs w:val="28"/>
        </w:rPr>
        <w:t>При отсутствии достоверной информации о лице, допустившем нарушение обязательных требований,</w:t>
      </w:r>
      <w:r>
        <w:rPr>
          <w:color w:val="000000"/>
          <w:sz w:val="28"/>
          <w:szCs w:val="28"/>
        </w:rPr>
        <w:t xml:space="preserve"> требований, установленных муниципальными правовыми актами,</w:t>
      </w:r>
      <w:r w:rsidRPr="00215828">
        <w:rPr>
          <w:color w:val="000000"/>
          <w:sz w:val="28"/>
          <w:szCs w:val="28"/>
        </w:rPr>
        <w:t xml:space="preserve"> достаточных данных о нарушении обязательных требований либо о фактах, указанных в </w:t>
      </w:r>
      <w:r w:rsidRPr="00215828">
        <w:rPr>
          <w:rFonts w:eastAsia="Arial"/>
          <w:sz w:val="28"/>
          <w:szCs w:val="28"/>
        </w:rPr>
        <w:t xml:space="preserve">пункте </w:t>
      </w:r>
      <w:r>
        <w:rPr>
          <w:rFonts w:eastAsia="Arial"/>
          <w:sz w:val="28"/>
          <w:szCs w:val="28"/>
        </w:rPr>
        <w:t>21.2. настоящего Положения</w:t>
      </w:r>
      <w:r w:rsidRPr="00215828">
        <w:rPr>
          <w:color w:val="000000"/>
          <w:sz w:val="28"/>
          <w:szCs w:val="28"/>
        </w:rPr>
        <w:t xml:space="preserve">,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w:t>
      </w:r>
      <w:r>
        <w:rPr>
          <w:color w:val="000000"/>
          <w:sz w:val="28"/>
          <w:szCs w:val="28"/>
        </w:rPr>
        <w:t xml:space="preserve">поступившей информации </w:t>
      </w:r>
      <w:r w:rsidRPr="00215828">
        <w:rPr>
          <w:color w:val="000000"/>
          <w:sz w:val="28"/>
          <w:szCs w:val="28"/>
        </w:rPr>
        <w:t>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sz w:val="28"/>
          <w:szCs w:val="28"/>
        </w:rPr>
        <w:t>.</w:t>
      </w:r>
      <w:r>
        <w:rPr>
          <w:sz w:val="28"/>
          <w:szCs w:val="28"/>
        </w:rPr>
        <w:t>».</w:t>
      </w:r>
    </w:p>
    <w:p w:rsidR="00225BF0" w:rsidRPr="004178A5" w:rsidRDefault="00225BF0" w:rsidP="00225BF0">
      <w:pPr>
        <w:pStyle w:val="ConsPlusTitle"/>
        <w:widowControl/>
        <w:ind w:firstLine="709"/>
        <w:jc w:val="both"/>
        <w:rPr>
          <w:rFonts w:eastAsiaTheme="minorHAnsi"/>
          <w:b w:val="0"/>
          <w:sz w:val="28"/>
          <w:szCs w:val="28"/>
          <w:lang w:eastAsia="en-US"/>
        </w:rPr>
      </w:pPr>
      <w:r w:rsidRPr="004178A5">
        <w:rPr>
          <w:b w:val="0"/>
          <w:color w:val="000000"/>
          <w:sz w:val="28"/>
          <w:szCs w:val="28"/>
        </w:rPr>
        <w:t>1.</w:t>
      </w:r>
      <w:r w:rsidR="007A0308">
        <w:rPr>
          <w:b w:val="0"/>
          <w:color w:val="000000"/>
          <w:sz w:val="28"/>
          <w:szCs w:val="28"/>
        </w:rPr>
        <w:t>5</w:t>
      </w:r>
      <w:r w:rsidRPr="004178A5">
        <w:rPr>
          <w:b w:val="0"/>
          <w:color w:val="000000"/>
          <w:sz w:val="28"/>
          <w:szCs w:val="28"/>
        </w:rPr>
        <w:t xml:space="preserve">. В </w:t>
      </w:r>
      <w:r w:rsidR="007A0308">
        <w:rPr>
          <w:b w:val="0"/>
          <w:color w:val="000000"/>
          <w:sz w:val="28"/>
          <w:szCs w:val="28"/>
        </w:rPr>
        <w:t>под</w:t>
      </w:r>
      <w:r w:rsidRPr="004178A5">
        <w:rPr>
          <w:b w:val="0"/>
          <w:color w:val="000000"/>
          <w:sz w:val="28"/>
          <w:szCs w:val="28"/>
        </w:rPr>
        <w:t xml:space="preserve">пункте </w:t>
      </w:r>
      <w:r w:rsidR="007A0308">
        <w:rPr>
          <w:b w:val="0"/>
          <w:color w:val="000000"/>
          <w:sz w:val="28"/>
          <w:szCs w:val="28"/>
        </w:rPr>
        <w:t>21.</w:t>
      </w:r>
      <w:r w:rsidR="000D39CF">
        <w:rPr>
          <w:b w:val="0"/>
          <w:color w:val="000000"/>
          <w:sz w:val="28"/>
          <w:szCs w:val="28"/>
        </w:rPr>
        <w:t>7</w:t>
      </w:r>
      <w:r w:rsidR="007A0308">
        <w:rPr>
          <w:b w:val="0"/>
          <w:color w:val="000000"/>
          <w:sz w:val="28"/>
          <w:szCs w:val="28"/>
        </w:rPr>
        <w:t xml:space="preserve"> пункта 21</w:t>
      </w:r>
      <w:r w:rsidRPr="004178A5">
        <w:rPr>
          <w:b w:val="0"/>
          <w:color w:val="000000"/>
          <w:sz w:val="28"/>
          <w:szCs w:val="28"/>
        </w:rPr>
        <w:t xml:space="preserve"> раздела</w:t>
      </w:r>
      <w:r w:rsidRPr="004178A5">
        <w:t xml:space="preserve"> </w:t>
      </w:r>
      <w:r w:rsidR="007A0308" w:rsidRPr="00C278A8">
        <w:rPr>
          <w:b w:val="0"/>
          <w:color w:val="000000"/>
          <w:sz w:val="28"/>
          <w:szCs w:val="28"/>
          <w:lang w:val="en-US"/>
        </w:rPr>
        <w:t>V</w:t>
      </w:r>
      <w:r w:rsidR="007A0308" w:rsidRPr="00C278A8">
        <w:rPr>
          <w:b w:val="0"/>
          <w:bCs w:val="0"/>
          <w:color w:val="000000"/>
          <w:sz w:val="28"/>
          <w:szCs w:val="28"/>
          <w:lang w:val="en-US"/>
        </w:rPr>
        <w:t>II</w:t>
      </w:r>
      <w:r w:rsidR="007A0308" w:rsidRPr="00C278A8">
        <w:rPr>
          <w:b w:val="0"/>
          <w:color w:val="000000"/>
          <w:sz w:val="28"/>
          <w:szCs w:val="28"/>
        </w:rPr>
        <w:t xml:space="preserve"> </w:t>
      </w:r>
      <w:r w:rsidRPr="004178A5">
        <w:rPr>
          <w:b w:val="0"/>
          <w:color w:val="000000"/>
          <w:sz w:val="28"/>
          <w:szCs w:val="28"/>
        </w:rPr>
        <w:t xml:space="preserve">приложения к решению </w:t>
      </w:r>
      <w:r w:rsidRPr="004178A5">
        <w:rPr>
          <w:rFonts w:eastAsiaTheme="minorHAnsi"/>
          <w:b w:val="0"/>
          <w:sz w:val="28"/>
          <w:szCs w:val="28"/>
          <w:lang w:eastAsia="en-US"/>
        </w:rPr>
        <w:t>после слов «обязательных требований</w:t>
      </w:r>
      <w:r w:rsidR="007A0308">
        <w:rPr>
          <w:rFonts w:eastAsiaTheme="minorHAnsi"/>
          <w:b w:val="0"/>
          <w:sz w:val="28"/>
          <w:szCs w:val="28"/>
          <w:lang w:eastAsia="en-US"/>
        </w:rPr>
        <w:t>,</w:t>
      </w:r>
      <w:r w:rsidRPr="004178A5">
        <w:rPr>
          <w:rFonts w:eastAsiaTheme="minorHAnsi"/>
          <w:b w:val="0"/>
          <w:sz w:val="28"/>
          <w:szCs w:val="28"/>
          <w:lang w:eastAsia="en-US"/>
        </w:rPr>
        <w:t>» дополн</w:t>
      </w:r>
      <w:r w:rsidR="007A0308">
        <w:rPr>
          <w:rFonts w:eastAsiaTheme="minorHAnsi"/>
          <w:b w:val="0"/>
          <w:sz w:val="28"/>
          <w:szCs w:val="28"/>
          <w:lang w:eastAsia="en-US"/>
        </w:rPr>
        <w:t>ить словами «</w:t>
      </w:r>
      <w:r w:rsidRPr="004178A5">
        <w:rPr>
          <w:rFonts w:eastAsiaTheme="minorHAnsi"/>
          <w:b w:val="0"/>
          <w:sz w:val="28"/>
          <w:szCs w:val="28"/>
          <w:lang w:eastAsia="en-US"/>
        </w:rPr>
        <w:t>требований, установленных муниципальными правовыми актами</w:t>
      </w:r>
      <w:r w:rsidR="00DF440F">
        <w:rPr>
          <w:rFonts w:eastAsiaTheme="minorHAnsi"/>
          <w:b w:val="0"/>
          <w:sz w:val="28"/>
          <w:szCs w:val="28"/>
          <w:lang w:eastAsia="en-US"/>
        </w:rPr>
        <w:t>,</w:t>
      </w:r>
      <w:r w:rsidRPr="004178A5">
        <w:rPr>
          <w:rFonts w:eastAsiaTheme="minorHAnsi"/>
          <w:b w:val="0"/>
          <w:sz w:val="28"/>
          <w:szCs w:val="28"/>
          <w:lang w:eastAsia="en-US"/>
        </w:rPr>
        <w:t>».</w:t>
      </w:r>
    </w:p>
    <w:p w:rsidR="000D39CF" w:rsidRPr="004178A5" w:rsidRDefault="000D39CF" w:rsidP="000D39CF">
      <w:pPr>
        <w:pStyle w:val="ConsPlusTitle"/>
        <w:widowControl/>
        <w:ind w:firstLine="709"/>
        <w:jc w:val="both"/>
        <w:rPr>
          <w:rFonts w:eastAsiaTheme="minorHAnsi"/>
          <w:b w:val="0"/>
          <w:sz w:val="28"/>
          <w:szCs w:val="28"/>
          <w:lang w:eastAsia="en-US"/>
        </w:rPr>
      </w:pPr>
      <w:r>
        <w:rPr>
          <w:b w:val="0"/>
          <w:color w:val="000000"/>
          <w:sz w:val="28"/>
          <w:szCs w:val="28"/>
        </w:rPr>
        <w:lastRenderedPageBreak/>
        <w:t xml:space="preserve">1.6. </w:t>
      </w:r>
      <w:r w:rsidRPr="004178A5">
        <w:rPr>
          <w:b w:val="0"/>
          <w:color w:val="000000"/>
          <w:sz w:val="28"/>
          <w:szCs w:val="28"/>
        </w:rPr>
        <w:t xml:space="preserve">В </w:t>
      </w:r>
      <w:r>
        <w:rPr>
          <w:b w:val="0"/>
          <w:color w:val="000000"/>
          <w:sz w:val="28"/>
          <w:szCs w:val="28"/>
        </w:rPr>
        <w:t>под</w:t>
      </w:r>
      <w:r w:rsidRPr="004178A5">
        <w:rPr>
          <w:b w:val="0"/>
          <w:color w:val="000000"/>
          <w:sz w:val="28"/>
          <w:szCs w:val="28"/>
        </w:rPr>
        <w:t xml:space="preserve">пункте </w:t>
      </w:r>
      <w:r>
        <w:rPr>
          <w:b w:val="0"/>
          <w:color w:val="000000"/>
          <w:sz w:val="28"/>
          <w:szCs w:val="28"/>
        </w:rPr>
        <w:t>21.6 пункта 21</w:t>
      </w:r>
      <w:r w:rsidRPr="004178A5">
        <w:rPr>
          <w:b w:val="0"/>
          <w:color w:val="000000"/>
          <w:sz w:val="28"/>
          <w:szCs w:val="28"/>
        </w:rPr>
        <w:t xml:space="preserve"> раздела</w:t>
      </w:r>
      <w:r w:rsidRPr="004178A5">
        <w:t xml:space="preserve"> </w:t>
      </w:r>
      <w:r w:rsidRPr="00C278A8">
        <w:rPr>
          <w:b w:val="0"/>
          <w:color w:val="000000"/>
          <w:sz w:val="28"/>
          <w:szCs w:val="28"/>
          <w:lang w:val="en-US"/>
        </w:rPr>
        <w:t>V</w:t>
      </w:r>
      <w:r w:rsidRPr="00C278A8">
        <w:rPr>
          <w:b w:val="0"/>
          <w:bCs w:val="0"/>
          <w:color w:val="000000"/>
          <w:sz w:val="28"/>
          <w:szCs w:val="28"/>
          <w:lang w:val="en-US"/>
        </w:rPr>
        <w:t>II</w:t>
      </w:r>
      <w:r w:rsidRPr="00C278A8">
        <w:rPr>
          <w:b w:val="0"/>
          <w:color w:val="000000"/>
          <w:sz w:val="28"/>
          <w:szCs w:val="28"/>
        </w:rPr>
        <w:t xml:space="preserve"> </w:t>
      </w:r>
      <w:r w:rsidRPr="004178A5">
        <w:rPr>
          <w:b w:val="0"/>
          <w:color w:val="000000"/>
          <w:sz w:val="28"/>
          <w:szCs w:val="28"/>
        </w:rPr>
        <w:t xml:space="preserve">приложения к решению </w:t>
      </w:r>
      <w:r w:rsidRPr="004178A5">
        <w:rPr>
          <w:rFonts w:eastAsiaTheme="minorHAnsi"/>
          <w:b w:val="0"/>
          <w:sz w:val="28"/>
          <w:szCs w:val="28"/>
          <w:lang w:eastAsia="en-US"/>
        </w:rPr>
        <w:t>после слов «обязательных требований</w:t>
      </w:r>
      <w:r>
        <w:rPr>
          <w:rFonts w:eastAsiaTheme="minorHAnsi"/>
          <w:b w:val="0"/>
          <w:sz w:val="28"/>
          <w:szCs w:val="28"/>
          <w:lang w:eastAsia="en-US"/>
        </w:rPr>
        <w:t>,</w:t>
      </w:r>
      <w:r w:rsidRPr="004178A5">
        <w:rPr>
          <w:rFonts w:eastAsiaTheme="minorHAnsi"/>
          <w:b w:val="0"/>
          <w:sz w:val="28"/>
          <w:szCs w:val="28"/>
          <w:lang w:eastAsia="en-US"/>
        </w:rPr>
        <w:t>» дополн</w:t>
      </w:r>
      <w:r>
        <w:rPr>
          <w:rFonts w:eastAsiaTheme="minorHAnsi"/>
          <w:b w:val="0"/>
          <w:sz w:val="28"/>
          <w:szCs w:val="28"/>
          <w:lang w:eastAsia="en-US"/>
        </w:rPr>
        <w:t>ить словами «</w:t>
      </w:r>
      <w:r w:rsidRPr="004178A5">
        <w:rPr>
          <w:rFonts w:eastAsiaTheme="minorHAnsi"/>
          <w:b w:val="0"/>
          <w:sz w:val="28"/>
          <w:szCs w:val="28"/>
          <w:lang w:eastAsia="en-US"/>
        </w:rPr>
        <w:t>требований, установленных муниципальными правовыми актами (далее – обязательных требований),».</w:t>
      </w:r>
    </w:p>
    <w:p w:rsidR="00FF222B" w:rsidRPr="004178A5" w:rsidRDefault="00FF222B" w:rsidP="00FF222B">
      <w:pPr>
        <w:pStyle w:val="ConsPlusTitle"/>
        <w:widowControl/>
        <w:ind w:firstLine="709"/>
        <w:jc w:val="both"/>
        <w:rPr>
          <w:rFonts w:eastAsiaTheme="minorHAnsi"/>
          <w:b w:val="0"/>
          <w:sz w:val="28"/>
          <w:szCs w:val="28"/>
          <w:lang w:eastAsia="en-US"/>
        </w:rPr>
      </w:pPr>
      <w:r>
        <w:rPr>
          <w:b w:val="0"/>
          <w:color w:val="000000"/>
          <w:sz w:val="28"/>
          <w:szCs w:val="28"/>
        </w:rPr>
        <w:t xml:space="preserve">1.7. </w:t>
      </w:r>
      <w:r w:rsidRPr="004178A5">
        <w:rPr>
          <w:b w:val="0"/>
          <w:color w:val="000000"/>
          <w:sz w:val="28"/>
          <w:szCs w:val="28"/>
        </w:rPr>
        <w:t xml:space="preserve">В </w:t>
      </w:r>
      <w:r>
        <w:rPr>
          <w:b w:val="0"/>
          <w:color w:val="000000"/>
          <w:sz w:val="28"/>
          <w:szCs w:val="28"/>
        </w:rPr>
        <w:t>пункт</w:t>
      </w:r>
      <w:r w:rsidR="00FF5E28">
        <w:rPr>
          <w:b w:val="0"/>
          <w:color w:val="000000"/>
          <w:sz w:val="28"/>
          <w:szCs w:val="28"/>
        </w:rPr>
        <w:t>е</w:t>
      </w:r>
      <w:r>
        <w:rPr>
          <w:b w:val="0"/>
          <w:color w:val="000000"/>
          <w:sz w:val="28"/>
          <w:szCs w:val="28"/>
        </w:rPr>
        <w:t xml:space="preserve"> 27</w:t>
      </w:r>
      <w:r w:rsidRPr="004178A5">
        <w:rPr>
          <w:b w:val="0"/>
          <w:color w:val="000000"/>
          <w:sz w:val="28"/>
          <w:szCs w:val="28"/>
        </w:rPr>
        <w:t xml:space="preserve"> раздела</w:t>
      </w:r>
      <w:r w:rsidRPr="004178A5">
        <w:t xml:space="preserve"> </w:t>
      </w:r>
      <w:r w:rsidRPr="00C278A8">
        <w:rPr>
          <w:b w:val="0"/>
          <w:color w:val="000000"/>
          <w:sz w:val="28"/>
          <w:szCs w:val="28"/>
          <w:lang w:val="en-US"/>
        </w:rPr>
        <w:t>V</w:t>
      </w:r>
      <w:r w:rsidRPr="00C278A8">
        <w:rPr>
          <w:b w:val="0"/>
          <w:bCs w:val="0"/>
          <w:color w:val="000000"/>
          <w:sz w:val="28"/>
          <w:szCs w:val="28"/>
          <w:lang w:val="en-US"/>
        </w:rPr>
        <w:t>II</w:t>
      </w:r>
      <w:r w:rsidRPr="00C278A8">
        <w:rPr>
          <w:b w:val="0"/>
          <w:color w:val="000000"/>
          <w:sz w:val="28"/>
          <w:szCs w:val="28"/>
        </w:rPr>
        <w:t xml:space="preserve"> </w:t>
      </w:r>
      <w:r w:rsidRPr="004178A5">
        <w:rPr>
          <w:b w:val="0"/>
          <w:color w:val="000000"/>
          <w:sz w:val="28"/>
          <w:szCs w:val="28"/>
        </w:rPr>
        <w:t xml:space="preserve">приложения к решению </w:t>
      </w:r>
      <w:r w:rsidRPr="004178A5">
        <w:rPr>
          <w:rFonts w:eastAsiaTheme="minorHAnsi"/>
          <w:b w:val="0"/>
          <w:sz w:val="28"/>
          <w:szCs w:val="28"/>
          <w:lang w:eastAsia="en-US"/>
        </w:rPr>
        <w:t>после слов «обязательных требований</w:t>
      </w:r>
      <w:r>
        <w:rPr>
          <w:rFonts w:eastAsiaTheme="minorHAnsi"/>
          <w:b w:val="0"/>
          <w:sz w:val="28"/>
          <w:szCs w:val="28"/>
          <w:lang w:eastAsia="en-US"/>
        </w:rPr>
        <w:t>,</w:t>
      </w:r>
      <w:r w:rsidRPr="004178A5">
        <w:rPr>
          <w:rFonts w:eastAsiaTheme="minorHAnsi"/>
          <w:b w:val="0"/>
          <w:sz w:val="28"/>
          <w:szCs w:val="28"/>
          <w:lang w:eastAsia="en-US"/>
        </w:rPr>
        <w:t>» дополн</w:t>
      </w:r>
      <w:r>
        <w:rPr>
          <w:rFonts w:eastAsiaTheme="minorHAnsi"/>
          <w:b w:val="0"/>
          <w:sz w:val="28"/>
          <w:szCs w:val="28"/>
          <w:lang w:eastAsia="en-US"/>
        </w:rPr>
        <w:t>ить словами «</w:t>
      </w:r>
      <w:r w:rsidRPr="004178A5">
        <w:rPr>
          <w:rFonts w:eastAsiaTheme="minorHAnsi"/>
          <w:b w:val="0"/>
          <w:sz w:val="28"/>
          <w:szCs w:val="28"/>
          <w:lang w:eastAsia="en-US"/>
        </w:rPr>
        <w:t>требований, установленных муниципальными правовыми актами (далее – обязательных требований),».</w:t>
      </w:r>
    </w:p>
    <w:p w:rsidR="009B550E" w:rsidRPr="004178A5" w:rsidRDefault="009B550E" w:rsidP="009B550E">
      <w:pPr>
        <w:pStyle w:val="ConsPlusTitle"/>
        <w:widowControl/>
        <w:ind w:firstLine="709"/>
        <w:jc w:val="both"/>
        <w:rPr>
          <w:rFonts w:eastAsiaTheme="minorHAnsi"/>
          <w:b w:val="0"/>
          <w:sz w:val="28"/>
          <w:szCs w:val="28"/>
          <w:lang w:eastAsia="en-US"/>
        </w:rPr>
      </w:pPr>
      <w:r>
        <w:rPr>
          <w:b w:val="0"/>
          <w:color w:val="000000"/>
          <w:sz w:val="28"/>
          <w:szCs w:val="28"/>
        </w:rPr>
        <w:t xml:space="preserve">1.8. </w:t>
      </w:r>
      <w:r w:rsidRPr="004178A5">
        <w:rPr>
          <w:b w:val="0"/>
          <w:color w:val="000000"/>
          <w:sz w:val="28"/>
          <w:szCs w:val="28"/>
        </w:rPr>
        <w:t xml:space="preserve">В </w:t>
      </w:r>
      <w:r>
        <w:rPr>
          <w:b w:val="0"/>
          <w:color w:val="000000"/>
          <w:sz w:val="28"/>
          <w:szCs w:val="28"/>
        </w:rPr>
        <w:t>под</w:t>
      </w:r>
      <w:r w:rsidRPr="004178A5">
        <w:rPr>
          <w:b w:val="0"/>
          <w:color w:val="000000"/>
          <w:sz w:val="28"/>
          <w:szCs w:val="28"/>
        </w:rPr>
        <w:t>пункт</w:t>
      </w:r>
      <w:r w:rsidR="00FF5E28">
        <w:rPr>
          <w:b w:val="0"/>
          <w:color w:val="000000"/>
          <w:sz w:val="28"/>
          <w:szCs w:val="28"/>
        </w:rPr>
        <w:t>ах 27.1- 27.5</w:t>
      </w:r>
      <w:r>
        <w:rPr>
          <w:b w:val="0"/>
          <w:color w:val="000000"/>
          <w:sz w:val="28"/>
          <w:szCs w:val="28"/>
        </w:rPr>
        <w:t xml:space="preserve"> пункта 27</w:t>
      </w:r>
      <w:r w:rsidRPr="004178A5">
        <w:rPr>
          <w:b w:val="0"/>
          <w:color w:val="000000"/>
          <w:sz w:val="28"/>
          <w:szCs w:val="28"/>
        </w:rPr>
        <w:t xml:space="preserve"> раздела</w:t>
      </w:r>
      <w:r w:rsidRPr="004178A5">
        <w:t xml:space="preserve"> </w:t>
      </w:r>
      <w:r w:rsidRPr="00C278A8">
        <w:rPr>
          <w:b w:val="0"/>
          <w:color w:val="000000"/>
          <w:sz w:val="28"/>
          <w:szCs w:val="28"/>
          <w:lang w:val="en-US"/>
        </w:rPr>
        <w:t>V</w:t>
      </w:r>
      <w:r w:rsidRPr="00C278A8">
        <w:rPr>
          <w:b w:val="0"/>
          <w:bCs w:val="0"/>
          <w:color w:val="000000"/>
          <w:sz w:val="28"/>
          <w:szCs w:val="28"/>
          <w:lang w:val="en-US"/>
        </w:rPr>
        <w:t>II</w:t>
      </w:r>
      <w:r w:rsidRPr="00C278A8">
        <w:rPr>
          <w:b w:val="0"/>
          <w:color w:val="000000"/>
          <w:sz w:val="28"/>
          <w:szCs w:val="28"/>
        </w:rPr>
        <w:t xml:space="preserve"> </w:t>
      </w:r>
      <w:r w:rsidRPr="004178A5">
        <w:rPr>
          <w:b w:val="0"/>
          <w:color w:val="000000"/>
          <w:sz w:val="28"/>
          <w:szCs w:val="28"/>
        </w:rPr>
        <w:t xml:space="preserve">приложения к решению </w:t>
      </w:r>
      <w:r w:rsidRPr="004178A5">
        <w:rPr>
          <w:rFonts w:eastAsiaTheme="minorHAnsi"/>
          <w:b w:val="0"/>
          <w:sz w:val="28"/>
          <w:szCs w:val="28"/>
          <w:lang w:eastAsia="en-US"/>
        </w:rPr>
        <w:t>после слов «обязательных требований</w:t>
      </w:r>
      <w:r>
        <w:rPr>
          <w:rFonts w:eastAsiaTheme="minorHAnsi"/>
          <w:b w:val="0"/>
          <w:sz w:val="28"/>
          <w:szCs w:val="28"/>
          <w:lang w:eastAsia="en-US"/>
        </w:rPr>
        <w:t>,</w:t>
      </w:r>
      <w:r w:rsidRPr="004178A5">
        <w:rPr>
          <w:rFonts w:eastAsiaTheme="minorHAnsi"/>
          <w:b w:val="0"/>
          <w:sz w:val="28"/>
          <w:szCs w:val="28"/>
          <w:lang w:eastAsia="en-US"/>
        </w:rPr>
        <w:t>» дополн</w:t>
      </w:r>
      <w:r>
        <w:rPr>
          <w:rFonts w:eastAsiaTheme="minorHAnsi"/>
          <w:b w:val="0"/>
          <w:sz w:val="28"/>
          <w:szCs w:val="28"/>
          <w:lang w:eastAsia="en-US"/>
        </w:rPr>
        <w:t>ить словами «</w:t>
      </w:r>
      <w:r w:rsidRPr="004178A5">
        <w:rPr>
          <w:rFonts w:eastAsiaTheme="minorHAnsi"/>
          <w:b w:val="0"/>
          <w:sz w:val="28"/>
          <w:szCs w:val="28"/>
          <w:lang w:eastAsia="en-US"/>
        </w:rPr>
        <w:t>требований, установленных муниципальными правовыми актами (далее – обязательных требований),».</w:t>
      </w:r>
    </w:p>
    <w:p w:rsidR="00897733" w:rsidRPr="00897733" w:rsidRDefault="00897733" w:rsidP="00897733">
      <w:pPr>
        <w:pStyle w:val="ConsPlusTitle"/>
        <w:widowControl/>
        <w:ind w:firstLine="709"/>
        <w:jc w:val="both"/>
        <w:rPr>
          <w:rFonts w:eastAsiaTheme="minorHAnsi"/>
          <w:b w:val="0"/>
          <w:sz w:val="28"/>
          <w:szCs w:val="28"/>
          <w:lang w:eastAsia="en-US"/>
        </w:rPr>
      </w:pPr>
      <w:r>
        <w:rPr>
          <w:b w:val="0"/>
          <w:color w:val="000000"/>
          <w:sz w:val="28"/>
          <w:szCs w:val="28"/>
        </w:rPr>
        <w:t>1.9. В подпункте 4) подпункта</w:t>
      </w:r>
      <w:r w:rsidR="00A84E3C">
        <w:rPr>
          <w:b w:val="0"/>
          <w:color w:val="000000"/>
          <w:sz w:val="28"/>
          <w:szCs w:val="28"/>
        </w:rPr>
        <w:t xml:space="preserve"> </w:t>
      </w:r>
      <w:r>
        <w:rPr>
          <w:b w:val="0"/>
          <w:color w:val="000000"/>
          <w:sz w:val="28"/>
          <w:szCs w:val="28"/>
        </w:rPr>
        <w:t>27.2 пункта 27</w:t>
      </w:r>
      <w:r w:rsidRPr="004178A5">
        <w:rPr>
          <w:b w:val="0"/>
          <w:color w:val="000000"/>
          <w:sz w:val="28"/>
          <w:szCs w:val="28"/>
        </w:rPr>
        <w:t xml:space="preserve"> раздела</w:t>
      </w:r>
      <w:r w:rsidRPr="004178A5">
        <w:t xml:space="preserve"> </w:t>
      </w:r>
      <w:r w:rsidRPr="00C278A8">
        <w:rPr>
          <w:b w:val="0"/>
          <w:color w:val="000000"/>
          <w:sz w:val="28"/>
          <w:szCs w:val="28"/>
          <w:lang w:val="en-US"/>
        </w:rPr>
        <w:t>V</w:t>
      </w:r>
      <w:r w:rsidRPr="00C278A8">
        <w:rPr>
          <w:b w:val="0"/>
          <w:bCs w:val="0"/>
          <w:color w:val="000000"/>
          <w:sz w:val="28"/>
          <w:szCs w:val="28"/>
          <w:lang w:val="en-US"/>
        </w:rPr>
        <w:t>II</w:t>
      </w:r>
      <w:r w:rsidRPr="00C278A8">
        <w:rPr>
          <w:b w:val="0"/>
          <w:color w:val="000000"/>
          <w:sz w:val="28"/>
          <w:szCs w:val="28"/>
        </w:rPr>
        <w:t xml:space="preserve"> </w:t>
      </w:r>
      <w:r w:rsidRPr="004178A5">
        <w:rPr>
          <w:b w:val="0"/>
          <w:color w:val="000000"/>
          <w:sz w:val="28"/>
          <w:szCs w:val="28"/>
        </w:rPr>
        <w:t>приложения к решению</w:t>
      </w:r>
      <w:r>
        <w:rPr>
          <w:b w:val="0"/>
          <w:color w:val="000000"/>
          <w:sz w:val="28"/>
          <w:szCs w:val="28"/>
        </w:rPr>
        <w:t xml:space="preserve"> </w:t>
      </w:r>
      <w:r w:rsidRPr="004178A5">
        <w:rPr>
          <w:rFonts w:eastAsiaTheme="minorHAnsi"/>
          <w:b w:val="0"/>
          <w:sz w:val="28"/>
          <w:szCs w:val="28"/>
          <w:lang w:eastAsia="en-US"/>
        </w:rPr>
        <w:t>после слов</w:t>
      </w:r>
      <w:r>
        <w:rPr>
          <w:rFonts w:eastAsiaTheme="minorHAnsi"/>
          <w:b w:val="0"/>
          <w:sz w:val="28"/>
          <w:szCs w:val="28"/>
          <w:lang w:eastAsia="en-US"/>
        </w:rPr>
        <w:t xml:space="preserve"> «народов Российской Федерации,» дополнить словами «</w:t>
      </w:r>
      <w:r w:rsidRPr="00897733">
        <w:rPr>
          <w:rFonts w:eastAsiaTheme="minorHAnsi"/>
          <w:b w:val="0"/>
          <w:sz w:val="28"/>
          <w:szCs w:val="28"/>
          <w:lang w:eastAsia="en-US"/>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w:t>
      </w:r>
      <w:r>
        <w:rPr>
          <w:rFonts w:eastAsiaTheme="minorHAnsi"/>
          <w:b w:val="0"/>
          <w:sz w:val="28"/>
          <w:szCs w:val="28"/>
          <w:lang w:eastAsia="en-US"/>
        </w:rPr>
        <w:t>».</w:t>
      </w:r>
      <w:r w:rsidRPr="00897733">
        <w:rPr>
          <w:rFonts w:eastAsiaTheme="minorHAnsi"/>
          <w:b w:val="0"/>
          <w:sz w:val="28"/>
          <w:szCs w:val="28"/>
          <w:lang w:eastAsia="en-US"/>
        </w:rPr>
        <w:t xml:space="preserve"> </w:t>
      </w:r>
    </w:p>
    <w:p w:rsidR="00FF222B" w:rsidRDefault="00FF5E28" w:rsidP="00FF222B">
      <w:pPr>
        <w:pStyle w:val="ConsPlusTitle"/>
        <w:widowControl/>
        <w:ind w:firstLine="709"/>
        <w:jc w:val="both"/>
        <w:rPr>
          <w:b w:val="0"/>
          <w:color w:val="000000"/>
          <w:sz w:val="28"/>
          <w:szCs w:val="28"/>
        </w:rPr>
      </w:pPr>
      <w:r>
        <w:rPr>
          <w:b w:val="0"/>
          <w:color w:val="000000"/>
          <w:sz w:val="28"/>
          <w:szCs w:val="28"/>
        </w:rPr>
        <w:t xml:space="preserve">1.10. Подпункт 27.4 пункта 27 </w:t>
      </w:r>
      <w:r w:rsidRPr="004178A5">
        <w:rPr>
          <w:b w:val="0"/>
          <w:color w:val="000000"/>
          <w:sz w:val="28"/>
          <w:szCs w:val="28"/>
        </w:rPr>
        <w:t>раздела</w:t>
      </w:r>
      <w:r w:rsidRPr="004178A5">
        <w:t xml:space="preserve"> </w:t>
      </w:r>
      <w:r w:rsidRPr="00C278A8">
        <w:rPr>
          <w:b w:val="0"/>
          <w:color w:val="000000"/>
          <w:sz w:val="28"/>
          <w:szCs w:val="28"/>
          <w:lang w:val="en-US"/>
        </w:rPr>
        <w:t>V</w:t>
      </w:r>
      <w:r w:rsidRPr="00C278A8">
        <w:rPr>
          <w:b w:val="0"/>
          <w:bCs w:val="0"/>
          <w:color w:val="000000"/>
          <w:sz w:val="28"/>
          <w:szCs w:val="28"/>
          <w:lang w:val="en-US"/>
        </w:rPr>
        <w:t>II</w:t>
      </w:r>
      <w:r w:rsidRPr="00C278A8">
        <w:rPr>
          <w:b w:val="0"/>
          <w:color w:val="000000"/>
          <w:sz w:val="28"/>
          <w:szCs w:val="28"/>
        </w:rPr>
        <w:t xml:space="preserve"> </w:t>
      </w:r>
      <w:r w:rsidRPr="004178A5">
        <w:rPr>
          <w:b w:val="0"/>
          <w:color w:val="000000"/>
          <w:sz w:val="28"/>
          <w:szCs w:val="28"/>
        </w:rPr>
        <w:t>приложения к решению</w:t>
      </w:r>
      <w:r>
        <w:rPr>
          <w:b w:val="0"/>
          <w:color w:val="000000"/>
          <w:sz w:val="28"/>
          <w:szCs w:val="28"/>
        </w:rPr>
        <w:t xml:space="preserve"> дополнить абзацем следующего содержания:</w:t>
      </w:r>
    </w:p>
    <w:p w:rsidR="00FF5E28" w:rsidRDefault="00FF5E28" w:rsidP="00FF5E28">
      <w:pPr>
        <w:ind w:firstLine="708"/>
        <w:jc w:val="both"/>
        <w:rPr>
          <w:rFonts w:eastAsiaTheme="minorHAnsi"/>
          <w:sz w:val="28"/>
          <w:szCs w:val="28"/>
          <w:lang w:eastAsia="en-US"/>
        </w:rPr>
      </w:pPr>
      <w:r w:rsidRPr="00FF5E28">
        <w:rPr>
          <w:b/>
          <w:color w:val="000000"/>
          <w:sz w:val="28"/>
          <w:szCs w:val="28"/>
        </w:rPr>
        <w:t>«</w:t>
      </w:r>
      <w:r w:rsidRPr="00FF5E28">
        <w:rPr>
          <w:rFonts w:eastAsiaTheme="minorHAnsi"/>
          <w:sz w:val="28"/>
          <w:szCs w:val="28"/>
          <w:lang w:eastAsia="en-US"/>
        </w:rPr>
        <w:t>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r>
        <w:rPr>
          <w:rFonts w:eastAsiaTheme="minorHAnsi"/>
          <w:sz w:val="28"/>
          <w:szCs w:val="28"/>
          <w:lang w:eastAsia="en-US"/>
        </w:rPr>
        <w:t>»</w:t>
      </w:r>
      <w:r w:rsidR="00A84E3C">
        <w:rPr>
          <w:rFonts w:eastAsiaTheme="minorHAnsi"/>
          <w:sz w:val="28"/>
          <w:szCs w:val="28"/>
          <w:lang w:eastAsia="en-US"/>
        </w:rPr>
        <w:t>.</w:t>
      </w:r>
    </w:p>
    <w:p w:rsidR="00FF5E28" w:rsidRPr="00FF5E28" w:rsidRDefault="0008668C" w:rsidP="00FF5E28">
      <w:pPr>
        <w:autoSpaceDE w:val="0"/>
        <w:autoSpaceDN w:val="0"/>
        <w:adjustRightInd w:val="0"/>
        <w:ind w:firstLine="720"/>
        <w:jc w:val="both"/>
        <w:rPr>
          <w:rFonts w:eastAsiaTheme="minorHAnsi"/>
          <w:sz w:val="28"/>
          <w:szCs w:val="28"/>
          <w:lang w:eastAsia="en-US"/>
        </w:rPr>
      </w:pPr>
      <w:r w:rsidRPr="0008668C">
        <w:rPr>
          <w:rFonts w:eastAsiaTheme="minorHAnsi"/>
          <w:sz w:val="28"/>
          <w:szCs w:val="28"/>
          <w:lang w:eastAsia="en-US"/>
        </w:rPr>
        <w:t>1.11.</w:t>
      </w:r>
      <w:r w:rsidRPr="0008668C">
        <w:rPr>
          <w:sz w:val="28"/>
          <w:szCs w:val="28"/>
        </w:rPr>
        <w:t xml:space="preserve"> </w:t>
      </w:r>
      <w:r>
        <w:rPr>
          <w:sz w:val="28"/>
          <w:szCs w:val="28"/>
        </w:rPr>
        <w:t>Подпункт 28</w:t>
      </w:r>
      <w:r w:rsidRPr="0008668C">
        <w:rPr>
          <w:sz w:val="28"/>
          <w:szCs w:val="28"/>
        </w:rPr>
        <w:t>.</w:t>
      </w:r>
      <w:r>
        <w:rPr>
          <w:sz w:val="28"/>
          <w:szCs w:val="28"/>
        </w:rPr>
        <w:t>5</w:t>
      </w:r>
      <w:r w:rsidRPr="0008668C">
        <w:rPr>
          <w:sz w:val="28"/>
          <w:szCs w:val="28"/>
        </w:rPr>
        <w:t xml:space="preserve"> пункта 2</w:t>
      </w:r>
      <w:r>
        <w:rPr>
          <w:sz w:val="28"/>
          <w:szCs w:val="28"/>
        </w:rPr>
        <w:t>8</w:t>
      </w:r>
      <w:r w:rsidRPr="0008668C">
        <w:rPr>
          <w:sz w:val="28"/>
          <w:szCs w:val="28"/>
        </w:rPr>
        <w:t xml:space="preserve"> раздела </w:t>
      </w:r>
      <w:r w:rsidRPr="0008668C">
        <w:rPr>
          <w:sz w:val="28"/>
          <w:szCs w:val="28"/>
          <w:lang w:val="en-US"/>
        </w:rPr>
        <w:t>VII</w:t>
      </w:r>
      <w:r w:rsidRPr="0008668C">
        <w:rPr>
          <w:sz w:val="28"/>
          <w:szCs w:val="28"/>
        </w:rPr>
        <w:t xml:space="preserve"> приложения к решению</w:t>
      </w:r>
      <w:r>
        <w:rPr>
          <w:sz w:val="28"/>
          <w:szCs w:val="28"/>
        </w:rPr>
        <w:t xml:space="preserve"> изложить в новой редакции:</w:t>
      </w:r>
    </w:p>
    <w:p w:rsidR="0008668C" w:rsidRPr="0008668C" w:rsidRDefault="0008668C" w:rsidP="0008668C">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«28.5. </w:t>
      </w:r>
      <w:r w:rsidRPr="0008668C">
        <w:rPr>
          <w:rFonts w:eastAsiaTheme="minorHAnsi"/>
          <w:sz w:val="28"/>
          <w:szCs w:val="28"/>
          <w:lang w:eastAsia="en-US"/>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sub_8205" w:history="1">
        <w:r w:rsidRPr="0008668C">
          <w:rPr>
            <w:rFonts w:eastAsiaTheme="minorHAnsi"/>
            <w:sz w:val="28"/>
            <w:szCs w:val="28"/>
            <w:lang w:eastAsia="en-US"/>
          </w:rPr>
          <w:t>частях 5 - 7 статьи 8.2</w:t>
        </w:r>
      </w:hyperlink>
      <w:r w:rsidRPr="0008668C">
        <w:rPr>
          <w:rFonts w:eastAsiaTheme="minorHAnsi"/>
          <w:sz w:val="28"/>
          <w:szCs w:val="28"/>
          <w:lang w:eastAsia="en-US"/>
        </w:rPr>
        <w:t xml:space="preserve">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w:t>
      </w:r>
      <w:r>
        <w:rPr>
          <w:rFonts w:eastAsiaTheme="minorHAnsi"/>
          <w:sz w:val="28"/>
          <w:szCs w:val="28"/>
          <w:lang w:eastAsia="en-US"/>
        </w:rPr>
        <w:t>Уполномоченный</w:t>
      </w:r>
      <w:r w:rsidRPr="0008668C">
        <w:rPr>
          <w:rFonts w:eastAsiaTheme="minorHAnsi"/>
          <w:sz w:val="28"/>
          <w:szCs w:val="28"/>
          <w:lang w:eastAsia="en-US"/>
        </w:rPr>
        <w:t xml:space="preserve"> </w:t>
      </w:r>
      <w:r>
        <w:rPr>
          <w:rFonts w:eastAsiaTheme="minorHAnsi"/>
          <w:sz w:val="28"/>
          <w:szCs w:val="28"/>
          <w:lang w:eastAsia="en-US"/>
        </w:rPr>
        <w:t>орган</w:t>
      </w:r>
      <w:r w:rsidRPr="0008668C">
        <w:rPr>
          <w:rFonts w:eastAsiaTheme="minorHAnsi"/>
          <w:sz w:val="28"/>
          <w:szCs w:val="28"/>
          <w:lang w:eastAsia="en-US"/>
        </w:rPr>
        <w:t xml:space="preserve"> направля</w:t>
      </w:r>
      <w:r>
        <w:rPr>
          <w:rFonts w:eastAsiaTheme="minorHAnsi"/>
          <w:sz w:val="28"/>
          <w:szCs w:val="28"/>
          <w:lang w:eastAsia="en-US"/>
        </w:rPr>
        <w:t>е</w:t>
      </w:r>
      <w:r w:rsidRPr="0008668C">
        <w:rPr>
          <w:rFonts w:eastAsiaTheme="minorHAnsi"/>
          <w:sz w:val="28"/>
          <w:szCs w:val="28"/>
          <w:lang w:eastAsia="en-US"/>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r>
        <w:rPr>
          <w:rFonts w:eastAsiaTheme="minorHAnsi"/>
          <w:sz w:val="28"/>
          <w:szCs w:val="28"/>
          <w:lang w:eastAsia="en-US"/>
        </w:rPr>
        <w:t>».</w:t>
      </w:r>
    </w:p>
    <w:p w:rsidR="0008668C" w:rsidRPr="0008668C" w:rsidRDefault="00C05AEF" w:rsidP="0008668C">
      <w:pPr>
        <w:autoSpaceDE w:val="0"/>
        <w:autoSpaceDN w:val="0"/>
        <w:adjustRightInd w:val="0"/>
        <w:ind w:firstLine="720"/>
        <w:jc w:val="both"/>
        <w:rPr>
          <w:rFonts w:eastAsiaTheme="minorHAnsi"/>
          <w:sz w:val="28"/>
          <w:szCs w:val="28"/>
          <w:lang w:eastAsia="en-US"/>
        </w:rPr>
      </w:pPr>
      <w:r w:rsidRPr="00C05AEF">
        <w:rPr>
          <w:rFonts w:eastAsiaTheme="minorHAnsi"/>
          <w:sz w:val="28"/>
          <w:szCs w:val="28"/>
          <w:lang w:eastAsia="en-US"/>
        </w:rPr>
        <w:t xml:space="preserve">1.12. </w:t>
      </w:r>
      <w:r w:rsidRPr="004178A5">
        <w:rPr>
          <w:color w:val="000000"/>
          <w:sz w:val="28"/>
          <w:szCs w:val="28"/>
        </w:rPr>
        <w:t xml:space="preserve">В </w:t>
      </w:r>
      <w:r w:rsidRPr="00C05AEF">
        <w:rPr>
          <w:color w:val="000000"/>
          <w:sz w:val="28"/>
          <w:szCs w:val="28"/>
        </w:rPr>
        <w:t>подпункт</w:t>
      </w:r>
      <w:r>
        <w:rPr>
          <w:color w:val="000000"/>
          <w:sz w:val="28"/>
          <w:szCs w:val="28"/>
        </w:rPr>
        <w:t xml:space="preserve">е </w:t>
      </w:r>
      <w:r w:rsidRPr="00C05AEF">
        <w:rPr>
          <w:color w:val="000000"/>
          <w:sz w:val="28"/>
          <w:szCs w:val="28"/>
        </w:rPr>
        <w:t>2</w:t>
      </w:r>
      <w:r>
        <w:rPr>
          <w:color w:val="000000"/>
          <w:sz w:val="28"/>
          <w:szCs w:val="28"/>
        </w:rPr>
        <w:t>9.2</w:t>
      </w:r>
      <w:r w:rsidRPr="00C05AEF">
        <w:rPr>
          <w:color w:val="000000"/>
          <w:sz w:val="28"/>
          <w:szCs w:val="28"/>
        </w:rPr>
        <w:t xml:space="preserve"> пункта 2</w:t>
      </w:r>
      <w:r>
        <w:rPr>
          <w:color w:val="000000"/>
          <w:sz w:val="28"/>
          <w:szCs w:val="28"/>
        </w:rPr>
        <w:t>9</w:t>
      </w:r>
      <w:r w:rsidRPr="00C05AEF">
        <w:rPr>
          <w:color w:val="000000"/>
          <w:sz w:val="28"/>
          <w:szCs w:val="28"/>
        </w:rPr>
        <w:t xml:space="preserve"> раздела</w:t>
      </w:r>
      <w:r w:rsidRPr="00C05AEF">
        <w:t xml:space="preserve"> </w:t>
      </w:r>
      <w:r w:rsidRPr="00C05AEF">
        <w:rPr>
          <w:color w:val="000000"/>
          <w:sz w:val="28"/>
          <w:szCs w:val="28"/>
          <w:lang w:val="en-US"/>
        </w:rPr>
        <w:t>VII</w:t>
      </w:r>
      <w:r w:rsidRPr="00C05AEF">
        <w:rPr>
          <w:color w:val="000000"/>
          <w:sz w:val="28"/>
          <w:szCs w:val="28"/>
        </w:rPr>
        <w:t xml:space="preserve"> приложения к решению </w:t>
      </w:r>
      <w:r w:rsidRPr="00C05AEF">
        <w:rPr>
          <w:rFonts w:eastAsiaTheme="minorHAnsi"/>
          <w:sz w:val="28"/>
          <w:szCs w:val="28"/>
          <w:lang w:eastAsia="en-US"/>
        </w:rPr>
        <w:t xml:space="preserve">после слов «обязательных требований,» дополнить словами «требований, установленных </w:t>
      </w:r>
      <w:r>
        <w:rPr>
          <w:rFonts w:eastAsiaTheme="minorHAnsi"/>
          <w:sz w:val="28"/>
          <w:szCs w:val="28"/>
          <w:lang w:eastAsia="en-US"/>
        </w:rPr>
        <w:t>муниципальными правовыми актами.</w:t>
      </w:r>
      <w:r w:rsidRPr="004178A5">
        <w:rPr>
          <w:rFonts w:eastAsiaTheme="minorHAnsi"/>
          <w:sz w:val="28"/>
          <w:szCs w:val="28"/>
          <w:lang w:eastAsia="en-US"/>
        </w:rPr>
        <w:t>».</w:t>
      </w:r>
    </w:p>
    <w:p w:rsidR="00C05AEF" w:rsidRPr="00C05AEF" w:rsidRDefault="00C05AEF" w:rsidP="00C05AEF">
      <w:pPr>
        <w:pStyle w:val="ConsPlusTitle"/>
        <w:widowControl/>
        <w:ind w:firstLine="709"/>
        <w:jc w:val="both"/>
        <w:rPr>
          <w:rFonts w:eastAsiaTheme="minorHAnsi"/>
          <w:b w:val="0"/>
          <w:sz w:val="28"/>
          <w:szCs w:val="28"/>
          <w:lang w:eastAsia="en-US"/>
        </w:rPr>
      </w:pPr>
      <w:r>
        <w:rPr>
          <w:b w:val="0"/>
          <w:color w:val="000000"/>
          <w:sz w:val="28"/>
          <w:szCs w:val="28"/>
        </w:rPr>
        <w:t xml:space="preserve">1.13. </w:t>
      </w:r>
      <w:r w:rsidRPr="004178A5">
        <w:rPr>
          <w:b w:val="0"/>
          <w:color w:val="000000"/>
          <w:sz w:val="28"/>
          <w:szCs w:val="28"/>
        </w:rPr>
        <w:t xml:space="preserve">В </w:t>
      </w:r>
      <w:r w:rsidRPr="00C05AEF">
        <w:rPr>
          <w:b w:val="0"/>
          <w:color w:val="000000"/>
          <w:sz w:val="28"/>
          <w:szCs w:val="28"/>
        </w:rPr>
        <w:t xml:space="preserve">подпункте </w:t>
      </w:r>
      <w:r>
        <w:rPr>
          <w:b w:val="0"/>
          <w:color w:val="000000"/>
          <w:sz w:val="28"/>
          <w:szCs w:val="28"/>
        </w:rPr>
        <w:t>30.1</w:t>
      </w:r>
      <w:r w:rsidRPr="00C05AEF">
        <w:rPr>
          <w:b w:val="0"/>
          <w:color w:val="000000"/>
          <w:sz w:val="28"/>
          <w:szCs w:val="28"/>
        </w:rPr>
        <w:t xml:space="preserve"> пункта </w:t>
      </w:r>
      <w:r>
        <w:rPr>
          <w:b w:val="0"/>
          <w:color w:val="000000"/>
          <w:sz w:val="28"/>
          <w:szCs w:val="28"/>
        </w:rPr>
        <w:t>30</w:t>
      </w:r>
      <w:r w:rsidRPr="00C05AEF">
        <w:rPr>
          <w:b w:val="0"/>
          <w:color w:val="000000"/>
          <w:sz w:val="28"/>
          <w:szCs w:val="28"/>
        </w:rPr>
        <w:t xml:space="preserve"> раздела</w:t>
      </w:r>
      <w:r w:rsidRPr="00C05AEF">
        <w:rPr>
          <w:b w:val="0"/>
        </w:rPr>
        <w:t xml:space="preserve"> </w:t>
      </w:r>
      <w:r w:rsidRPr="00C05AEF">
        <w:rPr>
          <w:b w:val="0"/>
          <w:color w:val="000000"/>
          <w:sz w:val="28"/>
          <w:szCs w:val="28"/>
          <w:lang w:val="en-US"/>
        </w:rPr>
        <w:t>V</w:t>
      </w:r>
      <w:r w:rsidRPr="00C05AEF">
        <w:rPr>
          <w:b w:val="0"/>
          <w:bCs w:val="0"/>
          <w:color w:val="000000"/>
          <w:sz w:val="28"/>
          <w:szCs w:val="28"/>
          <w:lang w:val="en-US"/>
        </w:rPr>
        <w:t>II</w:t>
      </w:r>
      <w:r w:rsidRPr="00C05AEF">
        <w:rPr>
          <w:b w:val="0"/>
          <w:color w:val="000000"/>
          <w:sz w:val="28"/>
          <w:szCs w:val="28"/>
        </w:rPr>
        <w:t xml:space="preserve"> приложения к решению </w:t>
      </w:r>
      <w:r w:rsidRPr="00C05AEF">
        <w:rPr>
          <w:rFonts w:eastAsiaTheme="minorHAnsi"/>
          <w:b w:val="0"/>
          <w:sz w:val="28"/>
          <w:szCs w:val="28"/>
          <w:lang w:eastAsia="en-US"/>
        </w:rPr>
        <w:t>после слов</w:t>
      </w:r>
      <w:r>
        <w:rPr>
          <w:rFonts w:eastAsiaTheme="minorHAnsi"/>
          <w:b w:val="0"/>
          <w:sz w:val="28"/>
          <w:szCs w:val="28"/>
          <w:lang w:eastAsia="en-US"/>
        </w:rPr>
        <w:t xml:space="preserve"> «внеплановых» дополнить словами «(</w:t>
      </w:r>
      <w:r w:rsidRPr="00C05AEF">
        <w:rPr>
          <w:rFonts w:eastAsiaTheme="minorHAnsi"/>
          <w:b w:val="0"/>
          <w:sz w:val="28"/>
          <w:szCs w:val="28"/>
          <w:lang w:eastAsia="en-US"/>
        </w:rPr>
        <w:t xml:space="preserve">за исключением внеплановых </w:t>
      </w:r>
      <w:r w:rsidRPr="00C05AEF">
        <w:rPr>
          <w:rFonts w:eastAsiaTheme="minorHAnsi"/>
          <w:b w:val="0"/>
          <w:sz w:val="28"/>
          <w:szCs w:val="28"/>
          <w:lang w:eastAsia="en-US"/>
        </w:rPr>
        <w:lastRenderedPageBreak/>
        <w:t xml:space="preserve">проверок, проводимых в соответствии с </w:t>
      </w:r>
      <w:hyperlink w:anchor="sub_102011" w:history="1">
        <w:r w:rsidRPr="00C05AEF">
          <w:rPr>
            <w:rFonts w:eastAsiaTheme="minorHAnsi"/>
            <w:b w:val="0"/>
            <w:sz w:val="28"/>
            <w:szCs w:val="28"/>
            <w:lang w:eastAsia="en-US"/>
          </w:rPr>
          <w:t>пунктом 1.1 части 2 статьи 10</w:t>
        </w:r>
      </w:hyperlink>
      <w:r w:rsidRPr="00C05AEF">
        <w:rPr>
          <w:rFonts w:eastAsiaTheme="minorHAnsi"/>
          <w:b w:val="0"/>
          <w:sz w:val="28"/>
          <w:szCs w:val="28"/>
          <w:lang w:eastAsia="en-US"/>
        </w:rPr>
        <w:t xml:space="preserve"> Федерального закона</w:t>
      </w:r>
      <w:r>
        <w:rPr>
          <w:rFonts w:eastAsiaTheme="minorHAnsi"/>
          <w:b w:val="0"/>
          <w:sz w:val="28"/>
          <w:szCs w:val="28"/>
          <w:lang w:eastAsia="en-US"/>
        </w:rPr>
        <w:t>)».</w:t>
      </w:r>
    </w:p>
    <w:p w:rsidR="0078451C" w:rsidRPr="00C05AEF" w:rsidRDefault="00C05AEF" w:rsidP="0078451C">
      <w:pPr>
        <w:pStyle w:val="ConsPlusTitle"/>
        <w:widowControl/>
        <w:ind w:firstLine="709"/>
        <w:jc w:val="both"/>
        <w:rPr>
          <w:b w:val="0"/>
          <w:color w:val="000000"/>
          <w:sz w:val="28"/>
          <w:szCs w:val="28"/>
        </w:rPr>
      </w:pPr>
      <w:r>
        <w:rPr>
          <w:b w:val="0"/>
          <w:color w:val="000000"/>
          <w:sz w:val="28"/>
          <w:szCs w:val="28"/>
        </w:rPr>
        <w:t xml:space="preserve">1.14. </w:t>
      </w:r>
      <w:bookmarkEnd w:id="0"/>
      <w:r w:rsidR="00B576DE" w:rsidRPr="00C05AEF">
        <w:rPr>
          <w:b w:val="0"/>
          <w:sz w:val="28"/>
          <w:szCs w:val="28"/>
        </w:rPr>
        <w:t>П</w:t>
      </w:r>
      <w:r w:rsidR="00B576DE" w:rsidRPr="00C05AEF">
        <w:rPr>
          <w:b w:val="0"/>
          <w:color w:val="000000"/>
          <w:sz w:val="28"/>
          <w:szCs w:val="28"/>
        </w:rPr>
        <w:t xml:space="preserve">риложение к решению дополнить разделом </w:t>
      </w:r>
      <w:proofErr w:type="gramStart"/>
      <w:r w:rsidR="00B576DE" w:rsidRPr="00C05AEF">
        <w:rPr>
          <w:b w:val="0"/>
          <w:color w:val="000000"/>
          <w:sz w:val="28"/>
          <w:szCs w:val="28"/>
        </w:rPr>
        <w:t>I</w:t>
      </w:r>
      <w:proofErr w:type="gramEnd"/>
      <w:r w:rsidR="005E38D7" w:rsidRPr="00C05AEF">
        <w:rPr>
          <w:b w:val="0"/>
          <w:color w:val="000000"/>
          <w:sz w:val="28"/>
          <w:szCs w:val="28"/>
        </w:rPr>
        <w:t>Х</w:t>
      </w:r>
      <w:r w:rsidR="00B576DE" w:rsidRPr="00C05AEF">
        <w:rPr>
          <w:b w:val="0"/>
          <w:color w:val="000000"/>
          <w:sz w:val="28"/>
          <w:szCs w:val="28"/>
        </w:rPr>
        <w:t xml:space="preserve"> следующего содержания:</w:t>
      </w:r>
    </w:p>
    <w:p w:rsidR="0078451C" w:rsidRDefault="00B576DE" w:rsidP="0078451C">
      <w:pPr>
        <w:pStyle w:val="ad"/>
        <w:ind w:left="709" w:firstLine="11"/>
        <w:jc w:val="center"/>
        <w:rPr>
          <w:rFonts w:ascii="Times New Roman" w:hAnsi="Times New Roman" w:cs="Times New Roman"/>
          <w:b/>
          <w:sz w:val="28"/>
          <w:szCs w:val="28"/>
        </w:rPr>
      </w:pPr>
      <w:r w:rsidRPr="005E38D7">
        <w:rPr>
          <w:rFonts w:ascii="Times New Roman" w:hAnsi="Times New Roman" w:cs="Times New Roman"/>
          <w:b/>
          <w:bCs/>
          <w:color w:val="000000"/>
          <w:sz w:val="28"/>
          <w:szCs w:val="28"/>
        </w:rPr>
        <w:t xml:space="preserve">«Раздел </w:t>
      </w:r>
      <w:proofErr w:type="gramStart"/>
      <w:r w:rsidR="005E38D7" w:rsidRPr="005E38D7">
        <w:rPr>
          <w:rFonts w:ascii="Times New Roman" w:hAnsi="Times New Roman" w:cs="Times New Roman"/>
          <w:b/>
          <w:bCs/>
          <w:color w:val="000000"/>
          <w:sz w:val="28"/>
          <w:szCs w:val="28"/>
        </w:rPr>
        <w:t>I</w:t>
      </w:r>
      <w:proofErr w:type="gramEnd"/>
      <w:r w:rsidR="005E38D7" w:rsidRPr="005E38D7">
        <w:rPr>
          <w:rFonts w:ascii="Times New Roman" w:hAnsi="Times New Roman" w:cs="Times New Roman"/>
          <w:b/>
          <w:bCs/>
          <w:color w:val="000000"/>
          <w:sz w:val="28"/>
          <w:szCs w:val="28"/>
        </w:rPr>
        <w:t>Х</w:t>
      </w:r>
      <w:r w:rsidRPr="005E38D7">
        <w:rPr>
          <w:rFonts w:ascii="Times New Roman" w:hAnsi="Times New Roman" w:cs="Times New Roman"/>
          <w:b/>
          <w:bCs/>
          <w:color w:val="000000"/>
          <w:sz w:val="28"/>
          <w:szCs w:val="28"/>
        </w:rPr>
        <w:t>.</w:t>
      </w:r>
      <w:r w:rsidRPr="005E38D7">
        <w:rPr>
          <w:rFonts w:ascii="Times New Roman" w:hAnsi="Times New Roman" w:cs="Times New Roman"/>
          <w:b/>
          <w:sz w:val="28"/>
          <w:szCs w:val="28"/>
        </w:rPr>
        <w:t xml:space="preserve"> Особенности организации и проведения</w:t>
      </w:r>
    </w:p>
    <w:p w:rsidR="00B576DE" w:rsidRPr="00D1780E" w:rsidRDefault="00B576DE" w:rsidP="0078451C">
      <w:pPr>
        <w:pStyle w:val="ad"/>
        <w:ind w:left="709" w:firstLine="11"/>
        <w:jc w:val="center"/>
        <w:rPr>
          <w:rFonts w:ascii="Times New Roman" w:hAnsi="Times New Roman" w:cs="Times New Roman"/>
          <w:b/>
          <w:sz w:val="28"/>
          <w:szCs w:val="28"/>
        </w:rPr>
      </w:pPr>
      <w:r w:rsidRPr="005E38D7">
        <w:rPr>
          <w:rFonts w:ascii="Times New Roman" w:hAnsi="Times New Roman" w:cs="Times New Roman"/>
          <w:b/>
          <w:sz w:val="28"/>
          <w:szCs w:val="28"/>
        </w:rPr>
        <w:t>в 2016 - 2018 годах плановых проверок при осуществлении муниципального контроля в отношении субъектов малого предпринимательства</w:t>
      </w:r>
    </w:p>
    <w:p w:rsidR="00B576DE" w:rsidRPr="00D1780E" w:rsidRDefault="00B576DE" w:rsidP="0078451C">
      <w:pPr>
        <w:rPr>
          <w:rFonts w:eastAsiaTheme="minorHAnsi"/>
          <w:b/>
          <w:bCs/>
          <w:color w:val="000000"/>
          <w:sz w:val="28"/>
          <w:szCs w:val="28"/>
          <w:lang w:eastAsia="en-US"/>
        </w:rPr>
      </w:pPr>
    </w:p>
    <w:p w:rsidR="00B576DE" w:rsidRPr="00B576DE" w:rsidRDefault="00F136B1" w:rsidP="00B576DE">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4</w:t>
      </w:r>
      <w:r w:rsidR="00C05AEF">
        <w:rPr>
          <w:rFonts w:eastAsiaTheme="minorHAnsi"/>
          <w:sz w:val="28"/>
          <w:szCs w:val="28"/>
          <w:lang w:eastAsia="en-US"/>
        </w:rPr>
        <w:t>1</w:t>
      </w:r>
      <w:r w:rsidR="00B576DE" w:rsidRPr="00D1780E">
        <w:rPr>
          <w:rFonts w:eastAsiaTheme="minorHAnsi"/>
          <w:sz w:val="28"/>
          <w:szCs w:val="28"/>
          <w:lang w:eastAsia="en-US"/>
        </w:rPr>
        <w:t xml:space="preserve">. </w:t>
      </w:r>
      <w:proofErr w:type="gramStart"/>
      <w:r w:rsidR="00B576DE" w:rsidRPr="00D1780E">
        <w:rPr>
          <w:rFonts w:eastAsiaTheme="minorHAnsi"/>
          <w:sz w:val="28"/>
          <w:szCs w:val="28"/>
          <w:lang w:eastAsia="en-US"/>
        </w:rPr>
        <w:t>С</w:t>
      </w:r>
      <w:r w:rsidR="00B576DE" w:rsidRPr="00B576DE">
        <w:rPr>
          <w:rFonts w:eastAsiaTheme="minorHAnsi"/>
          <w:sz w:val="28"/>
          <w:szCs w:val="28"/>
          <w:lang w:eastAsia="en-US"/>
        </w:rPr>
        <w:t xml:space="preserve">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9" w:history="1">
        <w:r w:rsidR="00B576DE" w:rsidRPr="00D1780E">
          <w:rPr>
            <w:rFonts w:eastAsiaTheme="minorHAnsi"/>
            <w:sz w:val="28"/>
            <w:szCs w:val="28"/>
            <w:lang w:eastAsia="en-US"/>
          </w:rPr>
          <w:t>статьи 4</w:t>
        </w:r>
      </w:hyperlink>
      <w:r w:rsidR="00B576DE" w:rsidRPr="00B576DE">
        <w:rPr>
          <w:rFonts w:eastAsiaTheme="minorHAnsi"/>
          <w:sz w:val="28"/>
          <w:szCs w:val="28"/>
          <w:lang w:eastAsia="en-US"/>
        </w:rPr>
        <w:t xml:space="preserve"> Федерального закона </w:t>
      </w:r>
      <w:r w:rsidR="0078451C">
        <w:rPr>
          <w:rFonts w:eastAsiaTheme="minorHAnsi"/>
          <w:sz w:val="28"/>
          <w:szCs w:val="28"/>
          <w:lang w:eastAsia="en-US"/>
        </w:rPr>
        <w:t xml:space="preserve">       </w:t>
      </w:r>
      <w:r w:rsidR="00B576DE" w:rsidRPr="00B576DE">
        <w:rPr>
          <w:rFonts w:eastAsiaTheme="minorHAnsi"/>
          <w:sz w:val="28"/>
          <w:szCs w:val="28"/>
          <w:lang w:eastAsia="en-US"/>
        </w:rPr>
        <w:t xml:space="preserve">от 24 июля 2007 года </w:t>
      </w:r>
      <w:r w:rsidR="00B576DE" w:rsidRPr="00D1780E">
        <w:rPr>
          <w:rFonts w:eastAsiaTheme="minorHAnsi"/>
          <w:sz w:val="28"/>
          <w:szCs w:val="28"/>
          <w:lang w:eastAsia="en-US"/>
        </w:rPr>
        <w:t>№ 209-ФЗ «</w:t>
      </w:r>
      <w:r w:rsidR="00B576DE" w:rsidRPr="00B576DE">
        <w:rPr>
          <w:rFonts w:eastAsiaTheme="minorHAnsi"/>
          <w:sz w:val="28"/>
          <w:szCs w:val="28"/>
          <w:lang w:eastAsia="en-US"/>
        </w:rPr>
        <w:t>О развитии малого и среднего предпринимательства в Российской Федерации</w:t>
      </w:r>
      <w:r w:rsidR="00B576DE" w:rsidRPr="00D1780E">
        <w:rPr>
          <w:rFonts w:eastAsiaTheme="minorHAnsi"/>
          <w:sz w:val="28"/>
          <w:szCs w:val="28"/>
          <w:lang w:eastAsia="en-US"/>
        </w:rPr>
        <w:t>»</w:t>
      </w:r>
      <w:r w:rsidR="00B576DE" w:rsidRPr="00B576DE">
        <w:rPr>
          <w:rFonts w:eastAsiaTheme="minorHAnsi"/>
          <w:sz w:val="28"/>
          <w:szCs w:val="28"/>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w:t>
      </w:r>
      <w:hyperlink r:id="rId10" w:history="1">
        <w:r w:rsidR="00B576DE" w:rsidRPr="00D1780E">
          <w:rPr>
            <w:rFonts w:eastAsiaTheme="minorHAnsi"/>
            <w:sz w:val="28"/>
            <w:szCs w:val="28"/>
            <w:lang w:eastAsia="en-US"/>
          </w:rPr>
          <w:t>перечень</w:t>
        </w:r>
      </w:hyperlink>
      <w:r w:rsidR="00B576DE" w:rsidRPr="00B576DE">
        <w:rPr>
          <w:rFonts w:eastAsiaTheme="minorHAnsi"/>
          <w:sz w:val="28"/>
          <w:szCs w:val="28"/>
          <w:lang w:eastAsia="en-US"/>
        </w:rPr>
        <w:t xml:space="preserve"> которых устанавливается</w:t>
      </w:r>
      <w:proofErr w:type="gramEnd"/>
      <w:r w:rsidR="00B576DE" w:rsidRPr="00B576DE">
        <w:rPr>
          <w:rFonts w:eastAsiaTheme="minorHAnsi"/>
          <w:sz w:val="28"/>
          <w:szCs w:val="28"/>
          <w:lang w:eastAsia="en-US"/>
        </w:rPr>
        <w:t xml:space="preserve"> Правительством Российской Федерации в соответствии с </w:t>
      </w:r>
      <w:hyperlink w:anchor="sub_99" w:history="1">
        <w:r w:rsidR="00B576DE" w:rsidRPr="00D1780E">
          <w:rPr>
            <w:rFonts w:eastAsiaTheme="minorHAnsi"/>
            <w:sz w:val="28"/>
            <w:szCs w:val="28"/>
            <w:lang w:eastAsia="en-US"/>
          </w:rPr>
          <w:t>частью 9 статьи 9</w:t>
        </w:r>
      </w:hyperlink>
      <w:r w:rsidR="00B576DE" w:rsidRPr="00B576DE">
        <w:rPr>
          <w:rFonts w:eastAsiaTheme="minorHAnsi"/>
          <w:sz w:val="28"/>
          <w:szCs w:val="28"/>
          <w:lang w:eastAsia="en-US"/>
        </w:rPr>
        <w:t xml:space="preserve"> Федерального закона.</w:t>
      </w:r>
    </w:p>
    <w:p w:rsidR="00B576DE" w:rsidRPr="00B576DE" w:rsidRDefault="00F136B1" w:rsidP="00B576DE">
      <w:pPr>
        <w:autoSpaceDE w:val="0"/>
        <w:autoSpaceDN w:val="0"/>
        <w:adjustRightInd w:val="0"/>
        <w:ind w:firstLine="720"/>
        <w:jc w:val="both"/>
        <w:rPr>
          <w:rFonts w:eastAsiaTheme="minorHAnsi"/>
          <w:sz w:val="28"/>
          <w:szCs w:val="28"/>
          <w:lang w:eastAsia="en-US"/>
        </w:rPr>
      </w:pPr>
      <w:bookmarkStart w:id="1" w:name="sub_26102"/>
      <w:r>
        <w:rPr>
          <w:rFonts w:eastAsiaTheme="minorHAnsi"/>
          <w:sz w:val="28"/>
          <w:szCs w:val="28"/>
          <w:lang w:eastAsia="en-US"/>
        </w:rPr>
        <w:t>4</w:t>
      </w:r>
      <w:r w:rsidR="00C05AEF">
        <w:rPr>
          <w:rFonts w:eastAsiaTheme="minorHAnsi"/>
          <w:sz w:val="28"/>
          <w:szCs w:val="28"/>
          <w:lang w:eastAsia="en-US"/>
        </w:rPr>
        <w:t>2</w:t>
      </w:r>
      <w:r w:rsidR="00B576DE" w:rsidRPr="00B576DE">
        <w:rPr>
          <w:rFonts w:eastAsiaTheme="minorHAnsi"/>
          <w:sz w:val="28"/>
          <w:szCs w:val="28"/>
          <w:lang w:eastAsia="en-US"/>
        </w:rPr>
        <w:t xml:space="preserve">. При наличии информации о том, что в отношении указанных в </w:t>
      </w:r>
      <w:r w:rsidR="00B576DE" w:rsidRPr="00D1780E">
        <w:rPr>
          <w:rFonts w:eastAsiaTheme="minorHAnsi"/>
          <w:sz w:val="28"/>
          <w:szCs w:val="28"/>
          <w:lang w:eastAsia="en-US"/>
        </w:rPr>
        <w:t xml:space="preserve">пункте </w:t>
      </w:r>
      <w:r w:rsidR="00C05AEF">
        <w:rPr>
          <w:rFonts w:eastAsiaTheme="minorHAnsi"/>
          <w:sz w:val="28"/>
          <w:szCs w:val="28"/>
          <w:lang w:eastAsia="en-US"/>
        </w:rPr>
        <w:t xml:space="preserve">41 </w:t>
      </w:r>
      <w:r w:rsidR="00B576DE" w:rsidRPr="00D1780E">
        <w:rPr>
          <w:rFonts w:eastAsiaTheme="minorHAnsi"/>
          <w:sz w:val="28"/>
          <w:szCs w:val="28"/>
          <w:lang w:eastAsia="en-US"/>
        </w:rPr>
        <w:t xml:space="preserve">раздела </w:t>
      </w:r>
      <w:r w:rsidR="00C05AEF" w:rsidRPr="00C05AEF">
        <w:rPr>
          <w:bCs/>
          <w:color w:val="000000"/>
          <w:sz w:val="28"/>
          <w:szCs w:val="28"/>
        </w:rPr>
        <w:t>IХ</w:t>
      </w:r>
      <w:r w:rsidR="00B576DE" w:rsidRPr="00D1780E">
        <w:rPr>
          <w:rFonts w:eastAsiaTheme="minorHAnsi"/>
          <w:sz w:val="28"/>
          <w:szCs w:val="28"/>
          <w:lang w:eastAsia="en-US"/>
        </w:rPr>
        <w:t xml:space="preserve"> </w:t>
      </w:r>
      <w:r w:rsidR="00B576DE" w:rsidRPr="00B576DE">
        <w:rPr>
          <w:rFonts w:eastAsiaTheme="minorHAnsi"/>
          <w:sz w:val="28"/>
          <w:szCs w:val="28"/>
          <w:lang w:eastAsia="en-US"/>
        </w:rPr>
        <w:t>настояще</w:t>
      </w:r>
      <w:r w:rsidR="00B576DE" w:rsidRPr="00D1780E">
        <w:rPr>
          <w:rFonts w:eastAsiaTheme="minorHAnsi"/>
          <w:sz w:val="28"/>
          <w:szCs w:val="28"/>
          <w:lang w:eastAsia="en-US"/>
        </w:rPr>
        <w:t>го Порядка</w:t>
      </w:r>
      <w:r w:rsidR="00B576DE" w:rsidRPr="00B576DE">
        <w:rPr>
          <w:rFonts w:eastAsiaTheme="minorHAnsi"/>
          <w:sz w:val="28"/>
          <w:szCs w:val="28"/>
          <w:lang w:eastAsia="en-US"/>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1" w:history="1">
        <w:r w:rsidR="00B576DE" w:rsidRPr="00D1780E">
          <w:rPr>
            <w:rFonts w:eastAsiaTheme="minorHAnsi"/>
            <w:sz w:val="28"/>
            <w:szCs w:val="28"/>
            <w:lang w:eastAsia="en-US"/>
          </w:rPr>
          <w:t>Кодексом</w:t>
        </w:r>
      </w:hyperlink>
      <w:r w:rsidR="00B576DE" w:rsidRPr="00B576DE">
        <w:rPr>
          <w:rFonts w:eastAsiaTheme="minorHAns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2" w:history="1">
        <w:r w:rsidR="00B576DE" w:rsidRPr="00D1780E">
          <w:rPr>
            <w:rFonts w:eastAsiaTheme="minorHAnsi"/>
            <w:sz w:val="28"/>
            <w:szCs w:val="28"/>
            <w:lang w:eastAsia="en-US"/>
          </w:rPr>
          <w:t>Федеральным законом</w:t>
        </w:r>
      </w:hyperlink>
      <w:r w:rsidR="00B576DE" w:rsidRPr="00B576DE">
        <w:rPr>
          <w:rFonts w:eastAsiaTheme="minorHAnsi"/>
          <w:sz w:val="28"/>
          <w:szCs w:val="28"/>
          <w:lang w:eastAsia="en-US"/>
        </w:rPr>
        <w:t xml:space="preserve"> от 4 мая 2011 года </w:t>
      </w:r>
      <w:r w:rsidR="00B576DE" w:rsidRPr="00D1780E">
        <w:rPr>
          <w:rFonts w:eastAsiaTheme="minorHAnsi"/>
          <w:sz w:val="28"/>
          <w:szCs w:val="28"/>
          <w:lang w:eastAsia="en-US"/>
        </w:rPr>
        <w:t>№ 99-ФЗ «</w:t>
      </w:r>
      <w:r w:rsidR="00B576DE" w:rsidRPr="00B576DE">
        <w:rPr>
          <w:rFonts w:eastAsiaTheme="minorHAnsi"/>
          <w:sz w:val="28"/>
          <w:szCs w:val="28"/>
          <w:lang w:eastAsia="en-US"/>
        </w:rPr>
        <w:t>О лицензировании отдельных видов деятельности</w:t>
      </w:r>
      <w:r w:rsidR="00B576DE" w:rsidRPr="00D1780E">
        <w:rPr>
          <w:rFonts w:eastAsiaTheme="minorHAnsi"/>
          <w:sz w:val="28"/>
          <w:szCs w:val="28"/>
          <w:lang w:eastAsia="en-US"/>
        </w:rPr>
        <w:t>»</w:t>
      </w:r>
      <w:r w:rsidR="00B576DE" w:rsidRPr="00B576DE">
        <w:rPr>
          <w:rFonts w:eastAsiaTheme="minorHAnsi"/>
          <w:sz w:val="28"/>
          <w:szCs w:val="28"/>
          <w:lang w:eastAsia="en-US"/>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sub_98" w:history="1">
        <w:r w:rsidR="00B576DE" w:rsidRPr="00D1780E">
          <w:rPr>
            <w:rFonts w:eastAsiaTheme="minorHAnsi"/>
            <w:sz w:val="28"/>
            <w:szCs w:val="28"/>
            <w:lang w:eastAsia="en-US"/>
          </w:rPr>
          <w:t>частью 8 статьи 9</w:t>
        </w:r>
      </w:hyperlink>
      <w:r w:rsidR="00B576DE" w:rsidRPr="00B576DE">
        <w:rPr>
          <w:rFonts w:eastAsiaTheme="minorHAnsi"/>
          <w:sz w:val="28"/>
          <w:szCs w:val="28"/>
          <w:lang w:eastAsia="en-US"/>
        </w:rPr>
        <w:t xml:space="preserve">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sub_94" w:history="1">
        <w:r w:rsidR="00B576DE" w:rsidRPr="00D1780E">
          <w:rPr>
            <w:rFonts w:eastAsiaTheme="minorHAnsi"/>
            <w:sz w:val="28"/>
            <w:szCs w:val="28"/>
            <w:lang w:eastAsia="en-US"/>
          </w:rPr>
          <w:t>частью 4 статьи 9</w:t>
        </w:r>
      </w:hyperlink>
      <w:r w:rsidR="00B576DE" w:rsidRPr="00B576DE">
        <w:rPr>
          <w:rFonts w:eastAsiaTheme="minorHAnsi"/>
          <w:sz w:val="28"/>
          <w:szCs w:val="28"/>
          <w:lang w:eastAsia="en-US"/>
        </w:rPr>
        <w:t xml:space="preserve">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bookmarkEnd w:id="1"/>
    <w:p w:rsidR="00B576DE" w:rsidRPr="00B576DE" w:rsidRDefault="00F136B1" w:rsidP="00B576DE">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4</w:t>
      </w:r>
      <w:r w:rsidR="00C05AEF">
        <w:rPr>
          <w:rFonts w:eastAsiaTheme="minorHAnsi"/>
          <w:sz w:val="28"/>
          <w:szCs w:val="28"/>
          <w:lang w:eastAsia="en-US"/>
        </w:rPr>
        <w:t>3</w:t>
      </w:r>
      <w:r w:rsidR="00171222" w:rsidRPr="00D1780E">
        <w:rPr>
          <w:rFonts w:eastAsiaTheme="minorHAnsi"/>
          <w:sz w:val="28"/>
          <w:szCs w:val="28"/>
          <w:lang w:eastAsia="en-US"/>
        </w:rPr>
        <w:t xml:space="preserve">. </w:t>
      </w:r>
      <w:r w:rsidR="00B576DE" w:rsidRPr="00B576DE">
        <w:rPr>
          <w:rFonts w:eastAsiaTheme="minorHAnsi"/>
          <w:sz w:val="28"/>
          <w:szCs w:val="28"/>
          <w:lang w:eastAsia="en-US"/>
        </w:rPr>
        <w:t xml:space="preserve">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w:t>
      </w:r>
      <w:r w:rsidR="00B576DE" w:rsidRPr="00B576DE">
        <w:rPr>
          <w:rFonts w:eastAsiaTheme="minorHAnsi"/>
          <w:sz w:val="28"/>
          <w:szCs w:val="28"/>
          <w:lang w:eastAsia="en-US"/>
        </w:rPr>
        <w:lastRenderedPageBreak/>
        <w:t xml:space="preserve">полагают, что проверка включена в ежегодный план проведения плановых проверок в нарушение положений </w:t>
      </w:r>
      <w:r w:rsidR="006448AD" w:rsidRPr="00D1780E">
        <w:rPr>
          <w:rFonts w:eastAsiaTheme="minorHAnsi"/>
          <w:sz w:val="28"/>
          <w:szCs w:val="28"/>
          <w:lang w:eastAsia="en-US"/>
        </w:rPr>
        <w:t xml:space="preserve">раздела </w:t>
      </w:r>
      <w:r w:rsidR="00AB012F" w:rsidRPr="00AB012F">
        <w:rPr>
          <w:bCs/>
          <w:color w:val="000000"/>
          <w:sz w:val="28"/>
          <w:szCs w:val="28"/>
        </w:rPr>
        <w:t>IХ</w:t>
      </w:r>
      <w:r w:rsidR="006448AD" w:rsidRPr="00D1780E">
        <w:rPr>
          <w:rFonts w:eastAsiaTheme="minorHAnsi"/>
          <w:sz w:val="28"/>
          <w:szCs w:val="28"/>
          <w:lang w:eastAsia="en-US"/>
        </w:rPr>
        <w:t xml:space="preserve"> </w:t>
      </w:r>
      <w:r w:rsidR="006448AD" w:rsidRPr="00B576DE">
        <w:rPr>
          <w:rFonts w:eastAsiaTheme="minorHAnsi"/>
          <w:sz w:val="28"/>
          <w:szCs w:val="28"/>
          <w:lang w:eastAsia="en-US"/>
        </w:rPr>
        <w:t>настояще</w:t>
      </w:r>
      <w:r w:rsidR="006448AD" w:rsidRPr="00D1780E">
        <w:rPr>
          <w:rFonts w:eastAsiaTheme="minorHAnsi"/>
          <w:sz w:val="28"/>
          <w:szCs w:val="28"/>
          <w:lang w:eastAsia="en-US"/>
        </w:rPr>
        <w:t>го Порядка</w:t>
      </w:r>
      <w:r w:rsidR="00B576DE" w:rsidRPr="00B576DE">
        <w:rPr>
          <w:rFonts w:eastAsiaTheme="minorHAnsi"/>
          <w:sz w:val="28"/>
          <w:szCs w:val="28"/>
          <w:lang w:eastAsia="en-US"/>
        </w:rPr>
        <w:t>.</w:t>
      </w:r>
      <w:r w:rsidR="00171222" w:rsidRPr="00D1780E">
        <w:rPr>
          <w:rFonts w:eastAsiaTheme="minorHAnsi"/>
          <w:sz w:val="28"/>
          <w:szCs w:val="28"/>
          <w:lang w:eastAsia="en-US"/>
        </w:rPr>
        <w:t>».</w:t>
      </w:r>
    </w:p>
    <w:p w:rsidR="00171222" w:rsidRPr="00D1780E" w:rsidRDefault="001F4164" w:rsidP="00171222">
      <w:pPr>
        <w:ind w:firstLine="709"/>
        <w:jc w:val="both"/>
        <w:rPr>
          <w:sz w:val="28"/>
        </w:rPr>
      </w:pPr>
      <w:hyperlink r:id="rId13">
        <w:r w:rsidR="001958C4" w:rsidRPr="00D1780E">
          <w:rPr>
            <w:rStyle w:val="-"/>
            <w:color w:val="auto"/>
            <w:sz w:val="28"/>
            <w:szCs w:val="28"/>
            <w:u w:val="none"/>
          </w:rPr>
          <w:t>2</w:t>
        </w:r>
      </w:hyperlink>
      <w:r w:rsidR="001958C4" w:rsidRPr="00D1780E">
        <w:rPr>
          <w:sz w:val="28"/>
          <w:szCs w:val="28"/>
        </w:rPr>
        <w:t xml:space="preserve">. </w:t>
      </w:r>
      <w:r w:rsidR="00171222" w:rsidRPr="00D1780E">
        <w:rPr>
          <w:sz w:val="28"/>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71222" w:rsidRPr="00D1780E" w:rsidRDefault="00171222" w:rsidP="00171222">
      <w:pPr>
        <w:ind w:firstLine="709"/>
        <w:jc w:val="both"/>
        <w:rPr>
          <w:sz w:val="28"/>
        </w:rPr>
      </w:pPr>
      <w:r w:rsidRPr="00D1780E">
        <w:rPr>
          <w:sz w:val="28"/>
        </w:rPr>
        <w:t>3. Решение вступает в силу после его официального обнародования.</w:t>
      </w:r>
    </w:p>
    <w:p w:rsidR="00A27C3F" w:rsidRDefault="00A27C3F" w:rsidP="00A27C3F">
      <w:pPr>
        <w:ind w:firstLine="709"/>
        <w:jc w:val="both"/>
        <w:rPr>
          <w:sz w:val="28"/>
          <w:szCs w:val="28"/>
        </w:rPr>
      </w:pPr>
    </w:p>
    <w:p w:rsidR="00375774" w:rsidRDefault="00375774" w:rsidP="00A27C3F">
      <w:pPr>
        <w:ind w:firstLine="709"/>
        <w:jc w:val="both"/>
        <w:rPr>
          <w:sz w:val="28"/>
          <w:szCs w:val="28"/>
        </w:rPr>
      </w:pPr>
    </w:p>
    <w:p w:rsidR="0078451C" w:rsidRDefault="0078451C" w:rsidP="00A27C3F">
      <w:pPr>
        <w:ind w:firstLine="709"/>
        <w:jc w:val="both"/>
        <w:rPr>
          <w:sz w:val="28"/>
          <w:szCs w:val="28"/>
        </w:rPr>
      </w:pPr>
      <w:bookmarkStart w:id="2" w:name="_GoBack"/>
      <w:bookmarkEnd w:id="2"/>
    </w:p>
    <w:tbl>
      <w:tblPr>
        <w:tblW w:w="0" w:type="auto"/>
        <w:tblInd w:w="108" w:type="dxa"/>
        <w:tblLook w:val="04A0" w:firstRow="1" w:lastRow="0" w:firstColumn="1" w:lastColumn="0" w:noHBand="0" w:noVBand="1"/>
      </w:tblPr>
      <w:tblGrid>
        <w:gridCol w:w="4820"/>
        <w:gridCol w:w="4819"/>
      </w:tblGrid>
      <w:tr w:rsidR="0078451C" w:rsidRPr="0078451C" w:rsidTr="0035051E">
        <w:trPr>
          <w:trHeight w:val="85"/>
        </w:trPr>
        <w:tc>
          <w:tcPr>
            <w:tcW w:w="4820" w:type="dxa"/>
          </w:tcPr>
          <w:p w:rsidR="0078451C" w:rsidRPr="0078451C" w:rsidRDefault="0078451C" w:rsidP="0078451C">
            <w:pPr>
              <w:suppressAutoHyphens/>
              <w:jc w:val="both"/>
              <w:rPr>
                <w:sz w:val="28"/>
                <w:szCs w:val="20"/>
                <w:lang w:eastAsia="ar-SA"/>
              </w:rPr>
            </w:pPr>
            <w:proofErr w:type="gramStart"/>
            <w:r w:rsidRPr="0078451C">
              <w:rPr>
                <w:sz w:val="28"/>
                <w:szCs w:val="20"/>
                <w:lang w:eastAsia="ar-SA"/>
              </w:rPr>
              <w:t>Исполняющий</w:t>
            </w:r>
            <w:proofErr w:type="gramEnd"/>
            <w:r w:rsidRPr="0078451C">
              <w:rPr>
                <w:sz w:val="28"/>
                <w:szCs w:val="20"/>
                <w:lang w:eastAsia="ar-SA"/>
              </w:rPr>
              <w:t xml:space="preserve"> обязанности главы </w:t>
            </w:r>
          </w:p>
          <w:p w:rsidR="0078451C" w:rsidRPr="0078451C" w:rsidRDefault="0078451C" w:rsidP="0078451C">
            <w:pPr>
              <w:suppressAutoHyphens/>
              <w:jc w:val="both"/>
              <w:rPr>
                <w:sz w:val="28"/>
                <w:szCs w:val="20"/>
                <w:lang w:eastAsia="ar-SA"/>
              </w:rPr>
            </w:pPr>
            <w:r w:rsidRPr="0078451C">
              <w:rPr>
                <w:sz w:val="28"/>
                <w:szCs w:val="20"/>
                <w:lang w:eastAsia="ar-SA"/>
              </w:rPr>
              <w:t>Кореновского городского поселения Кореновского района</w:t>
            </w:r>
          </w:p>
          <w:p w:rsidR="0078451C" w:rsidRPr="0078451C" w:rsidRDefault="0078451C" w:rsidP="0078451C">
            <w:pPr>
              <w:suppressAutoHyphens/>
              <w:jc w:val="both"/>
              <w:rPr>
                <w:sz w:val="28"/>
                <w:szCs w:val="20"/>
                <w:lang w:eastAsia="ar-SA"/>
              </w:rPr>
            </w:pPr>
          </w:p>
          <w:p w:rsidR="0078451C" w:rsidRPr="0078451C" w:rsidRDefault="0078451C" w:rsidP="0078451C">
            <w:pPr>
              <w:suppressAutoHyphens/>
              <w:jc w:val="both"/>
              <w:rPr>
                <w:sz w:val="28"/>
                <w:szCs w:val="20"/>
                <w:lang w:eastAsia="ar-SA"/>
              </w:rPr>
            </w:pPr>
            <w:r w:rsidRPr="0078451C">
              <w:rPr>
                <w:sz w:val="28"/>
                <w:szCs w:val="20"/>
                <w:lang w:eastAsia="ar-SA"/>
              </w:rPr>
              <w:t xml:space="preserve">                                        М.В. Колесова</w:t>
            </w:r>
          </w:p>
        </w:tc>
        <w:tc>
          <w:tcPr>
            <w:tcW w:w="4819" w:type="dxa"/>
          </w:tcPr>
          <w:p w:rsidR="0078451C" w:rsidRPr="0078451C" w:rsidRDefault="0078451C" w:rsidP="0078451C">
            <w:pPr>
              <w:suppressAutoHyphens/>
              <w:jc w:val="both"/>
              <w:rPr>
                <w:sz w:val="28"/>
                <w:szCs w:val="20"/>
                <w:lang w:eastAsia="ar-SA"/>
              </w:rPr>
            </w:pPr>
            <w:r w:rsidRPr="0078451C">
              <w:rPr>
                <w:sz w:val="28"/>
                <w:szCs w:val="20"/>
                <w:lang w:eastAsia="ar-SA"/>
              </w:rPr>
              <w:t xml:space="preserve">Председатель Совета </w:t>
            </w:r>
          </w:p>
          <w:p w:rsidR="0078451C" w:rsidRPr="0078451C" w:rsidRDefault="0078451C" w:rsidP="0078451C">
            <w:pPr>
              <w:suppressAutoHyphens/>
              <w:jc w:val="both"/>
              <w:rPr>
                <w:sz w:val="28"/>
                <w:szCs w:val="20"/>
                <w:lang w:eastAsia="ar-SA"/>
              </w:rPr>
            </w:pPr>
            <w:r w:rsidRPr="0078451C">
              <w:rPr>
                <w:sz w:val="28"/>
                <w:szCs w:val="20"/>
                <w:lang w:eastAsia="ar-SA"/>
              </w:rPr>
              <w:t>Кореновского городского поселения Кореновского района</w:t>
            </w:r>
          </w:p>
          <w:p w:rsidR="0078451C" w:rsidRPr="0078451C" w:rsidRDefault="0078451C" w:rsidP="0078451C">
            <w:pPr>
              <w:suppressAutoHyphens/>
              <w:jc w:val="both"/>
              <w:rPr>
                <w:sz w:val="28"/>
                <w:szCs w:val="20"/>
                <w:lang w:eastAsia="ar-SA"/>
              </w:rPr>
            </w:pPr>
          </w:p>
          <w:p w:rsidR="0078451C" w:rsidRPr="0078451C" w:rsidRDefault="0078451C" w:rsidP="0078451C">
            <w:pPr>
              <w:suppressAutoHyphens/>
              <w:jc w:val="both"/>
              <w:rPr>
                <w:sz w:val="28"/>
                <w:szCs w:val="20"/>
                <w:lang w:eastAsia="ar-SA"/>
              </w:rPr>
            </w:pPr>
            <w:r w:rsidRPr="0078451C">
              <w:rPr>
                <w:sz w:val="28"/>
                <w:szCs w:val="20"/>
                <w:lang w:eastAsia="ar-SA"/>
              </w:rPr>
              <w:t xml:space="preserve">                                        Е.Д. Деляниди                                    </w:t>
            </w:r>
          </w:p>
        </w:tc>
      </w:tr>
    </w:tbl>
    <w:p w:rsidR="0078451C" w:rsidRPr="00D1780E" w:rsidRDefault="0078451C" w:rsidP="00A27C3F">
      <w:pPr>
        <w:ind w:firstLine="709"/>
        <w:jc w:val="both"/>
        <w:rPr>
          <w:sz w:val="28"/>
          <w:szCs w:val="28"/>
        </w:rPr>
      </w:pPr>
    </w:p>
    <w:p w:rsidR="00A27C3F" w:rsidRDefault="00A27C3F" w:rsidP="008773EB">
      <w:pPr>
        <w:rPr>
          <w:sz w:val="28"/>
          <w:szCs w:val="28"/>
        </w:rPr>
      </w:pPr>
    </w:p>
    <w:sectPr w:rsidR="00A27C3F" w:rsidSect="0078451C">
      <w:headerReference w:type="default" r:id="rId14"/>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64" w:rsidRDefault="001F4164" w:rsidP="0078451C">
      <w:r>
        <w:separator/>
      </w:r>
    </w:p>
  </w:endnote>
  <w:endnote w:type="continuationSeparator" w:id="0">
    <w:p w:rsidR="001F4164" w:rsidRDefault="001F4164" w:rsidP="0078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DejaVu Sans">
    <w:panose1 w:val="020B0603030804020204"/>
    <w:charset w:val="CC"/>
    <w:family w:val="swiss"/>
    <w:pitch w:val="variable"/>
    <w:sig w:usb0="E7002EFF" w:usb1="D200FDFF" w:usb2="0A24602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64" w:rsidRDefault="001F4164" w:rsidP="0078451C">
      <w:r>
        <w:separator/>
      </w:r>
    </w:p>
  </w:footnote>
  <w:footnote w:type="continuationSeparator" w:id="0">
    <w:p w:rsidR="001F4164" w:rsidRDefault="001F4164" w:rsidP="00784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47774"/>
      <w:docPartObj>
        <w:docPartGallery w:val="Page Numbers (Top of Page)"/>
        <w:docPartUnique/>
      </w:docPartObj>
    </w:sdtPr>
    <w:sdtContent>
      <w:p w:rsidR="0078451C" w:rsidRDefault="0078451C">
        <w:pPr>
          <w:pStyle w:val="af"/>
          <w:jc w:val="center"/>
        </w:pPr>
        <w:r>
          <w:fldChar w:fldCharType="begin"/>
        </w:r>
        <w:r>
          <w:instrText>PAGE   \* MERGEFORMAT</w:instrText>
        </w:r>
        <w:r>
          <w:fldChar w:fldCharType="separate"/>
        </w:r>
        <w:r>
          <w:rPr>
            <w:noProof/>
          </w:rPr>
          <w:t>5</w:t>
        </w:r>
        <w:r>
          <w:fldChar w:fldCharType="end"/>
        </w:r>
      </w:p>
    </w:sdtContent>
  </w:sdt>
  <w:p w:rsidR="0078451C" w:rsidRDefault="0078451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F"/>
    <w:rsid w:val="00047E7D"/>
    <w:rsid w:val="00082633"/>
    <w:rsid w:val="0008668C"/>
    <w:rsid w:val="000D39CF"/>
    <w:rsid w:val="00112E53"/>
    <w:rsid w:val="00171222"/>
    <w:rsid w:val="001958C4"/>
    <w:rsid w:val="001B7055"/>
    <w:rsid w:val="001F33EB"/>
    <w:rsid w:val="001F4164"/>
    <w:rsid w:val="002102AC"/>
    <w:rsid w:val="00225BF0"/>
    <w:rsid w:val="00253CAB"/>
    <w:rsid w:val="0028628F"/>
    <w:rsid w:val="00351EC0"/>
    <w:rsid w:val="00356915"/>
    <w:rsid w:val="00375774"/>
    <w:rsid w:val="00387BAE"/>
    <w:rsid w:val="003D10A4"/>
    <w:rsid w:val="004178A5"/>
    <w:rsid w:val="004409CE"/>
    <w:rsid w:val="004448F2"/>
    <w:rsid w:val="004616DE"/>
    <w:rsid w:val="0049472E"/>
    <w:rsid w:val="004B37A4"/>
    <w:rsid w:val="004E452F"/>
    <w:rsid w:val="004F4727"/>
    <w:rsid w:val="00523392"/>
    <w:rsid w:val="00591991"/>
    <w:rsid w:val="005D3AB0"/>
    <w:rsid w:val="005E38D7"/>
    <w:rsid w:val="005F620C"/>
    <w:rsid w:val="00624FE7"/>
    <w:rsid w:val="0063476C"/>
    <w:rsid w:val="006448AD"/>
    <w:rsid w:val="00721F7F"/>
    <w:rsid w:val="0075766D"/>
    <w:rsid w:val="0078451C"/>
    <w:rsid w:val="007A0308"/>
    <w:rsid w:val="007A5E50"/>
    <w:rsid w:val="008236C1"/>
    <w:rsid w:val="008269E2"/>
    <w:rsid w:val="00842D49"/>
    <w:rsid w:val="008773EB"/>
    <w:rsid w:val="00897733"/>
    <w:rsid w:val="008A661C"/>
    <w:rsid w:val="00930703"/>
    <w:rsid w:val="00967081"/>
    <w:rsid w:val="009968F2"/>
    <w:rsid w:val="009A3B15"/>
    <w:rsid w:val="009B092C"/>
    <w:rsid w:val="009B550E"/>
    <w:rsid w:val="00A122C0"/>
    <w:rsid w:val="00A27C3F"/>
    <w:rsid w:val="00A4711E"/>
    <w:rsid w:val="00A57CA4"/>
    <w:rsid w:val="00A84E3C"/>
    <w:rsid w:val="00AB012F"/>
    <w:rsid w:val="00AB2520"/>
    <w:rsid w:val="00AD088F"/>
    <w:rsid w:val="00B41A88"/>
    <w:rsid w:val="00B56EE3"/>
    <w:rsid w:val="00B576DE"/>
    <w:rsid w:val="00BA4E45"/>
    <w:rsid w:val="00BD22F1"/>
    <w:rsid w:val="00C05AEF"/>
    <w:rsid w:val="00C278A8"/>
    <w:rsid w:val="00CC1265"/>
    <w:rsid w:val="00CC3091"/>
    <w:rsid w:val="00CD4DA2"/>
    <w:rsid w:val="00D1780E"/>
    <w:rsid w:val="00DE38BB"/>
    <w:rsid w:val="00DE4F80"/>
    <w:rsid w:val="00DF440F"/>
    <w:rsid w:val="00E05955"/>
    <w:rsid w:val="00E11177"/>
    <w:rsid w:val="00E209E8"/>
    <w:rsid w:val="00E83BF3"/>
    <w:rsid w:val="00E91C7A"/>
    <w:rsid w:val="00EA61FE"/>
    <w:rsid w:val="00F03F50"/>
    <w:rsid w:val="00F136B1"/>
    <w:rsid w:val="00F90B9A"/>
    <w:rsid w:val="00FA1397"/>
    <w:rsid w:val="00FC20C4"/>
    <w:rsid w:val="00FE452D"/>
    <w:rsid w:val="00FF222B"/>
    <w:rsid w:val="00FF5E28"/>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styleId="af">
    <w:name w:val="header"/>
    <w:basedOn w:val="a"/>
    <w:link w:val="af0"/>
    <w:uiPriority w:val="99"/>
    <w:unhideWhenUsed/>
    <w:rsid w:val="0078451C"/>
    <w:pPr>
      <w:tabs>
        <w:tab w:val="center" w:pos="4677"/>
        <w:tab w:val="right" w:pos="9355"/>
      </w:tabs>
    </w:pPr>
  </w:style>
  <w:style w:type="character" w:customStyle="1" w:styleId="af0">
    <w:name w:val="Верхний колонтитул Знак"/>
    <w:basedOn w:val="a0"/>
    <w:link w:val="af"/>
    <w:uiPriority w:val="99"/>
    <w:rsid w:val="0078451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8451C"/>
    <w:pPr>
      <w:tabs>
        <w:tab w:val="center" w:pos="4677"/>
        <w:tab w:val="right" w:pos="9355"/>
      </w:tabs>
    </w:pPr>
  </w:style>
  <w:style w:type="character" w:customStyle="1" w:styleId="af2">
    <w:name w:val="Нижний колонтитул Знак"/>
    <w:basedOn w:val="a0"/>
    <w:link w:val="af1"/>
    <w:uiPriority w:val="99"/>
    <w:rsid w:val="0078451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styleId="af">
    <w:name w:val="header"/>
    <w:basedOn w:val="a"/>
    <w:link w:val="af0"/>
    <w:uiPriority w:val="99"/>
    <w:unhideWhenUsed/>
    <w:rsid w:val="0078451C"/>
    <w:pPr>
      <w:tabs>
        <w:tab w:val="center" w:pos="4677"/>
        <w:tab w:val="right" w:pos="9355"/>
      </w:tabs>
    </w:pPr>
  </w:style>
  <w:style w:type="character" w:customStyle="1" w:styleId="af0">
    <w:name w:val="Верхний колонтитул Знак"/>
    <w:basedOn w:val="a0"/>
    <w:link w:val="af"/>
    <w:uiPriority w:val="99"/>
    <w:rsid w:val="0078451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8451C"/>
    <w:pPr>
      <w:tabs>
        <w:tab w:val="center" w:pos="4677"/>
        <w:tab w:val="right" w:pos="9355"/>
      </w:tabs>
    </w:pPr>
  </w:style>
  <w:style w:type="character" w:customStyle="1" w:styleId="af2">
    <w:name w:val="Нижний колонтитул Знак"/>
    <w:basedOn w:val="a0"/>
    <w:link w:val="af1"/>
    <w:uiPriority w:val="99"/>
    <w:rsid w:val="007845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830/" TargetMode="External"/><Relationship Id="rId13" Type="http://schemas.openxmlformats.org/officeDocument/2006/relationships/hyperlink" Target="consultantplus://offline/ref=24BC676BBF9A4ED709190D6A6516845421A25DAE75A52E46DCF675BDC9B61E5850A3A8F9D1C57AF453B8C7A1E5O" TargetMode="External"/><Relationship Id="rId3" Type="http://schemas.openxmlformats.org/officeDocument/2006/relationships/settings" Target="settings.xml"/><Relationship Id="rId7" Type="http://schemas.openxmlformats.org/officeDocument/2006/relationships/hyperlink" Target="garantf1://12064247.820/" TargetMode="External"/><Relationship Id="rId12" Type="http://schemas.openxmlformats.org/officeDocument/2006/relationships/hyperlink" Target="garantF1://12085475.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25267.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12071128.1000" TargetMode="External"/><Relationship Id="rId4" Type="http://schemas.openxmlformats.org/officeDocument/2006/relationships/webSettings" Target="webSettings.xml"/><Relationship Id="rId9" Type="http://schemas.openxmlformats.org/officeDocument/2006/relationships/hyperlink" Target="garantF1://12054854.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1</Pages>
  <Words>2470</Words>
  <Characters>14082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82</cp:revision>
  <cp:lastPrinted>2018-10-24T08:45:00Z</cp:lastPrinted>
  <dcterms:created xsi:type="dcterms:W3CDTF">2017-04-18T05:32:00Z</dcterms:created>
  <dcterms:modified xsi:type="dcterms:W3CDTF">2018-10-25T06:47:00Z</dcterms:modified>
</cp:coreProperties>
</file>