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C8A6A" w14:textId="77777777" w:rsidR="00721BF0" w:rsidRDefault="00721BF0" w:rsidP="00721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406CB51" w14:textId="77777777" w:rsidR="00721BF0" w:rsidRDefault="00721BF0" w:rsidP="00721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2AEDA" w14:textId="77777777" w:rsidR="00721BF0" w:rsidRDefault="00721BF0" w:rsidP="00721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AC586" w14:textId="06CD67B5" w:rsidR="00721BF0" w:rsidRDefault="00721BF0" w:rsidP="00721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 2020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112</w:t>
      </w:r>
    </w:p>
    <w:p w14:paraId="41A887D6" w14:textId="77777777" w:rsidR="00721BF0" w:rsidRDefault="00721BF0" w:rsidP="00721B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8D0BAA" w14:textId="2E2114F7" w:rsidR="00827F27" w:rsidRPr="00827F27" w:rsidRDefault="0088117E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827F27" w:rsidRPr="00827F27">
        <w:rPr>
          <w:rFonts w:ascii="Times New Roman" w:hAnsi="Times New Roman"/>
          <w:b/>
          <w:sz w:val="28"/>
          <w:szCs w:val="28"/>
        </w:rPr>
        <w:t>муниципального бюджетного учреждения</w:t>
      </w:r>
    </w:p>
    <w:p w14:paraId="040563C2" w14:textId="462E1F06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6AA7708" w14:textId="41AB45F9" w:rsidR="00527CFA" w:rsidRPr="00827F27" w:rsidRDefault="00827F27" w:rsidP="00827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«Городской спортивно-досуговый центр»</w:t>
      </w:r>
      <w:r w:rsidR="002B3E75">
        <w:rPr>
          <w:rFonts w:ascii="Times New Roman" w:hAnsi="Times New Roman"/>
          <w:b/>
          <w:sz w:val="28"/>
          <w:szCs w:val="28"/>
        </w:rPr>
        <w:t xml:space="preserve"> за 2019 год</w:t>
      </w:r>
    </w:p>
    <w:p w14:paraId="70BD1D69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E2C06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62A83719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директора </w:t>
      </w:r>
      <w:r w:rsidR="00827F27" w:rsidRPr="00827F27">
        <w:rPr>
          <w:rFonts w:ascii="Times New Roman" w:hAnsi="Times New Roman" w:cs="Times New Roman"/>
          <w:sz w:val="28"/>
          <w:szCs w:val="28"/>
        </w:rPr>
        <w:t>муниципального бюджетного учреждения Кореновского городского поселения Кореновского района «Городской спортивно-досуговый центр»</w:t>
      </w:r>
      <w:r w:rsidR="002B3E75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6A56AB85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Кореновского городского поселения Кореновского района «Городской спортивно-досуговый центр» </w:t>
      </w:r>
      <w:r w:rsidR="002B3E75">
        <w:rPr>
          <w:rFonts w:ascii="Times New Roman" w:hAnsi="Times New Roman" w:cs="Times New Roman"/>
          <w:sz w:val="28"/>
          <w:szCs w:val="28"/>
        </w:rPr>
        <w:t xml:space="preserve">за 2019 год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19B8E4F5" w14:textId="77777777" w:rsidR="00C13CC3" w:rsidRDefault="00C13CC3" w:rsidP="00C13CC3">
            <w:pPr>
              <w:jc w:val="center"/>
            </w:pPr>
            <w:r>
              <w:t>ПРИЛОЖЕНИЕ</w:t>
            </w:r>
          </w:p>
          <w:p w14:paraId="653456AE" w14:textId="77777777" w:rsidR="00C13CC3" w:rsidRDefault="00C13CC3" w:rsidP="00C13CC3">
            <w:pPr>
              <w:jc w:val="center"/>
            </w:pPr>
            <w:r>
              <w:t>к решению Совета</w:t>
            </w:r>
          </w:p>
          <w:p w14:paraId="23EE3C96" w14:textId="77777777" w:rsidR="00C13CC3" w:rsidRDefault="00C13CC3" w:rsidP="00C13CC3">
            <w:pPr>
              <w:jc w:val="center"/>
            </w:pPr>
            <w:r>
              <w:t>Кореновского городского поселения</w:t>
            </w:r>
          </w:p>
          <w:p w14:paraId="05970523" w14:textId="77777777" w:rsidR="00C13CC3" w:rsidRDefault="00C13CC3" w:rsidP="00C13CC3">
            <w:pPr>
              <w:jc w:val="center"/>
            </w:pPr>
            <w:r>
              <w:t>Кореновского района</w:t>
            </w:r>
          </w:p>
          <w:p w14:paraId="4BA961E6" w14:textId="45C68426" w:rsidR="0088117E" w:rsidRDefault="00C13CC3" w:rsidP="00C13CC3">
            <w:pPr>
              <w:jc w:val="center"/>
            </w:pPr>
            <w:r>
              <w:t>от 23 сентября 2020 года № 112</w:t>
            </w:r>
            <w:bookmarkStart w:id="0" w:name="_GoBack"/>
            <w:bookmarkEnd w:id="0"/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42F0C7" w14:textId="77777777" w:rsidR="00095FCA" w:rsidRDefault="0088117E" w:rsidP="008D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hAnsi="Times New Roman"/>
          <w:sz w:val="28"/>
          <w:szCs w:val="28"/>
        </w:rPr>
        <w:t xml:space="preserve">Отчет директора </w:t>
      </w:r>
      <w:r w:rsidR="00095FCA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</w:t>
      </w:r>
      <w:r w:rsidR="00095FCA" w:rsidRPr="008D5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7280E5" w14:textId="77777777" w:rsidR="00F2008D" w:rsidRDefault="008D5CEC" w:rsidP="008D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</w:p>
    <w:p w14:paraId="71A210CA" w14:textId="19FF0DAC" w:rsidR="00527CFA" w:rsidRDefault="008D5CEC" w:rsidP="008D5CEC">
      <w:pPr>
        <w:spacing w:after="0" w:line="240" w:lineRule="auto"/>
        <w:jc w:val="center"/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«Городской спортивно-досуговый центр»</w:t>
      </w:r>
      <w:r w:rsidR="002B3E75">
        <w:rPr>
          <w:rFonts w:ascii="Times New Roman" w:eastAsia="Times New Roman" w:hAnsi="Times New Roman" w:cs="Times New Roman"/>
          <w:sz w:val="28"/>
          <w:szCs w:val="28"/>
        </w:rPr>
        <w:t xml:space="preserve"> за 2019 год</w:t>
      </w:r>
    </w:p>
    <w:p w14:paraId="6D444660" w14:textId="77777777" w:rsidR="008D5CEC" w:rsidRDefault="008D5CEC" w:rsidP="008D5CEC">
      <w:pPr>
        <w:spacing w:after="0" w:line="240" w:lineRule="auto"/>
        <w:jc w:val="center"/>
      </w:pPr>
    </w:p>
    <w:p w14:paraId="6F4CB281" w14:textId="77777777" w:rsidR="008D5CEC" w:rsidRPr="008D5CEC" w:rsidRDefault="008D5CEC" w:rsidP="008D5CEC">
      <w:pPr>
        <w:spacing w:after="0" w:line="240" w:lineRule="auto"/>
        <w:jc w:val="center"/>
      </w:pPr>
    </w:p>
    <w:p w14:paraId="5A4D989F" w14:textId="77777777" w:rsidR="008D5CEC" w:rsidRPr="008D5CEC" w:rsidRDefault="008D5CEC" w:rsidP="008D5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Кореновского городского поселения Кореновского района «Городской спортивно-досуговый центр» начало свою работу в марте 2017 года. </w:t>
      </w:r>
    </w:p>
    <w:p w14:paraId="6DE4FBC7" w14:textId="77777777" w:rsidR="008D5CEC" w:rsidRPr="008D5CEC" w:rsidRDefault="008D5CEC" w:rsidP="008D5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В ведомстве учреждения находится два объекта «Городской пляж» и «Городской стадион». </w:t>
      </w:r>
    </w:p>
    <w:p w14:paraId="049BF057" w14:textId="77777777" w:rsidR="008D5CEC" w:rsidRPr="008D5CEC" w:rsidRDefault="008D5CEC" w:rsidP="008D5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В штате учреждения работают 15 человек. Средняя зарплата 28 тысяч рублей. Основной функцией учреждения является содержание и грамотное развитее подведомственных учреждений. </w:t>
      </w:r>
    </w:p>
    <w:p w14:paraId="18695908" w14:textId="628E83B9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5CEC">
        <w:rPr>
          <w:rFonts w:ascii="Times New Roman" w:eastAsia="Times New Roman" w:hAnsi="Times New Roman" w:cs="Times New Roman"/>
          <w:sz w:val="28"/>
          <w:szCs w:val="28"/>
        </w:rPr>
        <w:t>На базе «Городского спортивно-досугового центра» работают секции: по боксу (СК</w:t>
      </w:r>
      <w:r w:rsidR="00F20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«Юный боксер»), по кикбоксингу (СК «Сыч»), по кёкусинкан, по футболу (ФК «Краснодар») (СК «Кореновск), по фитнесу, по спортивным танцам (танцевальная школа «Манвэл»), по спортивной йоге.</w:t>
      </w:r>
      <w:proofErr w:type="gramEnd"/>
    </w:p>
    <w:p w14:paraId="1C894487" w14:textId="77777777" w:rsidR="008D5CEC" w:rsidRPr="008D5CEC" w:rsidRDefault="008D5CEC" w:rsidP="00C77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8D5CEC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8D5CE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916A07F" w14:textId="77777777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- в СК «Юный боксер» 22 человека, секция по  (от ДЮСШ-а) 28 человек;</w:t>
      </w:r>
    </w:p>
    <w:p w14:paraId="5417FD7B" w14:textId="77777777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- в ФК Краснодар 60 человек;</w:t>
      </w:r>
    </w:p>
    <w:p w14:paraId="37642D41" w14:textId="77777777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- в секции по кикбоксингу (от ДЮСШ-а) 28 человек, СК «Сыч» 25 человек;</w:t>
      </w:r>
    </w:p>
    <w:p w14:paraId="1928DABA" w14:textId="77777777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- в секции по кёкусинкан 15 человек;</w:t>
      </w:r>
    </w:p>
    <w:p w14:paraId="4F5BC951" w14:textId="77777777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- в секции по спортивным танцам 12 человек;</w:t>
      </w:r>
    </w:p>
    <w:p w14:paraId="0F4707AA" w14:textId="77777777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- в секции по фитнесу 20 человек;</w:t>
      </w:r>
    </w:p>
    <w:p w14:paraId="49CB5064" w14:textId="0D0CCB9C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- в секции спортивной йоги «Вперед к молодости» 8 человек.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br/>
        <w:t>Итого-190 человек.</w:t>
      </w:r>
    </w:p>
    <w:p w14:paraId="449AB2BA" w14:textId="60ED243E" w:rsidR="00F2008D" w:rsidRDefault="008D5CEC" w:rsidP="00C77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В учреждении работают три</w:t>
      </w:r>
      <w:r w:rsidR="00C77600">
        <w:rPr>
          <w:rFonts w:ascii="Times New Roman" w:eastAsia="Times New Roman" w:hAnsi="Times New Roman" w:cs="Times New Roman"/>
          <w:sz w:val="28"/>
          <w:szCs w:val="28"/>
        </w:rPr>
        <w:t xml:space="preserve"> инструктора по спорту - Бабаев Александр Александрович,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тренер по кёкусинкан, с высшим образованием;</w:t>
      </w:r>
      <w:r w:rsidR="00F20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Шмыгалева Светлана Сергеевна тренер по фитнесу, с высшим образованием;</w:t>
      </w:r>
      <w:r w:rsidR="00F20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600">
        <w:rPr>
          <w:rFonts w:ascii="Times New Roman" w:eastAsia="Times New Roman" w:hAnsi="Times New Roman" w:cs="Times New Roman"/>
          <w:sz w:val="28"/>
          <w:szCs w:val="28"/>
        </w:rPr>
        <w:t xml:space="preserve">Дедков Радий Николаевич,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тренер по боксу, с высшим образованием. Также в учреждении работают и привлеченные специалисты в области спорта.</w:t>
      </w:r>
    </w:p>
    <w:p w14:paraId="535DD205" w14:textId="77777777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Всего за 2019 год на базе ГСДЦ было проведено более 78 спортивных мероприятий. Наиболее крупные из них:</w:t>
      </w:r>
    </w:p>
    <w:p w14:paraId="514EFD22" w14:textId="77777777" w:rsidR="008D5CEC" w:rsidRPr="008D5CEC" w:rsidRDefault="008D5CEC" w:rsidP="00C77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- «Трансформация» новый сезон (проводимые в марте) приняло участие 15 человек; </w:t>
      </w:r>
    </w:p>
    <w:p w14:paraId="5E51E0BC" w14:textId="283268BC" w:rsidR="008D5CEC" w:rsidRPr="008D5CEC" w:rsidRDefault="00C77600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ф</w:t>
      </w:r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>естиваль силовых видов спорта, приуроченный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 xml:space="preserve"> дню открытия ГСДЦ (июль) приняло участие более 30 человек;</w:t>
      </w:r>
    </w:p>
    <w:p w14:paraId="06276EE8" w14:textId="4AEAAE6D" w:rsidR="008D5CEC" w:rsidRPr="008D5CEC" w:rsidRDefault="00C77600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 xml:space="preserve">ткрытый Кубок Кореновского городского поселения Кореновского района по жиму </w:t>
      </w:r>
      <w:proofErr w:type="gramStart"/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>штанги</w:t>
      </w:r>
      <w:proofErr w:type="gramEnd"/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 xml:space="preserve"> лежа, тяге становой и силовым видам спорта НАП, посвященному Дню солидарности в борьбе с терроризмом, приняло участие более 50 человек (сентябрь);</w:t>
      </w:r>
    </w:p>
    <w:p w14:paraId="31D66F42" w14:textId="3718CE8E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76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ткрытый Кубок по кикбоксингу на открытом воздухе, приняло участие более 100 человек.</w:t>
      </w:r>
    </w:p>
    <w:p w14:paraId="0A76FA91" w14:textId="30E8C5AC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- 35-й открытый зимний Чемпионат и Первенство МО Кореновский район по мини-футболу, принимают участие 20 команд (300 человек) из поселений района и гости города из </w:t>
      </w:r>
      <w:proofErr w:type="spellStart"/>
      <w:r w:rsidRPr="008D5CEC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8D5CEC">
        <w:rPr>
          <w:rFonts w:ascii="Times New Roman" w:eastAsia="Times New Roman" w:hAnsi="Times New Roman" w:cs="Times New Roman"/>
          <w:sz w:val="28"/>
          <w:szCs w:val="28"/>
        </w:rPr>
        <w:t>Тимашевский</w:t>
      </w:r>
      <w:proofErr w:type="spellEnd"/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C7760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г. Краснодар.</w:t>
      </w:r>
    </w:p>
    <w:p w14:paraId="11773A03" w14:textId="61BDFFF9" w:rsidR="008D5CEC" w:rsidRPr="008D5CEC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Впервые для Кореновска прошли соревнования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- Открытый Кубок Кореновского городского поселения Кореновского района по жиму </w:t>
      </w:r>
      <w:proofErr w:type="gramStart"/>
      <w:r w:rsidRPr="008D5CEC">
        <w:rPr>
          <w:rFonts w:ascii="Times New Roman" w:eastAsia="Times New Roman" w:hAnsi="Times New Roman" w:cs="Times New Roman"/>
          <w:sz w:val="28"/>
          <w:szCs w:val="28"/>
        </w:rPr>
        <w:t>штанги</w:t>
      </w:r>
      <w:proofErr w:type="gramEnd"/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 лежа, тяге становой и силовы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>м видам спорта НАП, посвященный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 Дню солидарности в борьбе с терроризмом, на базе нашего тренажерного зала. Участники приехали с Выселок, Усть-Лабинска, Краснодара и Кореновска, всего приняло участие более 50 человек. Наши спортсмены с Кореновска не </w:t>
      </w:r>
      <w:proofErr w:type="gramStart"/>
      <w:r w:rsidRPr="008D5CEC">
        <w:rPr>
          <w:rFonts w:ascii="Times New Roman" w:eastAsia="Times New Roman" w:hAnsi="Times New Roman" w:cs="Times New Roman"/>
          <w:sz w:val="28"/>
          <w:szCs w:val="28"/>
        </w:rPr>
        <w:t>уступали спортсменам с Краснодара борьба была</w:t>
      </w:r>
      <w:proofErr w:type="gramEnd"/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 интересной, также в соревнованиях принимали участия и женщины. В командном зачете места расположились в следующем порядке: 1место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- Краснодар, 2 место _ Усть-Лабинск, на 3 месте –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>Кореновск. В упорной борьбе наш спортсмен Олеников Владимир завоевал золото в личном зачете. В будущем планируем продолжать организовывать такого вида соревнования на территории нашего учреждения.</w:t>
      </w:r>
    </w:p>
    <w:p w14:paraId="472C17EF" w14:textId="34D51913" w:rsidR="00F2008D" w:rsidRDefault="00F2008D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 xml:space="preserve"> 2019 года на территории городского стадиона проводились следующие 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>работы: была прочищена ливневка, осуществляющая</w:t>
      </w:r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 xml:space="preserve"> отток воды с футбольного поля, велась покраска ограждения стадиона, продолжилось изготовление автоматического полива газона, изготовили навес уличный для инструмента, 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>изготовили бетонную отмостку во</w:t>
      </w:r>
      <w:r w:rsidR="008D5CEC" w:rsidRPr="008D5CEC">
        <w:rPr>
          <w:rFonts w:ascii="Times New Roman" w:eastAsia="Times New Roman" w:hAnsi="Times New Roman" w:cs="Times New Roman"/>
          <w:sz w:val="28"/>
          <w:szCs w:val="28"/>
        </w:rPr>
        <w:t>круг зрительских трибун, были высажены такие деревья как (липы, дуб, рябина), проводилась замена пластиковых сидений на зрительной трибуне.</w:t>
      </w:r>
      <w:proofErr w:type="gramEnd"/>
    </w:p>
    <w:p w14:paraId="34687320" w14:textId="77777777" w:rsidR="00F2008D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В Спартакиаде среди трудовых коллективов в 2019 году ГСДЦ заняло почетное 3 место. </w:t>
      </w:r>
    </w:p>
    <w:p w14:paraId="4508C079" w14:textId="66CB4007" w:rsidR="00F2008D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Работы по благоустройству пляжа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>, в течение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 2019 года на территории городского пляжа проводились следующие работы: были высажены деревья (клен, дуб, липа), началась покраска теневого навеса, на летний сезон была изготовлена площадка для пляжных городков, подсыпана береговая линия реки. </w:t>
      </w:r>
    </w:p>
    <w:p w14:paraId="3420C434" w14:textId="77777777" w:rsidR="00F2008D" w:rsidRDefault="008D5CEC" w:rsidP="00F20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Количество мероприятий</w:t>
      </w:r>
      <w:r w:rsidR="00F2008D">
        <w:rPr>
          <w:rFonts w:ascii="Times New Roman" w:eastAsia="Times New Roman" w:hAnsi="Times New Roman" w:cs="Times New Roman"/>
          <w:sz w:val="28"/>
          <w:szCs w:val="28"/>
        </w:rPr>
        <w:t xml:space="preserve"> в течение</w:t>
      </w: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 летнего сезона на территории городского пляжа составило 18, такие как (открытие пляжного сезона, </w:t>
      </w:r>
      <w:r w:rsidRPr="008D5C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Праздник</w:t>
      </w:r>
      <w:r w:rsidRPr="008D5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8D5C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Крещения</w:t>
      </w:r>
      <w:r w:rsidRPr="008D5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8D5C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Господня, турниры по пляжному футболу и спортивному туризму).</w:t>
      </w:r>
    </w:p>
    <w:p w14:paraId="24004A8C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CEF63E" w14:textId="3A389C19" w:rsidR="00827F27" w:rsidRDefault="008D5CEC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lastRenderedPageBreak/>
        <w:t>Средняя посещаемость городского пляжа в период летнего сезо</w:t>
      </w:r>
      <w:r w:rsidR="00827F27">
        <w:rPr>
          <w:rFonts w:ascii="Times New Roman" w:eastAsia="Times New Roman" w:hAnsi="Times New Roman" w:cs="Times New Roman"/>
          <w:sz w:val="28"/>
          <w:szCs w:val="28"/>
        </w:rPr>
        <w:t>на составила 350 человек в день.</w:t>
      </w:r>
    </w:p>
    <w:p w14:paraId="28C9509D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64F3B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A2455" w14:textId="77777777" w:rsidR="00F2008D" w:rsidRPr="00F2008D" w:rsidRDefault="0088117E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17E">
        <w:rPr>
          <w:rFonts w:ascii="Times New Roman" w:hAnsi="Times New Roman"/>
          <w:sz w:val="28"/>
          <w:szCs w:val="28"/>
        </w:rPr>
        <w:t xml:space="preserve">Директор </w:t>
      </w:r>
      <w:r w:rsidR="00F2008D" w:rsidRPr="00F2008D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</w:p>
    <w:p w14:paraId="1890C073" w14:textId="77777777" w:rsidR="00F2008D" w:rsidRPr="00F2008D" w:rsidRDefault="00F2008D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008D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</w:p>
    <w:p w14:paraId="0433C117" w14:textId="496C6732" w:rsidR="00F2008D" w:rsidRPr="00F2008D" w:rsidRDefault="00F2008D" w:rsidP="00F2008D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008D">
        <w:rPr>
          <w:rFonts w:ascii="Times New Roman" w:hAnsi="Times New Roman"/>
          <w:sz w:val="28"/>
          <w:szCs w:val="28"/>
        </w:rPr>
        <w:t>«Городской спортивно-досуговый центр»</w:t>
      </w:r>
      <w:r>
        <w:rPr>
          <w:rFonts w:ascii="Times New Roman" w:hAnsi="Times New Roman"/>
          <w:sz w:val="28"/>
          <w:szCs w:val="28"/>
        </w:rPr>
        <w:tab/>
        <w:t xml:space="preserve"> О.В. Бухтияр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827F27">
      <w:headerReference w:type="default" r:id="rId8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9130E" w14:textId="77777777" w:rsidR="00640191" w:rsidRDefault="00640191" w:rsidP="00527CFA">
      <w:pPr>
        <w:spacing w:after="0" w:line="240" w:lineRule="auto"/>
      </w:pPr>
      <w:r>
        <w:separator/>
      </w:r>
    </w:p>
  </w:endnote>
  <w:endnote w:type="continuationSeparator" w:id="0">
    <w:p w14:paraId="18715A89" w14:textId="77777777" w:rsidR="00640191" w:rsidRDefault="00640191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4FF13" w14:textId="77777777" w:rsidR="00640191" w:rsidRDefault="00640191" w:rsidP="00527CFA">
      <w:pPr>
        <w:spacing w:after="0" w:line="240" w:lineRule="auto"/>
      </w:pPr>
      <w:r>
        <w:separator/>
      </w:r>
    </w:p>
  </w:footnote>
  <w:footnote w:type="continuationSeparator" w:id="0">
    <w:p w14:paraId="2F15979B" w14:textId="77777777" w:rsidR="00640191" w:rsidRDefault="00640191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C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95FCA"/>
    <w:rsid w:val="001C2688"/>
    <w:rsid w:val="001F10E0"/>
    <w:rsid w:val="002B3E75"/>
    <w:rsid w:val="00376F1D"/>
    <w:rsid w:val="003D537D"/>
    <w:rsid w:val="00527CFA"/>
    <w:rsid w:val="00640191"/>
    <w:rsid w:val="00655261"/>
    <w:rsid w:val="006D2665"/>
    <w:rsid w:val="00721BF0"/>
    <w:rsid w:val="00827F27"/>
    <w:rsid w:val="0088117E"/>
    <w:rsid w:val="008D5CEC"/>
    <w:rsid w:val="00980974"/>
    <w:rsid w:val="00BA4575"/>
    <w:rsid w:val="00BE6DB5"/>
    <w:rsid w:val="00C13CC3"/>
    <w:rsid w:val="00C77600"/>
    <w:rsid w:val="00D43F13"/>
    <w:rsid w:val="00F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14</cp:revision>
  <cp:lastPrinted>2020-09-11T10:29:00Z</cp:lastPrinted>
  <dcterms:created xsi:type="dcterms:W3CDTF">2019-05-21T08:25:00Z</dcterms:created>
  <dcterms:modified xsi:type="dcterms:W3CDTF">2020-09-25T06:06:00Z</dcterms:modified>
</cp:coreProperties>
</file>