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4E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0EF43B1" wp14:editId="7565154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4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4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4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904E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РАСПОРЯЖЕНИЕ</w:t>
      </w:r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30.06.2025</w:t>
      </w: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715</w:t>
      </w:r>
      <w:bookmarkStart w:id="0" w:name="_GoBack"/>
      <w:bookmarkEnd w:id="0"/>
    </w:p>
    <w:p w:rsidR="00E904ED" w:rsidRPr="00E904ED" w:rsidRDefault="00E904ED" w:rsidP="00E904ED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4E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D5FD7" w:rsidRDefault="003D5FD7" w:rsidP="00E904ED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3D5FD7" w:rsidRDefault="003D5FD7" w:rsidP="003D5FD7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A47320" w:rsidRDefault="002F33D6" w:rsidP="002F33D6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3D6">
        <w:rPr>
          <w:rFonts w:ascii="Times New Roman" w:hAnsi="Times New Roman" w:cs="Times New Roman"/>
          <w:b/>
          <w:sz w:val="28"/>
          <w:szCs w:val="28"/>
        </w:rPr>
        <w:t xml:space="preserve">О подготовке жилищно-коммунального комплекса и объектов социальной сферы Кореновского городского поселения </w:t>
      </w:r>
      <w:r w:rsidR="003D5FD7">
        <w:rPr>
          <w:rFonts w:ascii="Times New Roman" w:hAnsi="Times New Roman" w:cs="Times New Roman"/>
          <w:b/>
          <w:sz w:val="28"/>
          <w:szCs w:val="28"/>
        </w:rPr>
        <w:br/>
      </w:r>
      <w:r w:rsidRPr="002F33D6">
        <w:rPr>
          <w:rFonts w:ascii="Times New Roman" w:hAnsi="Times New Roman" w:cs="Times New Roman"/>
          <w:b/>
          <w:sz w:val="28"/>
          <w:szCs w:val="28"/>
        </w:rPr>
        <w:t xml:space="preserve">Кореновского муниципального района Краснодарского края </w:t>
      </w:r>
      <w:r w:rsidR="003D5FD7">
        <w:rPr>
          <w:rFonts w:ascii="Times New Roman" w:hAnsi="Times New Roman" w:cs="Times New Roman"/>
          <w:b/>
          <w:sz w:val="28"/>
          <w:szCs w:val="28"/>
        </w:rPr>
        <w:br/>
      </w:r>
      <w:r w:rsidRPr="002F33D6">
        <w:rPr>
          <w:rFonts w:ascii="Times New Roman" w:hAnsi="Times New Roman" w:cs="Times New Roman"/>
          <w:b/>
          <w:sz w:val="28"/>
          <w:szCs w:val="28"/>
        </w:rPr>
        <w:t>к осенне-зимнему периоду 2025-2026 годов</w:t>
      </w:r>
    </w:p>
    <w:p w:rsidR="002F33D6" w:rsidRDefault="002F33D6" w:rsidP="002F33D6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D6" w:rsidRDefault="002F33D6" w:rsidP="002F33D6">
      <w:pPr>
        <w:rPr>
          <w:rFonts w:ascii="Times New Roman" w:hAnsi="Times New Roman" w:cs="Times New Roman"/>
          <w:b/>
          <w:sz w:val="28"/>
          <w:szCs w:val="28"/>
        </w:rPr>
      </w:pPr>
    </w:p>
    <w:p w:rsidR="002F33D6" w:rsidRDefault="002F33D6" w:rsidP="002F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F33D6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3D5FD7">
        <w:rPr>
          <w:rFonts w:ascii="Times New Roman" w:hAnsi="Times New Roman" w:cs="Times New Roman"/>
          <w:sz w:val="28"/>
          <w:szCs w:val="28"/>
        </w:rPr>
        <w:t>ом от 27 июля 2010 года № 190-ФЗ</w:t>
      </w:r>
      <w:r w:rsidRPr="002F33D6">
        <w:rPr>
          <w:rFonts w:ascii="Times New Roman" w:hAnsi="Times New Roman" w:cs="Times New Roman"/>
          <w:sz w:val="28"/>
          <w:szCs w:val="28"/>
        </w:rPr>
        <w:t xml:space="preserve"> «О теплоснабжении»,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7 декабря 2011 года </w:t>
      </w:r>
      <w:r w:rsidR="00F736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416-ФЗ «О водоснабжении и водоотведении», Федеральным законом </w:t>
      </w:r>
      <w:r w:rsidR="00F736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26 марта 2003 года № 35-ФЗ «Об электроэнергии», Федеральным законом </w:t>
      </w:r>
      <w:r w:rsidR="00F736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31 марта 1999 года № 69-ФЗ «О газоснабжении в Российской Федерации», распоряжением главы администрации (губернатора) Краснодарского края </w:t>
      </w:r>
      <w:r w:rsidR="00F736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18 мая </w:t>
      </w:r>
      <w:r w:rsidR="003D5F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017 года № 130-р «О подготовке жилищно-коммунального комплекса и объектов социальной сферы Краснодарского края к осенне-зимнему периоду», в целях обеспечения своевременной и качественной подготовки </w:t>
      </w:r>
      <w:r w:rsidR="003D5F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жилищно-коммунального комплекса и объектов</w:t>
      </w:r>
      <w:r w:rsidR="00054EF0">
        <w:rPr>
          <w:rFonts w:ascii="Times New Roman" w:hAnsi="Times New Roman" w:cs="Times New Roman"/>
          <w:sz w:val="28"/>
          <w:szCs w:val="28"/>
        </w:rPr>
        <w:t xml:space="preserve"> социальной сферы Кореновского городского поселения Кореновского муниципального района Краснодарского края  к устойчивой работе в осенне-зимний период </w:t>
      </w:r>
      <w:r w:rsidR="003D5FD7">
        <w:rPr>
          <w:rFonts w:ascii="Times New Roman" w:hAnsi="Times New Roman" w:cs="Times New Roman"/>
          <w:sz w:val="28"/>
          <w:szCs w:val="28"/>
        </w:rPr>
        <w:br/>
      </w:r>
      <w:r w:rsidR="00054EF0">
        <w:rPr>
          <w:rFonts w:ascii="Times New Roman" w:hAnsi="Times New Roman" w:cs="Times New Roman"/>
          <w:sz w:val="28"/>
          <w:szCs w:val="28"/>
        </w:rPr>
        <w:t xml:space="preserve">2025-2026 годов, администрации Кореновского городского поселения Кореновского муниципального района Краснодарского края </w:t>
      </w:r>
      <w:r w:rsidR="003D5FD7">
        <w:rPr>
          <w:rFonts w:ascii="Times New Roman" w:hAnsi="Times New Roman" w:cs="Times New Roman"/>
          <w:sz w:val="28"/>
          <w:szCs w:val="28"/>
        </w:rPr>
        <w:br/>
      </w:r>
      <w:r w:rsidR="00054EF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54EF0" w:rsidRDefault="00054EF0" w:rsidP="003D5FD7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 2025-2026 годов (приложение).</w:t>
      </w:r>
    </w:p>
    <w:p w:rsidR="00054EF0" w:rsidRDefault="00054EF0" w:rsidP="00054EF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054EF0" w:rsidRDefault="00054EF0" w:rsidP="00054EF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 настоящего постановления возложить на заместителя главы Кореновского городского поселения Коре</w:t>
      </w:r>
      <w:r w:rsidR="003D5FD7">
        <w:rPr>
          <w:rFonts w:ascii="Times New Roman" w:hAnsi="Times New Roman" w:cs="Times New Roman"/>
          <w:sz w:val="28"/>
          <w:szCs w:val="28"/>
        </w:rPr>
        <w:t>новского муниципального района К</w:t>
      </w:r>
      <w:r>
        <w:rPr>
          <w:rFonts w:ascii="Times New Roman" w:hAnsi="Times New Roman" w:cs="Times New Roman"/>
          <w:sz w:val="28"/>
          <w:szCs w:val="28"/>
        </w:rPr>
        <w:t>расн</w:t>
      </w:r>
      <w:r w:rsidR="003D5FD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D5F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края В.А. Симоненко </w:t>
      </w:r>
    </w:p>
    <w:p w:rsidR="003D5FD7" w:rsidRDefault="003D5FD7" w:rsidP="00054EF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вступает в силу </w:t>
      </w:r>
      <w:r w:rsidR="00F736B3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F736B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FD7" w:rsidRDefault="003D5FD7" w:rsidP="003D5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245"/>
        <w:rPr>
          <w:rFonts w:ascii="Times New Roman" w:hAnsi="Times New Roman" w:cs="Times New Roman"/>
          <w:sz w:val="28"/>
        </w:rPr>
      </w:pPr>
    </w:p>
    <w:p w:rsidR="00C31DD7" w:rsidRDefault="00C31DD7">
      <w:pPr>
        <w:rPr>
          <w:rFonts w:ascii="Times New Roman" w:hAnsi="Times New Roman" w:cs="Times New Roman"/>
          <w:sz w:val="28"/>
        </w:rPr>
        <w:sectPr w:rsidR="00C31DD7" w:rsidSect="00C31DD7">
          <w:headerReference w:type="default" r:id="rId8"/>
          <w:pgSz w:w="11906" w:h="16838"/>
          <w:pgMar w:top="1134" w:right="567" w:bottom="1134" w:left="1701" w:header="1134" w:footer="708" w:gutter="0"/>
          <w:cols w:space="708"/>
          <w:titlePg/>
          <w:docGrid w:linePitch="360"/>
        </w:sectPr>
      </w:pPr>
    </w:p>
    <w:p w:rsidR="00C31DD7" w:rsidRDefault="00C31DD7" w:rsidP="00C31DD7">
      <w:pPr>
        <w:rPr>
          <w:rFonts w:ascii="Times New Roman" w:hAnsi="Times New Roman" w:cs="Times New Roman"/>
          <w:sz w:val="28"/>
        </w:rPr>
      </w:pPr>
    </w:p>
    <w:p w:rsidR="00C31DD7" w:rsidRDefault="00C31DD7" w:rsidP="00C31DD7">
      <w:pPr>
        <w:ind w:left="5103"/>
        <w:jc w:val="center"/>
        <w:rPr>
          <w:rFonts w:ascii="Liberation Serif" w:hAnsi="Liberation Serif" w:cs="Lucida Sans"/>
          <w:sz w:val="24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C31DD7" w:rsidRDefault="00C31DD7" w:rsidP="00C31DD7">
      <w:pPr>
        <w:ind w:left="5103"/>
        <w:jc w:val="center"/>
      </w:pPr>
    </w:p>
    <w:p w:rsidR="00C31DD7" w:rsidRDefault="00C31DD7" w:rsidP="00C31DD7">
      <w:pPr>
        <w:ind w:left="51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C31DD7" w:rsidRDefault="00C31DD7" w:rsidP="00C31DD7">
      <w:pPr>
        <w:ind w:left="51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</w:t>
      </w:r>
      <w:r>
        <w:rPr>
          <w:rFonts w:ascii="Times New Roman" w:eastAsia="Calibri" w:hAnsi="Times New Roman"/>
          <w:sz w:val="28"/>
          <w:szCs w:val="28"/>
        </w:rPr>
        <w:t xml:space="preserve">Кореновского городского поселения </w:t>
      </w:r>
      <w:r>
        <w:rPr>
          <w:rFonts w:ascii="Times New Roman" w:hAnsi="Times New Roman"/>
          <w:sz w:val="28"/>
          <w:szCs w:val="20"/>
          <w:lang w:val="x-none" w:eastAsia="x-none"/>
        </w:rPr>
        <w:t>Кореновского муниципального района Краснодарского края</w:t>
      </w:r>
    </w:p>
    <w:p w:rsidR="00C31DD7" w:rsidRDefault="00C31DD7" w:rsidP="00C31DD7">
      <w:pPr>
        <w:ind w:left="5103"/>
        <w:jc w:val="center"/>
        <w:rPr>
          <w:rFonts w:ascii="Liberation Serif" w:eastAsia="SimSun" w:hAnsi="Liberation Serif" w:cs="Lucida Sans" w:hint="eastAsia"/>
          <w:sz w:val="24"/>
        </w:rPr>
      </w:pPr>
      <w:r>
        <w:rPr>
          <w:rFonts w:ascii="Times New Roman" w:hAnsi="Times New Roman" w:cs="Times New Roman"/>
          <w:sz w:val="28"/>
        </w:rPr>
        <w:t>от 30.06.2025 № 715</w:t>
      </w:r>
    </w:p>
    <w:p w:rsidR="00C31DD7" w:rsidRDefault="00C31DD7" w:rsidP="00C31D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31DD7" w:rsidRDefault="00C31DD7" w:rsidP="00C31DD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31DD7" w:rsidRDefault="00C31DD7" w:rsidP="00C31DD7">
      <w:pPr>
        <w:shd w:val="clear" w:color="auto" w:fill="FFFFFF"/>
        <w:jc w:val="center"/>
        <w:rPr>
          <w:rFonts w:ascii="Times New Roman" w:eastAsia="SimSu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ПЛАН МЕРОПРИЯТИЙ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по подготовке жилищно-коммунального комплекса и объектов 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социальной сферы Кореновского городского поселения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Кореновского муниципального района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Краснодарского края к осенне-зимнему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периоду 2025-2026 годов</w:t>
      </w:r>
    </w:p>
    <w:p w:rsidR="00C31DD7" w:rsidRDefault="00C31DD7" w:rsidP="00C31DD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1. Начальникам отделов, руководителям 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Кореновского городского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C31DD7" w:rsidRDefault="00C31DD7" w:rsidP="00C31D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1) Всесторонне проанализировать итоги работы жилищно-коммунального комплекса в осенне-зимний период 2024-2025 годов, не позднее 1 июля 2025 года разработать и утвердить комплексный план по подготовке к зимнему периоду 2025-2026 годов (далее - комплексный план) с завершением всех работ и проведение пробных топок, до 1 октября 2025 года.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2) Обеспечить выполнение мероприятий комплексного плана, включая мероприятия по устранению замечаний Северо-Кавказского управления Федеральной службы по экологическому, технологическому и атомному надзору в системах теплоснабжения.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3) обеспечить своевременную и в полном объеме оплату коммунальных услуг, предоставляемых муниципальным организациям бюджетной сферы, а также предусмотренный планами капитальный ремонт общего имущества в многоквартирных домах жилищного фонда;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4) обеспечить подготовку к отопительному периоду жилых домов, имеющих внутридомовые системы центрального отопления, с оформлением до 15 сентября 2025 года в установленном порядке актов готовности жилых домов к осенне-зимнему периоду 2025-2026 годов;</w:t>
      </w:r>
    </w:p>
    <w:p w:rsidR="00C31DD7" w:rsidRDefault="00C31DD7" w:rsidP="00C31D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5) принять меры к своевременному и полному финансированию работ по</w:t>
      </w:r>
    </w:p>
    <w:p w:rsidR="00C31DD7" w:rsidRDefault="00C31DD7" w:rsidP="00C31DD7">
      <w:pPr>
        <w:shd w:val="clear" w:color="auto" w:fill="FFFFFF"/>
        <w:jc w:val="both"/>
        <w:rPr>
          <w:rFonts w:ascii="Times New Roman" w:eastAsia="SimSu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подготовке к осенне-зимнему периоду муниципальных объектов культуры;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6) на муниципальных предприятиях жизнеобеспечения провести инвентаризацию резервов материальных ресурсов для ликвидации последствий чрезвычайных ситуаций и принимать необходимые меры по их восполнению;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ab/>
        <w:t>7) организовать подготовку аварийных служб, аварийных бригад, специальной техники для ликвидации чрезвычайных ситуаций на муниципальных объектах жизнеобеспечения;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8) предложить организациям всех форм собственности, осуществляющим обеспечение энергоресурсами потребителей края, разработать планы мероприятий по подготовке к отопительному сезону и организовать выполнение мероприятий, предусмотренных этими планами;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9) принять меры по погашению задолженности и осуществлять контроль своевременной и в полном объеме оплаты за потребленные энергоресурсы предприятиями жилищно-коммунального хозяйства;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10) предусмотреть в необходимых объемах средства на оплату топливно-энергетических ресурсов, потребляемых муниципальными учреждениями;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11) обеспечить проверку наличия нормативного эксплуатационного</w:t>
      </w:r>
      <w:r>
        <w:rPr>
          <w:rFonts w:ascii="Times New Roman" w:hAnsi="Times New Roman" w:cs="Times New Roman"/>
          <w:color w:val="000000"/>
          <w:sz w:val="28"/>
        </w:rPr>
        <w:br/>
        <w:t>запаса топлива (твердого и жидкого) для источников тепловой энергии в</w:t>
      </w:r>
      <w:r>
        <w:rPr>
          <w:rFonts w:ascii="Times New Roman" w:hAnsi="Times New Roman" w:cs="Times New Roman"/>
          <w:color w:val="000000"/>
          <w:sz w:val="28"/>
        </w:rPr>
        <w:br/>
        <w:t>соответствии с действующими нормативами: твердое топливо - на 45 дней,</w:t>
      </w:r>
      <w:r>
        <w:rPr>
          <w:rFonts w:ascii="Times New Roman" w:hAnsi="Times New Roman" w:cs="Times New Roman"/>
          <w:color w:val="000000"/>
          <w:sz w:val="28"/>
        </w:rPr>
        <w:br/>
        <w:t>жидкое - на 30 дней;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12)</w:t>
      </w:r>
      <w:r>
        <w:rPr>
          <w:rFonts w:ascii="Times New Roman" w:hAnsi="Times New Roman" w:cs="Times New Roman"/>
          <w:color w:val="000000"/>
          <w:sz w:val="28"/>
        </w:rPr>
        <w:tab/>
        <w:t>обеспечить своевременное пополнение запасов резервного топлива в необходимых объемах и требуемого качества теплоснабжающими</w:t>
      </w:r>
      <w:r>
        <w:rPr>
          <w:rFonts w:ascii="Times New Roman" w:hAnsi="Times New Roman" w:cs="Times New Roman"/>
          <w:color w:val="000000"/>
          <w:sz w:val="28"/>
        </w:rPr>
        <w:br/>
        <w:t>организациями, оказывающими услуги населению по теплоснабжению;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13) разработать планы взаимодействия жилищных, тепло-, водо-, электро-, газоснабжающих и других организаций, независимо от их ведомственной принадлежности, в случаях внезапного отключения подачи электроэнергии, газа, тепла, воды, а также для оперативной локализации и уменьшения ущерба в случае возникновения чрезвычайных ситуаций и согласовать их со всеми задействованными организациями;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14) 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жилищно-коммунального хозяйства, благоустройства и транспорта</w:t>
      </w:r>
      <w:r>
        <w:rPr>
          <w:rFonts w:ascii="Times New Roman" w:hAnsi="Times New Roman" w:cs="Times New Roman"/>
          <w:color w:val="000000"/>
          <w:sz w:val="28"/>
        </w:rPr>
        <w:t xml:space="preserve"> до 10 июля 2025 года данные об остатках топлива с прошедшего отопительного сезона и договорах намерения на приобретение топливно-энергетических ресурсов на отопительный сезон 2025-2026 годов, а также до 24 сентября 2025 года - сведения о созданных запасах топлива на осенне-зимний период, включая обеспеченность населения;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15) с учетом постановления Правительства Российской Федерации от 29 июня 2016 года № 603 «О внесении изменений в некоторые акты Правительства Российской Федерации по вопросам предоставления коммунальных услуг» до 7 июля 2025 года 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жилищно-коммунального хозяйства, благоустройства и транспорта </w:t>
      </w:r>
      <w:r>
        <w:rPr>
          <w:rFonts w:ascii="Times New Roman" w:hAnsi="Times New Roman" w:cs="Times New Roman"/>
          <w:color w:val="000000"/>
          <w:sz w:val="28"/>
        </w:rPr>
        <w:t>предложения о целесообразности (нецелесообразности) изменения способа оплаты населением коммунальной услуги по отоплению с «равномерно в течение отопительного периода» на «равномерно в течение календарного года» в 2026 году;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16) ежемесячно 25 числа каждого месяца в период июнь-ноябрь 2025 года предоставлять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жилищно-коммунального хозяйства, транспорта и связи администрации 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</w:rPr>
        <w:t xml:space="preserve"> в установленные сроки сведений о подготовке жилищно-коммунального </w:t>
      </w:r>
      <w:r>
        <w:rPr>
          <w:rFonts w:ascii="Times New Roman" w:hAnsi="Times New Roman" w:cs="Times New Roman"/>
          <w:color w:val="000000"/>
          <w:sz w:val="28"/>
        </w:rPr>
        <w:lastRenderedPageBreak/>
        <w:t>хозяйства к работе в зимних условиях по форме статистической отчетности «Форма № 1-ЖКХ (зима)»;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17) организовать подготовку дорожной и специальной техники по уборке и расчистке снега, создание необходимых запасов песко-соляной смеси для посыпки дорог местного значения и тротуаров;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18) предусмотреть финансовые средства (при возможности их выделения) с целью подготовки к отопительному сезону для приобретения автономных дизельных электростанций на муниципальные коммунальные объекты;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19) обеспечить до 1 октября 2025 года проверку исправности, комплектности и готовности к работе автономных дизельных электростанций, состоящих на балансе муниципальных организаций, а также создание для них запасов горюче-смазочных материалов и укомплектовать персоналом для их эксплуатации;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20) обеспечить устранение замечаний Северо-Кавказского управления Федеральной службы по экологическому, технологическому и атомному надзору в рамках подготовки систем жизнеобеспечения Краснодарского края на 2025 год;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21) организовать разъяснительную работу среди населения о необходимости установки приборов учета расхода воды и энергоресурсов, по утеплению оконных, дверных проемов в квартирах, входных дверей в подъездах в целях энергосбережения согласно требованиям, установленным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22) во взаимодействии с ресурсоснабжающими организациями, организациями коммунального комплекса, потребителями и исполнителями коммунальных услуг обеспечить выполнение требований, установленных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иными федеральными и краевыми правовыми актами в области энергосбережения;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23) обеспечить замену муниципальных центральных сетей тепло- и водоснабжения не менее 5 % в год от их общей протяженности;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24)</w:t>
      </w:r>
      <w:r>
        <w:rPr>
          <w:rFonts w:ascii="Times New Roman" w:hAnsi="Times New Roman" w:cs="Times New Roman"/>
          <w:color w:val="000000"/>
          <w:sz w:val="28"/>
        </w:rPr>
        <w:tab/>
        <w:t xml:space="preserve">обеспечить мониторинг показателей технико-экономического состояния систем теплоснабжения муниципальных образований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теплоснабжения. Информацию о результатах мониторинга по установленной форме 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жилищно-коммунального хозяйства, транспорта и связи администрации 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</w:rPr>
        <w:t xml:space="preserve"> до 25 августа 2025 года;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25) обеспечить выполнение утвержденных приказом Министерства энергетики Российской Федерации от 13 ноября 2024 года № 2234 «Об </w:t>
      </w:r>
      <w:r>
        <w:rPr>
          <w:rFonts w:ascii="Times New Roman" w:hAnsi="Times New Roman" w:cs="Times New Roman"/>
          <w:color w:val="000000"/>
          <w:sz w:val="28"/>
        </w:rPr>
        <w:lastRenderedPageBreak/>
        <w:t>утверждении Правил обеспечения готовности к отопительному периоду и порядка проведения оценки обеспечения готовности к отопительному периоду» требований и контроль за готовностью теплоснабжающих организаций, теплосетевых организаций, отдельных категорий потребителей к осенне-зимнему периоду 2025-2026 годов;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26) к 1 октября 2025 года завершить подготовку вышеуказанных мероприятий. 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Рекомендовать обществу с ограниченной ответственностью «РегионДорСтрой» (Тарасовой), ДРСУ-8, ООО «Усть-Лабинское ДРСУ» (Цибульник) организовать подготовку дорожной и специальной техники по уборке и расчистке снега, созданию необходимых запасов песко-соляной смеси для посыпки дорог и тротуаров.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3. Рекомендовать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филиалу № 4 АО «Газпром газораспределение Краснодар»</w:t>
      </w:r>
      <w:r>
        <w:rPr>
          <w:rFonts w:ascii="Times New Roman" w:hAnsi="Times New Roman" w:cs="Times New Roman"/>
          <w:color w:val="000000"/>
          <w:sz w:val="28"/>
        </w:rPr>
        <w:t xml:space="preserve"> (Дукуп) обеспечить выполнение плана организационно-технических мероприятий по капитальному и текущему ремонту объектов газового хозяйства к работе в осенне-зимний период.</w:t>
      </w:r>
    </w:p>
    <w:p w:rsidR="00C31DD7" w:rsidRDefault="00C31DD7" w:rsidP="00C31DD7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4. Рекомендовать Кореновским районным распределительным электрическим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сетям филиала Усть-Лабинские электрические сети публичного акционерного общества «Россети Кубань» (Тетенко), филиалу акционерного общества «Электросети Кубани» «Кореновск электросети» (Бабенко) принять необходимые меры по обеспечению надежного энергоснабжения предприятий, объектов жилищно-коммунального хозяйства, социальной сферы, выполнению утвержденных планов по подготовке к работе в осенне-зимний период.</w:t>
      </w:r>
    </w:p>
    <w:p w:rsidR="00C31DD7" w:rsidRDefault="00C31DD7" w:rsidP="00C31DD7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5. Рекомендовать акционерному обществу МУП «Тепловые сети» (Николаенко), муниципальному унитарному предприятию Кореновского городского поселения «Жилищно-коммунальное хозяйство» (Бурдун):</w:t>
      </w:r>
    </w:p>
    <w:p w:rsidR="00C31DD7" w:rsidRDefault="00C31DD7" w:rsidP="00C31DD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1) завершить подготовку отопительных котельных и тепловых сетей к      1 сентября 2025 года;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2) обеспечить целевое, рациональное и своевременное использование средств, выделяемых из бюджета на подготовку к зиме;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3) организовать обеспечение минимального запаса твердого и жидкого топлива для отопительных котельных учреждений образования.</w:t>
      </w: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:rsidR="00C31DD7" w:rsidRDefault="00C31DD7" w:rsidP="00C31D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:rsidR="00C31DD7" w:rsidRDefault="00C31DD7" w:rsidP="00C31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жилищно-коммунального хозяйства,</w:t>
      </w:r>
    </w:p>
    <w:p w:rsidR="00C31DD7" w:rsidRDefault="00C31DD7" w:rsidP="00C31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C31DD7" w:rsidRDefault="00C31DD7" w:rsidP="00C31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31DD7" w:rsidRDefault="00C31DD7" w:rsidP="00C31DD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C31DD7" w:rsidRDefault="00C31DD7" w:rsidP="00C31DD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Ю.Н. Гребенев</w:t>
      </w:r>
    </w:p>
    <w:p w:rsidR="00C31DD7" w:rsidRPr="003D5FD7" w:rsidRDefault="00C31DD7" w:rsidP="003D5F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1DD7" w:rsidRPr="003D5FD7" w:rsidSect="00C31DD7">
      <w:pgSz w:w="11906" w:h="16838"/>
      <w:pgMar w:top="1134" w:right="567" w:bottom="1134" w:left="1701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64" w:rsidRDefault="00EA0B64" w:rsidP="00C31DD7">
      <w:r>
        <w:separator/>
      </w:r>
    </w:p>
  </w:endnote>
  <w:endnote w:type="continuationSeparator" w:id="0">
    <w:p w:rsidR="00EA0B64" w:rsidRDefault="00EA0B64" w:rsidP="00C3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64" w:rsidRDefault="00EA0B64" w:rsidP="00C31DD7">
      <w:r>
        <w:separator/>
      </w:r>
    </w:p>
  </w:footnote>
  <w:footnote w:type="continuationSeparator" w:id="0">
    <w:p w:rsidR="00EA0B64" w:rsidRDefault="00EA0B64" w:rsidP="00C31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12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1DD7" w:rsidRPr="00C31DD7" w:rsidRDefault="00C31DD7" w:rsidP="00C31DD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1D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1D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1D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04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1D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C2017"/>
    <w:multiLevelType w:val="hybridMultilevel"/>
    <w:tmpl w:val="DE980F14"/>
    <w:lvl w:ilvl="0" w:tplc="B7B8AC9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5C"/>
    <w:rsid w:val="00054EF0"/>
    <w:rsid w:val="002F33D6"/>
    <w:rsid w:val="003D5FD7"/>
    <w:rsid w:val="00626A63"/>
    <w:rsid w:val="0068105C"/>
    <w:rsid w:val="00A47320"/>
    <w:rsid w:val="00C31DD7"/>
    <w:rsid w:val="00E904ED"/>
    <w:rsid w:val="00EA0B64"/>
    <w:rsid w:val="00F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70D05-B4C5-4FE5-BAA3-34003B5E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6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1D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DD7"/>
  </w:style>
  <w:style w:type="paragraph" w:styleId="a8">
    <w:name w:val="footer"/>
    <w:basedOn w:val="a"/>
    <w:link w:val="a9"/>
    <w:uiPriority w:val="99"/>
    <w:unhideWhenUsed/>
    <w:rsid w:val="00C31D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Kostenko</cp:lastModifiedBy>
  <cp:revision>6</cp:revision>
  <cp:lastPrinted>2025-07-03T05:45:00Z</cp:lastPrinted>
  <dcterms:created xsi:type="dcterms:W3CDTF">2025-07-03T05:12:00Z</dcterms:created>
  <dcterms:modified xsi:type="dcterms:W3CDTF">2025-07-03T10:24:00Z</dcterms:modified>
</cp:coreProperties>
</file>