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02647051" w:rsidR="0088117E" w:rsidRPr="00827F27" w:rsidRDefault="00376F1D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="00527CFA" w:rsidRPr="00827F27">
        <w:rPr>
          <w:rFonts w:ascii="Times New Roman" w:hAnsi="Times New Roman" w:cs="Times New Roman"/>
          <w:b/>
          <w:sz w:val="32"/>
          <w:szCs w:val="32"/>
        </w:rPr>
        <w:t>РЕШЕНИ</w:t>
      </w:r>
      <w:r w:rsidRPr="00827F27">
        <w:rPr>
          <w:rFonts w:ascii="Times New Roman" w:hAnsi="Times New Roman" w:cs="Times New Roman"/>
          <w:b/>
          <w:sz w:val="32"/>
          <w:szCs w:val="32"/>
        </w:rPr>
        <w:t>Я</w:t>
      </w:r>
    </w:p>
    <w:p w14:paraId="29F53C80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5AF49" w14:textId="77777777" w:rsidR="00877839" w:rsidRPr="00877839" w:rsidRDefault="00877839" w:rsidP="0087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839">
        <w:rPr>
          <w:rFonts w:ascii="Times New Roman" w:eastAsia="Times New Roman" w:hAnsi="Times New Roman" w:cs="Times New Roman"/>
          <w:sz w:val="28"/>
          <w:szCs w:val="28"/>
        </w:rPr>
        <w:t>от ___________ 2024 года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№____          </w:t>
      </w:r>
      <w:r w:rsidRPr="008778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6D247B4" w14:textId="77777777" w:rsidR="00877839" w:rsidRPr="00877839" w:rsidRDefault="00877839" w:rsidP="008778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839">
        <w:rPr>
          <w:rFonts w:ascii="Times New Roman" w:eastAsia="Times New Roman" w:hAnsi="Times New Roman" w:cs="Times New Roman"/>
        </w:rPr>
        <w:t>г. Кореновск</w:t>
      </w:r>
    </w:p>
    <w:p w14:paraId="6446443F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51FE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BA20D9" w14:textId="77777777" w:rsidR="008A2BDE" w:rsidRDefault="008A2BDE" w:rsidP="008A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237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бюджетного учреждения </w:t>
      </w:r>
    </w:p>
    <w:p w14:paraId="008B142E" w14:textId="77777777" w:rsidR="008A2BDE" w:rsidRDefault="008A2BDE" w:rsidP="008A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237">
        <w:rPr>
          <w:rFonts w:ascii="Times New Roman" w:hAnsi="Times New Roman"/>
          <w:b/>
          <w:sz w:val="28"/>
          <w:szCs w:val="28"/>
        </w:rPr>
        <w:t xml:space="preserve">культуры «Городской дом культуры Кореновского городского </w:t>
      </w:r>
    </w:p>
    <w:p w14:paraId="7291D930" w14:textId="76B95E79" w:rsidR="008A2BDE" w:rsidRPr="005346C7" w:rsidRDefault="008A2BDE" w:rsidP="008A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237">
        <w:rPr>
          <w:rFonts w:ascii="Times New Roman" w:hAnsi="Times New Roman"/>
          <w:b/>
          <w:sz w:val="28"/>
          <w:szCs w:val="28"/>
        </w:rPr>
        <w:t xml:space="preserve">поселения № 1»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 2023</w:t>
      </w:r>
      <w:r w:rsidRPr="0049423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66D0A3DB" w14:textId="77777777" w:rsidR="00DA4040" w:rsidRPr="00DA6D76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AF1AE" w14:textId="4DE3CBA0" w:rsidR="00DA4040" w:rsidRPr="00DA6D76" w:rsidRDefault="00CE23CB" w:rsidP="00DA4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54412" w14:textId="2F767374" w:rsidR="0088117E" w:rsidRPr="00CE23CB" w:rsidRDefault="0088117E" w:rsidP="0025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CB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CE23CB">
        <w:rPr>
          <w:rFonts w:ascii="Times New Roman" w:hAnsi="Times New Roman"/>
          <w:sz w:val="28"/>
          <w:szCs w:val="28"/>
        </w:rPr>
        <w:t xml:space="preserve"> </w:t>
      </w:r>
      <w:r w:rsidR="00251C7F">
        <w:rPr>
          <w:rFonts w:ascii="Times New Roman" w:hAnsi="Times New Roman"/>
          <w:sz w:val="28"/>
          <w:szCs w:val="28"/>
        </w:rPr>
        <w:t>о</w:t>
      </w:r>
      <w:r w:rsidR="00251C7F" w:rsidRPr="00251C7F">
        <w:rPr>
          <w:rFonts w:ascii="Times New Roman" w:hAnsi="Times New Roman"/>
          <w:sz w:val="28"/>
          <w:szCs w:val="28"/>
        </w:rPr>
        <w:t xml:space="preserve">тчет директора муниципального бюджетного учреждения культуры «Городской дом культуры Кореновского городского поселения № 1» </w:t>
      </w:r>
      <w:r w:rsidR="00251C7F" w:rsidRPr="00251C7F">
        <w:rPr>
          <w:rFonts w:ascii="Times New Roman" w:eastAsia="Times New Roman" w:hAnsi="Times New Roman" w:cs="Times New Roman"/>
          <w:sz w:val="28"/>
          <w:szCs w:val="28"/>
        </w:rPr>
        <w:t>за 2023 год</w:t>
      </w:r>
      <w:r w:rsidRPr="00CE23CB">
        <w:rPr>
          <w:rFonts w:ascii="Times New Roman" w:hAnsi="Times New Roman" w:cs="Times New Roman"/>
          <w:sz w:val="28"/>
          <w:szCs w:val="28"/>
        </w:rPr>
        <w:t>,</w:t>
      </w:r>
      <w:r w:rsidR="00CE23CB">
        <w:rPr>
          <w:rFonts w:ascii="Times New Roman" w:hAnsi="Times New Roman" w:cs="Times New Roman"/>
          <w:sz w:val="28"/>
          <w:szCs w:val="28"/>
        </w:rPr>
        <w:t xml:space="preserve"> </w:t>
      </w:r>
      <w:r w:rsidRPr="00CE23CB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</w:t>
      </w:r>
      <w:r w:rsidR="00CE23CB">
        <w:rPr>
          <w:rFonts w:ascii="Times New Roman" w:hAnsi="Times New Roman" w:cs="Times New Roman"/>
          <w:sz w:val="28"/>
          <w:szCs w:val="28"/>
        </w:rPr>
        <w:t xml:space="preserve"> </w:t>
      </w:r>
      <w:r w:rsidRPr="00CE23CB">
        <w:rPr>
          <w:rFonts w:ascii="Times New Roman" w:hAnsi="Times New Roman" w:cs="Times New Roman"/>
          <w:sz w:val="28"/>
          <w:szCs w:val="28"/>
        </w:rPr>
        <w:t>р е ш и л:</w:t>
      </w:r>
    </w:p>
    <w:p w14:paraId="294B5723" w14:textId="1180D489" w:rsidR="00251C7F" w:rsidRPr="00251C7F" w:rsidRDefault="0088117E" w:rsidP="00251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C7F">
        <w:rPr>
          <w:rFonts w:ascii="Times New Roman" w:hAnsi="Times New Roman" w:cs="Times New Roman"/>
          <w:sz w:val="28"/>
          <w:szCs w:val="28"/>
        </w:rPr>
        <w:t xml:space="preserve">1. </w:t>
      </w:r>
      <w:r w:rsidR="00251C7F" w:rsidRPr="00251C7F">
        <w:rPr>
          <w:rFonts w:ascii="Times New Roman" w:hAnsi="Times New Roman"/>
          <w:sz w:val="28"/>
          <w:szCs w:val="28"/>
        </w:rPr>
        <w:t xml:space="preserve">Отчет директора муниципального бюджетного учреждения культуры «Городской дом культуры Кореновского городского поселения № 1» </w:t>
      </w:r>
      <w:r w:rsidR="00251C7F" w:rsidRPr="00251C7F">
        <w:rPr>
          <w:rFonts w:ascii="Times New Roman" w:eastAsia="Times New Roman" w:hAnsi="Times New Roman" w:cs="Times New Roman"/>
          <w:sz w:val="28"/>
          <w:szCs w:val="28"/>
        </w:rPr>
        <w:t>за 2023 год</w:t>
      </w:r>
    </w:p>
    <w:p w14:paraId="33316266" w14:textId="53265726" w:rsidR="0088117E" w:rsidRPr="00827F27" w:rsidRDefault="0088117E" w:rsidP="00251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77BAA868" w:rsidR="00827F27" w:rsidRDefault="0088117E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4EDB8B67" w14:textId="77777777" w:rsidR="00F96CD0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D0B9D8" w14:textId="77777777" w:rsidR="00251C7F" w:rsidRDefault="00251C7F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7FBE5E" w14:textId="77777777"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C0C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B024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35B0" w14:textId="77777777" w:rsidR="00C40162" w:rsidRDefault="00C40162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61F94" w14:textId="77777777" w:rsidR="00DA6D76" w:rsidRDefault="00DA6D76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764BC" w14:textId="77777777" w:rsidR="00CE23CB" w:rsidRDefault="00CE23CB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051BE" w14:textId="77777777" w:rsidR="00CE23CB" w:rsidRDefault="00CE23CB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271E9" w14:textId="77777777"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88117E" w:rsidRPr="00C40162" w14:paraId="3C1D967D" w14:textId="77777777" w:rsidTr="008A2BDE">
        <w:tc>
          <w:tcPr>
            <w:tcW w:w="4676" w:type="dxa"/>
          </w:tcPr>
          <w:p w14:paraId="520935B9" w14:textId="77777777" w:rsidR="0088117E" w:rsidRPr="00C40162" w:rsidRDefault="0088117E" w:rsidP="00271993">
            <w:pPr>
              <w:jc w:val="center"/>
            </w:pPr>
            <w:r w:rsidRPr="00C40162">
              <w:t>ПРИЛОЖЕНИЕ</w:t>
            </w:r>
          </w:p>
          <w:p w14:paraId="465EE0A2" w14:textId="4B656F4C" w:rsidR="0088117E" w:rsidRPr="00C40162" w:rsidRDefault="00376F1D" w:rsidP="00271993">
            <w:pPr>
              <w:jc w:val="center"/>
            </w:pPr>
            <w:r w:rsidRPr="00C40162">
              <w:t xml:space="preserve">к проекту решения </w:t>
            </w:r>
            <w:r w:rsidR="0088117E" w:rsidRPr="00C40162">
              <w:t>Совета</w:t>
            </w:r>
          </w:p>
          <w:p w14:paraId="40DC8C4E" w14:textId="77777777" w:rsidR="0088117E" w:rsidRPr="00C40162" w:rsidRDefault="0088117E" w:rsidP="00271993">
            <w:pPr>
              <w:jc w:val="center"/>
            </w:pPr>
            <w:r w:rsidRPr="00C40162">
              <w:t>Кореновского городского поселения</w:t>
            </w:r>
          </w:p>
          <w:p w14:paraId="67FF63ED" w14:textId="77777777" w:rsidR="0088117E" w:rsidRPr="00C40162" w:rsidRDefault="0088117E" w:rsidP="00271993">
            <w:pPr>
              <w:jc w:val="center"/>
            </w:pPr>
            <w:r w:rsidRPr="00C40162">
              <w:t>Кореновского района</w:t>
            </w:r>
          </w:p>
          <w:p w14:paraId="4BA961E6" w14:textId="07476ED4" w:rsidR="0088117E" w:rsidRPr="00877839" w:rsidRDefault="00877839" w:rsidP="00877839">
            <w:pPr>
              <w:widowControl w:val="0"/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 w:rsidRPr="00877839">
              <w:rPr>
                <w:rFonts w:eastAsia="Times New Roman"/>
                <w:szCs w:val="24"/>
                <w:lang w:eastAsia="ar-SA"/>
              </w:rPr>
              <w:t xml:space="preserve">от ________________ № ____ </w:t>
            </w:r>
          </w:p>
        </w:tc>
      </w:tr>
    </w:tbl>
    <w:p w14:paraId="731C1CB2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388309" w14:textId="77777777"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6A2C83" w14:textId="77777777" w:rsidR="008A2BDE" w:rsidRPr="008A2BDE" w:rsidRDefault="008A2BDE" w:rsidP="008A2B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2BDE">
        <w:rPr>
          <w:rFonts w:ascii="Times New Roman" w:hAnsi="Times New Roman"/>
          <w:sz w:val="28"/>
          <w:szCs w:val="28"/>
        </w:rPr>
        <w:t xml:space="preserve">Отчет директора муниципального бюджетного учреждения </w:t>
      </w:r>
    </w:p>
    <w:p w14:paraId="443A6E70" w14:textId="77777777" w:rsidR="008A2BDE" w:rsidRPr="008A2BDE" w:rsidRDefault="008A2BDE" w:rsidP="008A2B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2BDE">
        <w:rPr>
          <w:rFonts w:ascii="Times New Roman" w:hAnsi="Times New Roman"/>
          <w:sz w:val="28"/>
          <w:szCs w:val="28"/>
        </w:rPr>
        <w:t xml:space="preserve">культуры «Городской дом культуры Кореновского городского </w:t>
      </w:r>
    </w:p>
    <w:p w14:paraId="10AB9828" w14:textId="6483E86A" w:rsidR="008A2BDE" w:rsidRDefault="008A2BDE" w:rsidP="008A2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2BDE">
        <w:rPr>
          <w:rFonts w:ascii="Times New Roman" w:hAnsi="Times New Roman"/>
          <w:sz w:val="28"/>
          <w:szCs w:val="28"/>
        </w:rPr>
        <w:t xml:space="preserve">поселения № 1» </w:t>
      </w:r>
      <w:r w:rsidRPr="008A2BDE">
        <w:rPr>
          <w:rFonts w:ascii="Times New Roman" w:eastAsia="Times New Roman" w:hAnsi="Times New Roman" w:cs="Times New Roman"/>
          <w:sz w:val="28"/>
          <w:szCs w:val="28"/>
        </w:rPr>
        <w:t>за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A2BD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64C145FA" w14:textId="77777777" w:rsidR="004910A0" w:rsidRDefault="004910A0" w:rsidP="008A2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08FB75" w14:textId="77777777" w:rsidR="004910A0" w:rsidRPr="004910A0" w:rsidRDefault="004910A0" w:rsidP="00491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b/>
          <w:sz w:val="28"/>
          <w:szCs w:val="28"/>
        </w:rPr>
        <w:t>1. Структура учреждения.</w:t>
      </w:r>
    </w:p>
    <w:p w14:paraId="75A3B5E8" w14:textId="77777777" w:rsidR="004910A0" w:rsidRPr="004910A0" w:rsidRDefault="004910A0" w:rsidP="00491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66F88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«Городской Дом культуры Кореновского городского поселения №1» действует на основании Устава, имеет 4 филиала (без прав юридического лица):</w:t>
      </w:r>
    </w:p>
    <w:p w14:paraId="54717DC3" w14:textId="77777777" w:rsidR="004910A0" w:rsidRPr="004910A0" w:rsidRDefault="004910A0" w:rsidP="00491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27503" w14:textId="77777777" w:rsidR="004910A0" w:rsidRPr="004910A0" w:rsidRDefault="004910A0" w:rsidP="00491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682"/>
        <w:gridCol w:w="2230"/>
        <w:gridCol w:w="1625"/>
        <w:gridCol w:w="2514"/>
      </w:tblGrid>
      <w:tr w:rsidR="004910A0" w:rsidRPr="004910A0" w14:paraId="581778D9" w14:textId="77777777" w:rsidTr="00337DD5">
        <w:trPr>
          <w:trHeight w:val="891"/>
        </w:trPr>
        <w:tc>
          <w:tcPr>
            <w:tcW w:w="603" w:type="dxa"/>
          </w:tcPr>
          <w:p w14:paraId="107FBF65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82" w:type="dxa"/>
          </w:tcPr>
          <w:p w14:paraId="0FDE4E3A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  <w:p w14:paraId="5E6BB3F3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(филиал)</w:t>
            </w:r>
          </w:p>
        </w:tc>
        <w:tc>
          <w:tcPr>
            <w:tcW w:w="2230" w:type="dxa"/>
          </w:tcPr>
          <w:p w14:paraId="64E369E9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1625" w:type="dxa"/>
          </w:tcPr>
          <w:p w14:paraId="0362FA6C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Год постройки здания</w:t>
            </w:r>
          </w:p>
        </w:tc>
        <w:tc>
          <w:tcPr>
            <w:tcW w:w="2514" w:type="dxa"/>
          </w:tcPr>
          <w:p w14:paraId="072DAE7F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Площадь здания/</w:t>
            </w:r>
          </w:p>
          <w:p w14:paraId="7E8BE685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посадоч</w:t>
            </w:r>
            <w:proofErr w:type="spellEnd"/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. мест в зрительном зале </w:t>
            </w:r>
          </w:p>
        </w:tc>
      </w:tr>
      <w:tr w:rsidR="004910A0" w:rsidRPr="004910A0" w14:paraId="16ABB81B" w14:textId="77777777" w:rsidTr="00337DD5">
        <w:trPr>
          <w:trHeight w:val="590"/>
        </w:trPr>
        <w:tc>
          <w:tcPr>
            <w:tcW w:w="603" w:type="dxa"/>
          </w:tcPr>
          <w:p w14:paraId="1783F27A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14:paraId="3BF9FD66" w14:textId="77777777" w:rsidR="004910A0" w:rsidRPr="004910A0" w:rsidRDefault="004910A0" w:rsidP="00491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Городской Дом культуры № 1 (ГДК № 1)</w:t>
            </w:r>
          </w:p>
        </w:tc>
        <w:tc>
          <w:tcPr>
            <w:tcW w:w="2230" w:type="dxa"/>
          </w:tcPr>
          <w:p w14:paraId="007B0C0C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</w:p>
          <w:p w14:paraId="0B89E19C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ул. Клубная ,47</w:t>
            </w:r>
          </w:p>
        </w:tc>
        <w:tc>
          <w:tcPr>
            <w:tcW w:w="1625" w:type="dxa"/>
          </w:tcPr>
          <w:p w14:paraId="43A0C875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1930 (1998- пристройка)</w:t>
            </w:r>
          </w:p>
        </w:tc>
        <w:tc>
          <w:tcPr>
            <w:tcW w:w="2514" w:type="dxa"/>
          </w:tcPr>
          <w:p w14:paraId="0A370AFC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1 610,2 </w:t>
            </w:r>
            <w:proofErr w:type="spellStart"/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CAD1280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910A0" w:rsidRPr="004910A0" w14:paraId="1EA40BE9" w14:textId="77777777" w:rsidTr="00337DD5">
        <w:trPr>
          <w:trHeight w:val="590"/>
        </w:trPr>
        <w:tc>
          <w:tcPr>
            <w:tcW w:w="603" w:type="dxa"/>
          </w:tcPr>
          <w:p w14:paraId="54C2A42C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14:paraId="4A2106F2" w14:textId="77777777" w:rsidR="004910A0" w:rsidRPr="004910A0" w:rsidRDefault="004910A0" w:rsidP="00491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Городской Дом культуры № 2 (ГДК № 2)</w:t>
            </w:r>
          </w:p>
        </w:tc>
        <w:tc>
          <w:tcPr>
            <w:tcW w:w="2230" w:type="dxa"/>
          </w:tcPr>
          <w:p w14:paraId="70145F62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</w:p>
          <w:p w14:paraId="589C1AE7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ул. Клубная ,47</w:t>
            </w:r>
          </w:p>
        </w:tc>
        <w:tc>
          <w:tcPr>
            <w:tcW w:w="1625" w:type="dxa"/>
          </w:tcPr>
          <w:p w14:paraId="77C0E3C2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1930 (1998- пристройка)</w:t>
            </w:r>
          </w:p>
        </w:tc>
        <w:tc>
          <w:tcPr>
            <w:tcW w:w="2514" w:type="dxa"/>
          </w:tcPr>
          <w:p w14:paraId="3DEE937F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1 610,2 </w:t>
            </w:r>
            <w:proofErr w:type="spellStart"/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049D3918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910A0" w:rsidRPr="004910A0" w14:paraId="6F7DB660" w14:textId="77777777" w:rsidTr="00337DD5">
        <w:trPr>
          <w:trHeight w:val="891"/>
        </w:trPr>
        <w:tc>
          <w:tcPr>
            <w:tcW w:w="603" w:type="dxa"/>
          </w:tcPr>
          <w:p w14:paraId="1669BA58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14:paraId="711E8D7E" w14:textId="77777777" w:rsidR="004910A0" w:rsidRPr="004910A0" w:rsidRDefault="004910A0" w:rsidP="00491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сельский Дом культуры </w:t>
            </w:r>
          </w:p>
          <w:p w14:paraId="3C271E93" w14:textId="77777777" w:rsidR="004910A0" w:rsidRPr="004910A0" w:rsidRDefault="004910A0" w:rsidP="00491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поселка Южного</w:t>
            </w:r>
          </w:p>
          <w:p w14:paraId="43CCB45C" w14:textId="77777777" w:rsidR="004910A0" w:rsidRPr="004910A0" w:rsidRDefault="004910A0" w:rsidP="00491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(СДК п. Южного)</w:t>
            </w:r>
          </w:p>
        </w:tc>
        <w:tc>
          <w:tcPr>
            <w:tcW w:w="2230" w:type="dxa"/>
          </w:tcPr>
          <w:p w14:paraId="1F3007CA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п. Южный, </w:t>
            </w:r>
          </w:p>
          <w:p w14:paraId="10A7861C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ул. Красно-октябрьская, 53А</w:t>
            </w:r>
          </w:p>
        </w:tc>
        <w:tc>
          <w:tcPr>
            <w:tcW w:w="1625" w:type="dxa"/>
          </w:tcPr>
          <w:p w14:paraId="05D09CB8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1970 (1970- пристройка)</w:t>
            </w:r>
          </w:p>
        </w:tc>
        <w:tc>
          <w:tcPr>
            <w:tcW w:w="2514" w:type="dxa"/>
          </w:tcPr>
          <w:p w14:paraId="2F18E954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548,2 </w:t>
            </w:r>
            <w:proofErr w:type="spellStart"/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69BC14FA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4910A0" w:rsidRPr="004910A0" w14:paraId="46DC23EB" w14:textId="77777777" w:rsidTr="00337DD5">
        <w:trPr>
          <w:trHeight w:val="891"/>
        </w:trPr>
        <w:tc>
          <w:tcPr>
            <w:tcW w:w="603" w:type="dxa"/>
          </w:tcPr>
          <w:p w14:paraId="44CA6EDF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14:paraId="250C2D5E" w14:textId="77777777" w:rsidR="004910A0" w:rsidRPr="004910A0" w:rsidRDefault="004910A0" w:rsidP="00491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сельский Дом культуры </w:t>
            </w:r>
          </w:p>
          <w:p w14:paraId="5F352625" w14:textId="77777777" w:rsidR="004910A0" w:rsidRPr="004910A0" w:rsidRDefault="004910A0" w:rsidP="00491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поселка Мирного</w:t>
            </w:r>
          </w:p>
          <w:p w14:paraId="15053FB9" w14:textId="77777777" w:rsidR="004910A0" w:rsidRPr="004910A0" w:rsidRDefault="004910A0" w:rsidP="00491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(СДК п. Мирного)</w:t>
            </w:r>
          </w:p>
        </w:tc>
        <w:tc>
          <w:tcPr>
            <w:tcW w:w="2230" w:type="dxa"/>
          </w:tcPr>
          <w:p w14:paraId="056A4D5D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п. Мирный, </w:t>
            </w:r>
          </w:p>
          <w:p w14:paraId="5A26A241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ул. Клубная, 6</w:t>
            </w:r>
          </w:p>
        </w:tc>
        <w:tc>
          <w:tcPr>
            <w:tcW w:w="1625" w:type="dxa"/>
          </w:tcPr>
          <w:p w14:paraId="172B7DAB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1953 (1978- пристройка)</w:t>
            </w:r>
          </w:p>
        </w:tc>
        <w:tc>
          <w:tcPr>
            <w:tcW w:w="2514" w:type="dxa"/>
          </w:tcPr>
          <w:p w14:paraId="7A80CBBB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577,2 </w:t>
            </w:r>
            <w:proofErr w:type="spellStart"/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3A14B121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910A0" w:rsidRPr="004910A0" w14:paraId="14706D9C" w14:textId="77777777" w:rsidTr="00337DD5">
        <w:trPr>
          <w:trHeight w:val="891"/>
        </w:trPr>
        <w:tc>
          <w:tcPr>
            <w:tcW w:w="603" w:type="dxa"/>
          </w:tcPr>
          <w:p w14:paraId="065ABB8D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14:paraId="61D9C725" w14:textId="77777777" w:rsidR="004910A0" w:rsidRPr="004910A0" w:rsidRDefault="004910A0" w:rsidP="00491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сельский Дом культуры </w:t>
            </w:r>
          </w:p>
          <w:p w14:paraId="7AB9B5BF" w14:textId="77777777" w:rsidR="004910A0" w:rsidRPr="004910A0" w:rsidRDefault="004910A0" w:rsidP="00491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поселка Свободного</w:t>
            </w:r>
          </w:p>
          <w:p w14:paraId="417E6263" w14:textId="77777777" w:rsidR="004910A0" w:rsidRPr="004910A0" w:rsidRDefault="004910A0" w:rsidP="00491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(СДК п. Свободного)</w:t>
            </w:r>
          </w:p>
        </w:tc>
        <w:tc>
          <w:tcPr>
            <w:tcW w:w="2230" w:type="dxa"/>
          </w:tcPr>
          <w:p w14:paraId="28914F80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п. Свободный, </w:t>
            </w:r>
          </w:p>
          <w:p w14:paraId="69A3ABAD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ул. Центральная, 47Б</w:t>
            </w:r>
          </w:p>
        </w:tc>
        <w:tc>
          <w:tcPr>
            <w:tcW w:w="1625" w:type="dxa"/>
          </w:tcPr>
          <w:p w14:paraId="46FE054E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2514" w:type="dxa"/>
          </w:tcPr>
          <w:p w14:paraId="1A1E6C09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 xml:space="preserve">351 </w:t>
            </w:r>
            <w:proofErr w:type="spellStart"/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1C2361EC" w14:textId="77777777" w:rsidR="004910A0" w:rsidRPr="004910A0" w:rsidRDefault="004910A0" w:rsidP="0049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A0">
              <w:rPr>
                <w:rFonts w:ascii="Times New Roman" w:hAnsi="Times New Roman" w:cs="Times New Roman"/>
                <w:sz w:val="28"/>
                <w:szCs w:val="28"/>
              </w:rPr>
              <w:t>120 (зал в аварийном состоянии)</w:t>
            </w:r>
          </w:p>
        </w:tc>
      </w:tr>
    </w:tbl>
    <w:p w14:paraId="3829A91A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Итого, на территории Кореновского городского поселения находится 5 Домов культуры. Численность сотрудников на конец 2023 года составила 44 человека.</w:t>
      </w:r>
    </w:p>
    <w:p w14:paraId="31492376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Прошедший год был направлен</w:t>
      </w:r>
      <w:r w:rsidRPr="004910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10A0">
        <w:rPr>
          <w:rFonts w:ascii="Times New Roman" w:hAnsi="Times New Roman" w:cs="Times New Roman"/>
          <w:sz w:val="28"/>
          <w:szCs w:val="28"/>
        </w:rPr>
        <w:t xml:space="preserve">на: </w:t>
      </w:r>
    </w:p>
    <w:p w14:paraId="5DE2379D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-создание условий для организации досуга и обеспечение жителей услугами культуры;</w:t>
      </w:r>
    </w:p>
    <w:p w14:paraId="4A7C6265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-организацию, развитие и внедрение различных форм культурно- досуговой деятельности, в том числе и на платной основе;</w:t>
      </w:r>
    </w:p>
    <w:p w14:paraId="20D786CC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- совершенствование досуговой деятельности с учетом интересов, запросов и потребностей различных групп населения.</w:t>
      </w:r>
    </w:p>
    <w:p w14:paraId="075B0C3E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 xml:space="preserve">В 2023 году было проведено </w:t>
      </w:r>
      <w:r w:rsidRPr="004910A0">
        <w:rPr>
          <w:rFonts w:ascii="Times New Roman" w:hAnsi="Times New Roman" w:cs="Times New Roman"/>
          <w:bCs/>
          <w:sz w:val="28"/>
          <w:szCs w:val="28"/>
        </w:rPr>
        <w:t>1943</w:t>
      </w:r>
      <w:r w:rsidRPr="004910A0">
        <w:rPr>
          <w:rFonts w:ascii="Times New Roman" w:hAnsi="Times New Roman" w:cs="Times New Roman"/>
          <w:sz w:val="28"/>
          <w:szCs w:val="28"/>
        </w:rPr>
        <w:t xml:space="preserve"> мероприятия, с посещаемостью 135 900 человек.</w:t>
      </w:r>
      <w:r w:rsidRPr="004910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10A0">
        <w:rPr>
          <w:rFonts w:ascii="Times New Roman" w:hAnsi="Times New Roman" w:cs="Times New Roman"/>
          <w:sz w:val="28"/>
          <w:szCs w:val="28"/>
        </w:rPr>
        <w:t>Все мероприятия размещены на официальном сайте учреждения, а также на страницах в социальных сетях.</w:t>
      </w:r>
    </w:p>
    <w:p w14:paraId="4AF1489E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 xml:space="preserve"> Хочется отметить, что массовые мероприятия проходили в межведомственном сотрудничестве с учреждениями и предприятиями, города и района, за что выражаем благодарность.</w:t>
      </w:r>
    </w:p>
    <w:p w14:paraId="257BA1AD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 xml:space="preserve">В прошедшем году </w:t>
      </w:r>
      <w:r w:rsidRPr="004910A0">
        <w:rPr>
          <w:rFonts w:ascii="Times New Roman" w:hAnsi="Times New Roman" w:cs="Times New Roman"/>
          <w:bCs/>
          <w:sz w:val="28"/>
          <w:szCs w:val="28"/>
        </w:rPr>
        <w:t>в ГДК и его филиалах вели свою деятельность 69 клубных формирований</w:t>
      </w:r>
      <w:r w:rsidRPr="004910A0">
        <w:rPr>
          <w:rFonts w:ascii="Times New Roman" w:hAnsi="Times New Roman" w:cs="Times New Roman"/>
          <w:sz w:val="28"/>
          <w:szCs w:val="28"/>
        </w:rPr>
        <w:t>:</w:t>
      </w:r>
      <w:r w:rsidRPr="004910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10A0">
        <w:rPr>
          <w:rFonts w:ascii="Times New Roman" w:hAnsi="Times New Roman" w:cs="Times New Roman"/>
          <w:sz w:val="28"/>
          <w:szCs w:val="28"/>
        </w:rPr>
        <w:t xml:space="preserve">35 клубов по интересам (1627 человек) и 34 кружка (532 человека) художественной самодеятельности и народного творчества. Общее число участников клубных формирований составило </w:t>
      </w:r>
      <w:r w:rsidRPr="004910A0">
        <w:rPr>
          <w:rFonts w:ascii="Times New Roman" w:hAnsi="Times New Roman" w:cs="Times New Roman"/>
          <w:bCs/>
          <w:sz w:val="28"/>
          <w:szCs w:val="28"/>
        </w:rPr>
        <w:t>2 159</w:t>
      </w:r>
      <w:r w:rsidRPr="004910A0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12F6403E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 xml:space="preserve">Из общего числа клубных формирований: </w:t>
      </w:r>
    </w:p>
    <w:p w14:paraId="0C0B4E90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 xml:space="preserve">- 40 КЛО для детей и подростков, число участников 532 человека. </w:t>
      </w:r>
    </w:p>
    <w:p w14:paraId="28D19B18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- 9 КЛО для молодежи, в которых 550 человек</w:t>
      </w:r>
    </w:p>
    <w:p w14:paraId="0C37A4B7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- 20 КЛО для взрослого населения, которые посетили 1077 человек.</w:t>
      </w:r>
    </w:p>
    <w:p w14:paraId="4DB6AE69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 xml:space="preserve">Свое мастерство коллективы ежегодно подтверждают на конкурсах, фестивалях, выставках различного уровня. </w:t>
      </w:r>
    </w:p>
    <w:p w14:paraId="744DD93E" w14:textId="77777777" w:rsidR="004910A0" w:rsidRPr="004910A0" w:rsidRDefault="004910A0" w:rsidP="004910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 xml:space="preserve">      </w:t>
      </w:r>
      <w:r w:rsidRPr="004910A0">
        <w:rPr>
          <w:rFonts w:ascii="Times New Roman" w:hAnsi="Times New Roman" w:cs="Times New Roman"/>
          <w:sz w:val="28"/>
          <w:szCs w:val="28"/>
        </w:rPr>
        <w:tab/>
        <w:t xml:space="preserve">В 2023 году творческие коллективы приняли участие в 32 фестивалях и конкурсах, в копилку МБУК «ГДК КГП № 1» добавилось 67 </w:t>
      </w:r>
      <w:r w:rsidRPr="004910A0">
        <w:rPr>
          <w:rFonts w:ascii="Times New Roman" w:hAnsi="Times New Roman" w:cs="Times New Roman"/>
          <w:bCs/>
          <w:sz w:val="28"/>
          <w:szCs w:val="28"/>
        </w:rPr>
        <w:t>заслуженных дипломов.</w:t>
      </w:r>
    </w:p>
    <w:p w14:paraId="69941D53" w14:textId="77777777" w:rsidR="004910A0" w:rsidRPr="004910A0" w:rsidRDefault="004910A0" w:rsidP="004910A0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910A0">
        <w:rPr>
          <w:rFonts w:ascii="Times New Roman" w:hAnsi="Times New Roman"/>
          <w:sz w:val="28"/>
          <w:szCs w:val="28"/>
        </w:rPr>
        <w:t xml:space="preserve">      </w:t>
      </w:r>
      <w:r w:rsidRPr="004910A0">
        <w:rPr>
          <w:rFonts w:ascii="Times New Roman" w:hAnsi="Times New Roman"/>
          <w:sz w:val="28"/>
          <w:szCs w:val="28"/>
        </w:rPr>
        <w:tab/>
        <w:t>Так,1 октября в г. Ейске проходил X</w:t>
      </w:r>
      <w:r w:rsidRPr="004910A0">
        <w:rPr>
          <w:rFonts w:ascii="Times New Roman" w:hAnsi="Times New Roman"/>
          <w:sz w:val="28"/>
          <w:szCs w:val="28"/>
          <w:lang w:val="en-US"/>
        </w:rPr>
        <w:t>II</w:t>
      </w:r>
      <w:r w:rsidRPr="004910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0A0">
        <w:rPr>
          <w:rFonts w:ascii="Times New Roman" w:hAnsi="Times New Roman"/>
          <w:sz w:val="28"/>
          <w:szCs w:val="28"/>
        </w:rPr>
        <w:t>Грантовый</w:t>
      </w:r>
      <w:proofErr w:type="spellEnd"/>
      <w:r w:rsidRPr="004910A0">
        <w:rPr>
          <w:rFonts w:ascii="Times New Roman" w:hAnsi="Times New Roman"/>
          <w:sz w:val="28"/>
          <w:szCs w:val="28"/>
        </w:rPr>
        <w:t xml:space="preserve"> Всероссийский конкурс «</w:t>
      </w:r>
      <w:proofErr w:type="spellStart"/>
      <w:r w:rsidRPr="004910A0">
        <w:rPr>
          <w:rFonts w:ascii="Times New Roman" w:hAnsi="Times New Roman"/>
          <w:sz w:val="28"/>
          <w:szCs w:val="28"/>
        </w:rPr>
        <w:t>БлагоДа</w:t>
      </w:r>
      <w:proofErr w:type="spellEnd"/>
      <w:r w:rsidRPr="004910A0">
        <w:rPr>
          <w:rFonts w:ascii="Times New Roman" w:hAnsi="Times New Roman"/>
          <w:sz w:val="28"/>
          <w:szCs w:val="28"/>
        </w:rPr>
        <w:t xml:space="preserve"> - планета творчества и добра». В программе было 48 участников из пяти регионов. Литературно-музыкальный кружок «Элегия» Городского Дома культуры, пополнил копилку наград в этом мероприятии.</w:t>
      </w:r>
      <w:r w:rsidRPr="004910A0">
        <w:rPr>
          <w:rFonts w:ascii="Times New Roman" w:hAnsi="Times New Roman"/>
          <w:sz w:val="28"/>
          <w:szCs w:val="28"/>
        </w:rPr>
        <w:br/>
        <w:t xml:space="preserve">      </w:t>
      </w:r>
      <w:r w:rsidRPr="004910A0">
        <w:rPr>
          <w:rFonts w:ascii="Times New Roman" w:hAnsi="Times New Roman"/>
          <w:sz w:val="28"/>
          <w:szCs w:val="28"/>
        </w:rPr>
        <w:tab/>
        <w:t xml:space="preserve">Гран-При в номинации «Художественное слово» получила София </w:t>
      </w:r>
      <w:proofErr w:type="spellStart"/>
      <w:r w:rsidRPr="004910A0">
        <w:rPr>
          <w:rFonts w:ascii="Times New Roman" w:hAnsi="Times New Roman"/>
          <w:sz w:val="28"/>
          <w:szCs w:val="28"/>
        </w:rPr>
        <w:t>Яхшиева</w:t>
      </w:r>
      <w:proofErr w:type="spellEnd"/>
      <w:r w:rsidRPr="004910A0">
        <w:rPr>
          <w:rFonts w:ascii="Times New Roman" w:hAnsi="Times New Roman"/>
          <w:sz w:val="28"/>
          <w:szCs w:val="28"/>
        </w:rPr>
        <w:t xml:space="preserve"> и ее стихотворение «Сказка о русской игрушке».</w:t>
      </w:r>
      <w:r w:rsidRPr="004910A0">
        <w:rPr>
          <w:rFonts w:ascii="Times New Roman" w:hAnsi="Times New Roman"/>
          <w:sz w:val="28"/>
          <w:szCs w:val="28"/>
        </w:rPr>
        <w:br/>
        <w:t xml:space="preserve">      </w:t>
      </w:r>
      <w:r w:rsidRPr="004910A0">
        <w:rPr>
          <w:rFonts w:ascii="Times New Roman" w:hAnsi="Times New Roman"/>
          <w:sz w:val="28"/>
          <w:szCs w:val="28"/>
        </w:rPr>
        <w:tab/>
        <w:t>Гран-При в номинации «Театральное творчество» получила театральная мини пьеса «И в каждой капле».</w:t>
      </w:r>
    </w:p>
    <w:p w14:paraId="7235F874" w14:textId="77777777" w:rsidR="004910A0" w:rsidRPr="004910A0" w:rsidRDefault="004910A0" w:rsidP="004910A0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910A0">
        <w:rPr>
          <w:rFonts w:ascii="Times New Roman" w:hAnsi="Times New Roman"/>
          <w:sz w:val="28"/>
          <w:szCs w:val="28"/>
        </w:rPr>
        <w:t xml:space="preserve">     </w:t>
      </w:r>
      <w:r w:rsidRPr="004910A0">
        <w:rPr>
          <w:rFonts w:ascii="Times New Roman" w:hAnsi="Times New Roman"/>
          <w:sz w:val="28"/>
          <w:szCs w:val="28"/>
        </w:rPr>
        <w:tab/>
        <w:t xml:space="preserve">Дипломом l степени в номинации «Литературно-музыкальная композиция» награждена композиция «Четыре мая». </w:t>
      </w:r>
    </w:p>
    <w:p w14:paraId="1B896B49" w14:textId="77777777" w:rsidR="004910A0" w:rsidRPr="004910A0" w:rsidRDefault="004910A0" w:rsidP="004910A0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910A0">
        <w:rPr>
          <w:rFonts w:ascii="Times New Roman" w:hAnsi="Times New Roman"/>
          <w:sz w:val="28"/>
          <w:szCs w:val="28"/>
        </w:rPr>
        <w:t xml:space="preserve">    </w:t>
      </w:r>
      <w:r w:rsidRPr="004910A0">
        <w:rPr>
          <w:rFonts w:ascii="Times New Roman" w:hAnsi="Times New Roman"/>
          <w:sz w:val="28"/>
          <w:szCs w:val="28"/>
        </w:rPr>
        <w:tab/>
        <w:t xml:space="preserve"> Руководитель коллектива Екатерина Юльевна </w:t>
      </w:r>
      <w:proofErr w:type="spellStart"/>
      <w:r w:rsidRPr="004910A0">
        <w:rPr>
          <w:rFonts w:ascii="Times New Roman" w:hAnsi="Times New Roman"/>
          <w:sz w:val="28"/>
          <w:szCs w:val="28"/>
        </w:rPr>
        <w:t>Яхшиева</w:t>
      </w:r>
      <w:proofErr w:type="spellEnd"/>
      <w:r w:rsidRPr="004910A0">
        <w:rPr>
          <w:rFonts w:ascii="Times New Roman" w:hAnsi="Times New Roman"/>
          <w:sz w:val="28"/>
          <w:szCs w:val="28"/>
        </w:rPr>
        <w:t xml:space="preserve"> в номинации «Театральная постановка» отмечена, как «Лучший педагог».</w:t>
      </w:r>
    </w:p>
    <w:p w14:paraId="01E58DCA" w14:textId="77777777" w:rsidR="004910A0" w:rsidRPr="004910A0" w:rsidRDefault="004910A0" w:rsidP="004910A0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910A0">
        <w:rPr>
          <w:rFonts w:ascii="Times New Roman" w:hAnsi="Times New Roman"/>
          <w:sz w:val="28"/>
          <w:szCs w:val="28"/>
        </w:rPr>
        <w:t xml:space="preserve">    </w:t>
      </w:r>
      <w:r w:rsidRPr="004910A0">
        <w:rPr>
          <w:rFonts w:ascii="Times New Roman" w:hAnsi="Times New Roman"/>
          <w:sz w:val="28"/>
          <w:szCs w:val="28"/>
        </w:rPr>
        <w:tab/>
        <w:t xml:space="preserve"> 19 ноября в городе Усть-Лабинске состоялся X </w:t>
      </w:r>
      <w:proofErr w:type="spellStart"/>
      <w:r w:rsidRPr="004910A0">
        <w:rPr>
          <w:rFonts w:ascii="Times New Roman" w:hAnsi="Times New Roman"/>
          <w:sz w:val="28"/>
          <w:szCs w:val="28"/>
        </w:rPr>
        <w:t>Всекубанский</w:t>
      </w:r>
      <w:proofErr w:type="spellEnd"/>
      <w:r w:rsidRPr="004910A0">
        <w:rPr>
          <w:rFonts w:ascii="Times New Roman" w:hAnsi="Times New Roman"/>
          <w:sz w:val="28"/>
          <w:szCs w:val="28"/>
        </w:rPr>
        <w:t xml:space="preserve"> фестиваль «Полифония сердец», в котором представили учреждение: вокальная группа «Виктория», руководитель Надежда Дмитриевна </w:t>
      </w:r>
      <w:proofErr w:type="spellStart"/>
      <w:r w:rsidRPr="004910A0">
        <w:rPr>
          <w:rFonts w:ascii="Times New Roman" w:hAnsi="Times New Roman"/>
          <w:sz w:val="28"/>
          <w:szCs w:val="28"/>
        </w:rPr>
        <w:t>Орличенко</w:t>
      </w:r>
      <w:proofErr w:type="spellEnd"/>
      <w:r w:rsidRPr="004910A0">
        <w:rPr>
          <w:rFonts w:ascii="Times New Roman" w:hAnsi="Times New Roman"/>
          <w:sz w:val="28"/>
          <w:szCs w:val="28"/>
        </w:rPr>
        <w:t xml:space="preserve"> и коллектив </w:t>
      </w:r>
      <w:bookmarkStart w:id="0" w:name="_Hlk154137364"/>
      <w:r w:rsidRPr="004910A0">
        <w:rPr>
          <w:rFonts w:ascii="Times New Roman" w:hAnsi="Times New Roman"/>
          <w:sz w:val="28"/>
          <w:szCs w:val="28"/>
        </w:rPr>
        <w:t xml:space="preserve">студии танца «Магия Огненных Движений», </w:t>
      </w:r>
      <w:bookmarkEnd w:id="0"/>
      <w:r w:rsidRPr="004910A0">
        <w:rPr>
          <w:rFonts w:ascii="Times New Roman" w:hAnsi="Times New Roman"/>
          <w:sz w:val="28"/>
          <w:szCs w:val="28"/>
        </w:rPr>
        <w:t xml:space="preserve">под руководством Малыхиной Алёны Андреевны. Коллективы показали отличные результаты - награждены дипломами Лауреата I степени, а также приглашены на финал конкурса, который состоится в п. Витязево г. Анапа в июне 2024 года. </w:t>
      </w:r>
    </w:p>
    <w:p w14:paraId="5E7D2FAF" w14:textId="77777777" w:rsidR="004910A0" w:rsidRPr="004910A0" w:rsidRDefault="004910A0" w:rsidP="004910A0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910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39B3A5A" w14:textId="77777777" w:rsidR="004910A0" w:rsidRPr="004910A0" w:rsidRDefault="004910A0" w:rsidP="004910A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0A0">
        <w:rPr>
          <w:rFonts w:ascii="Times New Roman" w:hAnsi="Times New Roman" w:cs="Times New Roman"/>
          <w:b/>
          <w:bCs/>
          <w:sz w:val="28"/>
          <w:szCs w:val="28"/>
        </w:rPr>
        <w:t>2.Обучение</w:t>
      </w:r>
    </w:p>
    <w:p w14:paraId="751A36C7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В 2023 году в рамках реализации регионального проекта «Творческие люди», национального проекта «Культура», прошли обучение 13 человек (по дополнительной профессиональной программе 9 сотрудников и 4 человека прошли повышение квалификации по направлениям деятельности).</w:t>
      </w:r>
    </w:p>
    <w:p w14:paraId="09B47751" w14:textId="77777777" w:rsidR="004910A0" w:rsidRPr="004910A0" w:rsidRDefault="004910A0" w:rsidP="00491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21E30" w14:textId="77777777" w:rsidR="004910A0" w:rsidRPr="004910A0" w:rsidRDefault="004910A0" w:rsidP="00491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0A0">
        <w:rPr>
          <w:rFonts w:ascii="Times New Roman" w:hAnsi="Times New Roman" w:cs="Times New Roman"/>
          <w:b/>
          <w:sz w:val="28"/>
          <w:szCs w:val="28"/>
        </w:rPr>
        <w:t>3. Поступления внебюджетных средств.</w:t>
      </w:r>
    </w:p>
    <w:p w14:paraId="485D0761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F0FC77" w14:textId="77777777" w:rsidR="004910A0" w:rsidRPr="004910A0" w:rsidRDefault="004910A0" w:rsidP="004910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За 2023 год сумма дохода учреждения составила 622 512,00 рублей.</w:t>
      </w:r>
    </w:p>
    <w:p w14:paraId="3F122E1B" w14:textId="77777777" w:rsidR="004910A0" w:rsidRPr="004910A0" w:rsidRDefault="004910A0" w:rsidP="004910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Творческим коллективом МБУК «ГДК КГП № 1» было организовано и проведено 120 мероприятий на платной основе, общая сумма дохода от которых составила 472 560 рублей. В конце прошлого года Городской Дом культуры подключился к государственной программе Пушкинская карта.</w:t>
      </w:r>
    </w:p>
    <w:p w14:paraId="377FA996" w14:textId="77777777" w:rsidR="004910A0" w:rsidRPr="004910A0" w:rsidRDefault="004910A0" w:rsidP="004910A0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4910A0">
        <w:rPr>
          <w:rFonts w:cs="Times New Roman"/>
          <w:sz w:val="28"/>
          <w:szCs w:val="28"/>
          <w:lang w:val="ru-RU"/>
        </w:rPr>
        <w:t xml:space="preserve"> Внесли свой вклад в пополнение внебюджетных средств также 3</w:t>
      </w:r>
      <w:r w:rsidRPr="004910A0">
        <w:rPr>
          <w:rFonts w:cs="Times New Roman"/>
          <w:sz w:val="28"/>
          <w:szCs w:val="28"/>
        </w:rPr>
        <w:t xml:space="preserve"> </w:t>
      </w:r>
      <w:r w:rsidRPr="004910A0">
        <w:rPr>
          <w:rFonts w:cs="Times New Roman"/>
          <w:sz w:val="28"/>
          <w:szCs w:val="28"/>
          <w:lang w:val="ru-RU"/>
        </w:rPr>
        <w:t>клубных формирования:</w:t>
      </w:r>
    </w:p>
    <w:p w14:paraId="3799A8EC" w14:textId="77777777" w:rsidR="004910A0" w:rsidRPr="004910A0" w:rsidRDefault="004910A0" w:rsidP="00491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ab/>
        <w:t>- Образцовая студия изобразительного искусства «Голубая роза»;</w:t>
      </w:r>
    </w:p>
    <w:p w14:paraId="1CF23FE0" w14:textId="77777777" w:rsidR="004910A0" w:rsidRPr="004910A0" w:rsidRDefault="004910A0" w:rsidP="00491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ab/>
        <w:t>- Студия раннего эстетического развития детей «</w:t>
      </w:r>
      <w:proofErr w:type="spellStart"/>
      <w:r w:rsidRPr="004910A0">
        <w:rPr>
          <w:rFonts w:ascii="Times New Roman" w:hAnsi="Times New Roman" w:cs="Times New Roman"/>
          <w:sz w:val="28"/>
          <w:szCs w:val="28"/>
        </w:rPr>
        <w:t>ТалантиЯ</w:t>
      </w:r>
      <w:proofErr w:type="spellEnd"/>
      <w:r w:rsidRPr="004910A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4893B8F" w14:textId="77777777" w:rsidR="004910A0" w:rsidRPr="004910A0" w:rsidRDefault="004910A0" w:rsidP="00491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ab/>
        <w:t>-</w:t>
      </w:r>
      <w:r w:rsidRPr="004910A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910A0">
        <w:rPr>
          <w:rFonts w:ascii="Times New Roman" w:hAnsi="Times New Roman" w:cs="Times New Roman"/>
          <w:sz w:val="28"/>
          <w:szCs w:val="28"/>
        </w:rPr>
        <w:t>Студия танца «Магия Огненных Движений».</w:t>
      </w:r>
      <w:r w:rsidRPr="004910A0">
        <w:rPr>
          <w:rFonts w:ascii="Times New Roman" w:hAnsi="Times New Roman" w:cs="Times New Roman"/>
          <w:sz w:val="28"/>
          <w:szCs w:val="28"/>
        </w:rPr>
        <w:tab/>
      </w:r>
    </w:p>
    <w:p w14:paraId="6FBEA5DA" w14:textId="77777777" w:rsidR="004910A0" w:rsidRPr="004910A0" w:rsidRDefault="004910A0" w:rsidP="00491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 xml:space="preserve">          Доход от их деятельности составил 149 952 рубля.</w:t>
      </w:r>
    </w:p>
    <w:p w14:paraId="7FED9247" w14:textId="77777777" w:rsidR="004910A0" w:rsidRPr="004910A0" w:rsidRDefault="004910A0" w:rsidP="00491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811B82F" w14:textId="77777777" w:rsidR="004910A0" w:rsidRPr="004910A0" w:rsidRDefault="004910A0" w:rsidP="00491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0A0">
        <w:rPr>
          <w:rFonts w:ascii="Times New Roman" w:hAnsi="Times New Roman" w:cs="Times New Roman"/>
          <w:b/>
          <w:sz w:val="28"/>
          <w:szCs w:val="28"/>
        </w:rPr>
        <w:t>4. Расходование внебюджетных средств:</w:t>
      </w:r>
    </w:p>
    <w:p w14:paraId="3AD3CFCC" w14:textId="77777777" w:rsidR="004910A0" w:rsidRPr="004910A0" w:rsidRDefault="004910A0" w:rsidP="00491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78E16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910A0">
        <w:rPr>
          <w:rFonts w:ascii="Times New Roman" w:hAnsi="Times New Roman" w:cs="Times New Roman"/>
          <w:bCs/>
          <w:sz w:val="28"/>
          <w:szCs w:val="28"/>
        </w:rPr>
        <w:t>Заработанные средства потрачены на укрепление материально-технической базы, а также на текущий ремонт туалетов в здании ГДК (</w:t>
      </w:r>
      <w:r w:rsidRPr="004910A0">
        <w:rPr>
          <w:rFonts w:ascii="Times New Roman" w:hAnsi="Times New Roman" w:cs="Times New Roman"/>
          <w:bCs/>
          <w:iCs/>
          <w:sz w:val="28"/>
          <w:szCs w:val="28"/>
        </w:rPr>
        <w:t xml:space="preserve">302 772,40 из </w:t>
      </w:r>
      <w:proofErr w:type="spellStart"/>
      <w:r w:rsidRPr="004910A0">
        <w:rPr>
          <w:rFonts w:ascii="Times New Roman" w:hAnsi="Times New Roman" w:cs="Times New Roman"/>
          <w:bCs/>
          <w:iCs/>
          <w:sz w:val="28"/>
          <w:szCs w:val="28"/>
        </w:rPr>
        <w:t>внебюджета</w:t>
      </w:r>
      <w:proofErr w:type="spellEnd"/>
      <w:r w:rsidRPr="004910A0">
        <w:rPr>
          <w:rFonts w:ascii="Times New Roman" w:hAnsi="Times New Roman" w:cs="Times New Roman"/>
          <w:bCs/>
          <w:iCs/>
          <w:sz w:val="28"/>
          <w:szCs w:val="28"/>
        </w:rPr>
        <w:t>, 972 078,95 из бюджета).</w:t>
      </w:r>
    </w:p>
    <w:p w14:paraId="6A72DF0C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3E3AF57" w14:textId="77777777" w:rsidR="004910A0" w:rsidRPr="004910A0" w:rsidRDefault="004910A0" w:rsidP="004910A0">
      <w:pPr>
        <w:pStyle w:val="ab"/>
        <w:tabs>
          <w:tab w:val="right" w:pos="9355"/>
        </w:tabs>
        <w:jc w:val="center"/>
        <w:rPr>
          <w:rFonts w:ascii="Times New Roman" w:hAnsi="Times New Roman"/>
          <w:sz w:val="28"/>
          <w:szCs w:val="28"/>
        </w:rPr>
      </w:pPr>
      <w:r w:rsidRPr="004910A0">
        <w:rPr>
          <w:rFonts w:ascii="Times New Roman" w:hAnsi="Times New Roman"/>
          <w:b/>
          <w:bCs/>
          <w:sz w:val="28"/>
          <w:szCs w:val="28"/>
        </w:rPr>
        <w:t>5.</w:t>
      </w:r>
      <w:r w:rsidRPr="004910A0">
        <w:rPr>
          <w:rFonts w:ascii="Times New Roman" w:hAnsi="Times New Roman"/>
          <w:sz w:val="28"/>
          <w:szCs w:val="28"/>
        </w:rPr>
        <w:t xml:space="preserve"> </w:t>
      </w:r>
      <w:r w:rsidRPr="004910A0">
        <w:rPr>
          <w:rFonts w:ascii="Times New Roman" w:hAnsi="Times New Roman"/>
          <w:b/>
          <w:sz w:val="28"/>
          <w:szCs w:val="28"/>
        </w:rPr>
        <w:t>Изменения в материально-технической базе учреждения</w:t>
      </w:r>
    </w:p>
    <w:p w14:paraId="60CA9098" w14:textId="77777777" w:rsidR="004910A0" w:rsidRPr="004910A0" w:rsidRDefault="004910A0" w:rsidP="00491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9F7F3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 xml:space="preserve"> В течении года силами сотрудников проведен текущий ремонт зданий, благоустройство территории. Периодически проводятся работы по ремонту и обслуживанию освещения, пожарной сигнализации. </w:t>
      </w:r>
    </w:p>
    <w:p w14:paraId="3D4A1239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 xml:space="preserve">Проведен комплекс работ по подготовке зданий к отопительному сезону. Это </w:t>
      </w:r>
      <w:proofErr w:type="spellStart"/>
      <w:r w:rsidRPr="004910A0">
        <w:rPr>
          <w:rFonts w:ascii="Times New Roman" w:hAnsi="Times New Roman" w:cs="Times New Roman"/>
          <w:sz w:val="28"/>
          <w:szCs w:val="28"/>
        </w:rPr>
        <w:t>гидропромывка</w:t>
      </w:r>
      <w:proofErr w:type="spellEnd"/>
      <w:r w:rsidRPr="004910A0">
        <w:rPr>
          <w:rFonts w:ascii="Times New Roman" w:hAnsi="Times New Roman" w:cs="Times New Roman"/>
          <w:sz w:val="28"/>
          <w:szCs w:val="28"/>
        </w:rPr>
        <w:t xml:space="preserve"> и обслуживание приборов учета тепла, проверка дымовых и вентиляционных каналов в сельских Домах культуры. Силами сотрудников проведен текущий ремонт помещений котельных. </w:t>
      </w:r>
    </w:p>
    <w:p w14:paraId="5DA9F297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 xml:space="preserve">Проведен текущий ремонт женского и мужского туалета в здании ГДК № 1 (обустройство санузла для маломобильных групп населения, замена канализации, ремонт стен, потолка, установка ПВХ дверей и сантехники) на сумму 1 274, 9 </w:t>
      </w:r>
      <w:proofErr w:type="spellStart"/>
      <w:r w:rsidRPr="004910A0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4910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CC7B8C" w14:textId="45CE4FC3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910A0">
        <w:rPr>
          <w:rFonts w:ascii="Times New Roman" w:hAnsi="Times New Roman" w:cs="Times New Roman"/>
          <w:sz w:val="28"/>
          <w:szCs w:val="28"/>
        </w:rPr>
        <w:t xml:space="preserve">Разработан локально-сметный расчет на ремонт кровли в СДК п. Мирный с частичной заменой покрытия. Работы планируется начать в 2024 году. </w:t>
      </w:r>
    </w:p>
    <w:p w14:paraId="4EAC8AE4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592F49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77D0EC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96B990" w14:textId="77777777" w:rsidR="004910A0" w:rsidRPr="004910A0" w:rsidRDefault="004910A0" w:rsidP="00491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0A0">
        <w:rPr>
          <w:rFonts w:ascii="Times New Roman" w:hAnsi="Times New Roman" w:cs="Times New Roman"/>
          <w:sz w:val="28"/>
          <w:szCs w:val="28"/>
        </w:rPr>
        <w:t>Директор МБУК «ГДК КГП №</w:t>
      </w:r>
      <w:proofErr w:type="gramStart"/>
      <w:r w:rsidRPr="004910A0">
        <w:rPr>
          <w:rFonts w:ascii="Times New Roman" w:hAnsi="Times New Roman" w:cs="Times New Roman"/>
          <w:sz w:val="28"/>
          <w:szCs w:val="28"/>
        </w:rPr>
        <w:t xml:space="preserve">1»   </w:t>
      </w:r>
      <w:proofErr w:type="gramEnd"/>
      <w:r w:rsidRPr="004910A0">
        <w:rPr>
          <w:rFonts w:ascii="Times New Roman" w:hAnsi="Times New Roman" w:cs="Times New Roman"/>
          <w:sz w:val="28"/>
          <w:szCs w:val="28"/>
        </w:rPr>
        <w:t xml:space="preserve">                                                Е.Н. Набокова</w:t>
      </w:r>
    </w:p>
    <w:p w14:paraId="58599C42" w14:textId="77777777" w:rsidR="004910A0" w:rsidRPr="004910A0" w:rsidRDefault="004910A0" w:rsidP="004910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5A68759" w14:textId="77777777" w:rsidR="004910A0" w:rsidRPr="004910A0" w:rsidRDefault="004910A0" w:rsidP="00491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910A0" w:rsidRPr="004910A0" w:rsidSect="00827F27"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C87D3" w14:textId="77777777" w:rsidR="00253FDE" w:rsidRDefault="00253FDE" w:rsidP="00527CFA">
      <w:pPr>
        <w:spacing w:after="0" w:line="240" w:lineRule="auto"/>
      </w:pPr>
      <w:r>
        <w:separator/>
      </w:r>
    </w:p>
  </w:endnote>
  <w:endnote w:type="continuationSeparator" w:id="0">
    <w:p w14:paraId="0ECEA186" w14:textId="77777777" w:rsidR="00253FDE" w:rsidRDefault="00253FDE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6B466" w14:textId="77777777" w:rsidR="00253FDE" w:rsidRDefault="00253FDE" w:rsidP="00527CFA">
      <w:pPr>
        <w:spacing w:after="0" w:line="240" w:lineRule="auto"/>
      </w:pPr>
      <w:r>
        <w:separator/>
      </w:r>
    </w:p>
  </w:footnote>
  <w:footnote w:type="continuationSeparator" w:id="0">
    <w:p w14:paraId="15076850" w14:textId="77777777" w:rsidR="00253FDE" w:rsidRDefault="00253FDE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7E"/>
    <w:rsid w:val="00021983"/>
    <w:rsid w:val="000708A5"/>
    <w:rsid w:val="00095FCA"/>
    <w:rsid w:val="001C2688"/>
    <w:rsid w:val="00251C7F"/>
    <w:rsid w:val="00253FDE"/>
    <w:rsid w:val="002B3E75"/>
    <w:rsid w:val="002C528F"/>
    <w:rsid w:val="00376F1D"/>
    <w:rsid w:val="003D537D"/>
    <w:rsid w:val="00417E2B"/>
    <w:rsid w:val="0042582A"/>
    <w:rsid w:val="004910A0"/>
    <w:rsid w:val="004D1925"/>
    <w:rsid w:val="004F0429"/>
    <w:rsid w:val="005075BD"/>
    <w:rsid w:val="00527CFA"/>
    <w:rsid w:val="00590B2F"/>
    <w:rsid w:val="00617D0F"/>
    <w:rsid w:val="00655261"/>
    <w:rsid w:val="006731AC"/>
    <w:rsid w:val="006C2382"/>
    <w:rsid w:val="006C246C"/>
    <w:rsid w:val="006D2665"/>
    <w:rsid w:val="006E4DF3"/>
    <w:rsid w:val="007103B7"/>
    <w:rsid w:val="00752362"/>
    <w:rsid w:val="00827F27"/>
    <w:rsid w:val="008345AA"/>
    <w:rsid w:val="00877839"/>
    <w:rsid w:val="0088117E"/>
    <w:rsid w:val="008A2BDE"/>
    <w:rsid w:val="008D05DF"/>
    <w:rsid w:val="008D5CEC"/>
    <w:rsid w:val="00980974"/>
    <w:rsid w:val="00A84B6D"/>
    <w:rsid w:val="00AF7A39"/>
    <w:rsid w:val="00B05B10"/>
    <w:rsid w:val="00B225ED"/>
    <w:rsid w:val="00B633A0"/>
    <w:rsid w:val="00BA4575"/>
    <w:rsid w:val="00BE6DB5"/>
    <w:rsid w:val="00BF7747"/>
    <w:rsid w:val="00C40162"/>
    <w:rsid w:val="00C414F4"/>
    <w:rsid w:val="00C670DB"/>
    <w:rsid w:val="00C77600"/>
    <w:rsid w:val="00CE23CB"/>
    <w:rsid w:val="00D43F13"/>
    <w:rsid w:val="00D70AC1"/>
    <w:rsid w:val="00DA4040"/>
    <w:rsid w:val="00DA6D76"/>
    <w:rsid w:val="00DC6510"/>
    <w:rsid w:val="00DF73C6"/>
    <w:rsid w:val="00E1513A"/>
    <w:rsid w:val="00E3389F"/>
    <w:rsid w:val="00F1488D"/>
    <w:rsid w:val="00F2008D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3F2CB824-3BE1-4301-B53D-090CAD9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910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491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5</cp:revision>
  <cp:lastPrinted>2024-03-18T09:53:00Z</cp:lastPrinted>
  <dcterms:created xsi:type="dcterms:W3CDTF">2024-04-16T05:55:00Z</dcterms:created>
  <dcterms:modified xsi:type="dcterms:W3CDTF">2024-04-16T06:52:00Z</dcterms:modified>
</cp:coreProperties>
</file>