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0739" w:rsidRPr="00250739" w:rsidRDefault="00250739" w:rsidP="00250739">
      <w:pPr>
        <w:widowControl/>
        <w:tabs>
          <w:tab w:val="left" w:pos="708"/>
        </w:tabs>
        <w:suppressAutoHyphens w:val="0"/>
        <w:autoSpaceDE/>
        <w:autoSpaceDN w:val="0"/>
        <w:jc w:val="center"/>
        <w:rPr>
          <w:rFonts w:ascii="Times New Roman" w:hAnsi="Times New Roman" w:cs="Times New Roman"/>
          <w:b/>
          <w:sz w:val="28"/>
          <w:szCs w:val="28"/>
          <w:lang w:eastAsia="ru-RU"/>
        </w:rPr>
      </w:pPr>
      <w:bookmarkStart w:id="0" w:name="_Hlk108431347"/>
      <w:bookmarkStart w:id="1" w:name="_GoBack"/>
      <w:bookmarkEnd w:id="1"/>
      <w:r w:rsidRPr="00250739">
        <w:rPr>
          <w:rFonts w:ascii="Courier New" w:hAnsi="Courier New" w:cs="Courier New"/>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8" o:title=""/>
          </v:shape>
        </w:pict>
      </w:r>
    </w:p>
    <w:p w:rsidR="00250739" w:rsidRPr="00250739" w:rsidRDefault="00250739" w:rsidP="00250739">
      <w:pPr>
        <w:widowControl/>
        <w:tabs>
          <w:tab w:val="left" w:pos="708"/>
        </w:tabs>
        <w:suppressAutoHyphens w:val="0"/>
        <w:autoSpaceDE/>
        <w:autoSpaceDN w:val="0"/>
        <w:jc w:val="center"/>
        <w:rPr>
          <w:rFonts w:ascii="Times New Roman" w:hAnsi="Times New Roman" w:cs="Times New Roman"/>
          <w:b/>
          <w:sz w:val="28"/>
          <w:szCs w:val="28"/>
          <w:lang w:eastAsia="ru-RU"/>
        </w:rPr>
      </w:pPr>
      <w:r w:rsidRPr="00250739">
        <w:rPr>
          <w:rFonts w:ascii="Times New Roman" w:hAnsi="Times New Roman" w:cs="Times New Roman"/>
          <w:b/>
          <w:sz w:val="28"/>
          <w:szCs w:val="28"/>
          <w:lang w:eastAsia="ru-RU"/>
        </w:rPr>
        <w:t>АДМИНИСТРАЦИЯ КОРЕНОВСКОГО ГОРОДСКОГО ПОСЕЛЕНИЯ</w:t>
      </w:r>
    </w:p>
    <w:p w:rsidR="00250739" w:rsidRPr="00250739" w:rsidRDefault="00250739" w:rsidP="00250739">
      <w:pPr>
        <w:widowControl/>
        <w:tabs>
          <w:tab w:val="left" w:pos="708"/>
        </w:tabs>
        <w:suppressAutoHyphens w:val="0"/>
        <w:autoSpaceDE/>
        <w:autoSpaceDN w:val="0"/>
        <w:jc w:val="center"/>
        <w:rPr>
          <w:rFonts w:ascii="Times New Roman" w:hAnsi="Times New Roman" w:cs="Times New Roman"/>
          <w:b/>
          <w:sz w:val="28"/>
          <w:szCs w:val="28"/>
          <w:lang w:eastAsia="ru-RU"/>
        </w:rPr>
      </w:pPr>
      <w:r w:rsidRPr="00250739">
        <w:rPr>
          <w:rFonts w:ascii="Times New Roman" w:hAnsi="Times New Roman" w:cs="Times New Roman"/>
          <w:b/>
          <w:sz w:val="28"/>
          <w:szCs w:val="28"/>
          <w:lang w:eastAsia="ru-RU"/>
        </w:rPr>
        <w:t>КОРЕНОВСКОГО РАЙОНА</w:t>
      </w:r>
    </w:p>
    <w:p w:rsidR="00250739" w:rsidRPr="00250739" w:rsidRDefault="00250739" w:rsidP="00250739">
      <w:pPr>
        <w:widowControl/>
        <w:tabs>
          <w:tab w:val="left" w:pos="708"/>
        </w:tabs>
        <w:suppressAutoHyphens w:val="0"/>
        <w:autoSpaceDE/>
        <w:autoSpaceDN w:val="0"/>
        <w:jc w:val="center"/>
        <w:rPr>
          <w:rFonts w:ascii="Times New Roman" w:hAnsi="Times New Roman" w:cs="Times New Roman"/>
          <w:b/>
          <w:sz w:val="36"/>
          <w:szCs w:val="36"/>
          <w:lang w:eastAsia="ru-RU"/>
        </w:rPr>
      </w:pPr>
      <w:r w:rsidRPr="00250739">
        <w:rPr>
          <w:rFonts w:ascii="Times New Roman" w:hAnsi="Times New Roman" w:cs="Times New Roman"/>
          <w:b/>
          <w:sz w:val="36"/>
          <w:szCs w:val="36"/>
          <w:lang w:eastAsia="ru-RU"/>
        </w:rPr>
        <w:t>ПОСТАНОВЛЕНИЕ</w:t>
      </w:r>
    </w:p>
    <w:p w:rsidR="00250739" w:rsidRPr="00250739" w:rsidRDefault="00250739" w:rsidP="00250739">
      <w:pPr>
        <w:widowControl/>
        <w:tabs>
          <w:tab w:val="left" w:pos="708"/>
        </w:tabs>
        <w:suppressAutoHyphens w:val="0"/>
        <w:autoSpaceDE/>
        <w:autoSpaceDN w:val="0"/>
        <w:jc w:val="center"/>
        <w:rPr>
          <w:rFonts w:ascii="Times New Roman" w:hAnsi="Times New Roman" w:cs="Times New Roman"/>
          <w:sz w:val="28"/>
          <w:szCs w:val="28"/>
          <w:lang w:eastAsia="ru-RU"/>
        </w:rPr>
      </w:pPr>
      <w:r w:rsidRPr="00650C19">
        <w:rPr>
          <w:rFonts w:ascii="Times New Roman" w:hAnsi="Times New Roman" w:cs="Times New Roman"/>
          <w:sz w:val="28"/>
          <w:szCs w:val="28"/>
          <w:lang w:eastAsia="ru-RU"/>
        </w:rPr>
        <w:t xml:space="preserve">от </w:t>
      </w:r>
      <w:r w:rsidR="00650C19">
        <w:rPr>
          <w:rFonts w:ascii="Times New Roman" w:hAnsi="Times New Roman" w:cs="Times New Roman"/>
          <w:sz w:val="28"/>
          <w:szCs w:val="28"/>
          <w:lang w:eastAsia="ru-RU"/>
        </w:rPr>
        <w:t>15</w:t>
      </w:r>
      <w:r w:rsidRPr="00650C19">
        <w:rPr>
          <w:rFonts w:ascii="Times New Roman" w:hAnsi="Times New Roman" w:cs="Times New Roman"/>
          <w:sz w:val="28"/>
          <w:szCs w:val="28"/>
          <w:lang w:eastAsia="ru-RU"/>
        </w:rPr>
        <w:t xml:space="preserve">.12.2023   </w:t>
      </w:r>
      <w:r w:rsidRPr="00650C19">
        <w:rPr>
          <w:rFonts w:ascii="Times New Roman" w:hAnsi="Times New Roman" w:cs="Times New Roman"/>
          <w:sz w:val="28"/>
          <w:szCs w:val="28"/>
          <w:lang w:eastAsia="ru-RU"/>
        </w:rPr>
        <w:tab/>
      </w:r>
      <w:r w:rsidRPr="00650C19">
        <w:rPr>
          <w:rFonts w:ascii="Times New Roman" w:hAnsi="Times New Roman" w:cs="Times New Roman"/>
          <w:sz w:val="28"/>
          <w:szCs w:val="28"/>
          <w:lang w:eastAsia="ru-RU"/>
        </w:rPr>
        <w:tab/>
        <w:t xml:space="preserve">                                                  </w:t>
      </w:r>
      <w:r w:rsidRPr="00650C19">
        <w:rPr>
          <w:rFonts w:ascii="Times New Roman" w:hAnsi="Times New Roman" w:cs="Times New Roman"/>
          <w:sz w:val="28"/>
          <w:szCs w:val="28"/>
          <w:lang w:eastAsia="ru-RU"/>
        </w:rPr>
        <w:tab/>
      </w:r>
      <w:r w:rsidRPr="00650C19">
        <w:rPr>
          <w:rFonts w:ascii="Times New Roman" w:hAnsi="Times New Roman" w:cs="Times New Roman"/>
          <w:sz w:val="28"/>
          <w:szCs w:val="28"/>
          <w:lang w:eastAsia="ru-RU"/>
        </w:rPr>
        <w:tab/>
      </w:r>
      <w:r w:rsidRPr="00650C19">
        <w:rPr>
          <w:rFonts w:ascii="Times New Roman" w:hAnsi="Times New Roman" w:cs="Times New Roman"/>
          <w:sz w:val="28"/>
          <w:szCs w:val="28"/>
          <w:lang w:eastAsia="ru-RU"/>
        </w:rPr>
        <w:tab/>
        <w:t xml:space="preserve">  № </w:t>
      </w:r>
      <w:r w:rsidR="00650C19">
        <w:rPr>
          <w:rFonts w:ascii="Times New Roman" w:hAnsi="Times New Roman" w:cs="Times New Roman"/>
          <w:sz w:val="28"/>
          <w:szCs w:val="28"/>
          <w:lang w:eastAsia="ru-RU"/>
        </w:rPr>
        <w:t>1682</w:t>
      </w:r>
    </w:p>
    <w:p w:rsidR="00250739" w:rsidRPr="00250739" w:rsidRDefault="00250739" w:rsidP="00250739">
      <w:pPr>
        <w:widowControl/>
        <w:tabs>
          <w:tab w:val="left" w:pos="708"/>
        </w:tabs>
        <w:suppressAutoHyphens w:val="0"/>
        <w:autoSpaceDE/>
        <w:autoSpaceDN w:val="0"/>
        <w:jc w:val="center"/>
        <w:rPr>
          <w:rFonts w:ascii="Times New Roman" w:hAnsi="Times New Roman" w:cs="Times New Roman"/>
          <w:sz w:val="28"/>
          <w:szCs w:val="28"/>
          <w:lang w:eastAsia="ru-RU"/>
        </w:rPr>
      </w:pPr>
      <w:r w:rsidRPr="00250739">
        <w:rPr>
          <w:rFonts w:ascii="Times New Roman" w:hAnsi="Times New Roman" w:cs="Times New Roman"/>
          <w:sz w:val="28"/>
          <w:szCs w:val="28"/>
          <w:lang w:eastAsia="ru-RU"/>
        </w:rPr>
        <w:t>г. Кореновск</w:t>
      </w:r>
    </w:p>
    <w:p w:rsidR="000F0563" w:rsidRDefault="000F0563" w:rsidP="00ED2B9B">
      <w:pPr>
        <w:jc w:val="center"/>
        <w:rPr>
          <w:rFonts w:ascii="Times New Roman" w:hAnsi="Times New Roman" w:cs="Times New Roman"/>
          <w:b/>
          <w:sz w:val="28"/>
          <w:szCs w:val="28"/>
        </w:rPr>
      </w:pPr>
    </w:p>
    <w:p w:rsidR="000F0563" w:rsidRPr="00755D7F" w:rsidRDefault="000F0563" w:rsidP="00ED2B9B">
      <w:pPr>
        <w:jc w:val="center"/>
        <w:rPr>
          <w:rFonts w:ascii="Times New Roman" w:hAnsi="Times New Roman" w:cs="Times New Roman"/>
          <w:b/>
          <w:sz w:val="28"/>
          <w:szCs w:val="28"/>
        </w:rPr>
      </w:pPr>
    </w:p>
    <w:p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О внесении изменения в постановление администрации</w:t>
      </w:r>
    </w:p>
    <w:p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Кореновского городского поселения Кореновского района</w:t>
      </w:r>
    </w:p>
    <w:p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от 25 декабря 2017 года № 2309 «Об утверждении муниципальной программы Кореновского городского поселения Кореновского</w:t>
      </w:r>
    </w:p>
    <w:p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района «Формирование современной городской среды</w:t>
      </w:r>
    </w:p>
    <w:p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Кореновского городского поселения Кореновского района</w:t>
      </w:r>
    </w:p>
    <w:p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на 2018-2024 годы» (с изменениями от 28 марта 2019 года № 300)</w:t>
      </w:r>
    </w:p>
    <w:bookmarkEnd w:id="0"/>
    <w:p w:rsidR="00ED2B9B" w:rsidRPr="005B525F" w:rsidRDefault="00ED2B9B" w:rsidP="00ED2B9B">
      <w:pPr>
        <w:autoSpaceDE/>
        <w:ind w:firstLine="709"/>
        <w:jc w:val="both"/>
        <w:rPr>
          <w:rFonts w:ascii="Times New Roman" w:eastAsia="DejaVu Sans" w:hAnsi="Times New Roman" w:cs="Times New Roman"/>
          <w:kern w:val="2"/>
          <w:sz w:val="28"/>
          <w:szCs w:val="28"/>
        </w:rPr>
      </w:pPr>
    </w:p>
    <w:p w:rsidR="00ED2B9B" w:rsidRPr="005B525F" w:rsidRDefault="00ED2B9B" w:rsidP="00ED2B9B">
      <w:pPr>
        <w:autoSpaceDE/>
        <w:ind w:firstLine="709"/>
        <w:jc w:val="both"/>
        <w:rPr>
          <w:rFonts w:ascii="Times New Roman" w:eastAsia="DejaVu Sans" w:hAnsi="Times New Roman" w:cs="Times New Roman"/>
          <w:kern w:val="2"/>
          <w:sz w:val="28"/>
          <w:szCs w:val="28"/>
        </w:rPr>
      </w:pPr>
    </w:p>
    <w:p w:rsidR="00ED2B9B" w:rsidRPr="005B525F" w:rsidRDefault="00ED2B9B" w:rsidP="00ED2B9B">
      <w:pPr>
        <w:autoSpaceDE/>
        <w:ind w:firstLine="709"/>
        <w:jc w:val="both"/>
        <w:rPr>
          <w:rFonts w:ascii="Times New Roman" w:eastAsia="DejaVu Sans" w:hAnsi="Times New Roman" w:cs="Times New Roman"/>
          <w:kern w:val="2"/>
          <w:sz w:val="28"/>
          <w:szCs w:val="28"/>
        </w:rPr>
      </w:pPr>
      <w:r w:rsidRPr="005B525F">
        <w:rPr>
          <w:rFonts w:ascii="Times New Roman" w:eastAsia="DejaVu Sans" w:hAnsi="Times New Roman" w:cs="Times New Roman"/>
          <w:kern w:val="2"/>
          <w:sz w:val="28"/>
          <w:szCs w:val="28"/>
        </w:rPr>
        <w:t>В соответствии со статьей 179 Бюджетного кодекса Российской Федерации, постановлением Правительства Российской Федерации                                 от 16 декабря 2017 года № 1578 «О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целях обеспечения эффективности реализации мероприятий муниципальной программы, администрация Кореновского городского поселения Кореновского                          района п о с т а н о в л я е т:</w:t>
      </w:r>
    </w:p>
    <w:p w:rsidR="00ED2B9B" w:rsidRPr="005B525F" w:rsidRDefault="00ED2B9B" w:rsidP="00ED2B9B">
      <w:pPr>
        <w:autoSpaceDE/>
        <w:ind w:firstLine="709"/>
        <w:jc w:val="both"/>
        <w:rPr>
          <w:rFonts w:ascii="Times New Roman" w:eastAsia="DejaVu Sans" w:hAnsi="Times New Roman" w:cs="Times New Roman"/>
          <w:kern w:val="2"/>
          <w:sz w:val="28"/>
          <w:szCs w:val="28"/>
        </w:rPr>
      </w:pPr>
      <w:r w:rsidRPr="005B525F">
        <w:rPr>
          <w:rFonts w:ascii="Times New Roman" w:eastAsia="DejaVu Sans" w:hAnsi="Times New Roman" w:cs="Times New Roman"/>
          <w:kern w:val="2"/>
          <w:sz w:val="28"/>
          <w:szCs w:val="28"/>
        </w:rPr>
        <w:t>1. Внести в постановление администрации Кореновского городского поселения Кореновского района от 25 декабря 2017 года № 2309 «Об утверждении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2018-2024 годы»      (с изменениями от 28 марта 2019 года № 300) изменение:</w:t>
      </w:r>
    </w:p>
    <w:p w:rsidR="00ED2B9B" w:rsidRPr="005B525F" w:rsidRDefault="00ED2B9B" w:rsidP="00ED2B9B">
      <w:pPr>
        <w:autoSpaceDE/>
        <w:ind w:firstLine="709"/>
        <w:jc w:val="both"/>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1.1. Приложение к постановлению изложить в новой редакции (прилагается).</w:t>
      </w:r>
    </w:p>
    <w:p w:rsidR="00ED2B9B" w:rsidRPr="005B525F" w:rsidRDefault="00ED2B9B" w:rsidP="00ED2B9B">
      <w:pPr>
        <w:widowControl/>
        <w:tabs>
          <w:tab w:val="left" w:pos="708"/>
          <w:tab w:val="center" w:pos="4677"/>
          <w:tab w:val="right" w:pos="9355"/>
        </w:tabs>
        <w:autoSpaceDE/>
        <w:ind w:firstLine="709"/>
        <w:jc w:val="both"/>
        <w:rPr>
          <w:rFonts w:ascii="Times New Roman" w:eastAsia="DejaVu Sans" w:hAnsi="Times New Roman" w:cs="Times New Roman"/>
          <w:kern w:val="2"/>
          <w:sz w:val="28"/>
          <w:szCs w:val="28"/>
          <w:lang w:eastAsia="ru-RU"/>
        </w:rPr>
      </w:pPr>
      <w:r w:rsidRPr="005B525F">
        <w:rPr>
          <w:rFonts w:ascii="Times New Roman" w:eastAsia="DejaVu Sans" w:hAnsi="Times New Roman" w:cs="Times New Roman"/>
          <w:kern w:val="2"/>
          <w:sz w:val="28"/>
          <w:szCs w:val="28"/>
          <w:lang w:eastAsia="ru-RU"/>
        </w:rPr>
        <w:t>2. Признать утратившим сил</w:t>
      </w:r>
      <w:bookmarkStart w:id="2" w:name="_Hlk102056726"/>
      <w:r w:rsidR="00075265" w:rsidRPr="005B525F">
        <w:rPr>
          <w:rFonts w:ascii="Times New Roman" w:eastAsia="DejaVu Sans" w:hAnsi="Times New Roman" w:cs="Times New Roman"/>
          <w:kern w:val="2"/>
          <w:sz w:val="28"/>
          <w:szCs w:val="28"/>
          <w:lang w:eastAsia="ru-RU"/>
        </w:rPr>
        <w:t>у п</w:t>
      </w:r>
      <w:r w:rsidRPr="005B525F">
        <w:rPr>
          <w:rFonts w:ascii="Times New Roman" w:eastAsia="DejaVu Sans" w:hAnsi="Times New Roman" w:cs="Times New Roman"/>
          <w:kern w:val="2"/>
          <w:sz w:val="28"/>
          <w:szCs w:val="28"/>
          <w:lang w:eastAsia="ru-RU"/>
        </w:rPr>
        <w:t xml:space="preserve">остановление администрации Кореновского городского поселения Кореновского района от </w:t>
      </w:r>
      <w:r w:rsidR="00E237C6" w:rsidRPr="005B525F">
        <w:rPr>
          <w:rFonts w:ascii="Times New Roman" w:eastAsia="DejaVu Sans" w:hAnsi="Times New Roman" w:cs="Times New Roman"/>
          <w:kern w:val="2"/>
          <w:sz w:val="28"/>
          <w:szCs w:val="28"/>
          <w:lang w:eastAsia="ru-RU"/>
        </w:rPr>
        <w:t>12 декабря</w:t>
      </w:r>
      <w:r w:rsidR="00E27AD9" w:rsidRPr="005B525F">
        <w:rPr>
          <w:rFonts w:ascii="Times New Roman" w:eastAsia="DejaVu Sans" w:hAnsi="Times New Roman" w:cs="Times New Roman"/>
          <w:kern w:val="2"/>
          <w:sz w:val="28"/>
          <w:szCs w:val="28"/>
          <w:lang w:eastAsia="ru-RU"/>
        </w:rPr>
        <w:t xml:space="preserve"> </w:t>
      </w:r>
      <w:r w:rsidR="001306C1" w:rsidRPr="005B525F">
        <w:rPr>
          <w:rFonts w:ascii="Times New Roman" w:eastAsia="DejaVu Sans" w:hAnsi="Times New Roman" w:cs="Times New Roman"/>
          <w:kern w:val="2"/>
          <w:sz w:val="28"/>
          <w:szCs w:val="28"/>
          <w:lang w:eastAsia="ru-RU"/>
        </w:rPr>
        <w:t xml:space="preserve">                       </w:t>
      </w:r>
      <w:r w:rsidR="00E27AD9" w:rsidRPr="005B525F">
        <w:rPr>
          <w:rFonts w:ascii="Times New Roman" w:eastAsia="DejaVu Sans" w:hAnsi="Times New Roman" w:cs="Times New Roman"/>
          <w:kern w:val="2"/>
          <w:sz w:val="28"/>
          <w:szCs w:val="28"/>
          <w:lang w:eastAsia="ru-RU"/>
        </w:rPr>
        <w:t xml:space="preserve">2023 </w:t>
      </w:r>
      <w:r w:rsidRPr="005B525F">
        <w:rPr>
          <w:rFonts w:ascii="Times New Roman" w:eastAsia="DejaVu Sans" w:hAnsi="Times New Roman" w:cs="Times New Roman"/>
          <w:kern w:val="2"/>
          <w:sz w:val="28"/>
          <w:szCs w:val="28"/>
          <w:lang w:eastAsia="ru-RU"/>
        </w:rPr>
        <w:t xml:space="preserve">года № </w:t>
      </w:r>
      <w:r w:rsidR="00E237C6" w:rsidRPr="005B525F">
        <w:rPr>
          <w:rFonts w:ascii="Times New Roman" w:eastAsia="DejaVu Sans" w:hAnsi="Times New Roman" w:cs="Times New Roman"/>
          <w:kern w:val="2"/>
          <w:sz w:val="28"/>
          <w:szCs w:val="28"/>
          <w:lang w:eastAsia="ru-RU"/>
        </w:rPr>
        <w:t>1669</w:t>
      </w:r>
      <w:r w:rsidRPr="005B525F">
        <w:rPr>
          <w:rFonts w:ascii="Times New Roman" w:eastAsia="DejaVu Sans" w:hAnsi="Times New Roman" w:cs="Times New Roman"/>
          <w:kern w:val="2"/>
          <w:sz w:val="28"/>
          <w:szCs w:val="28"/>
          <w:lang w:eastAsia="ru-RU"/>
        </w:rPr>
        <w:t xml:space="preserve"> «О внесении изменения в постановление администрации Кореновского городского поселения Кореновского района от 25 декабря </w:t>
      </w:r>
      <w:r w:rsidR="001306C1" w:rsidRPr="005B525F">
        <w:rPr>
          <w:rFonts w:ascii="Times New Roman" w:eastAsia="DejaVu Sans" w:hAnsi="Times New Roman" w:cs="Times New Roman"/>
          <w:kern w:val="2"/>
          <w:sz w:val="28"/>
          <w:szCs w:val="28"/>
          <w:lang w:eastAsia="ru-RU"/>
        </w:rPr>
        <w:t xml:space="preserve">                    </w:t>
      </w:r>
      <w:r w:rsidRPr="005B525F">
        <w:rPr>
          <w:rFonts w:ascii="Times New Roman" w:eastAsia="DejaVu Sans" w:hAnsi="Times New Roman" w:cs="Times New Roman"/>
          <w:kern w:val="2"/>
          <w:sz w:val="28"/>
          <w:szCs w:val="28"/>
          <w:lang w:eastAsia="ru-RU"/>
        </w:rPr>
        <w:t xml:space="preserve">2017 года № 2309 «Об утверждении муниципальной программы Кореновского городского поселения Кореновского района «Формирование современной </w:t>
      </w:r>
      <w:r w:rsidRPr="005B525F">
        <w:rPr>
          <w:rFonts w:ascii="Times New Roman" w:eastAsia="DejaVu Sans" w:hAnsi="Times New Roman" w:cs="Times New Roman"/>
          <w:kern w:val="2"/>
          <w:sz w:val="28"/>
          <w:szCs w:val="28"/>
          <w:lang w:eastAsia="ru-RU"/>
        </w:rPr>
        <w:lastRenderedPageBreak/>
        <w:t>городской среды Кореновского городского поселения Кореновского района на 2018-2024 годы» (с изменениями от 28 марта 2019 года № 300)</w:t>
      </w:r>
      <w:bookmarkEnd w:id="2"/>
      <w:r w:rsidRPr="005B525F">
        <w:rPr>
          <w:rFonts w:ascii="Times New Roman" w:eastAsia="DejaVu Sans" w:hAnsi="Times New Roman" w:cs="Times New Roman"/>
          <w:kern w:val="2"/>
          <w:sz w:val="28"/>
          <w:szCs w:val="28"/>
          <w:lang w:eastAsia="ru-RU"/>
        </w:rPr>
        <w:t>.</w:t>
      </w:r>
    </w:p>
    <w:p w:rsidR="00ED2B9B" w:rsidRPr="005B525F" w:rsidRDefault="00ED2B9B" w:rsidP="00ED2B9B">
      <w:pPr>
        <w:ind w:firstLine="709"/>
        <w:jc w:val="both"/>
        <w:rPr>
          <w:rFonts w:ascii="Times New Roman" w:eastAsia="Lucida Sans Unicode" w:hAnsi="Times New Roman" w:cs="Times New Roman"/>
          <w:kern w:val="2"/>
          <w:sz w:val="28"/>
          <w:szCs w:val="28"/>
          <w:lang w:eastAsia="ru-RU"/>
        </w:rPr>
      </w:pPr>
      <w:r w:rsidRPr="005B525F">
        <w:rPr>
          <w:rFonts w:ascii="Times New Roman" w:hAnsi="Times New Roman" w:cs="Times New Roman"/>
          <w:sz w:val="28"/>
          <w:szCs w:val="28"/>
          <w:lang w:eastAsia="ru-RU"/>
        </w:rPr>
        <w:t xml:space="preserve">3. </w:t>
      </w:r>
      <w:r w:rsidRPr="005B525F">
        <w:rPr>
          <w:rFonts w:ascii="Times New Roman" w:hAnsi="Times New Roman" w:cs="Times New Roman"/>
          <w:spacing w:val="-2"/>
          <w:sz w:val="28"/>
          <w:szCs w:val="28"/>
          <w:lang w:eastAsia="ru-RU"/>
        </w:rPr>
        <w:t>Общему отделу администрации</w:t>
      </w:r>
      <w:r w:rsidRPr="005B525F">
        <w:rPr>
          <w:rFonts w:ascii="Times New Roman" w:hAnsi="Times New Roman" w:cs="Times New Roman"/>
          <w:spacing w:val="-1"/>
          <w:sz w:val="28"/>
          <w:szCs w:val="28"/>
          <w:lang w:eastAsia="ru-RU"/>
        </w:rPr>
        <w:t xml:space="preserve"> Кореновского городского поселения Кореновского района (</w:t>
      </w:r>
      <w:r w:rsidR="00E27AD9" w:rsidRPr="005B525F">
        <w:rPr>
          <w:rFonts w:ascii="Times New Roman" w:hAnsi="Times New Roman" w:cs="Times New Roman"/>
          <w:spacing w:val="-1"/>
          <w:sz w:val="28"/>
          <w:szCs w:val="28"/>
          <w:lang w:eastAsia="ru-RU"/>
        </w:rPr>
        <w:t>Козыренко</w:t>
      </w:r>
      <w:r w:rsidRPr="005B525F">
        <w:rPr>
          <w:rFonts w:ascii="Times New Roman" w:hAnsi="Times New Roman" w:cs="Times New Roman"/>
          <w:spacing w:val="-1"/>
          <w:sz w:val="28"/>
          <w:szCs w:val="28"/>
          <w:lang w:eastAsia="ru-RU"/>
        </w:rPr>
        <w:t xml:space="preserve">) </w:t>
      </w:r>
      <w:r w:rsidRPr="005B525F">
        <w:rPr>
          <w:rFonts w:ascii="Times New Roman" w:eastAsia="Lucida Sans Unicode" w:hAnsi="Times New Roman" w:cs="Times New Roman"/>
          <w:kern w:val="2"/>
          <w:sz w:val="28"/>
          <w:szCs w:val="28"/>
          <w:lang w:eastAsia="ru-RU"/>
        </w:rPr>
        <w:t>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телекоммуникационной сети «Интернет».</w:t>
      </w:r>
    </w:p>
    <w:p w:rsidR="00ED2B9B" w:rsidRPr="005B525F" w:rsidRDefault="00ED2B9B" w:rsidP="005A024C">
      <w:pPr>
        <w:widowControl/>
        <w:autoSpaceDE/>
        <w:ind w:firstLine="709"/>
        <w:jc w:val="both"/>
        <w:rPr>
          <w:rFonts w:ascii="Times New Roman" w:hAnsi="Times New Roman" w:cs="Times New Roman"/>
          <w:color w:val="000000"/>
          <w:kern w:val="2"/>
          <w:sz w:val="28"/>
          <w:szCs w:val="28"/>
          <w:lang w:eastAsia="ar-SA"/>
        </w:rPr>
      </w:pPr>
      <w:r w:rsidRPr="005B525F">
        <w:rPr>
          <w:rFonts w:ascii="Times New Roman" w:hAnsi="Times New Roman" w:cs="Times New Roman"/>
          <w:color w:val="000000"/>
          <w:sz w:val="28"/>
          <w:szCs w:val="28"/>
          <w:lang w:eastAsia="ru-RU"/>
        </w:rPr>
        <w:t xml:space="preserve">4. </w:t>
      </w:r>
      <w:r w:rsidR="005A024C" w:rsidRPr="005B525F">
        <w:rPr>
          <w:rFonts w:ascii="Times New Roman" w:eastAsia="DejaVu Sans" w:hAnsi="Times New Roman" w:cs="Times New Roman"/>
          <w:color w:val="000000"/>
          <w:kern w:val="2"/>
          <w:sz w:val="28"/>
          <w:szCs w:val="28"/>
          <w:lang w:eastAsia="ru-RU"/>
        </w:rPr>
        <w:t>Постановление вступает в силу со дня его подписания</w:t>
      </w:r>
      <w:r w:rsidR="00674EED" w:rsidRPr="005B525F">
        <w:rPr>
          <w:rFonts w:ascii="Times New Roman" w:eastAsia="DejaVu Sans" w:hAnsi="Times New Roman" w:cs="Times New Roman"/>
          <w:color w:val="000000"/>
          <w:kern w:val="2"/>
          <w:sz w:val="28"/>
          <w:szCs w:val="28"/>
          <w:lang w:eastAsia="ru-RU"/>
        </w:rPr>
        <w:t>.</w:t>
      </w:r>
    </w:p>
    <w:p w:rsidR="005A024C" w:rsidRPr="005B525F" w:rsidRDefault="005A024C" w:rsidP="00ED2B9B">
      <w:pPr>
        <w:autoSpaceDE/>
        <w:rPr>
          <w:rFonts w:ascii="Times New Roman" w:hAnsi="Times New Roman" w:cs="Times New Roman"/>
          <w:color w:val="000000"/>
          <w:kern w:val="2"/>
          <w:sz w:val="28"/>
          <w:szCs w:val="28"/>
          <w:lang w:eastAsia="ar-SA"/>
        </w:rPr>
      </w:pPr>
    </w:p>
    <w:p w:rsidR="008500BC" w:rsidRPr="005B525F" w:rsidRDefault="008500BC" w:rsidP="00ED2B9B">
      <w:pPr>
        <w:autoSpaceDE/>
        <w:rPr>
          <w:rFonts w:ascii="Times New Roman" w:hAnsi="Times New Roman" w:cs="Times New Roman"/>
          <w:color w:val="000000"/>
          <w:kern w:val="2"/>
          <w:sz w:val="28"/>
          <w:szCs w:val="28"/>
          <w:lang w:eastAsia="ar-SA"/>
        </w:rPr>
      </w:pPr>
    </w:p>
    <w:p w:rsidR="00ED2B9B" w:rsidRPr="005B525F" w:rsidRDefault="008E4590" w:rsidP="00ED2B9B">
      <w:pPr>
        <w:autoSpaceDE/>
        <w:rPr>
          <w:rFonts w:ascii="Times New Roman" w:hAnsi="Times New Roman" w:cs="Times New Roman"/>
          <w:color w:val="000000"/>
          <w:kern w:val="2"/>
          <w:sz w:val="28"/>
          <w:szCs w:val="28"/>
          <w:lang w:eastAsia="ar-SA"/>
        </w:rPr>
      </w:pPr>
      <w:r>
        <w:rPr>
          <w:rFonts w:ascii="Times New Roman" w:hAnsi="Times New Roman" w:cs="Times New Roman"/>
          <w:color w:val="000000"/>
          <w:kern w:val="2"/>
          <w:sz w:val="28"/>
          <w:szCs w:val="28"/>
          <w:lang w:eastAsia="ar-SA"/>
        </w:rPr>
        <w:t>Глава</w:t>
      </w:r>
    </w:p>
    <w:p w:rsidR="00ED2B9B" w:rsidRPr="005B525F" w:rsidRDefault="00ED2B9B" w:rsidP="00ED2B9B">
      <w:pPr>
        <w:autoSpaceDE/>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Кореновского городского поселения</w:t>
      </w:r>
    </w:p>
    <w:p w:rsidR="00ED2B9B" w:rsidRPr="005B525F" w:rsidRDefault="00ED2B9B" w:rsidP="00ED2B9B">
      <w:pPr>
        <w:autoSpaceDE/>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 xml:space="preserve">Кореновского района                                                                           </w:t>
      </w:r>
      <w:r w:rsidR="008E4590">
        <w:rPr>
          <w:rFonts w:ascii="Times New Roman" w:hAnsi="Times New Roman" w:cs="Times New Roman"/>
          <w:color w:val="000000"/>
          <w:kern w:val="2"/>
          <w:sz w:val="28"/>
          <w:szCs w:val="28"/>
          <w:lang w:eastAsia="ar-SA"/>
        </w:rPr>
        <w:t>М.О. Шутылев</w:t>
      </w: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A8690E" w:rsidRPr="005B525F" w:rsidRDefault="00A8690E" w:rsidP="00ED2B9B">
      <w:pPr>
        <w:autoSpaceDE/>
        <w:rPr>
          <w:rFonts w:ascii="Times New Roman" w:hAnsi="Times New Roman" w:cs="Times New Roman"/>
          <w:color w:val="000000"/>
          <w:kern w:val="2"/>
          <w:sz w:val="28"/>
          <w:szCs w:val="28"/>
          <w:lang w:eastAsia="ar-SA"/>
        </w:rPr>
      </w:pPr>
    </w:p>
    <w:p w:rsidR="0094136A" w:rsidRPr="005B525F" w:rsidRDefault="0094136A" w:rsidP="00FC1E21">
      <w:pPr>
        <w:widowControl/>
        <w:suppressAutoHyphens w:val="0"/>
        <w:autoSpaceDE/>
        <w:rPr>
          <w:rFonts w:ascii="Times New Roman" w:hAnsi="Times New Roman" w:cs="Times New Roman"/>
          <w:sz w:val="28"/>
          <w:szCs w:val="28"/>
        </w:rPr>
      </w:pPr>
    </w:p>
    <w:p w:rsidR="00661745" w:rsidRPr="005B525F" w:rsidRDefault="00661745" w:rsidP="00FC1E21">
      <w:pPr>
        <w:widowControl/>
        <w:suppressAutoHyphens w:val="0"/>
        <w:autoSpaceDE/>
        <w:rPr>
          <w:rFonts w:ascii="Times New Roman" w:hAnsi="Times New Roman" w:cs="Times New Roman"/>
          <w:sz w:val="28"/>
          <w:szCs w:val="28"/>
        </w:rPr>
      </w:pPr>
    </w:p>
    <w:p w:rsidR="00661745" w:rsidRPr="005B525F" w:rsidRDefault="00661745" w:rsidP="00FC1E21">
      <w:pPr>
        <w:widowControl/>
        <w:suppressAutoHyphens w:val="0"/>
        <w:autoSpaceDE/>
        <w:rPr>
          <w:rFonts w:ascii="Times New Roman" w:hAnsi="Times New Roman" w:cs="Times New Roman"/>
          <w:sz w:val="28"/>
          <w:szCs w:val="28"/>
        </w:rPr>
      </w:pPr>
    </w:p>
    <w:p w:rsidR="000F13CD" w:rsidRPr="005B525F" w:rsidRDefault="000F13CD" w:rsidP="00FC1E21">
      <w:pPr>
        <w:widowControl/>
        <w:suppressAutoHyphens w:val="0"/>
        <w:autoSpaceDE/>
        <w:rPr>
          <w:rFonts w:ascii="Times New Roman" w:hAnsi="Times New Roman" w:cs="Times New Roman"/>
          <w:sz w:val="28"/>
          <w:szCs w:val="28"/>
        </w:rPr>
      </w:pPr>
    </w:p>
    <w:p w:rsidR="00755D7F" w:rsidRPr="005B525F" w:rsidRDefault="00755D7F" w:rsidP="00FC1E21">
      <w:pPr>
        <w:widowControl/>
        <w:suppressAutoHyphens w:val="0"/>
        <w:autoSpaceDE/>
        <w:rPr>
          <w:rFonts w:ascii="Times New Roman" w:hAnsi="Times New Roman" w:cs="Times New Roman"/>
          <w:sz w:val="28"/>
          <w:szCs w:val="28"/>
        </w:rPr>
      </w:pPr>
    </w:p>
    <w:p w:rsidR="000F13CD" w:rsidRDefault="000F13CD" w:rsidP="00FC1E21">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305"/>
        <w:gridCol w:w="978"/>
        <w:gridCol w:w="654"/>
        <w:gridCol w:w="4653"/>
      </w:tblGrid>
      <w:tr w:rsidR="00661745" w:rsidRPr="005B525F" w:rsidTr="001D37C6">
        <w:trPr>
          <w:trHeight w:val="1773"/>
        </w:trPr>
        <w:tc>
          <w:tcPr>
            <w:tcW w:w="3305" w:type="dxa"/>
            <w:shd w:val="clear" w:color="auto" w:fill="auto"/>
          </w:tcPr>
          <w:p w:rsidR="00661745" w:rsidRPr="005B525F" w:rsidRDefault="00661745" w:rsidP="001D37C6">
            <w:pPr>
              <w:rPr>
                <w:rFonts w:ascii="Times New Roman" w:hAnsi="Times New Roman" w:cs="Times New Roman"/>
                <w:sz w:val="28"/>
                <w:szCs w:val="28"/>
                <w:lang w:eastAsia="ru-RU"/>
              </w:rPr>
            </w:pPr>
          </w:p>
        </w:tc>
        <w:tc>
          <w:tcPr>
            <w:tcW w:w="978" w:type="dxa"/>
            <w:shd w:val="clear" w:color="auto" w:fill="auto"/>
          </w:tcPr>
          <w:p w:rsidR="00661745" w:rsidRPr="005B525F" w:rsidRDefault="00661745" w:rsidP="001D37C6">
            <w:pPr>
              <w:snapToGrid w:val="0"/>
              <w:rPr>
                <w:rFonts w:ascii="Times New Roman" w:hAnsi="Times New Roman" w:cs="Times New Roman"/>
                <w:sz w:val="28"/>
                <w:szCs w:val="28"/>
                <w:lang w:eastAsia="ru-RU"/>
              </w:rPr>
            </w:pPr>
          </w:p>
        </w:tc>
        <w:tc>
          <w:tcPr>
            <w:tcW w:w="654" w:type="dxa"/>
            <w:shd w:val="clear" w:color="auto" w:fill="auto"/>
          </w:tcPr>
          <w:p w:rsidR="00661745" w:rsidRPr="005B525F" w:rsidRDefault="00661745" w:rsidP="001D37C6">
            <w:pPr>
              <w:snapToGrid w:val="0"/>
              <w:rPr>
                <w:rFonts w:ascii="Times New Roman" w:hAnsi="Times New Roman" w:cs="Times New Roman"/>
                <w:sz w:val="28"/>
                <w:szCs w:val="28"/>
                <w:lang w:eastAsia="ru-RU"/>
              </w:rPr>
            </w:pPr>
          </w:p>
        </w:tc>
        <w:tc>
          <w:tcPr>
            <w:tcW w:w="4653" w:type="dxa"/>
            <w:shd w:val="clear" w:color="auto" w:fill="auto"/>
          </w:tcPr>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ПРИЛОЖЕНИЕ</w:t>
            </w: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 постановлению администрации</w:t>
            </w: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городского поселения</w:t>
            </w: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w:t>
            </w:r>
          </w:p>
          <w:p w:rsidR="00661745" w:rsidRPr="005B525F" w:rsidRDefault="00661745" w:rsidP="001D37C6">
            <w:pPr>
              <w:jc w:val="center"/>
              <w:rPr>
                <w:rFonts w:ascii="Times New Roman" w:hAnsi="Times New Roman" w:cs="Times New Roman"/>
                <w:sz w:val="28"/>
                <w:szCs w:val="28"/>
              </w:rPr>
            </w:pPr>
            <w:r w:rsidRPr="00650C19">
              <w:rPr>
                <w:rFonts w:ascii="Times New Roman" w:hAnsi="Times New Roman" w:cs="Times New Roman"/>
                <w:sz w:val="28"/>
                <w:szCs w:val="28"/>
                <w:lang w:eastAsia="ru-RU"/>
              </w:rPr>
              <w:t xml:space="preserve">от </w:t>
            </w:r>
            <w:r w:rsidR="00650C19">
              <w:rPr>
                <w:rFonts w:ascii="Times New Roman" w:hAnsi="Times New Roman" w:cs="Times New Roman"/>
                <w:sz w:val="28"/>
                <w:szCs w:val="28"/>
                <w:lang w:eastAsia="ru-RU"/>
              </w:rPr>
              <w:t>15</w:t>
            </w:r>
            <w:r w:rsidR="00AD0EDD" w:rsidRPr="00650C19">
              <w:rPr>
                <w:rFonts w:ascii="Times New Roman" w:hAnsi="Times New Roman" w:cs="Times New Roman"/>
                <w:sz w:val="28"/>
                <w:szCs w:val="28"/>
                <w:lang w:eastAsia="ru-RU"/>
              </w:rPr>
              <w:t>.12.2023</w:t>
            </w:r>
            <w:r w:rsidRPr="00650C19">
              <w:rPr>
                <w:rFonts w:ascii="Times New Roman" w:hAnsi="Times New Roman" w:cs="Times New Roman"/>
                <w:sz w:val="28"/>
                <w:szCs w:val="28"/>
                <w:lang w:eastAsia="ru-RU"/>
              </w:rPr>
              <w:t xml:space="preserve"> №</w:t>
            </w:r>
            <w:r w:rsidR="00AD0EDD" w:rsidRPr="00650C19">
              <w:rPr>
                <w:rFonts w:ascii="Times New Roman" w:hAnsi="Times New Roman" w:cs="Times New Roman"/>
                <w:sz w:val="28"/>
                <w:szCs w:val="28"/>
                <w:lang w:eastAsia="ru-RU"/>
              </w:rPr>
              <w:t xml:space="preserve"> </w:t>
            </w:r>
            <w:r w:rsidR="00650C19">
              <w:rPr>
                <w:rFonts w:ascii="Times New Roman" w:hAnsi="Times New Roman" w:cs="Times New Roman"/>
                <w:sz w:val="28"/>
                <w:szCs w:val="28"/>
                <w:lang w:eastAsia="ru-RU"/>
              </w:rPr>
              <w:t>1682</w:t>
            </w:r>
          </w:p>
          <w:p w:rsidR="00661745" w:rsidRPr="005B525F" w:rsidRDefault="00661745" w:rsidP="001D37C6">
            <w:pPr>
              <w:jc w:val="center"/>
              <w:rPr>
                <w:rFonts w:ascii="Times New Roman" w:hAnsi="Times New Roman" w:cs="Times New Roman"/>
                <w:sz w:val="28"/>
                <w:szCs w:val="28"/>
                <w:lang w:eastAsia="ru-RU"/>
              </w:rPr>
            </w:pPr>
          </w:p>
        </w:tc>
      </w:tr>
      <w:tr w:rsidR="00661745" w:rsidRPr="005B525F" w:rsidTr="001D37C6">
        <w:trPr>
          <w:trHeight w:val="2365"/>
        </w:trPr>
        <w:tc>
          <w:tcPr>
            <w:tcW w:w="3305" w:type="dxa"/>
            <w:shd w:val="clear" w:color="auto" w:fill="auto"/>
          </w:tcPr>
          <w:p w:rsidR="00661745" w:rsidRPr="005B525F" w:rsidRDefault="00661745" w:rsidP="001D37C6">
            <w:pPr>
              <w:snapToGrid w:val="0"/>
              <w:rPr>
                <w:rFonts w:ascii="Times New Roman" w:hAnsi="Times New Roman" w:cs="Times New Roman"/>
                <w:sz w:val="28"/>
                <w:szCs w:val="28"/>
                <w:lang w:eastAsia="ru-RU"/>
              </w:rPr>
            </w:pPr>
          </w:p>
        </w:tc>
        <w:tc>
          <w:tcPr>
            <w:tcW w:w="978" w:type="dxa"/>
            <w:shd w:val="clear" w:color="auto" w:fill="auto"/>
          </w:tcPr>
          <w:p w:rsidR="00661745" w:rsidRPr="005B525F" w:rsidRDefault="00661745" w:rsidP="001D37C6">
            <w:pPr>
              <w:snapToGrid w:val="0"/>
              <w:rPr>
                <w:rFonts w:ascii="Times New Roman" w:hAnsi="Times New Roman" w:cs="Times New Roman"/>
                <w:sz w:val="28"/>
                <w:szCs w:val="28"/>
                <w:lang w:eastAsia="ru-RU"/>
              </w:rPr>
            </w:pPr>
          </w:p>
        </w:tc>
        <w:tc>
          <w:tcPr>
            <w:tcW w:w="654" w:type="dxa"/>
            <w:shd w:val="clear" w:color="auto" w:fill="auto"/>
          </w:tcPr>
          <w:p w:rsidR="00661745" w:rsidRPr="005B525F" w:rsidRDefault="00661745" w:rsidP="001D37C6">
            <w:pPr>
              <w:snapToGrid w:val="0"/>
              <w:rPr>
                <w:rFonts w:ascii="Times New Roman" w:hAnsi="Times New Roman" w:cs="Times New Roman"/>
                <w:sz w:val="28"/>
                <w:szCs w:val="28"/>
                <w:lang w:eastAsia="ru-RU"/>
              </w:rPr>
            </w:pPr>
          </w:p>
        </w:tc>
        <w:tc>
          <w:tcPr>
            <w:tcW w:w="4653" w:type="dxa"/>
            <w:shd w:val="clear" w:color="auto" w:fill="auto"/>
          </w:tcPr>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«ПРИЛОЖЕНИЕ</w:t>
            </w:r>
          </w:p>
          <w:p w:rsidR="00661745" w:rsidRPr="005B525F" w:rsidRDefault="00661745" w:rsidP="001D37C6">
            <w:pPr>
              <w:widowControl/>
              <w:suppressAutoHyphens w:val="0"/>
              <w:autoSpaceDE/>
              <w:jc w:val="center"/>
              <w:rPr>
                <w:rFonts w:ascii="Times New Roman" w:eastAsia="Calibri" w:hAnsi="Times New Roman" w:cs="Times New Roman"/>
                <w:sz w:val="28"/>
                <w:szCs w:val="28"/>
                <w:lang w:eastAsia="en-US"/>
              </w:rPr>
            </w:pP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УТВЕРЖДЕНА</w:t>
            </w: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постановлением администрации</w:t>
            </w: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городского поселения</w:t>
            </w:r>
          </w:p>
          <w:p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w:t>
            </w:r>
          </w:p>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от 25.12.2017 № 2309</w:t>
            </w:r>
          </w:p>
          <w:p w:rsidR="00661745" w:rsidRPr="005B525F" w:rsidRDefault="00661745" w:rsidP="001D37C6">
            <w:pPr>
              <w:widowControl/>
              <w:suppressAutoHyphens w:val="0"/>
              <w:autoSpaceDE/>
              <w:jc w:val="center"/>
              <w:rPr>
                <w:rFonts w:ascii="Times New Roman" w:eastAsia="Calibri" w:hAnsi="Times New Roman" w:cs="Times New Roman"/>
                <w:sz w:val="28"/>
                <w:szCs w:val="28"/>
                <w:lang w:eastAsia="en-US"/>
              </w:rPr>
            </w:pPr>
          </w:p>
        </w:tc>
      </w:tr>
    </w:tbl>
    <w:p w:rsidR="00661745" w:rsidRPr="005B525F" w:rsidRDefault="00661745" w:rsidP="00661745">
      <w:pPr>
        <w:tabs>
          <w:tab w:val="left" w:pos="6564"/>
        </w:tabs>
        <w:suppressAutoHyphens w:val="0"/>
        <w:jc w:val="center"/>
        <w:rPr>
          <w:rFonts w:ascii="Times New Roman" w:hAnsi="Times New Roman" w:cs="Times New Roman"/>
          <w:sz w:val="28"/>
          <w:szCs w:val="28"/>
          <w:lang w:eastAsia="ru-RU"/>
        </w:rPr>
      </w:pPr>
    </w:p>
    <w:p w:rsidR="00661745" w:rsidRPr="005B525F" w:rsidRDefault="00661745" w:rsidP="00661745">
      <w:pPr>
        <w:tabs>
          <w:tab w:val="left" w:pos="6564"/>
        </w:tabs>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МУНИЦИПАЛЬНАЯ ПРОГРАММА</w:t>
      </w: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Кореновского городского поселения Кореновского района</w:t>
      </w: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Кореновского района на 2018-2024 годы» </w:t>
      </w:r>
    </w:p>
    <w:p w:rsidR="00661745" w:rsidRPr="005B525F" w:rsidRDefault="00661745" w:rsidP="00661745">
      <w:pPr>
        <w:suppressAutoHyphens w:val="0"/>
        <w:jc w:val="center"/>
        <w:rPr>
          <w:rFonts w:ascii="Times New Roman" w:hAnsi="Times New Roman" w:cs="Times New Roman"/>
          <w:sz w:val="28"/>
          <w:szCs w:val="28"/>
          <w:lang w:eastAsia="ru-RU"/>
        </w:rPr>
      </w:pP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Паспорт муниципальной программы</w:t>
      </w: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Кореновского городского поселения Кореновского района</w:t>
      </w:r>
    </w:p>
    <w:p w:rsidR="00661745" w:rsidRPr="005B525F" w:rsidRDefault="00661745" w:rsidP="00661745">
      <w:pPr>
        <w:suppressAutoHyphens w:val="0"/>
        <w:jc w:val="center"/>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Кореновского района на 2018-2024 годы» </w:t>
      </w:r>
    </w:p>
    <w:p w:rsidR="00661745" w:rsidRPr="005B525F" w:rsidRDefault="00661745" w:rsidP="00661745">
      <w:pPr>
        <w:suppressAutoHyphens w:val="0"/>
        <w:jc w:val="center"/>
        <w:rPr>
          <w:rFonts w:ascii="Times New Roman" w:hAnsi="Times New Roman" w:cs="Times New Roman"/>
          <w:sz w:val="28"/>
          <w:szCs w:val="28"/>
        </w:rPr>
      </w:pPr>
    </w:p>
    <w:tbl>
      <w:tblPr>
        <w:tblW w:w="4900" w:type="pct"/>
        <w:tblInd w:w="108" w:type="dxa"/>
        <w:tblLayout w:type="fixed"/>
        <w:tblLook w:val="0000" w:firstRow="0" w:lastRow="0" w:firstColumn="0" w:lastColumn="0" w:noHBand="0" w:noVBand="0"/>
      </w:tblPr>
      <w:tblGrid>
        <w:gridCol w:w="2127"/>
        <w:gridCol w:w="7530"/>
      </w:tblGrid>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Координатор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Координаторы</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подпрограмм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Не предусмотрены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Участники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отдел строительства администрации Кореновского городского поселения Кореновского района.</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Подпрограммы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Не предусмотрены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Ведомственные целевые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Не предусмотрены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Повышение уровня благоустройства территории Кореновского городского поселения Кореновского района;</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Задачи </w:t>
            </w:r>
            <w:r w:rsidRPr="005B525F">
              <w:rPr>
                <w:rFonts w:ascii="Times New Roman" w:hAnsi="Times New Roman" w:cs="Times New Roman"/>
                <w:sz w:val="24"/>
                <w:szCs w:val="24"/>
                <w:lang w:eastAsia="ru-RU"/>
              </w:rPr>
              <w:lastRenderedPageBreak/>
              <w:t>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lastRenderedPageBreak/>
              <w:t xml:space="preserve">Обеспечение формирования единого облика Кореновского городского </w:t>
            </w:r>
            <w:r w:rsidRPr="005B525F">
              <w:rPr>
                <w:rFonts w:ascii="Times New Roman" w:hAnsi="Times New Roman" w:cs="Times New Roman"/>
                <w:sz w:val="24"/>
                <w:szCs w:val="24"/>
                <w:lang w:eastAsia="ru-RU"/>
              </w:rPr>
              <w:lastRenderedPageBreak/>
              <w:t>поселения Кореновского района;</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обеспечение создания, содержания и развития объектов благоустройства на территории Кореновского городского поселения Кореновского района;</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661745" w:rsidRPr="005B525F" w:rsidTr="001D37C6">
        <w:trPr>
          <w:trHeight w:val="5592"/>
        </w:trPr>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lastRenderedPageBreak/>
              <w:t>Перечень целевых показателей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благоустроенных территорий общего пользования от общего количества таких территорий.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благоустроенных дворовых территорий от общего количества дворовых территорий.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благоустроенных индивидуальных жилых домов</w:t>
            </w:r>
            <w:r w:rsidRPr="005B525F">
              <w:rPr>
                <w:rFonts w:ascii="Times New Roman" w:hAnsi="Times New Roman" w:cs="Times New Roman"/>
                <w:sz w:val="24"/>
                <w:szCs w:val="24"/>
              </w:rPr>
              <w:t xml:space="preserve"> </w:t>
            </w:r>
            <w:r w:rsidRPr="005B525F">
              <w:rPr>
                <w:rFonts w:ascii="Times New Roman" w:hAnsi="Times New Roman" w:cs="Times New Roman"/>
                <w:color w:val="000000"/>
                <w:sz w:val="24"/>
                <w:szCs w:val="24"/>
                <w:lang w:eastAsia="ru-RU"/>
              </w:rPr>
              <w:t>и земельных участков, предоставленных для их размещения.</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изготовленных и установленных информационных щитов.</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изготовленных топосъемок территорий, проектно-сметной документации и проведение ее оценочной экспертизы».</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проведенных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проведенных голосований по отбору общественных территорий для благоустройства в первоочередном порядке.</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благоустроенных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Этапы и сроки реализации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2018-202</w:t>
            </w:r>
            <w:r w:rsidRPr="005B525F">
              <w:rPr>
                <w:rFonts w:ascii="Times New Roman" w:hAnsi="Times New Roman" w:cs="Times New Roman"/>
                <w:color w:val="000000"/>
                <w:sz w:val="24"/>
                <w:szCs w:val="24"/>
                <w:lang w:eastAsia="ru-RU"/>
              </w:rPr>
              <w:t>4</w:t>
            </w:r>
            <w:r w:rsidRPr="005B525F">
              <w:rPr>
                <w:rFonts w:ascii="Times New Roman" w:hAnsi="Times New Roman" w:cs="Times New Roman"/>
                <w:sz w:val="24"/>
                <w:szCs w:val="24"/>
                <w:lang w:eastAsia="ru-RU"/>
              </w:rPr>
              <w:t xml:space="preserve"> годы</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Этапы не предусмотрены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Объем бюджетных ассигнований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Общий объем финансирования составляет: </w:t>
            </w:r>
            <w:r w:rsidR="004F692D" w:rsidRPr="005B525F">
              <w:rPr>
                <w:rFonts w:ascii="Times New Roman" w:hAnsi="Times New Roman" w:cs="Times New Roman"/>
                <w:color w:val="000000"/>
                <w:sz w:val="24"/>
                <w:szCs w:val="24"/>
                <w:lang w:eastAsia="ru-RU"/>
              </w:rPr>
              <w:t>360329,49</w:t>
            </w:r>
            <w:r w:rsidRPr="005B525F">
              <w:rPr>
                <w:rFonts w:ascii="Times New Roman" w:hAnsi="Times New Roman" w:cs="Times New Roman"/>
                <w:color w:val="000000"/>
                <w:sz w:val="24"/>
                <w:szCs w:val="24"/>
                <w:lang w:eastAsia="ru-RU"/>
              </w:rPr>
              <w:t xml:space="preserve"> тыс. рублей, в том числе:</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2018 год- всего 242,8 тыс. рублей, в том числе средства местного бюджета 242,8 тыс. рублей; </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2019 год- всего 52584,7 тыс. рублей, в том числе, на мероприятия, реализуемые за счет местного бюджета- 6402,8 тыс. рублей, на мероприятия, за счет средств софинансирования- 46181,9 тыс.рублей, в том числе средства местного бюджета 2770,9 тыс.рублей, средства краевого бюджета- 1736,4 тыс.рублей, средства федерального бюджета- 41674,6 тыс.рублей;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2020 год –всего 83056,1 тыс.рублей, в том числе на мероприятия, реализуемые за счет местного бюджета-3,3 тыс.рублей; на мероприятия, за счет средств софинансирования-13052,8 тыс.рублей, в том числе средства федерального бюджета -11778,8 тыс.рублей, средства краевого бюджета- 490,8 тыс.рублей, средств местного бюджета 783,2 тыс.рублей; на мероприятия, за счет                                 средств государственной поддержки из федерального бюджета - 70000,0 тыс.рублей.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lastRenderedPageBreak/>
              <w:t>2021 год- всего- 35361,7 тыс.рублей, в том числе за счет средств краевого бюджета 35341,5, местного бюджета 20,2 тыс.рублей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2022 год- всего 39186,69 тыс.рублей</w:t>
            </w:r>
            <w:r w:rsidRPr="005B525F">
              <w:rPr>
                <w:rFonts w:ascii="Times New Roman" w:hAnsi="Times New Roman" w:cs="Times New Roman"/>
                <w:sz w:val="24"/>
                <w:szCs w:val="24"/>
                <w:lang w:eastAsia="ru-RU"/>
              </w:rPr>
              <w:t>, в том числе на мероприятия, реализуемые за счет местного бюджета- 5,0 тыс.рублей, на мероприятия, за счет средств софинансирования- 39181,69 тыс</w:t>
            </w:r>
            <w:r w:rsidRPr="005B525F">
              <w:rPr>
                <w:rFonts w:ascii="Times New Roman" w:hAnsi="Times New Roman" w:cs="Times New Roman"/>
                <w:color w:val="000000"/>
                <w:sz w:val="24"/>
                <w:szCs w:val="24"/>
                <w:lang w:eastAsia="ru-RU"/>
              </w:rPr>
              <w:t>.рублей, в том числе средства федерального бюджета -32348,5 тыс.рублей, средства краевого бюджета- 1347,8 тыс.рублей, средств местного бюджета 5485,39 тыс.рублей.</w:t>
            </w:r>
          </w:p>
          <w:p w:rsidR="00661745" w:rsidRPr="005B525F" w:rsidRDefault="00661745" w:rsidP="001D37C6">
            <w:pPr>
              <w:suppressAutoHyphens w:val="0"/>
              <w:jc w:val="both"/>
              <w:rPr>
                <w:rFonts w:ascii="Times New Roman" w:hAnsi="Times New Roman" w:cs="Times New Roman"/>
                <w:sz w:val="24"/>
                <w:szCs w:val="24"/>
                <w:lang w:eastAsia="ru-RU"/>
              </w:rPr>
            </w:pPr>
            <w:r w:rsidRPr="005B525F">
              <w:rPr>
                <w:rFonts w:ascii="Times New Roman" w:hAnsi="Times New Roman" w:cs="Times New Roman"/>
                <w:sz w:val="24"/>
                <w:szCs w:val="24"/>
                <w:lang w:eastAsia="ru-RU"/>
              </w:rPr>
              <w:t>2023 год- всего 2</w:t>
            </w:r>
            <w:r w:rsidR="005A7ABF" w:rsidRPr="005B525F">
              <w:rPr>
                <w:rFonts w:ascii="Times New Roman" w:hAnsi="Times New Roman" w:cs="Times New Roman"/>
                <w:sz w:val="24"/>
                <w:szCs w:val="24"/>
                <w:lang w:eastAsia="ru-RU"/>
              </w:rPr>
              <w:t>8730,</w:t>
            </w:r>
            <w:r w:rsidR="00D91657" w:rsidRPr="005B525F">
              <w:rPr>
                <w:rFonts w:ascii="Times New Roman" w:hAnsi="Times New Roman" w:cs="Times New Roman"/>
                <w:sz w:val="24"/>
                <w:szCs w:val="24"/>
                <w:lang w:eastAsia="ru-RU"/>
              </w:rPr>
              <w:t>5</w:t>
            </w:r>
            <w:r w:rsidRPr="005B525F">
              <w:rPr>
                <w:rFonts w:ascii="Times New Roman" w:hAnsi="Times New Roman" w:cs="Times New Roman"/>
                <w:sz w:val="24"/>
                <w:szCs w:val="24"/>
                <w:lang w:eastAsia="ru-RU"/>
              </w:rPr>
              <w:t xml:space="preserve"> тыс.рублей, в том числе на мероприятия, реализуемые за счет местного бюджета- </w:t>
            </w:r>
            <w:r w:rsidR="00AD109E" w:rsidRPr="005B525F">
              <w:rPr>
                <w:rFonts w:ascii="Times New Roman" w:hAnsi="Times New Roman" w:cs="Times New Roman"/>
                <w:sz w:val="24"/>
                <w:szCs w:val="24"/>
                <w:lang w:eastAsia="ru-RU"/>
              </w:rPr>
              <w:t>0</w:t>
            </w:r>
            <w:r w:rsidRPr="005B525F">
              <w:rPr>
                <w:rFonts w:ascii="Times New Roman" w:hAnsi="Times New Roman" w:cs="Times New Roman"/>
                <w:sz w:val="24"/>
                <w:szCs w:val="24"/>
                <w:lang w:eastAsia="ru-RU"/>
              </w:rPr>
              <w:t>,0 тыс.рублей, на мероприятия, за счет средств софинансирования 2</w:t>
            </w:r>
            <w:r w:rsidR="00405A62" w:rsidRPr="005B525F">
              <w:rPr>
                <w:rFonts w:ascii="Times New Roman" w:hAnsi="Times New Roman" w:cs="Times New Roman"/>
                <w:sz w:val="24"/>
                <w:szCs w:val="24"/>
                <w:lang w:eastAsia="ru-RU"/>
              </w:rPr>
              <w:t>8730,</w:t>
            </w:r>
            <w:r w:rsidR="00A36D45" w:rsidRPr="005B525F">
              <w:rPr>
                <w:rFonts w:ascii="Times New Roman" w:hAnsi="Times New Roman" w:cs="Times New Roman"/>
                <w:sz w:val="24"/>
                <w:szCs w:val="24"/>
                <w:lang w:eastAsia="ru-RU"/>
              </w:rPr>
              <w:t>5</w:t>
            </w:r>
            <w:r w:rsidRPr="005B525F">
              <w:rPr>
                <w:rFonts w:ascii="Times New Roman" w:hAnsi="Times New Roman" w:cs="Times New Roman"/>
                <w:sz w:val="24"/>
                <w:szCs w:val="24"/>
                <w:lang w:eastAsia="ru-RU"/>
              </w:rPr>
              <w:t xml:space="preserve"> тыс.руб., в том числе, средств краевого бюджета-2</w:t>
            </w:r>
            <w:r w:rsidR="00AD109E" w:rsidRPr="005B525F">
              <w:rPr>
                <w:rFonts w:ascii="Times New Roman" w:hAnsi="Times New Roman" w:cs="Times New Roman"/>
                <w:sz w:val="24"/>
                <w:szCs w:val="24"/>
                <w:lang w:eastAsia="ru-RU"/>
              </w:rPr>
              <w:t>7006,7</w:t>
            </w:r>
            <w:r w:rsidRPr="005B525F">
              <w:rPr>
                <w:rFonts w:ascii="Times New Roman" w:hAnsi="Times New Roman" w:cs="Times New Roman"/>
                <w:sz w:val="24"/>
                <w:szCs w:val="24"/>
                <w:lang w:eastAsia="ru-RU"/>
              </w:rPr>
              <w:t xml:space="preserve"> тыс.руб., местного бюджета- 1</w:t>
            </w:r>
            <w:r w:rsidR="005A7ABF" w:rsidRPr="005B525F">
              <w:rPr>
                <w:rFonts w:ascii="Times New Roman" w:hAnsi="Times New Roman" w:cs="Times New Roman"/>
                <w:sz w:val="24"/>
                <w:szCs w:val="24"/>
                <w:lang w:eastAsia="ru-RU"/>
              </w:rPr>
              <w:t>723,</w:t>
            </w:r>
            <w:r w:rsidR="00A36D45" w:rsidRPr="005B525F">
              <w:rPr>
                <w:rFonts w:ascii="Times New Roman" w:hAnsi="Times New Roman" w:cs="Times New Roman"/>
                <w:sz w:val="24"/>
                <w:szCs w:val="24"/>
                <w:lang w:eastAsia="ru-RU"/>
              </w:rPr>
              <w:t>8</w:t>
            </w:r>
            <w:r w:rsidRPr="005B525F">
              <w:rPr>
                <w:rFonts w:ascii="Times New Roman" w:hAnsi="Times New Roman" w:cs="Times New Roman"/>
                <w:sz w:val="24"/>
                <w:szCs w:val="24"/>
                <w:lang w:eastAsia="ru-RU"/>
              </w:rPr>
              <w:t xml:space="preserve"> тыс.руб.</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2024 год- всего- </w:t>
            </w:r>
            <w:bookmarkStart w:id="3" w:name="_Hlk130907248"/>
            <w:r w:rsidR="00C8213C" w:rsidRPr="005B525F">
              <w:rPr>
                <w:rFonts w:ascii="Times New Roman" w:hAnsi="Times New Roman" w:cs="Times New Roman"/>
                <w:sz w:val="24"/>
                <w:szCs w:val="24"/>
                <w:lang w:eastAsia="ru-RU"/>
              </w:rPr>
              <w:t>1</w:t>
            </w:r>
            <w:r w:rsidR="00DA69FC" w:rsidRPr="005B525F">
              <w:rPr>
                <w:rFonts w:ascii="Times New Roman" w:hAnsi="Times New Roman" w:cs="Times New Roman"/>
                <w:sz w:val="24"/>
                <w:szCs w:val="24"/>
                <w:lang w:eastAsia="ru-RU"/>
              </w:rPr>
              <w:t>21167,0</w:t>
            </w:r>
            <w:r w:rsidR="00C8213C" w:rsidRPr="005B525F">
              <w:rPr>
                <w:rFonts w:ascii="Times New Roman" w:hAnsi="Times New Roman" w:cs="Times New Roman"/>
                <w:sz w:val="24"/>
                <w:szCs w:val="24"/>
                <w:lang w:eastAsia="ru-RU"/>
              </w:rPr>
              <w:t xml:space="preserve"> </w:t>
            </w:r>
            <w:r w:rsidRPr="005B525F">
              <w:rPr>
                <w:rFonts w:ascii="Times New Roman" w:hAnsi="Times New Roman" w:cs="Times New Roman"/>
                <w:sz w:val="24"/>
                <w:szCs w:val="24"/>
                <w:lang w:eastAsia="ru-RU"/>
              </w:rPr>
              <w:t xml:space="preserve">тыс.рублей, в том числе на мероприятия, за счет средств софинансирования </w:t>
            </w:r>
            <w:r w:rsidR="004F692D" w:rsidRPr="005B525F">
              <w:rPr>
                <w:rFonts w:ascii="Times New Roman" w:hAnsi="Times New Roman" w:cs="Times New Roman"/>
                <w:sz w:val="24"/>
                <w:szCs w:val="24"/>
                <w:lang w:eastAsia="ru-RU"/>
              </w:rPr>
              <w:t>23213,6</w:t>
            </w:r>
            <w:r w:rsidRPr="005B525F">
              <w:rPr>
                <w:rFonts w:ascii="Times New Roman" w:hAnsi="Times New Roman" w:cs="Times New Roman"/>
                <w:sz w:val="24"/>
                <w:szCs w:val="24"/>
                <w:lang w:eastAsia="ru-RU"/>
              </w:rPr>
              <w:t xml:space="preserve"> тыс.рублей, в том числе, средств федерального бюджета 19165,1 тыс.рублей, средств                      краевого бюджета 798,6 тыс.рублей, средств местного бюджета             3249,9 тыс.рублей</w:t>
            </w:r>
            <w:bookmarkEnd w:id="3"/>
            <w:r w:rsidR="00C8213C" w:rsidRPr="005B525F">
              <w:rPr>
                <w:rFonts w:ascii="Times New Roman" w:hAnsi="Times New Roman" w:cs="Times New Roman"/>
                <w:sz w:val="24"/>
                <w:szCs w:val="24"/>
                <w:lang w:eastAsia="ru-RU"/>
              </w:rPr>
              <w:t>, на мероприятия за счет средств государственной поддержки из федерального бюджета – 9</w:t>
            </w:r>
            <w:r w:rsidR="00A91F79" w:rsidRPr="005B525F">
              <w:rPr>
                <w:rFonts w:ascii="Times New Roman" w:hAnsi="Times New Roman" w:cs="Times New Roman"/>
                <w:sz w:val="24"/>
                <w:szCs w:val="24"/>
                <w:lang w:eastAsia="ru-RU"/>
              </w:rPr>
              <w:t>212</w:t>
            </w:r>
            <w:r w:rsidR="00C8213C" w:rsidRPr="005B525F">
              <w:rPr>
                <w:rFonts w:ascii="Times New Roman" w:hAnsi="Times New Roman" w:cs="Times New Roman"/>
                <w:sz w:val="24"/>
                <w:szCs w:val="24"/>
                <w:lang w:eastAsia="ru-RU"/>
              </w:rPr>
              <w:t>5,</w:t>
            </w:r>
            <w:r w:rsidR="00A91F79" w:rsidRPr="005B525F">
              <w:rPr>
                <w:rFonts w:ascii="Times New Roman" w:hAnsi="Times New Roman" w:cs="Times New Roman"/>
                <w:sz w:val="24"/>
                <w:szCs w:val="24"/>
                <w:lang w:eastAsia="ru-RU"/>
              </w:rPr>
              <w:t>1</w:t>
            </w:r>
            <w:r w:rsidR="00C8213C" w:rsidRPr="005B525F">
              <w:rPr>
                <w:rFonts w:ascii="Times New Roman" w:hAnsi="Times New Roman" w:cs="Times New Roman"/>
                <w:sz w:val="24"/>
                <w:szCs w:val="24"/>
                <w:lang w:eastAsia="ru-RU"/>
              </w:rPr>
              <w:t xml:space="preserve"> тыс.рублей</w:t>
            </w:r>
            <w:r w:rsidR="00A91F79" w:rsidRPr="005B525F">
              <w:rPr>
                <w:rFonts w:ascii="Times New Roman" w:hAnsi="Times New Roman" w:cs="Times New Roman"/>
                <w:sz w:val="24"/>
                <w:szCs w:val="24"/>
                <w:lang w:eastAsia="ru-RU"/>
              </w:rPr>
              <w:t>, за счет средств краевого бюджета-</w:t>
            </w:r>
            <w:r w:rsidR="00C8213C" w:rsidRPr="005B525F">
              <w:rPr>
                <w:rFonts w:ascii="Times New Roman" w:hAnsi="Times New Roman" w:cs="Times New Roman"/>
                <w:sz w:val="24"/>
                <w:szCs w:val="24"/>
                <w:lang w:eastAsia="ru-RU"/>
              </w:rPr>
              <w:t>.</w:t>
            </w:r>
            <w:r w:rsidR="00A91F79" w:rsidRPr="005B525F">
              <w:rPr>
                <w:rFonts w:ascii="Times New Roman" w:hAnsi="Times New Roman" w:cs="Times New Roman"/>
                <w:sz w:val="24"/>
                <w:szCs w:val="24"/>
                <w:lang w:eastAsia="ru-RU"/>
              </w:rPr>
              <w:t>930,6 тыс.руб.</w:t>
            </w:r>
            <w:r w:rsidR="00DA69FC" w:rsidRPr="005B525F">
              <w:rPr>
                <w:rFonts w:ascii="Times New Roman" w:hAnsi="Times New Roman" w:cs="Times New Roman"/>
                <w:sz w:val="24"/>
                <w:szCs w:val="24"/>
                <w:lang w:eastAsia="ru-RU"/>
              </w:rPr>
              <w:t>, за счет местного бюджета-4897,7 тыс.руб.</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lastRenderedPageBreak/>
              <w:t>Контроль за выполнением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Администрация Кореновского городского поселения Кореновского района.</w:t>
            </w:r>
          </w:p>
        </w:tc>
      </w:tr>
    </w:tbl>
    <w:p w:rsidR="00661745" w:rsidRPr="005B525F" w:rsidRDefault="00661745" w:rsidP="00661745">
      <w:pPr>
        <w:suppressAutoHyphens w:val="0"/>
        <w:rPr>
          <w:rFonts w:ascii="Times New Roman" w:hAnsi="Times New Roman" w:cs="Times New Roman"/>
          <w:sz w:val="28"/>
          <w:szCs w:val="28"/>
          <w:lang w:eastAsia="ru-RU"/>
        </w:rPr>
      </w:pPr>
    </w:p>
    <w:p w:rsidR="00661745" w:rsidRPr="005B525F" w:rsidRDefault="00661745" w:rsidP="00661745">
      <w:pPr>
        <w:suppressAutoHyphens w:val="0"/>
        <w:rPr>
          <w:rFonts w:ascii="Times New Roman" w:hAnsi="Times New Roman" w:cs="Times New Roman"/>
          <w:sz w:val="28"/>
          <w:szCs w:val="28"/>
          <w:lang w:eastAsia="ru-RU"/>
        </w:rPr>
      </w:pPr>
    </w:p>
    <w:p w:rsidR="00661745" w:rsidRPr="005B525F" w:rsidRDefault="00661745" w:rsidP="00661745">
      <w:pPr>
        <w:numPr>
          <w:ilvl w:val="0"/>
          <w:numId w:val="2"/>
        </w:numPr>
        <w:suppressAutoHyphens w:val="0"/>
        <w:contextualSpacing/>
        <w:jc w:val="center"/>
        <w:rPr>
          <w:rFonts w:ascii="Times New Roman" w:hAnsi="Times New Roman" w:cs="Times New Roman"/>
          <w:sz w:val="28"/>
          <w:szCs w:val="28"/>
        </w:rPr>
      </w:pPr>
      <w:r w:rsidRPr="005B525F">
        <w:rPr>
          <w:rFonts w:ascii="Times New Roman" w:hAnsi="Times New Roman" w:cs="Times New Roman"/>
          <w:sz w:val="28"/>
          <w:szCs w:val="28"/>
          <w:lang w:eastAsia="ru-RU"/>
        </w:rPr>
        <w:t>Характеристика текущего состояния и прогноз развития соответствующей сферы реализации муниципальной программы</w:t>
      </w:r>
    </w:p>
    <w:p w:rsidR="00661745" w:rsidRPr="005B525F" w:rsidRDefault="00661745" w:rsidP="00661745">
      <w:pPr>
        <w:suppressAutoHyphens w:val="0"/>
        <w:contextualSpacing/>
        <w:rPr>
          <w:rFonts w:ascii="Times New Roman" w:hAnsi="Times New Roman" w:cs="Times New Roman"/>
          <w:sz w:val="28"/>
          <w:szCs w:val="28"/>
          <w:lang w:eastAsia="ru-RU"/>
        </w:rPr>
      </w:pP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На территории Кореновского городского поселения Кореновского района благоустройство территорий осуществляется за счет денежных средств местного бюджета, что часто недостаточно для создания комфортной городской среды.</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В ходе проведения инвентаризации уровня благоустройства дворовых, общественных территорий, индивидуальных жилых домов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выявляется необходимость в выполнении работ по благоустройству и приведению в надлежащий вид вышеуказанных территорий и объектов.</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На территории Кореновского городского поселения Кореновского района, в результате проведенной инвентаризации, выявлены дворовые и общественные территории, которые необходимо благоустроить.</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xml:space="preserve">Необходимым условием реализации муниципальной программы, в части благоустройства дворовых территорий, является проведение работ по образованию земельных участков, на которых расположены многоквартирные </w:t>
      </w:r>
      <w:r w:rsidRPr="005B525F">
        <w:rPr>
          <w:rFonts w:ascii="Times New Roman" w:hAnsi="Times New Roman" w:cs="Times New Roman"/>
          <w:color w:val="000000"/>
          <w:sz w:val="28"/>
          <w:szCs w:val="28"/>
          <w:lang w:eastAsia="ru-RU"/>
        </w:rPr>
        <w:lastRenderedPageBreak/>
        <w:t xml:space="preserve">дома, работы по благоустройству дворовых территорий которых софинансируются из бюджета субъекта Российской Федерации. Дворовые территории включаются в муниципальную программу при обязательном согласии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а также при софинансировании мероприятий из дополнительного перечня работ по благоустройству дворовых территорий в размере не менее 20 % стоимости выполнения таких работ. Форма участия, решения о согласии принятия созданного в результате благоустройства имущества в состав общего имущества многоквартирного дома, решения о софинансировании мероприятий по благоустройству дворовой территории, оформляются соответствующим протоколом общего собрания собственников помещений в многоквартирном доме.     </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xml:space="preserve">Основными проблемами в области благоустройства дворовых территорий и наиболее посещаемых общественных территорий Кореновского городского поселения Кореновского района являются: </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недостаточное количество детских и спортивных площадок, зон отдыха, площадок для выгула собак;</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недостаточное количество парковочных мест, малых архитектурных форм на дворовых и общественных территориях;</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недостаточное озеленение и освещение отдельных   дворовых и общественных территорий;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изношенность покрытий проездов и тротуаров.</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Требуется проведение работ по приспособлению территории поселения к условиям доступности для инвалидов всех категорий и маломобильных групп населения.</w:t>
      </w:r>
    </w:p>
    <w:p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Благоустройство дворовых территорий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В целях реализации комплексного подхода необходимо проводить мероприятия по синхронизации выполнения работ в рамках муниципальной программы с реализуемыми в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территории Кореновского городского поселения.</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Необходимым условием реализации муниципальной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Необходимым условием реализации программы является наличие образованных земельных участков, на которых расположены многоквартирные дома, работы по благоустройству дворовых территорий которых софинансируются с использованием средств субсидии из краевого бюджета.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а также индивидуальные жилые дома и земельные участки, предоставленные для их размещения должны благоустраиваться собственниками объектов, а также правообладателями земельных участков, согласно установленным нормам в части содержания: территорий, зданий, асфальтирования, озеленения, вывесок и рекламы, выполнения уборки и т.д.</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Данные объекты являются элементами формирования городской среды и должны соответствовать критериям качества и комфорта, установленным на территории Кореновского городского поселения с целью формирования единого облика. В соответствии с Правилами благоустройства, к застройщикам новых объектов, собственникам коммерческих и производственных зданий, офисов предъявляются требования о выполнении мероприятий по благоустройству, прилегающих к их объектам территорий.</w:t>
      </w:r>
    </w:p>
    <w:p w:rsidR="00661745" w:rsidRPr="005B525F" w:rsidRDefault="00661745" w:rsidP="00661745">
      <w:pPr>
        <w:suppressAutoHyphens w:val="0"/>
        <w:autoSpaceDE/>
        <w:spacing w:line="322" w:lineRule="exact"/>
        <w:ind w:firstLine="760"/>
        <w:jc w:val="both"/>
        <w:rPr>
          <w:rFonts w:ascii="Times New Roman" w:hAnsi="Times New Roman" w:cs="Times New Roman"/>
          <w:sz w:val="28"/>
          <w:szCs w:val="28"/>
        </w:rPr>
      </w:pPr>
      <w:r w:rsidRPr="005B525F">
        <w:rPr>
          <w:rFonts w:ascii="Times New Roman" w:hAnsi="Times New Roman" w:cs="Times New Roman"/>
          <w:color w:val="000000"/>
          <w:sz w:val="28"/>
          <w:szCs w:val="28"/>
        </w:rPr>
        <w:t>Муниципальное образование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661745" w:rsidRPr="005B525F" w:rsidRDefault="00661745" w:rsidP="00661745">
      <w:pPr>
        <w:suppressAutoHyphens w:val="0"/>
        <w:autoSpaceDE/>
        <w:spacing w:line="322" w:lineRule="exact"/>
        <w:ind w:firstLine="760"/>
        <w:jc w:val="both"/>
        <w:rPr>
          <w:rFonts w:ascii="Times New Roman" w:hAnsi="Times New Roman" w:cs="Times New Roman"/>
          <w:sz w:val="28"/>
          <w:szCs w:val="28"/>
        </w:rPr>
      </w:pPr>
      <w:r w:rsidRPr="005B525F">
        <w:rPr>
          <w:rFonts w:ascii="Times New Roman" w:hAnsi="Times New Roman" w:cs="Times New Roman"/>
          <w:color w:val="000000"/>
          <w:sz w:val="28"/>
          <w:szCs w:val="28"/>
        </w:rPr>
        <w:t>Муниципальное образование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Важнейшей задачей органов местного самоуправления Кореновского городского поселения Кореновского района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 </w:t>
      </w:r>
    </w:p>
    <w:p w:rsidR="00661745" w:rsidRPr="005B525F" w:rsidRDefault="00661745" w:rsidP="00661745">
      <w:pPr>
        <w:widowControl/>
        <w:suppressAutoHyphens w:val="0"/>
        <w:ind w:firstLine="709"/>
        <w:jc w:val="both"/>
        <w:rPr>
          <w:rFonts w:ascii="Times New Roman" w:hAnsi="Times New Roman" w:cs="Times New Roman"/>
          <w:sz w:val="28"/>
          <w:szCs w:val="28"/>
        </w:rPr>
      </w:pPr>
      <w:r w:rsidRPr="005B525F">
        <w:rPr>
          <w:rFonts w:ascii="Times New Roman" w:eastAsia="Calibri" w:hAnsi="Times New Roman" w:cs="Times New Roman"/>
          <w:color w:val="000000"/>
          <w:sz w:val="28"/>
          <w:szCs w:val="28"/>
          <w:lang w:eastAsia="en-US"/>
        </w:rPr>
        <w:t>Реализация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2018-2024 годы» (далее муниципальная программа)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Выполнение всего комплекса работ, предусмотренных муниципальной программой, создаст условия для благоустроенности и придания привлекательности объектам озеленения Кореновского городского поселения Кореновского района.</w:t>
      </w:r>
    </w:p>
    <w:p w:rsidR="00661745" w:rsidRPr="005B525F" w:rsidRDefault="00661745" w:rsidP="00661745">
      <w:pPr>
        <w:suppressAutoHyphens w:val="0"/>
        <w:jc w:val="both"/>
        <w:rPr>
          <w:rFonts w:ascii="Times New Roman" w:hAnsi="Times New Roman" w:cs="Times New Roman"/>
          <w:color w:val="000000"/>
          <w:sz w:val="28"/>
          <w:szCs w:val="28"/>
          <w:lang w:eastAsia="ru-RU"/>
        </w:rPr>
      </w:pPr>
    </w:p>
    <w:p w:rsidR="00661745" w:rsidRPr="005B525F" w:rsidRDefault="00661745" w:rsidP="00661745">
      <w:pPr>
        <w:numPr>
          <w:ilvl w:val="0"/>
          <w:numId w:val="2"/>
        </w:numPr>
        <w:suppressAutoHyphens w:val="0"/>
        <w:contextualSpacing/>
        <w:jc w:val="center"/>
        <w:rPr>
          <w:rFonts w:ascii="Times New Roman" w:hAnsi="Times New Roman" w:cs="Times New Roman"/>
          <w:sz w:val="28"/>
          <w:szCs w:val="28"/>
        </w:rPr>
      </w:pPr>
      <w:r w:rsidRPr="005B525F">
        <w:rPr>
          <w:rFonts w:ascii="Times New Roman" w:hAnsi="Times New Roman" w:cs="Times New Roman"/>
          <w:sz w:val="28"/>
          <w:szCs w:val="28"/>
          <w:lang w:eastAsia="ru-RU"/>
        </w:rPr>
        <w:t>Цели, задачи и целевые показатели, конкретные сроки и этапы реализации муниципальной программы «Формирование современной городской среды Кореновского городского поселения Кореновского района на 2018-2024 годы»</w:t>
      </w:r>
    </w:p>
    <w:p w:rsidR="00661745" w:rsidRPr="005B525F" w:rsidRDefault="00661745" w:rsidP="00661745">
      <w:pPr>
        <w:suppressAutoHyphens w:val="0"/>
        <w:jc w:val="both"/>
        <w:rPr>
          <w:rFonts w:ascii="Times New Roman" w:hAnsi="Times New Roman" w:cs="Times New Roman"/>
          <w:sz w:val="28"/>
          <w:szCs w:val="28"/>
          <w:lang w:eastAsia="ru-RU"/>
        </w:rPr>
      </w:pP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2.1. </w:t>
      </w:r>
      <w:r w:rsidRPr="005B525F">
        <w:rPr>
          <w:rFonts w:ascii="Times New Roman" w:hAnsi="Times New Roman" w:cs="Times New Roman"/>
          <w:color w:val="000000"/>
          <w:sz w:val="28"/>
          <w:szCs w:val="28"/>
          <w:lang w:eastAsia="ru-RU"/>
        </w:rPr>
        <w:t xml:space="preserve">Основной целью муниципальной программы </w:t>
      </w:r>
      <w:r w:rsidRPr="005B525F">
        <w:rPr>
          <w:rFonts w:ascii="Times New Roman" w:eastAsia="Calibri" w:hAnsi="Times New Roman" w:cs="Times New Roman"/>
          <w:color w:val="000000"/>
          <w:sz w:val="28"/>
          <w:szCs w:val="28"/>
          <w:lang w:eastAsia="en-US"/>
        </w:rPr>
        <w:t xml:space="preserve">«Формирование современной городской среды Кореновского городского поселения Кореновского района на 2018-2024 годы» </w:t>
      </w:r>
      <w:r w:rsidRPr="005B525F">
        <w:rPr>
          <w:rFonts w:ascii="Times New Roman" w:hAnsi="Times New Roman" w:cs="Times New Roman"/>
          <w:color w:val="000000"/>
          <w:sz w:val="28"/>
          <w:szCs w:val="28"/>
          <w:lang w:eastAsia="ru-RU"/>
        </w:rPr>
        <w:t>является повышение уровня благоустройства общественных, дворовых территорий Кореновского городского поселения Кореновского района, индивидуальных жилых домов и земельных участков, предоставленных для их размещения,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5B525F" w:rsidRDefault="00661745" w:rsidP="00661745">
      <w:pPr>
        <w:suppressAutoHyphens w:val="0"/>
        <w:ind w:firstLine="709"/>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2.2. Основные задачи муниципальной программы, направленные на достижение вышеуказанных целей, заключаются в обеспечении формирования единого облика Кореновского городского поселения Кореновского района, обеспечении создания, содержания и развития объектов благоустройства на территории Кореновского городского поселения Кореновского района, повышении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5D46C4" w:rsidRPr="005B525F" w:rsidRDefault="005D46C4" w:rsidP="00661745">
      <w:pPr>
        <w:suppressAutoHyphens w:val="0"/>
        <w:ind w:firstLine="709"/>
        <w:jc w:val="both"/>
        <w:rPr>
          <w:rFonts w:ascii="Times New Roman" w:hAnsi="Times New Roman" w:cs="Times New Roman"/>
          <w:sz w:val="28"/>
          <w:szCs w:val="28"/>
        </w:rPr>
      </w:pP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2.3. Цели, задачи и целевые показатели муниципальной программы</w:t>
      </w:r>
    </w:p>
    <w:p w:rsidR="00661745" w:rsidRPr="005B525F" w:rsidRDefault="00661745" w:rsidP="00661745">
      <w:pPr>
        <w:suppressAutoHyphens w:val="0"/>
        <w:jc w:val="right"/>
        <w:rPr>
          <w:rFonts w:ascii="Times New Roman" w:hAnsi="Times New Roman" w:cs="Times New Roman"/>
          <w:sz w:val="28"/>
          <w:szCs w:val="28"/>
        </w:rPr>
      </w:pPr>
      <w:r w:rsidRPr="005B525F">
        <w:rPr>
          <w:rFonts w:ascii="Times New Roman" w:hAnsi="Times New Roman" w:cs="Times New Roman"/>
          <w:sz w:val="28"/>
          <w:szCs w:val="28"/>
          <w:lang w:eastAsia="ru-RU"/>
        </w:rPr>
        <w:t xml:space="preserve">Таблица </w:t>
      </w:r>
    </w:p>
    <w:tbl>
      <w:tblPr>
        <w:tblW w:w="0" w:type="auto"/>
        <w:tblInd w:w="-15" w:type="dxa"/>
        <w:tblLayout w:type="fixed"/>
        <w:tblLook w:val="0000" w:firstRow="0" w:lastRow="0" w:firstColumn="0" w:lastColumn="0" w:noHBand="0" w:noVBand="0"/>
      </w:tblPr>
      <w:tblGrid>
        <w:gridCol w:w="540"/>
        <w:gridCol w:w="2272"/>
        <w:gridCol w:w="1292"/>
        <w:gridCol w:w="866"/>
        <w:gridCol w:w="697"/>
        <w:gridCol w:w="697"/>
        <w:gridCol w:w="697"/>
        <w:gridCol w:w="698"/>
        <w:gridCol w:w="698"/>
        <w:gridCol w:w="698"/>
        <w:gridCol w:w="728"/>
      </w:tblGrid>
      <w:tr w:rsidR="00661745" w:rsidRPr="005B525F"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п/п</w:t>
            </w:r>
          </w:p>
        </w:tc>
        <w:tc>
          <w:tcPr>
            <w:tcW w:w="2272"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Наименование целевого показателя</w:t>
            </w:r>
          </w:p>
        </w:tc>
        <w:tc>
          <w:tcPr>
            <w:tcW w:w="1292"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Единица измерения</w:t>
            </w:r>
          </w:p>
        </w:tc>
        <w:tc>
          <w:tcPr>
            <w:tcW w:w="866"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статус</w:t>
            </w:r>
          </w:p>
        </w:tc>
        <w:tc>
          <w:tcPr>
            <w:tcW w:w="4913" w:type="dxa"/>
            <w:gridSpan w:val="7"/>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Значение показателей</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2272"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1292"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866"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2018</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2019</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2021</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2022</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2023</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2024</w:t>
            </w:r>
          </w:p>
        </w:tc>
      </w:tr>
      <w:tr w:rsidR="00661745" w:rsidRPr="005B525F" w:rsidTr="001D37C6">
        <w:tc>
          <w:tcPr>
            <w:tcW w:w="540"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227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2</w:t>
            </w:r>
          </w:p>
        </w:tc>
        <w:tc>
          <w:tcPr>
            <w:tcW w:w="12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3</w:t>
            </w:r>
          </w:p>
        </w:tc>
        <w:tc>
          <w:tcPr>
            <w:tcW w:w="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4</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5</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6</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7</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8</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9</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11</w:t>
            </w:r>
          </w:p>
        </w:tc>
      </w:tr>
      <w:tr w:rsidR="00661745" w:rsidRPr="005B525F" w:rsidTr="001D37C6">
        <w:tc>
          <w:tcPr>
            <w:tcW w:w="540"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Муниципальная программа «Формирование современной городской среды Кореновского городского поселения Кореновского района на 2018-2024 годы»</w:t>
            </w:r>
          </w:p>
          <w:p w:rsidR="00661745" w:rsidRPr="005B525F" w:rsidRDefault="00661745" w:rsidP="001D37C6">
            <w:pPr>
              <w:suppressAutoHyphens w:val="0"/>
              <w:jc w:val="both"/>
              <w:rPr>
                <w:rFonts w:ascii="Times New Roman" w:hAnsi="Times New Roman" w:cs="Times New Roman"/>
                <w:sz w:val="24"/>
                <w:szCs w:val="24"/>
                <w:lang w:eastAsia="ru-RU"/>
              </w:rPr>
            </w:pPr>
          </w:p>
        </w:tc>
      </w:tr>
      <w:tr w:rsidR="00661745" w:rsidRPr="005B525F"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1.1</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№1 «Благоустройство общественных территорий»</w:t>
            </w:r>
          </w:p>
          <w:p w:rsidR="00661745" w:rsidRPr="005B525F" w:rsidRDefault="00661745" w:rsidP="001D37C6">
            <w:pPr>
              <w:suppressAutoHyphens w:val="0"/>
              <w:jc w:val="both"/>
              <w:rPr>
                <w:rFonts w:ascii="Times New Roman" w:hAnsi="Times New Roman" w:cs="Times New Roman"/>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повышение уровня благоустройства общественных территорий Кореновского городского поселения Кореновского района</w:t>
            </w:r>
          </w:p>
          <w:p w:rsidR="00661745" w:rsidRPr="005B525F" w:rsidRDefault="00661745" w:rsidP="001D37C6">
            <w:pPr>
              <w:suppressAutoHyphens w:val="0"/>
              <w:jc w:val="both"/>
              <w:rPr>
                <w:rFonts w:ascii="Times New Roman" w:hAnsi="Times New Roman" w:cs="Times New Roman"/>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обеспечить формирование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661745" w:rsidRPr="005B525F" w:rsidRDefault="00661745" w:rsidP="001D37C6">
            <w:pPr>
              <w:suppressAutoHyphens w:val="0"/>
              <w:jc w:val="both"/>
              <w:rPr>
                <w:rFonts w:ascii="Times New Roman" w:hAnsi="Times New Roman" w:cs="Times New Roman"/>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Целевой показатель. Количество обустроенных общественных территорий</w:t>
            </w:r>
          </w:p>
          <w:p w:rsidR="00661745" w:rsidRPr="005B525F" w:rsidRDefault="00661745" w:rsidP="001D37C6">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8</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6</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rPr>
              <w:t>4</w:t>
            </w:r>
          </w:p>
        </w:tc>
      </w:tr>
      <w:tr w:rsidR="00661745" w:rsidRPr="005B525F"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1.2</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tabs>
                <w:tab w:val="left" w:pos="1215"/>
              </w:tabs>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№2 «Благоустройство дворовых территорий»</w:t>
            </w:r>
          </w:p>
          <w:p w:rsidR="00661745" w:rsidRPr="005B525F" w:rsidRDefault="00661745" w:rsidP="001D37C6">
            <w:pPr>
              <w:tabs>
                <w:tab w:val="left" w:pos="1215"/>
              </w:tabs>
              <w:suppressAutoHyphens w:val="0"/>
              <w:jc w:val="both"/>
              <w:rPr>
                <w:rFonts w:ascii="Times New Roman" w:hAnsi="Times New Roman" w:cs="Times New Roman"/>
                <w:sz w:val="24"/>
                <w:szCs w:val="24"/>
                <w:lang w:eastAsia="ru-RU"/>
              </w:rPr>
            </w:pPr>
          </w:p>
        </w:tc>
      </w:tr>
      <w:tr w:rsidR="00661745" w:rsidRPr="005B525F" w:rsidTr="001D37C6">
        <w:trPr>
          <w:trHeight w:val="527"/>
        </w:trPr>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повышение уровня благоустройства дворовых территорий Кореновского городского поселения Кореновского района</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661745" w:rsidRPr="005B525F" w:rsidRDefault="00661745" w:rsidP="001D37C6">
            <w:pPr>
              <w:suppressAutoHyphens w:val="0"/>
              <w:jc w:val="both"/>
              <w:rPr>
                <w:rFonts w:ascii="Times New Roman" w:hAnsi="Times New Roman" w:cs="Times New Roman"/>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Целевой показатель. Количество обустроенных дворовых территорий</w:t>
            </w:r>
          </w:p>
          <w:p w:rsidR="00661745" w:rsidRPr="005B525F" w:rsidRDefault="00661745" w:rsidP="001D37C6">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r>
      <w:tr w:rsidR="00661745" w:rsidRPr="005B525F"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1.3</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tabs>
                <w:tab w:val="left" w:pos="1215"/>
              </w:tabs>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№3 «Благоустройство индивидуальных жилых домов</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и земельных участков, предоставленных для их размещения»</w:t>
            </w:r>
          </w:p>
          <w:p w:rsidR="00661745" w:rsidRPr="005B525F" w:rsidRDefault="00661745" w:rsidP="001D37C6">
            <w:pPr>
              <w:tabs>
                <w:tab w:val="left" w:pos="1215"/>
              </w:tabs>
              <w:suppressAutoHyphens w:val="0"/>
              <w:jc w:val="both"/>
              <w:rPr>
                <w:rFonts w:ascii="Times New Roman" w:hAnsi="Times New Roman" w:cs="Times New Roman"/>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Цель: повышение уровня благоустройства индивидуальных жилых домов и земельных участков, предоставленных для их размещения </w:t>
            </w:r>
          </w:p>
          <w:p w:rsidR="00661745" w:rsidRPr="005B525F" w:rsidRDefault="00661745" w:rsidP="001D37C6">
            <w:pPr>
              <w:suppressAutoHyphens w:val="0"/>
              <w:jc w:val="both"/>
              <w:rPr>
                <w:rFonts w:ascii="Times New Roman" w:hAnsi="Times New Roman" w:cs="Times New Roman"/>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Целевой показатель. Количество обустроенных индивидуальных жилых домов и земельных участков, предоставленных для их размещения»</w:t>
            </w:r>
          </w:p>
          <w:p w:rsidR="00661745" w:rsidRPr="005B525F" w:rsidRDefault="00661745"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r>
      <w:tr w:rsidR="00661745" w:rsidRPr="005B525F"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1.4</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tabs>
                <w:tab w:val="left" w:pos="1215"/>
              </w:tabs>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№4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5B525F" w:rsidRDefault="00661745" w:rsidP="001D37C6">
            <w:pPr>
              <w:tabs>
                <w:tab w:val="left" w:pos="1215"/>
              </w:tabs>
              <w:suppressAutoHyphens w:val="0"/>
              <w:jc w:val="both"/>
              <w:rPr>
                <w:rFonts w:ascii="Times New Roman" w:hAnsi="Times New Roman" w:cs="Times New Roman"/>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5B525F" w:rsidRDefault="00661745" w:rsidP="001D37C6">
            <w:pPr>
              <w:suppressAutoHyphens w:val="0"/>
              <w:jc w:val="both"/>
              <w:rPr>
                <w:rFonts w:ascii="Times New Roman" w:hAnsi="Times New Roman" w:cs="Times New Roman"/>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 Количество обустроенных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5B525F" w:rsidRDefault="00661745"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r>
      <w:tr w:rsidR="00661745" w:rsidRPr="005B525F"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1.5</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 5 «Изготовление и установка информационных щитов»</w:t>
            </w:r>
          </w:p>
          <w:p w:rsidR="00661745" w:rsidRPr="005B525F" w:rsidRDefault="00661745" w:rsidP="001D37C6">
            <w:pPr>
              <w:suppressAutoHyphens w:val="0"/>
              <w:jc w:val="both"/>
              <w:rPr>
                <w:rFonts w:ascii="Times New Roman" w:hAnsi="Times New Roman" w:cs="Times New Roman"/>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информирование населения о проводимых работах по благоустройству объектов благоустройства</w:t>
            </w:r>
          </w:p>
          <w:p w:rsidR="00661745" w:rsidRPr="005B525F" w:rsidRDefault="00661745" w:rsidP="001D37C6">
            <w:pPr>
              <w:suppressAutoHyphens w:val="0"/>
              <w:jc w:val="both"/>
              <w:rPr>
                <w:rFonts w:ascii="Times New Roman" w:hAnsi="Times New Roman" w:cs="Times New Roman"/>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 изготовить и установить информационные щиты</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Целевой показатель. Количество изготовленных</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информационных щитов </w:t>
            </w:r>
          </w:p>
          <w:p w:rsidR="00661745" w:rsidRPr="005B525F" w:rsidRDefault="00661745"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526993"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r>
      <w:tr w:rsidR="00661745" w:rsidRPr="005B525F"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1.6</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 6</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Изготовление топосъемки территорий, проектно-сметной документации и проведение ее оценочной экспертизы»</w:t>
            </w:r>
          </w:p>
          <w:p w:rsidR="00661745" w:rsidRPr="005B525F" w:rsidRDefault="00661745" w:rsidP="001D37C6">
            <w:pPr>
              <w:suppressAutoHyphens w:val="0"/>
              <w:rPr>
                <w:rFonts w:ascii="Times New Roman" w:hAnsi="Times New Roman" w:cs="Times New Roman"/>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rPr>
                <w:rFonts w:ascii="Times New Roman" w:hAnsi="Times New Roman" w:cs="Times New Roman"/>
                <w:sz w:val="24"/>
                <w:szCs w:val="24"/>
              </w:rPr>
            </w:pPr>
            <w:r w:rsidRPr="005B525F">
              <w:rPr>
                <w:rFonts w:ascii="Times New Roman" w:hAnsi="Times New Roman" w:cs="Times New Roman"/>
                <w:sz w:val="24"/>
                <w:szCs w:val="24"/>
                <w:lang w:eastAsia="ru-RU"/>
              </w:rPr>
              <w:t>Цель: обследование и установление границ земельного участка для благоустройства, подготовка документов для заключения соглашений</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rPr>
                <w:rFonts w:ascii="Times New Roman" w:hAnsi="Times New Roman" w:cs="Times New Roman"/>
                <w:sz w:val="24"/>
                <w:szCs w:val="24"/>
              </w:rPr>
            </w:pPr>
            <w:r w:rsidRPr="005B525F">
              <w:rPr>
                <w:rFonts w:ascii="Times New Roman" w:hAnsi="Times New Roman" w:cs="Times New Roman"/>
                <w:sz w:val="24"/>
                <w:szCs w:val="24"/>
                <w:lang w:eastAsia="ru-RU"/>
              </w:rPr>
              <w:t>Задача:</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изготовить топосъемку территорий, проектно-сметную документацию и провести ее оценочную экспертизу</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 Количество изготовленных топосъемок</w:t>
            </w:r>
          </w:p>
        </w:tc>
        <w:tc>
          <w:tcPr>
            <w:tcW w:w="12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r>
      <w:tr w:rsidR="00661745" w:rsidRPr="005B525F"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1.7</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 7 проведение мероприятий по выполнению работ по образованию земельных участков, на которых расположены многоквартирные дома</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rPr>
                <w:rFonts w:ascii="Times New Roman" w:hAnsi="Times New Roman" w:cs="Times New Roman"/>
                <w:sz w:val="24"/>
                <w:szCs w:val="24"/>
              </w:rPr>
            </w:pPr>
            <w:r w:rsidRPr="005B525F">
              <w:rPr>
                <w:rFonts w:ascii="Times New Roman" w:hAnsi="Times New Roman" w:cs="Times New Roman"/>
                <w:sz w:val="24"/>
                <w:szCs w:val="24"/>
                <w:lang w:eastAsia="ru-RU"/>
              </w:rPr>
              <w:t>Цель: установление границ земельных участков, на которых расположены многоквартирные дома,</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работы по благоустройству дворовых территорий которых софинансируются из краевого бюджета</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rPr>
                <w:rFonts w:ascii="Times New Roman" w:hAnsi="Times New Roman" w:cs="Times New Roman"/>
                <w:sz w:val="24"/>
                <w:szCs w:val="24"/>
              </w:rPr>
            </w:pPr>
            <w:r w:rsidRPr="005B525F">
              <w:rPr>
                <w:rFonts w:ascii="Times New Roman" w:hAnsi="Times New Roman" w:cs="Times New Roman"/>
                <w:sz w:val="24"/>
                <w:szCs w:val="24"/>
                <w:lang w:eastAsia="ru-RU"/>
              </w:rPr>
              <w:t>Задача: образовать земельные участки, на которых расположены многоквартирные дома</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образованных земельных участков</w:t>
            </w:r>
          </w:p>
        </w:tc>
        <w:tc>
          <w:tcPr>
            <w:tcW w:w="12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r>
      <w:tr w:rsidR="00661745" w:rsidRPr="005B525F"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1.8</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 8 Проведение голосования по отбору общественных территорий для благоустройства в первоочередном порядке*</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rPr>
                <w:rFonts w:ascii="Times New Roman" w:hAnsi="Times New Roman" w:cs="Times New Roman"/>
                <w:sz w:val="24"/>
                <w:szCs w:val="24"/>
              </w:rPr>
            </w:pPr>
            <w:r w:rsidRPr="005B525F">
              <w:rPr>
                <w:rFonts w:ascii="Times New Roman" w:hAnsi="Times New Roman" w:cs="Times New Roman"/>
                <w:sz w:val="24"/>
                <w:szCs w:val="24"/>
                <w:lang w:eastAsia="ru-RU"/>
              </w:rPr>
              <w:t>Цель:  вовлечение граждан в решение вопросов развития городской среды</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rPr>
                <w:rFonts w:ascii="Times New Roman" w:hAnsi="Times New Roman" w:cs="Times New Roman"/>
                <w:sz w:val="24"/>
                <w:szCs w:val="24"/>
              </w:rPr>
            </w:pPr>
            <w:r w:rsidRPr="005B525F">
              <w:rPr>
                <w:rFonts w:ascii="Times New Roman" w:hAnsi="Times New Roman" w:cs="Times New Roman"/>
                <w:sz w:val="24"/>
                <w:szCs w:val="24"/>
                <w:lang w:eastAsia="ru-RU"/>
              </w:rPr>
              <w:t>Задача: провести голосование, изготовить информационные материалы, провести сходы граждан</w:t>
            </w:r>
          </w:p>
        </w:tc>
      </w:tr>
      <w:tr w:rsidR="00661745" w:rsidRPr="005B525F" w:rsidTr="001D37C6">
        <w:trPr>
          <w:trHeight w:val="1380"/>
        </w:trPr>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w:t>
            </w:r>
          </w:p>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проведенных рейтинговых голосований</w:t>
            </w:r>
          </w:p>
        </w:tc>
        <w:tc>
          <w:tcPr>
            <w:tcW w:w="12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2</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r>
      <w:tr w:rsidR="00661745" w:rsidRPr="005B525F"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1.9</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Мероприятие программы № 9 Благоустройство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color w:val="000000"/>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Цель: повышение уровня благоустройства общественных территорий Кореновского городского поселения Кореновского района, проекты которых признаны победителями Всероссийского конкурса лучших проектов создания комфортной городской среды</w:t>
            </w:r>
          </w:p>
          <w:p w:rsidR="00661745" w:rsidRPr="005B525F" w:rsidRDefault="00661745" w:rsidP="001D37C6">
            <w:pPr>
              <w:suppressAutoHyphens w:val="0"/>
              <w:jc w:val="both"/>
              <w:rPr>
                <w:rFonts w:ascii="Times New Roman" w:hAnsi="Times New Roman" w:cs="Times New Roman"/>
                <w:color w:val="000000"/>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color w:val="000000"/>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Задача:</w:t>
            </w: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eastAsia="ru-RU"/>
              </w:rPr>
              <w:t>обеспечить формирование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661745" w:rsidRPr="005B525F" w:rsidRDefault="00661745" w:rsidP="001D37C6">
            <w:pPr>
              <w:suppressAutoHyphens w:val="0"/>
              <w:jc w:val="both"/>
              <w:rPr>
                <w:rFonts w:ascii="Times New Roman" w:hAnsi="Times New Roman" w:cs="Times New Roman"/>
                <w:color w:val="000000"/>
                <w:sz w:val="24"/>
                <w:szCs w:val="24"/>
                <w:lang w:eastAsia="ru-RU"/>
              </w:rPr>
            </w:pPr>
          </w:p>
        </w:tc>
      </w:tr>
      <w:tr w:rsidR="00661745" w:rsidRPr="005B525F" w:rsidTr="001D37C6">
        <w:tc>
          <w:tcPr>
            <w:tcW w:w="540"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jc w:val="both"/>
              <w:rPr>
                <w:rFonts w:ascii="Times New Roman" w:hAnsi="Times New Roman" w:cs="Times New Roman"/>
                <w:color w:val="000000"/>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Целевой показатель. Количество обустроенных общественных территорий</w:t>
            </w: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eastAsia="ru-RU"/>
              </w:rPr>
              <w:t>проекты которых признаны победителями Всероссийского конкурса лучших проектов создания комфортной городской среды</w:t>
            </w:r>
          </w:p>
        </w:tc>
        <w:tc>
          <w:tcPr>
            <w:tcW w:w="12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C8213C"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1</w:t>
            </w:r>
          </w:p>
        </w:tc>
      </w:tr>
    </w:tbl>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голосование проводится ежегодно в порядке, установленном постановлением главы администрации (губернатора) Краснодарского края от 31 января 2019 года № 36/1 «О порядке организации и проведения рейтингового голосования по отбору общественных территорий муниципальных образований Краснодарского края»</w:t>
      </w:r>
    </w:p>
    <w:p w:rsidR="00661745" w:rsidRPr="005B525F" w:rsidRDefault="00661745" w:rsidP="00661745">
      <w:pPr>
        <w:suppressAutoHyphens w:val="0"/>
        <w:ind w:firstLine="709"/>
        <w:jc w:val="both"/>
        <w:rPr>
          <w:rFonts w:ascii="Times New Roman" w:hAnsi="Times New Roman" w:cs="Times New Roman"/>
          <w:sz w:val="28"/>
          <w:szCs w:val="28"/>
          <w:lang w:eastAsia="ru-RU"/>
        </w:rPr>
      </w:pPr>
    </w:p>
    <w:p w:rsidR="00661745" w:rsidRPr="005B525F" w:rsidRDefault="00661745" w:rsidP="00661745">
      <w:pPr>
        <w:suppressAutoHyphens w:val="0"/>
        <w:jc w:val="both"/>
        <w:rPr>
          <w:rFonts w:ascii="Times New Roman" w:hAnsi="Times New Roman" w:cs="Times New Roman"/>
          <w:sz w:val="28"/>
          <w:szCs w:val="28"/>
          <w:lang w:eastAsia="ru-RU"/>
        </w:rPr>
      </w:pPr>
    </w:p>
    <w:p w:rsidR="00661745" w:rsidRPr="005B525F" w:rsidRDefault="00661745" w:rsidP="00661745">
      <w:pPr>
        <w:numPr>
          <w:ilvl w:val="1"/>
          <w:numId w:val="1"/>
        </w:numPr>
        <w:suppressAutoHyphens w:val="0"/>
        <w:ind w:left="0" w:firstLine="709"/>
        <w:contextualSpacing/>
        <w:jc w:val="both"/>
        <w:rPr>
          <w:rFonts w:ascii="Times New Roman" w:hAnsi="Times New Roman" w:cs="Times New Roman"/>
          <w:sz w:val="28"/>
          <w:szCs w:val="28"/>
        </w:rPr>
        <w:sectPr w:rsidR="00661745" w:rsidRPr="005B525F" w:rsidSect="00413416">
          <w:headerReference w:type="default" r:id="rId9"/>
          <w:pgSz w:w="11906" w:h="16838"/>
          <w:pgMar w:top="1134" w:right="567" w:bottom="1134" w:left="1701" w:header="1134" w:footer="720" w:gutter="0"/>
          <w:cols w:space="720"/>
          <w:titlePg/>
          <w:docGrid w:linePitch="245"/>
        </w:sectPr>
      </w:pPr>
      <w:r w:rsidRPr="005B525F">
        <w:rPr>
          <w:rFonts w:ascii="Times New Roman" w:hAnsi="Times New Roman" w:cs="Times New Roman"/>
          <w:sz w:val="28"/>
          <w:szCs w:val="28"/>
          <w:lang w:eastAsia="ru-RU"/>
        </w:rPr>
        <w:t>Срок реализации программы: 2018-202</w:t>
      </w:r>
      <w:r w:rsidRPr="005B525F">
        <w:rPr>
          <w:rFonts w:ascii="Times New Roman" w:hAnsi="Times New Roman" w:cs="Times New Roman"/>
          <w:color w:val="000000"/>
          <w:sz w:val="28"/>
          <w:szCs w:val="28"/>
          <w:lang w:eastAsia="ru-RU"/>
        </w:rPr>
        <w:t>4</w:t>
      </w:r>
      <w:r w:rsidRPr="005B525F">
        <w:rPr>
          <w:rFonts w:ascii="Times New Roman" w:hAnsi="Times New Roman" w:cs="Times New Roman"/>
          <w:color w:val="FF0000"/>
          <w:sz w:val="28"/>
          <w:szCs w:val="28"/>
          <w:lang w:eastAsia="ru-RU"/>
        </w:rPr>
        <w:t xml:space="preserve"> </w:t>
      </w:r>
      <w:r w:rsidRPr="005B525F">
        <w:rPr>
          <w:rFonts w:ascii="Times New Roman" w:hAnsi="Times New Roman" w:cs="Times New Roman"/>
          <w:sz w:val="28"/>
          <w:szCs w:val="28"/>
          <w:lang w:eastAsia="ru-RU"/>
        </w:rPr>
        <w:t>годы. Этапы реализации муниципальной программы не предусмотрены.</w:t>
      </w: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3. Перечень основных мероприятий муниципальной программы</w:t>
      </w: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 xml:space="preserve">«Формирование современной городской среды Кореновского городского поселения </w:t>
      </w: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 на 2018-2024 годы»</w:t>
      </w:r>
      <w:r w:rsidRPr="005B525F">
        <w:rPr>
          <w:rFonts w:ascii="Times New Roman" w:hAnsi="Times New Roman" w:cs="Times New Roman"/>
          <w:sz w:val="28"/>
          <w:szCs w:val="28"/>
        </w:rPr>
        <w:t xml:space="preserve"> </w:t>
      </w:r>
    </w:p>
    <w:p w:rsidR="00661745" w:rsidRPr="005B525F" w:rsidRDefault="00661745" w:rsidP="00661745">
      <w:pPr>
        <w:widowControl/>
        <w:suppressAutoHyphens w:val="0"/>
        <w:autoSpaceDE/>
        <w:jc w:val="center"/>
        <w:rPr>
          <w:rFonts w:ascii="Times New Roman" w:eastAsia="Calibri" w:hAnsi="Times New Roman" w:cs="Times New Roman"/>
          <w:sz w:val="28"/>
          <w:szCs w:val="28"/>
          <w:lang w:eastAsia="en-US"/>
        </w:rPr>
      </w:pPr>
    </w:p>
    <w:tbl>
      <w:tblPr>
        <w:tblW w:w="16128" w:type="dxa"/>
        <w:tblInd w:w="-176" w:type="dxa"/>
        <w:tblLayout w:type="fixed"/>
        <w:tblLook w:val="0000" w:firstRow="0" w:lastRow="0" w:firstColumn="0" w:lastColumn="0" w:noHBand="0" w:noVBand="0"/>
      </w:tblPr>
      <w:tblGrid>
        <w:gridCol w:w="797"/>
        <w:gridCol w:w="2191"/>
        <w:gridCol w:w="683"/>
        <w:gridCol w:w="1798"/>
        <w:gridCol w:w="1352"/>
        <w:gridCol w:w="756"/>
        <w:gridCol w:w="1008"/>
        <w:gridCol w:w="992"/>
        <w:gridCol w:w="709"/>
        <w:gridCol w:w="851"/>
        <w:gridCol w:w="708"/>
        <w:gridCol w:w="709"/>
        <w:gridCol w:w="2141"/>
        <w:gridCol w:w="1433"/>
      </w:tblGrid>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п/п</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Наименование мероприятий</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статус</w:t>
            </w:r>
          </w:p>
        </w:tc>
        <w:tc>
          <w:tcPr>
            <w:tcW w:w="1798"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Источники финанси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рования</w:t>
            </w:r>
          </w:p>
        </w:tc>
        <w:tc>
          <w:tcPr>
            <w:tcW w:w="1352"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Объем финанси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рования.</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всего (тыс.</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руб)</w:t>
            </w:r>
          </w:p>
        </w:tc>
        <w:tc>
          <w:tcPr>
            <w:tcW w:w="5733" w:type="dxa"/>
            <w:gridSpan w:val="7"/>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 том числе по годам</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Непосредственный результат реализации программы</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Муниципальный заказчик мероприятия, ответственный за выполнение мероприятий и получатель субсидий (субвенция, иных внебюджетных трансфертов)</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352"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2018</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2019</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2021</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2022</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2023</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2024</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219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68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w:t>
            </w:r>
          </w:p>
        </w:tc>
        <w:tc>
          <w:tcPr>
            <w:tcW w:w="17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8</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w:t>
            </w:r>
          </w:p>
        </w:tc>
        <w:tc>
          <w:tcPr>
            <w:tcW w:w="214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14</w:t>
            </w:r>
          </w:p>
        </w:tc>
      </w:tr>
      <w:tr w:rsidR="00661745" w:rsidRPr="005B525F" w:rsidTr="001D37C6">
        <w:tc>
          <w:tcPr>
            <w:tcW w:w="7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219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общественных территорий (приложение 1), в том числе:</w:t>
            </w:r>
          </w:p>
        </w:tc>
        <w:tc>
          <w:tcPr>
            <w:tcW w:w="68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4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от улицы Мира, до улицы Льва Толстого в городе Кореновске</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46181,9</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46181,9</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тротуарной дорожки;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велосипедной дорожки;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тротуарных площадок (зоны отдыха);</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установка МАФ (скульптур, скамеек и урн)</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смотровой площадки;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системы ливневой канализации;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декоративное озеленение (устройство групп из различных деревьев и кустов);</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выполнение системы освещения</w:t>
            </w:r>
          </w:p>
          <w:p w:rsidR="00661745" w:rsidRPr="005B525F"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41674,6</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41674,6</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1736,4</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1736,4</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2770,9</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2770,9</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улица Бувальцева, район моста, нечетная сторона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-ива-50 шт.</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-береза-100 шт.</w:t>
            </w:r>
          </w:p>
          <w:p w:rsidR="00661745" w:rsidRPr="005B525F"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Пурыхина и Курганной</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661745" w:rsidRPr="005B525F" w:rsidRDefault="00661745" w:rsidP="001D37C6">
            <w:pPr>
              <w:widowControl/>
              <w:suppressAutoHyphens w:val="0"/>
              <w:autoSpaceDE/>
              <w:rPr>
                <w:rFonts w:ascii="Times New Roman" w:eastAsia="Calibri" w:hAnsi="Times New Roman" w:cs="Times New Roman"/>
                <w:sz w:val="24"/>
                <w:szCs w:val="24"/>
                <w:lang w:eastAsia="en-US"/>
              </w:rPr>
            </w:pP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-сосна- 24 шт.</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1.4</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Космонавтов и Карла Маркса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-клен-31 шт.</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1.5</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Циолковского и Краснодарской</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-ясень-29 шт.</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1.6</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Бувальцева, район моста, четная сторона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-ива-11 шт. </w:t>
            </w:r>
          </w:p>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береза-10 шт.</w:t>
            </w:r>
          </w:p>
          <w:p w:rsidR="00661745" w:rsidRPr="005B525F" w:rsidRDefault="00661745" w:rsidP="001D37C6">
            <w:pPr>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ru-RU"/>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улица Фрунзе от дома №75 до дома №83а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урн-3 шт</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лавочек-3 шт</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sz w:val="24"/>
                <w:szCs w:val="24"/>
                <w:lang w:eastAsia="en-US"/>
              </w:rPr>
              <w:t>1.8</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ограниченной улицами Красная, Пурыхина, Мира, А. Матросова города Кореновска</w:t>
            </w:r>
          </w:p>
          <w:p w:rsidR="00661745" w:rsidRPr="005B525F" w:rsidRDefault="00661745" w:rsidP="001D37C6">
            <w:pPr>
              <w:widowControl/>
              <w:suppressAutoHyphens w:val="0"/>
              <w:autoSpaceDE/>
              <w:jc w:val="center"/>
              <w:rPr>
                <w:rFonts w:ascii="Times New Roman" w:hAnsi="Times New Roman" w:cs="Times New Roman"/>
                <w:sz w:val="24"/>
                <w:szCs w:val="24"/>
                <w:lang w:eastAsia="ru-RU"/>
              </w:rPr>
            </w:pPr>
          </w:p>
          <w:p w:rsidR="00661745" w:rsidRPr="005B525F" w:rsidRDefault="00661745" w:rsidP="001D37C6">
            <w:pPr>
              <w:widowControl/>
              <w:suppressAutoHyphens w:val="0"/>
              <w:autoSpaceDE/>
              <w:rPr>
                <w:rFonts w:ascii="Times New Roman" w:eastAsia="Calibri" w:hAnsi="Times New Roman" w:cs="Times New Roman"/>
                <w:sz w:val="24"/>
                <w:szCs w:val="24"/>
                <w:lang w:eastAsia="en-US"/>
              </w:rPr>
            </w:pP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-устройство тротуарных дорожек</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монолитных ступеней</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МАФ</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декоративных светильников</w:t>
            </w:r>
          </w:p>
          <w:p w:rsidR="00661745" w:rsidRPr="005B525F"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1.9</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Благоустройство территории городского парка культуры и отдыха в городе Кореновске, по улице Венеры Павленко, 63</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 этап)</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 xml:space="preserve">   105341,5</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70000,0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35341,5</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Береговое укрепление, в т.ч ротонда;</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тротуарных дорожек;</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 территории;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-освещение;</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малых архитектурных форм</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 общественный туалет</w:t>
            </w:r>
          </w:p>
          <w:p w:rsidR="00661745" w:rsidRPr="005B525F"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70000,0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70000,0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35341,5</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35341,5</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rPr>
          <w:trHeight w:val="562"/>
        </w:trPr>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1.10</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сквера «Воинской славы» по адресу: город Кореновск, пересечение улицы Красной и улицы Венеры Павленко, улицы Мира и переулка Юннатов</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13052,8</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13052,8</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тротуарных дорожек;</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малых архитектурных форм</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11778,8</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11778,8</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490,8</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490,8</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783,2</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783,2</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1.11</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К. Маркса, район № 318д</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парковки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клумбы</w:t>
            </w:r>
          </w:p>
          <w:p w:rsidR="00661745" w:rsidRPr="005B525F"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1.12</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 м</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подъездной дороги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клумбы</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-высадка зеленых насаждений</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1.13</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 и</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 xml:space="preserve">парковки </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обустройство подъездной дороги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 xml:space="preserve">- обустройство клумбы </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установка декоративного освещения</w:t>
            </w:r>
          </w:p>
          <w:p w:rsidR="00661745" w:rsidRPr="005B525F"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1.14</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1п</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подъездной дороги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 обустройство клумбы  </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sz w:val="24"/>
                <w:szCs w:val="24"/>
                <w:lang w:eastAsia="en-US"/>
              </w:rPr>
              <w:t>1.15</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улица Суворова, район № 2е </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парковки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 обустройство клумбы </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sz w:val="24"/>
                <w:szCs w:val="24"/>
                <w:lang w:eastAsia="en-US"/>
              </w:rPr>
              <w:t>1.16</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пересечение улиц Заводской и К. Маркса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парковки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клумбы</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1.17</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w:t>
            </w:r>
            <w:r w:rsidRPr="005B525F">
              <w:rPr>
                <w:rFonts w:ascii="Times New Roman" w:hAnsi="Times New Roman" w:cs="Times New Roman"/>
                <w:sz w:val="24"/>
                <w:szCs w:val="24"/>
              </w:rPr>
              <w:t>город Кореновск, улица Краснодарская, район № 36а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парковки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подъездной дороги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клумбы</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sz w:val="24"/>
                <w:szCs w:val="24"/>
                <w:lang w:eastAsia="en-US"/>
              </w:rPr>
              <w:t>1.18</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w:t>
            </w:r>
            <w:r w:rsidRPr="005B525F">
              <w:rPr>
                <w:rFonts w:ascii="Times New Roman" w:hAnsi="Times New Roman" w:cs="Times New Roman"/>
                <w:sz w:val="24"/>
                <w:szCs w:val="24"/>
              </w:rPr>
              <w:t>город Кореновск, улица Маяковского, район № 2в</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парковки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высадка зеленых насаждений</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sz w:val="24"/>
                <w:szCs w:val="24"/>
                <w:lang w:eastAsia="en-US"/>
              </w:rPr>
              <w:t>1.19</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Благоустройство общественной территории по адресу: город Кореновск, улица Космонавтов, район № 20б</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парковки</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клумбы</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установка декоративных светильников</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установка ограждения вдоль дороги</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1.20</w:t>
            </w:r>
          </w:p>
        </w:tc>
        <w:tc>
          <w:tcPr>
            <w:tcW w:w="219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улице Запорожской «Парк 75-летия Победы» в городе Кореновске, в том числе:</w:t>
            </w:r>
          </w:p>
        </w:tc>
        <w:tc>
          <w:tcPr>
            <w:tcW w:w="68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p>
        </w:tc>
        <w:tc>
          <w:tcPr>
            <w:tcW w:w="214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1.20.1</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lang w:eastAsia="ru-RU"/>
              </w:rPr>
            </w:pPr>
            <w:bookmarkStart w:id="4" w:name="_Hlk130906951"/>
            <w:r w:rsidRPr="005B525F">
              <w:rPr>
                <w:rFonts w:ascii="Times New Roman" w:hAnsi="Times New Roman" w:cs="Times New Roman"/>
                <w:sz w:val="24"/>
                <w:szCs w:val="24"/>
                <w:lang w:eastAsia="ru-RU"/>
              </w:rPr>
              <w:t xml:space="preserve">Благоустройство общественной территории </w:t>
            </w:r>
            <w:bookmarkStart w:id="5" w:name="_Hlk130906654"/>
            <w:r w:rsidRPr="005B525F">
              <w:rPr>
                <w:rFonts w:ascii="Times New Roman" w:hAnsi="Times New Roman" w:cs="Times New Roman"/>
                <w:sz w:val="24"/>
                <w:szCs w:val="24"/>
                <w:lang w:eastAsia="ru-RU"/>
              </w:rPr>
              <w:t>по улице Запорожской «Парк 75-летия Победы» (южная часть) в городе Кореновске</w:t>
            </w:r>
            <w:bookmarkEnd w:id="4"/>
            <w:bookmarkEnd w:id="5"/>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A36D45" w:rsidP="001D37C6">
            <w:pPr>
              <w:jc w:val="center"/>
              <w:rPr>
                <w:rFonts w:ascii="Times New Roman" w:hAnsi="Times New Roman" w:cs="Times New Roman"/>
                <w:sz w:val="24"/>
                <w:szCs w:val="24"/>
              </w:rPr>
            </w:pPr>
            <w:r w:rsidRPr="005B525F">
              <w:rPr>
                <w:rFonts w:ascii="Times New Roman" w:hAnsi="Times New Roman" w:cs="Times New Roman"/>
                <w:sz w:val="24"/>
                <w:szCs w:val="24"/>
              </w:rPr>
              <w:t>51944,1</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r w:rsidR="00A36D45" w:rsidRPr="005B525F">
              <w:rPr>
                <w:rFonts w:ascii="Times New Roman" w:eastAsia="Calibri" w:hAnsi="Times New Roman" w:cs="Times New Roman"/>
                <w:sz w:val="24"/>
                <w:szCs w:val="24"/>
                <w:lang w:eastAsia="en-US"/>
              </w:rPr>
              <w:t>8730,5</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23213,6</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 обустройство тротуарных дорожек;</w:t>
            </w:r>
          </w:p>
          <w:p w:rsidR="00661745" w:rsidRPr="005B525F" w:rsidRDefault="00661745" w:rsidP="001D37C6">
            <w:pPr>
              <w:widowControl/>
              <w:suppressAutoHyphens w:val="0"/>
              <w:autoSpaceDE/>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-озеленение;</w:t>
            </w:r>
          </w:p>
          <w:p w:rsidR="00661745" w:rsidRPr="005B525F"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-освещение;</w:t>
            </w:r>
          </w:p>
          <w:p w:rsidR="00661745" w:rsidRPr="005B525F"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видеонаблюдение</w:t>
            </w:r>
          </w:p>
          <w:p w:rsidR="00661745" w:rsidRPr="005B525F"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-водоотведение;</w:t>
            </w:r>
          </w:p>
          <w:p w:rsidR="00661745" w:rsidRPr="005B525F"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малых архитектурных форм</w:t>
            </w:r>
          </w:p>
          <w:p w:rsidR="00526993" w:rsidRPr="005B525F" w:rsidRDefault="00526993" w:rsidP="001D37C6">
            <w:pPr>
              <w:widowControl/>
              <w:suppressAutoHyphens w:val="0"/>
              <w:autoSpaceDE/>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спортивной площадки</w:t>
            </w:r>
          </w:p>
          <w:p w:rsidR="00526993" w:rsidRPr="005B525F" w:rsidRDefault="00526993" w:rsidP="001D37C6">
            <w:pPr>
              <w:widowControl/>
              <w:suppressAutoHyphens w:val="0"/>
              <w:autoSpaceDE/>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-обустройство парковки</w:t>
            </w:r>
          </w:p>
          <w:p w:rsidR="00661745" w:rsidRPr="005B525F" w:rsidRDefault="00661745" w:rsidP="001D37C6">
            <w:pPr>
              <w:widowControl/>
              <w:suppressAutoHyphens w:val="0"/>
              <w:autoSpaceDE/>
              <w:jc w:val="center"/>
              <w:rPr>
                <w:rFonts w:ascii="Times New Roman" w:eastAsia="Calibri" w:hAnsi="Times New Roman" w:cs="Times New Roman"/>
                <w:color w:val="000000"/>
                <w:sz w:val="24"/>
                <w:szCs w:val="24"/>
                <w:lang w:eastAsia="en-US"/>
              </w:rPr>
            </w:pPr>
          </w:p>
          <w:p w:rsidR="00661745" w:rsidRPr="005B525F" w:rsidRDefault="00661745" w:rsidP="001D37C6">
            <w:pPr>
              <w:widowControl/>
              <w:suppressAutoHyphens w:val="0"/>
              <w:autoSpaceDE/>
              <w:jc w:val="center"/>
              <w:rPr>
                <w:rFonts w:ascii="Times New Roman" w:hAnsi="Times New Roman" w:cs="Times New Roman"/>
                <w:color w:val="000000"/>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19165,1</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19165,1</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00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w:t>
            </w:r>
            <w:r w:rsidR="00904E47" w:rsidRPr="005B525F">
              <w:rPr>
                <w:rFonts w:ascii="Times New Roman" w:hAnsi="Times New Roman" w:cs="Times New Roman"/>
                <w:sz w:val="24"/>
                <w:szCs w:val="24"/>
              </w:rPr>
              <w:t>7805,3</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526993"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27006,7</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798,6</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00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49</w:t>
            </w:r>
            <w:r w:rsidR="00A36D45" w:rsidRPr="005B525F">
              <w:rPr>
                <w:rFonts w:ascii="Times New Roman" w:eastAsia="Calibri" w:hAnsi="Times New Roman" w:cs="Times New Roman"/>
                <w:sz w:val="24"/>
                <w:szCs w:val="24"/>
                <w:lang w:eastAsia="en-US"/>
              </w:rPr>
              <w:t>73,7</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A36D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1723,8</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3249,9</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color w:val="00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1.20.2</w:t>
            </w:r>
          </w:p>
        </w:tc>
        <w:tc>
          <w:tcPr>
            <w:tcW w:w="2191" w:type="dxa"/>
            <w:vMerge w:val="restart"/>
            <w:tcBorders>
              <w:top w:val="single" w:sz="4" w:space="0" w:color="000000"/>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Благоустройство общественной территории по улице Запорожской «Парк 75-летия Победы» (северная часть) в городе Кореновске</w:t>
            </w:r>
          </w:p>
        </w:tc>
        <w:tc>
          <w:tcPr>
            <w:tcW w:w="683" w:type="dxa"/>
            <w:vMerge w:val="restart"/>
            <w:tcBorders>
              <w:top w:val="single" w:sz="4" w:space="0" w:color="000000"/>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39181,69</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39181,69</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 обустройство тротуарных дорожек;</w:t>
            </w:r>
          </w:p>
          <w:p w:rsidR="00661745" w:rsidRPr="005B525F" w:rsidRDefault="00661745" w:rsidP="001D37C6">
            <w:pPr>
              <w:widowControl/>
              <w:suppressAutoHyphens w:val="0"/>
              <w:autoSpaceDE/>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-озеленение;</w:t>
            </w:r>
          </w:p>
          <w:p w:rsidR="00661745" w:rsidRPr="005B525F"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-освещение;</w:t>
            </w:r>
          </w:p>
          <w:p w:rsidR="00661745" w:rsidRPr="005B525F"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водоотведение</w:t>
            </w:r>
          </w:p>
          <w:p w:rsidR="00661745" w:rsidRPr="005B525F"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видеонаблюдение</w:t>
            </w:r>
          </w:p>
          <w:p w:rsidR="00661745" w:rsidRPr="005B525F"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ограждения вокруг пруда:</w:t>
            </w:r>
          </w:p>
          <w:p w:rsidR="00661745" w:rsidRPr="005B525F" w:rsidRDefault="00661745" w:rsidP="001D37C6">
            <w:pPr>
              <w:widowControl/>
              <w:suppressAutoHyphens w:val="0"/>
              <w:autoSpaceDE/>
              <w:snapToGrid w:val="0"/>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малых архитектурных форм</w:t>
            </w:r>
          </w:p>
          <w:p w:rsidR="00661745" w:rsidRPr="005B525F" w:rsidRDefault="00661745" w:rsidP="001D37C6">
            <w:pPr>
              <w:widowControl/>
              <w:suppressAutoHyphens w:val="0"/>
              <w:autoSpaceDE/>
              <w:snapToGrid w:val="0"/>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игрового комплекса</w:t>
            </w:r>
          </w:p>
          <w:p w:rsidR="00661745" w:rsidRPr="005B525F" w:rsidRDefault="00661745" w:rsidP="001D37C6">
            <w:pPr>
              <w:widowControl/>
              <w:suppressAutoHyphens w:val="0"/>
              <w:autoSpaceDE/>
              <w:snapToGrid w:val="0"/>
              <w:jc w:val="center"/>
              <w:rPr>
                <w:rFonts w:ascii="Times New Roman" w:eastAsia="Calibri" w:hAnsi="Times New Roman" w:cs="Times New Roman"/>
                <w:color w:val="000000"/>
                <w:sz w:val="24"/>
                <w:szCs w:val="24"/>
                <w:lang w:eastAsia="en-US"/>
              </w:rPr>
            </w:pPr>
          </w:p>
        </w:tc>
        <w:tc>
          <w:tcPr>
            <w:tcW w:w="1433" w:type="dxa"/>
            <w:vMerge w:val="restart"/>
            <w:tcBorders>
              <w:top w:val="single" w:sz="4" w:space="0" w:color="000000"/>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32348,5</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32348,5</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1347,8</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1347,8</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5485,39</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5485,39</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p w:rsidR="00661745" w:rsidRPr="005B525F" w:rsidRDefault="00661745" w:rsidP="001D37C6">
            <w:pPr>
              <w:jc w:val="center"/>
              <w:rPr>
                <w:rFonts w:ascii="Times New Roman" w:hAnsi="Times New Roman" w:cs="Times New Roman"/>
                <w:sz w:val="24"/>
                <w:szCs w:val="24"/>
              </w:rPr>
            </w:pPr>
          </w:p>
        </w:tc>
        <w:tc>
          <w:tcPr>
            <w:tcW w:w="2141" w:type="dxa"/>
            <w:vMerge/>
            <w:tcBorders>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sz w:val="24"/>
                <w:szCs w:val="24"/>
                <w:lang w:eastAsia="en-US"/>
              </w:rPr>
              <w:t>1.21</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Маяковского,29</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rPr>
              <w:t>Благоустроена общественная территория</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rPr>
          <w:trHeight w:val="231"/>
        </w:trPr>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1.22</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Суворова,38</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1.23</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переулок Тарасенко,1</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1.24</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Бувальцева,30</w:t>
            </w:r>
          </w:p>
          <w:p w:rsidR="00661745" w:rsidRPr="005B525F" w:rsidRDefault="00661745" w:rsidP="001D37C6">
            <w:pPr>
              <w:rPr>
                <w:rFonts w:ascii="Times New Roman" w:eastAsia="Calibri" w:hAnsi="Times New Roman" w:cs="Times New Roman"/>
                <w:sz w:val="24"/>
                <w:szCs w:val="24"/>
                <w:lang w:eastAsia="en-US"/>
              </w:rPr>
            </w:pP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sz w:val="24"/>
                <w:szCs w:val="24"/>
                <w:lang w:eastAsia="en-US"/>
              </w:rPr>
              <w:t>1.25</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Фрунзе,201</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1.26</w:t>
            </w:r>
          </w:p>
        </w:tc>
        <w:tc>
          <w:tcPr>
            <w:tcW w:w="2191" w:type="dxa"/>
            <w:vMerge w:val="restart"/>
            <w:tcBorders>
              <w:top w:val="single" w:sz="4" w:space="0" w:color="000000"/>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пересечение улиц Школьной и Нижней</w:t>
            </w:r>
          </w:p>
        </w:tc>
        <w:tc>
          <w:tcPr>
            <w:tcW w:w="683" w:type="dxa"/>
            <w:vMerge w:val="restart"/>
            <w:tcBorders>
              <w:top w:val="single" w:sz="4" w:space="0" w:color="000000"/>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обустройство тротуарных дорожек;</w:t>
            </w:r>
          </w:p>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-озеленение;</w:t>
            </w:r>
          </w:p>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-освещение;</w:t>
            </w:r>
          </w:p>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детского игрового комплекса</w:t>
            </w:r>
          </w:p>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val="restart"/>
            <w:tcBorders>
              <w:top w:val="single" w:sz="4" w:space="0" w:color="000000"/>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sz w:val="24"/>
                <w:szCs w:val="24"/>
                <w:lang w:eastAsia="en-US"/>
              </w:rPr>
              <w:t>1.27</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w:t>
            </w:r>
            <w:r w:rsidRPr="005B525F">
              <w:rPr>
                <w:rFonts w:ascii="Times New Roman" w:hAnsi="Times New Roman" w:cs="Times New Roman"/>
                <w:sz w:val="24"/>
                <w:szCs w:val="24"/>
              </w:rPr>
              <w:t>район юго-западный</w:t>
            </w:r>
          </w:p>
          <w:p w:rsidR="00661745" w:rsidRPr="005B525F" w:rsidRDefault="00661745" w:rsidP="001D37C6">
            <w:pPr>
              <w:jc w:val="center"/>
              <w:rPr>
                <w:rFonts w:ascii="Times New Roman" w:hAnsi="Times New Roman" w:cs="Times New Roman"/>
                <w:sz w:val="24"/>
                <w:szCs w:val="24"/>
              </w:rPr>
            </w:pP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обустройство тротуарных дорожек;</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-озеленение;</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-освещение;</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детского игрового комплекса</w:t>
            </w:r>
          </w:p>
          <w:p w:rsidR="00661745" w:rsidRPr="005B525F"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sz w:val="24"/>
                <w:szCs w:val="24"/>
                <w:lang w:eastAsia="en-US"/>
              </w:rPr>
              <w:t>1.28</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w:t>
            </w:r>
            <w:r w:rsidRPr="005B525F">
              <w:rPr>
                <w:rFonts w:ascii="Times New Roman" w:hAnsi="Times New Roman" w:cs="Times New Roman"/>
                <w:sz w:val="24"/>
                <w:szCs w:val="24"/>
              </w:rPr>
              <w:t xml:space="preserve"> </w:t>
            </w:r>
            <w:r w:rsidRPr="005B525F">
              <w:rPr>
                <w:rFonts w:ascii="Times New Roman" w:eastAsia="Calibri" w:hAnsi="Times New Roman" w:cs="Times New Roman"/>
                <w:sz w:val="24"/>
                <w:szCs w:val="24"/>
                <w:lang w:eastAsia="en-US"/>
              </w:rPr>
              <w:t>адресу: город Кореновск, улица Бувальцева «Комсомольская роща»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тротуарных дорожек;</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-освещение;</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rsidR="00661745" w:rsidRPr="005B525F"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1.29</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К.Маркса,б/н</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тротуарных дорожек;</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-освещение;</w:t>
            </w:r>
          </w:p>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парковочных мест</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1C7B9E" w:rsidRPr="005B525F" w:rsidTr="0074135A">
        <w:tc>
          <w:tcPr>
            <w:tcW w:w="797" w:type="dxa"/>
            <w:vMerge w:val="restart"/>
            <w:tcBorders>
              <w:lef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1.30</w:t>
            </w:r>
          </w:p>
        </w:tc>
        <w:tc>
          <w:tcPr>
            <w:tcW w:w="2191" w:type="dxa"/>
            <w:vMerge w:val="restart"/>
            <w:tcBorders>
              <w:lef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Л.Бейсужек </w:t>
            </w:r>
          </w:p>
        </w:tc>
        <w:tc>
          <w:tcPr>
            <w:tcW w:w="683" w:type="dxa"/>
            <w:vMerge w:val="restart"/>
            <w:tcBorders>
              <w:lef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1C7B9E" w:rsidRPr="005B525F" w:rsidRDefault="001C7B9E" w:rsidP="001C7B9E">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w:t>
            </w:r>
            <w:r w:rsidR="001522D5" w:rsidRPr="005B525F">
              <w:rPr>
                <w:rFonts w:ascii="Times New Roman" w:eastAsia="Calibri" w:hAnsi="Times New Roman" w:cs="Times New Roman"/>
                <w:sz w:val="24"/>
                <w:szCs w:val="24"/>
                <w:lang w:eastAsia="en-US"/>
              </w:rPr>
              <w:t>7953,4</w:t>
            </w:r>
          </w:p>
        </w:tc>
        <w:tc>
          <w:tcPr>
            <w:tcW w:w="756"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w:t>
            </w:r>
            <w:r w:rsidR="001522D5" w:rsidRPr="005B525F">
              <w:rPr>
                <w:rFonts w:ascii="Times New Roman" w:eastAsia="Calibri" w:hAnsi="Times New Roman" w:cs="Times New Roman"/>
                <w:sz w:val="24"/>
                <w:szCs w:val="24"/>
                <w:lang w:eastAsia="en-US"/>
              </w:rPr>
              <w:t>7953,4</w:t>
            </w:r>
          </w:p>
        </w:tc>
        <w:tc>
          <w:tcPr>
            <w:tcW w:w="2141" w:type="dxa"/>
            <w:vMerge w:val="restart"/>
            <w:tcBorders>
              <w:lef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-обустройство тротуарных дорожек, </w:t>
            </w:r>
          </w:p>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-освещение, </w:t>
            </w:r>
          </w:p>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-озеленение, </w:t>
            </w:r>
          </w:p>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-установка малых архитектурных форм, </w:t>
            </w:r>
          </w:p>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игровой зоны и площадки для занятий на открытом воздухе,</w:t>
            </w:r>
          </w:p>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-обустройство места отдыха у воды, </w:t>
            </w:r>
          </w:p>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-прокат водного оборудования, </w:t>
            </w:r>
          </w:p>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кинотеатра под открытым воздухом,</w:t>
            </w:r>
          </w:p>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парковка</w:t>
            </w:r>
          </w:p>
        </w:tc>
        <w:tc>
          <w:tcPr>
            <w:tcW w:w="1433" w:type="dxa"/>
            <w:vMerge w:val="restart"/>
            <w:tcBorders>
              <w:left w:val="single" w:sz="4" w:space="0" w:color="000000"/>
              <w:righ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1C7B9E" w:rsidRPr="005B525F" w:rsidTr="0074135A">
        <w:tc>
          <w:tcPr>
            <w:tcW w:w="797" w:type="dxa"/>
            <w:vMerge/>
            <w:tcBorders>
              <w:lef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1C7B9E" w:rsidRPr="005B525F" w:rsidRDefault="001C7B9E" w:rsidP="001C7B9E">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1C7B9E" w:rsidRPr="005B525F" w:rsidRDefault="00A91F79"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92125</w:t>
            </w:r>
            <w:r w:rsidR="001C7B9E" w:rsidRPr="005B525F">
              <w:rPr>
                <w:rFonts w:ascii="Times New Roman" w:eastAsia="Calibri" w:hAnsi="Times New Roman" w:cs="Times New Roman"/>
                <w:sz w:val="24"/>
                <w:szCs w:val="24"/>
                <w:lang w:eastAsia="en-US"/>
              </w:rPr>
              <w:t>,</w:t>
            </w:r>
            <w:r w:rsidRPr="005B525F">
              <w:rPr>
                <w:rFonts w:ascii="Times New Roman" w:eastAsia="Calibri" w:hAnsi="Times New Roman" w:cs="Times New Roman"/>
                <w:sz w:val="24"/>
                <w:szCs w:val="24"/>
                <w:lang w:eastAsia="en-US"/>
              </w:rPr>
              <w:t>1</w:t>
            </w:r>
          </w:p>
        </w:tc>
        <w:tc>
          <w:tcPr>
            <w:tcW w:w="756"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5B525F" w:rsidRDefault="000F13CD"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92125,1</w:t>
            </w:r>
          </w:p>
        </w:tc>
        <w:tc>
          <w:tcPr>
            <w:tcW w:w="2141" w:type="dxa"/>
            <w:vMerge/>
            <w:tcBorders>
              <w:lef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r>
      <w:tr w:rsidR="001C7B9E" w:rsidRPr="005B525F" w:rsidTr="0074135A">
        <w:tc>
          <w:tcPr>
            <w:tcW w:w="797" w:type="dxa"/>
            <w:vMerge/>
            <w:tcBorders>
              <w:lef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1C7B9E" w:rsidRPr="005B525F" w:rsidRDefault="001C7B9E" w:rsidP="001C7B9E">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930</w:t>
            </w:r>
            <w:r w:rsidR="00A91F79" w:rsidRPr="005B525F">
              <w:rPr>
                <w:rFonts w:ascii="Times New Roman" w:eastAsia="Calibri" w:hAnsi="Times New Roman" w:cs="Times New Roman"/>
                <w:sz w:val="24"/>
                <w:szCs w:val="24"/>
                <w:lang w:eastAsia="en-US"/>
              </w:rPr>
              <w:t>,6</w:t>
            </w:r>
          </w:p>
        </w:tc>
        <w:tc>
          <w:tcPr>
            <w:tcW w:w="756"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930</w:t>
            </w:r>
            <w:r w:rsidR="000F13CD" w:rsidRPr="005B525F">
              <w:rPr>
                <w:rFonts w:ascii="Times New Roman" w:eastAsia="Calibri" w:hAnsi="Times New Roman" w:cs="Times New Roman"/>
                <w:sz w:val="24"/>
                <w:szCs w:val="24"/>
                <w:lang w:eastAsia="en-US"/>
              </w:rPr>
              <w:t>,6</w:t>
            </w:r>
          </w:p>
        </w:tc>
        <w:tc>
          <w:tcPr>
            <w:tcW w:w="2141" w:type="dxa"/>
            <w:vMerge/>
            <w:tcBorders>
              <w:lef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r>
      <w:tr w:rsidR="001C7B9E" w:rsidRPr="005B525F" w:rsidTr="001D37C6">
        <w:tc>
          <w:tcPr>
            <w:tcW w:w="797" w:type="dxa"/>
            <w:vMerge/>
            <w:tcBorders>
              <w:left w:val="single" w:sz="4" w:space="0" w:color="000000"/>
              <w:bottom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bottom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bottom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1C7B9E" w:rsidRPr="005B525F" w:rsidRDefault="001C7B9E" w:rsidP="001C7B9E">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1C7B9E" w:rsidRPr="005B525F" w:rsidRDefault="001522D5"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4897,7</w:t>
            </w:r>
          </w:p>
        </w:tc>
        <w:tc>
          <w:tcPr>
            <w:tcW w:w="756"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C7B9E" w:rsidRPr="005B525F" w:rsidRDefault="001C7B9E"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5B525F" w:rsidRDefault="001522D5" w:rsidP="001C7B9E">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4897.7</w:t>
            </w:r>
          </w:p>
        </w:tc>
        <w:tc>
          <w:tcPr>
            <w:tcW w:w="2141" w:type="dxa"/>
            <w:vMerge/>
            <w:tcBorders>
              <w:left w:val="single" w:sz="4" w:space="0" w:color="000000"/>
              <w:bottom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bottom w:val="single" w:sz="4" w:space="0" w:color="000000"/>
              <w:right w:val="single" w:sz="4" w:space="0" w:color="000000"/>
            </w:tcBorders>
            <w:shd w:val="clear" w:color="auto" w:fill="auto"/>
          </w:tcPr>
          <w:p w:rsidR="001C7B9E" w:rsidRPr="005B525F"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ru-RU"/>
              </w:rPr>
              <w:t xml:space="preserve">Благоустройство дворовых территорий Кореновского городского поселения </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ru-RU"/>
              </w:rPr>
              <w:t>(приложение 2)</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 ед</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индивидуальных жилых домов и земельных участков, предоставленных для их размещения</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(приложение 3)</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 ед</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(приложение 4)</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 ед.</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807D01"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*Изготовление и установка информационных щитов</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904E47"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18</w:t>
            </w:r>
            <w:r w:rsidR="00661745" w:rsidRPr="005B525F">
              <w:rPr>
                <w:rFonts w:ascii="Times New Roman" w:eastAsia="Calibri" w:hAnsi="Times New Roman" w:cs="Times New Roman"/>
                <w:color w:val="000000"/>
                <w:sz w:val="24"/>
                <w:szCs w:val="24"/>
                <w:lang w:eastAsia="en-US"/>
              </w:rPr>
              <w:t>,3</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3,3</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904E47"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w:t>
            </w:r>
            <w:r w:rsidR="00661745" w:rsidRPr="005B525F">
              <w:rPr>
                <w:rFonts w:ascii="Times New Roman" w:eastAsia="Calibri" w:hAnsi="Times New Roman" w:cs="Times New Roman"/>
                <w:sz w:val="24"/>
                <w:szCs w:val="24"/>
                <w:lang w:eastAsia="en-US"/>
              </w:rPr>
              <w:t>,0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Изготовлен и установлен информационный щит</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904E47"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18</w:t>
            </w:r>
            <w:r w:rsidR="00661745" w:rsidRPr="005B525F">
              <w:rPr>
                <w:rFonts w:ascii="Times New Roman" w:eastAsia="Calibri" w:hAnsi="Times New Roman" w:cs="Times New Roman"/>
                <w:color w:val="000000"/>
                <w:sz w:val="24"/>
                <w:szCs w:val="24"/>
                <w:lang w:eastAsia="en-US"/>
              </w:rPr>
              <w:t>,3</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color w:val="000000"/>
                <w:sz w:val="24"/>
                <w:szCs w:val="24"/>
                <w:lang w:eastAsia="en-US"/>
              </w:rPr>
              <w:t xml:space="preserve">     </w:t>
            </w:r>
            <w:r w:rsidRPr="005B525F">
              <w:rPr>
                <w:rFonts w:ascii="Times New Roman" w:eastAsia="Calibri" w:hAnsi="Times New Roman" w:cs="Times New Roman"/>
                <w:color w:val="000000"/>
                <w:sz w:val="24"/>
                <w:szCs w:val="24"/>
                <w:lang w:eastAsia="en-US"/>
              </w:rPr>
              <w:t>3,3</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904E47"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w:t>
            </w:r>
            <w:r w:rsidR="00661745" w:rsidRPr="005B525F">
              <w:rPr>
                <w:rFonts w:ascii="Times New Roman" w:eastAsia="Calibri" w:hAnsi="Times New Roman" w:cs="Times New Roman"/>
                <w:sz w:val="24"/>
                <w:szCs w:val="24"/>
                <w:lang w:eastAsia="en-US"/>
              </w:rPr>
              <w:t>,0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eastAsia="Calibri" w:hAnsi="Times New Roman" w:cs="Times New Roman"/>
                <w:sz w:val="24"/>
                <w:szCs w:val="24"/>
                <w:lang w:eastAsia="ru-RU"/>
              </w:rPr>
              <w:t>Изготовление топосъемки территорий, проектно-сметной документации и проведение ее оценочной экспертизы</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Изготовлена топосъемка территории, проектно-сметная документация и проведена ее оценочная экспертиза</w:t>
            </w:r>
          </w:p>
          <w:p w:rsidR="00661745" w:rsidRPr="005B525F"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sz w:val="24"/>
                <w:szCs w:val="24"/>
                <w:lang w:eastAsia="en-US"/>
              </w:rPr>
              <w:t>7</w:t>
            </w:r>
          </w:p>
        </w:tc>
        <w:tc>
          <w:tcPr>
            <w:tcW w:w="2191" w:type="dxa"/>
            <w:vMerge w:val="restart"/>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ind w:right="-381"/>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rPr>
              <w:t xml:space="preserve"> </w:t>
            </w:r>
            <w:r w:rsidRPr="005B525F">
              <w:rPr>
                <w:rFonts w:ascii="Times New Roman" w:eastAsia="Calibri" w:hAnsi="Times New Roman" w:cs="Times New Roman"/>
                <w:sz w:val="24"/>
                <w:szCs w:val="24"/>
                <w:lang w:eastAsia="en-US"/>
              </w:rPr>
              <w:t>проведение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tc>
        <w:tc>
          <w:tcPr>
            <w:tcW w:w="683" w:type="dxa"/>
            <w:vMerge w:val="restart"/>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Образованы земельные участки, на которых расположены многоквартирные дома</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rPr>
                <w:rFonts w:ascii="Times New Roman" w:hAnsi="Times New Roman" w:cs="Times New Roman"/>
                <w:sz w:val="24"/>
                <w:szCs w:val="24"/>
              </w:rPr>
            </w:pPr>
            <w:r w:rsidRPr="005B525F">
              <w:rPr>
                <w:rFonts w:ascii="Times New Roman" w:eastAsia="Calibri" w:hAnsi="Times New Roman" w:cs="Times New Roman"/>
                <w:sz w:val="24"/>
                <w:szCs w:val="24"/>
                <w:lang w:eastAsia="en-US"/>
              </w:rPr>
              <w:t>8</w:t>
            </w:r>
          </w:p>
        </w:tc>
        <w:tc>
          <w:tcPr>
            <w:tcW w:w="2191" w:type="dxa"/>
            <w:vMerge w:val="restart"/>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ru-RU"/>
              </w:rPr>
              <w:t>Проведение голосования по отбору общественных территорий для благоустройства в первоочередном порядке, в том числе:</w:t>
            </w:r>
          </w:p>
        </w:tc>
        <w:tc>
          <w:tcPr>
            <w:tcW w:w="683" w:type="dxa"/>
            <w:vMerge w:val="restart"/>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hAnsi="Times New Roman" w:cs="Times New Roman"/>
                <w:sz w:val="24"/>
                <w:szCs w:val="24"/>
                <w:lang w:eastAsia="ru-RU"/>
              </w:rPr>
              <w:t>Проведено голосование по отбору общественных территорий для благоустройства в первоочередном порядке</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8.1</w:t>
            </w:r>
          </w:p>
        </w:tc>
        <w:tc>
          <w:tcPr>
            <w:tcW w:w="2191" w:type="dxa"/>
            <w:vMerge w:val="restart"/>
            <w:tcBorders>
              <w:top w:val="single" w:sz="4" w:space="0" w:color="000000"/>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приобретение ролапов с логотипом</w:t>
            </w:r>
          </w:p>
        </w:tc>
        <w:tc>
          <w:tcPr>
            <w:tcW w:w="683" w:type="dxa"/>
            <w:vMerge w:val="restart"/>
            <w:tcBorders>
              <w:top w:val="single" w:sz="4" w:space="0" w:color="000000"/>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5,0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приобретены ролапы с логотипом</w:t>
            </w:r>
          </w:p>
        </w:tc>
        <w:tc>
          <w:tcPr>
            <w:tcW w:w="1433" w:type="dxa"/>
            <w:vMerge w:val="restart"/>
            <w:tcBorders>
              <w:top w:val="single" w:sz="4" w:space="0" w:color="000000"/>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8.2</w:t>
            </w:r>
          </w:p>
        </w:tc>
        <w:tc>
          <w:tcPr>
            <w:tcW w:w="2191" w:type="dxa"/>
            <w:vMerge w:val="restart"/>
            <w:tcBorders>
              <w:top w:val="single" w:sz="4" w:space="0" w:color="000000"/>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приобретение футболок с логотипом</w:t>
            </w:r>
          </w:p>
        </w:tc>
        <w:tc>
          <w:tcPr>
            <w:tcW w:w="683" w:type="dxa"/>
            <w:vMerge w:val="restart"/>
            <w:tcBorders>
              <w:top w:val="single" w:sz="4" w:space="0" w:color="000000"/>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9,6</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приобретены футболки с логотипом</w:t>
            </w:r>
          </w:p>
        </w:tc>
        <w:tc>
          <w:tcPr>
            <w:tcW w:w="1433" w:type="dxa"/>
            <w:vMerge w:val="restart"/>
            <w:tcBorders>
              <w:top w:val="single" w:sz="4" w:space="0" w:color="000000"/>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9,6</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val="restart"/>
            <w:tcBorders>
              <w:top w:val="single" w:sz="4" w:space="0" w:color="000000"/>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8.3</w:t>
            </w:r>
          </w:p>
        </w:tc>
        <w:tc>
          <w:tcPr>
            <w:tcW w:w="2191" w:type="dxa"/>
            <w:vMerge w:val="restart"/>
            <w:tcBorders>
              <w:top w:val="single" w:sz="4" w:space="0" w:color="000000"/>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приобретение бейсболок с логотипом</w:t>
            </w:r>
          </w:p>
        </w:tc>
        <w:tc>
          <w:tcPr>
            <w:tcW w:w="683" w:type="dxa"/>
            <w:vMerge w:val="restart"/>
            <w:tcBorders>
              <w:top w:val="single" w:sz="4" w:space="0" w:color="000000"/>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5,6</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приобретены бейсболки с логотипом</w:t>
            </w:r>
          </w:p>
        </w:tc>
        <w:tc>
          <w:tcPr>
            <w:tcW w:w="1433" w:type="dxa"/>
            <w:vMerge w:val="restart"/>
            <w:tcBorders>
              <w:top w:val="single" w:sz="4" w:space="0" w:color="000000"/>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5B525F" w:rsidTr="001D37C6">
        <w:tc>
          <w:tcPr>
            <w:tcW w:w="797"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5B525F" w:rsidTr="001D37C6">
        <w:tc>
          <w:tcPr>
            <w:tcW w:w="797" w:type="dxa"/>
            <w:vMerge/>
            <w:tcBorders>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widowControl/>
              <w:suppressAutoHyphens w:val="0"/>
              <w:autoSpaceDE/>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5,6</w:t>
            </w:r>
          </w:p>
        </w:tc>
        <w:tc>
          <w:tcPr>
            <w:tcW w:w="85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2141" w:type="dxa"/>
            <w:vMerge/>
            <w:tcBorders>
              <w:left w:val="single" w:sz="4" w:space="0" w:color="000000"/>
              <w:bottom w:val="single" w:sz="4" w:space="0" w:color="000000"/>
            </w:tcBorders>
            <w:shd w:val="clear" w:color="auto" w:fill="auto"/>
          </w:tcPr>
          <w:p w:rsidR="00661745" w:rsidRPr="005B525F"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bottom w:val="single" w:sz="4" w:space="0" w:color="000000"/>
              <w:right w:val="single" w:sz="4" w:space="0" w:color="000000"/>
            </w:tcBorders>
            <w:shd w:val="clear" w:color="auto" w:fill="auto"/>
          </w:tcPr>
          <w:p w:rsidR="00661745" w:rsidRPr="005B525F"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bl>
    <w:p w:rsidR="00661745" w:rsidRPr="005B525F" w:rsidRDefault="00661745" w:rsidP="00661745">
      <w:pPr>
        <w:widowControl/>
        <w:suppressAutoHyphens w:val="0"/>
        <w:autoSpaceDE/>
        <w:rPr>
          <w:rFonts w:ascii="Times New Roman" w:hAnsi="Times New Roman" w:cs="Times New Roman"/>
          <w:sz w:val="28"/>
          <w:szCs w:val="28"/>
        </w:rPr>
      </w:pPr>
      <w:r w:rsidRPr="005B525F">
        <w:rPr>
          <w:rFonts w:ascii="Times New Roman" w:hAnsi="Times New Roman" w:cs="Times New Roman"/>
          <w:sz w:val="28"/>
          <w:szCs w:val="28"/>
        </w:rPr>
        <w:t>&lt;*&gt; финансирование мероприятий будет производится с учетом решений Совета Кореновского городского поселения Кореновского района «О бюджете Кореновского городского поселения Кореновского района на 202</w:t>
      </w:r>
      <w:r w:rsidR="00807D01" w:rsidRPr="005B525F">
        <w:rPr>
          <w:rFonts w:ascii="Times New Roman" w:hAnsi="Times New Roman" w:cs="Times New Roman"/>
          <w:sz w:val="28"/>
          <w:szCs w:val="28"/>
        </w:rPr>
        <w:t>3</w:t>
      </w:r>
      <w:r w:rsidRPr="005B525F">
        <w:rPr>
          <w:rFonts w:ascii="Times New Roman" w:hAnsi="Times New Roman" w:cs="Times New Roman"/>
          <w:sz w:val="28"/>
          <w:szCs w:val="28"/>
        </w:rPr>
        <w:t xml:space="preserve"> год и плановый период 202</w:t>
      </w:r>
      <w:r w:rsidR="00807D01" w:rsidRPr="005B525F">
        <w:rPr>
          <w:rFonts w:ascii="Times New Roman" w:hAnsi="Times New Roman" w:cs="Times New Roman"/>
          <w:sz w:val="28"/>
          <w:szCs w:val="28"/>
        </w:rPr>
        <w:t>4</w:t>
      </w:r>
      <w:r w:rsidRPr="005B525F">
        <w:rPr>
          <w:rFonts w:ascii="Times New Roman" w:hAnsi="Times New Roman" w:cs="Times New Roman"/>
          <w:sz w:val="28"/>
          <w:szCs w:val="28"/>
        </w:rPr>
        <w:t xml:space="preserve"> и 202</w:t>
      </w:r>
      <w:r w:rsidR="00807D01" w:rsidRPr="005B525F">
        <w:rPr>
          <w:rFonts w:ascii="Times New Roman" w:hAnsi="Times New Roman" w:cs="Times New Roman"/>
          <w:sz w:val="28"/>
          <w:szCs w:val="28"/>
        </w:rPr>
        <w:t>5</w:t>
      </w:r>
      <w:r w:rsidRPr="005B525F">
        <w:rPr>
          <w:rFonts w:ascii="Times New Roman" w:hAnsi="Times New Roman" w:cs="Times New Roman"/>
          <w:sz w:val="28"/>
          <w:szCs w:val="28"/>
        </w:rPr>
        <w:t xml:space="preserve"> годов»</w:t>
      </w: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rPr>
          <w:rFonts w:ascii="Times New Roman" w:hAnsi="Times New Roman" w:cs="Times New Roman"/>
          <w:sz w:val="28"/>
          <w:szCs w:val="28"/>
        </w:rPr>
        <w:sectPr w:rsidR="00661745" w:rsidRPr="005B525F" w:rsidSect="00C514CF">
          <w:headerReference w:type="even" r:id="rId10"/>
          <w:headerReference w:type="default" r:id="rId11"/>
          <w:headerReference w:type="first" r:id="rId12"/>
          <w:pgSz w:w="16838" w:h="11906" w:orient="landscape"/>
          <w:pgMar w:top="1190" w:right="992" w:bottom="1701" w:left="851" w:header="1134" w:footer="720" w:gutter="0"/>
          <w:cols w:space="720"/>
          <w:docGrid w:linePitch="360"/>
        </w:sectPr>
      </w:pPr>
    </w:p>
    <w:p w:rsidR="00661745" w:rsidRPr="005B525F" w:rsidRDefault="00661745" w:rsidP="00661745">
      <w:pPr>
        <w:tabs>
          <w:tab w:val="left" w:pos="411"/>
          <w:tab w:val="center" w:pos="4819"/>
        </w:tabs>
        <w:suppressAutoHyphens w:val="0"/>
        <w:jc w:val="center"/>
        <w:rPr>
          <w:rFonts w:ascii="Times New Roman" w:hAnsi="Times New Roman" w:cs="Times New Roman"/>
          <w:color w:val="FFFFFF"/>
          <w:sz w:val="28"/>
          <w:szCs w:val="28"/>
          <w:lang w:eastAsia="ru-RU"/>
        </w:rPr>
      </w:pPr>
      <w:r w:rsidRPr="005B525F">
        <w:rPr>
          <w:rFonts w:ascii="Times New Roman" w:hAnsi="Times New Roman" w:cs="Times New Roman"/>
          <w:color w:val="FFFFFF"/>
          <w:sz w:val="28"/>
          <w:szCs w:val="28"/>
          <w:lang w:eastAsia="ru-RU"/>
        </w:rPr>
        <w:t>26</w:t>
      </w:r>
    </w:p>
    <w:p w:rsidR="00661745" w:rsidRPr="005B525F" w:rsidRDefault="00661745" w:rsidP="00661745">
      <w:pPr>
        <w:tabs>
          <w:tab w:val="left" w:pos="411"/>
          <w:tab w:val="center" w:pos="4819"/>
        </w:tabs>
        <w:suppressAutoHyphens w:val="0"/>
        <w:rPr>
          <w:rFonts w:ascii="Times New Roman" w:hAnsi="Times New Roman" w:cs="Times New Roman"/>
          <w:sz w:val="28"/>
          <w:szCs w:val="28"/>
        </w:rPr>
      </w:pPr>
      <w:r w:rsidRPr="005B525F">
        <w:rPr>
          <w:rFonts w:ascii="Times New Roman" w:hAnsi="Times New Roman" w:cs="Times New Roman"/>
          <w:sz w:val="28"/>
          <w:szCs w:val="28"/>
          <w:lang w:eastAsia="ru-RU"/>
        </w:rPr>
        <w:tab/>
      </w:r>
      <w:r w:rsidRPr="005B525F">
        <w:rPr>
          <w:rFonts w:ascii="Times New Roman" w:hAnsi="Times New Roman" w:cs="Times New Roman"/>
          <w:sz w:val="28"/>
          <w:szCs w:val="28"/>
          <w:lang w:eastAsia="ru-RU"/>
        </w:rPr>
        <w:tab/>
        <w:t>4. Обоснование ресурсного обеспечения муниципальной программы</w:t>
      </w:r>
    </w:p>
    <w:p w:rsidR="00661745" w:rsidRPr="005B525F" w:rsidRDefault="00661745" w:rsidP="00661745">
      <w:pPr>
        <w:suppressAutoHyphens w:val="0"/>
        <w:jc w:val="both"/>
        <w:rPr>
          <w:rFonts w:ascii="Times New Roman" w:hAnsi="Times New Roman" w:cs="Times New Roman"/>
          <w:color w:val="FFFFFF"/>
          <w:sz w:val="28"/>
          <w:szCs w:val="28"/>
          <w:lang w:eastAsia="ru-RU"/>
        </w:rPr>
      </w:pP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Финансирование муниципальной программы осуществляются за счет средств бюджета Кореновского городского поселения Кореновского района при привлечении средств из федерального и краевого бюджета на условиях софинансирования, а также за счет средств государственной поддержки из федерального бюджета.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Субсидии из федерального бюджета будут предоставляться в соответствии с постановлением Правительства Российской Федерации от                  30 декабря 2017 года № 1710 «Об утверждении государственной программы  Российской Федерации «Обеспечении «Обеспечение доступным и комфортным жильем и коммунальными услугами граждан Российской Федерации».</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Средства государственной поддержки из федерального бюджета будут предоставляться в соответствии с постановлением Правительства Российской Федерации от 7 марта 2018 года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–победителей Всероссийского конкурса лучших проектов создания комфортной городской среды».</w:t>
      </w:r>
    </w:p>
    <w:p w:rsidR="00661745" w:rsidRPr="005B525F" w:rsidRDefault="00661745" w:rsidP="00661745">
      <w:pPr>
        <w:widowControl/>
        <w:suppressAutoHyphens w:val="0"/>
        <w:autoSpaceDE/>
        <w:ind w:firstLine="709"/>
        <w:jc w:val="both"/>
        <w:rPr>
          <w:rFonts w:ascii="Times New Roman" w:hAnsi="Times New Roman" w:cs="Times New Roman"/>
          <w:color w:val="FF0000"/>
          <w:sz w:val="28"/>
          <w:szCs w:val="28"/>
        </w:rPr>
      </w:pPr>
      <w:r w:rsidRPr="005B525F">
        <w:rPr>
          <w:rFonts w:ascii="Times New Roman" w:hAnsi="Times New Roman" w:cs="Times New Roman"/>
          <w:sz w:val="28"/>
          <w:szCs w:val="28"/>
          <w:lang w:eastAsia="ru-RU"/>
        </w:rPr>
        <w:t xml:space="preserve">Субсидии из краевого бюджета будут предоставляться в соответствии с нормативными актами главы администрации (губернатора) Краснодарского </w:t>
      </w:r>
      <w:r w:rsidRPr="005B525F">
        <w:rPr>
          <w:rFonts w:ascii="Times New Roman" w:hAnsi="Times New Roman" w:cs="Times New Roman"/>
          <w:color w:val="000000"/>
          <w:sz w:val="28"/>
          <w:szCs w:val="28"/>
          <w:lang w:eastAsia="ru-RU"/>
        </w:rPr>
        <w:t>края.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661745" w:rsidRPr="005B525F" w:rsidRDefault="00661745" w:rsidP="00661745">
      <w:pPr>
        <w:widowControl/>
        <w:suppressAutoHyphens w:val="0"/>
        <w:autoSpaceDE/>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указного обжалования;</w:t>
      </w:r>
    </w:p>
    <w:p w:rsidR="00661745" w:rsidRPr="005B525F" w:rsidRDefault="00661745" w:rsidP="00661745">
      <w:pPr>
        <w:widowControl/>
        <w:suppressAutoHyphens w:val="0"/>
        <w:autoSpaceDE/>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61745" w:rsidRPr="005B525F" w:rsidRDefault="00661745" w:rsidP="00661745">
      <w:pPr>
        <w:suppressAutoHyphens w:val="0"/>
        <w:ind w:firstLine="708"/>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661745" w:rsidRPr="005B525F" w:rsidRDefault="00661745" w:rsidP="00661745">
      <w:pPr>
        <w:suppressAutoHyphens w:val="0"/>
        <w:ind w:firstLine="708"/>
        <w:jc w:val="both"/>
        <w:rPr>
          <w:rFonts w:ascii="Times New Roman" w:hAnsi="Times New Roman" w:cs="Times New Roman"/>
          <w:sz w:val="28"/>
          <w:szCs w:val="28"/>
          <w:lang w:eastAsia="ru-RU"/>
        </w:rPr>
      </w:pP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5. Прогноз сводных показателей муниципальных заданий по этапам реализации муниципальной программы.</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Муниципальные задания на оказание муниципальных услуг (выполнение работ) муниципальными учреждениями в рамках мероприятий муниципальной программы не предусматриваются.</w:t>
      </w:r>
    </w:p>
    <w:p w:rsidR="00661745" w:rsidRPr="005B525F" w:rsidRDefault="00661745" w:rsidP="00661745">
      <w:pPr>
        <w:suppressAutoHyphens w:val="0"/>
        <w:jc w:val="center"/>
        <w:rPr>
          <w:rFonts w:ascii="Times New Roman" w:hAnsi="Times New Roman" w:cs="Times New Roman"/>
          <w:sz w:val="28"/>
          <w:szCs w:val="28"/>
          <w:lang w:eastAsia="ru-RU"/>
        </w:rPr>
      </w:pPr>
    </w:p>
    <w:p w:rsidR="00661745" w:rsidRPr="005B525F" w:rsidRDefault="00661745" w:rsidP="00661745">
      <w:pPr>
        <w:suppressAutoHyphens w:val="0"/>
        <w:jc w:val="center"/>
        <w:rPr>
          <w:rFonts w:ascii="Times New Roman" w:hAnsi="Times New Roman" w:cs="Times New Roman"/>
          <w:sz w:val="28"/>
          <w:szCs w:val="28"/>
          <w:lang w:eastAsia="ru-RU"/>
        </w:rPr>
      </w:pPr>
      <w:r w:rsidRPr="005B525F">
        <w:rPr>
          <w:rFonts w:ascii="Times New Roman" w:hAnsi="Times New Roman" w:cs="Times New Roman"/>
          <w:sz w:val="28"/>
          <w:szCs w:val="28"/>
          <w:lang w:eastAsia="ru-RU"/>
        </w:rPr>
        <w:t>6. Методика оценки эффективности реализации муниципальной программы</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6.1.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6.2.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для  целевых  показателей,  желаемой  тенденцией  развития  которых является снижение значений:</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eastAsia="Times New Roman CYR" w:hAnsi="Times New Roman" w:cs="Times New Roman"/>
          <w:kern w:val="2"/>
          <w:sz w:val="28"/>
          <w:szCs w:val="28"/>
        </w:rPr>
        <w:t>СДгппз= ЗПгпл/ ЗПгпф, где:</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Сдгппз –  степень  достижения  планового  значения  целевого  показателя, характеризующего цели и задачи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ЗПгпф –  значение  целевого  показателя,  характеризующего  цели  и  задачи муниципальной  программы,  фактически  достигнутое  на  конец  отчетного периода;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Зпгпп – плановое значение целевого показателя, характеризующего цели и задачи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Andale Sans UI" w:hAnsi="Times New Roman" w:cs="Times New Roman"/>
          <w:kern w:val="2"/>
          <w:sz w:val="28"/>
          <w:szCs w:val="28"/>
        </w:rPr>
        <w:t>6.3. Степень  реализации  муниципальной программы рассчитывается  по формуле:</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eastAsia="Andale Sans UI" w:hAnsi="Times New Roman" w:cs="Times New Roman"/>
          <w:kern w:val="2"/>
          <w:sz w:val="28"/>
          <w:szCs w:val="28"/>
        </w:rPr>
        <w:t>М СРгп= ∑СДгппз/ М, где:</w:t>
      </w:r>
    </w:p>
    <w:p w:rsidR="00661745" w:rsidRPr="005B525F" w:rsidRDefault="00661745" w:rsidP="00661745">
      <w:pPr>
        <w:autoSpaceDE/>
        <w:ind w:firstLine="709"/>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Сргп – степень реализации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Сдгппз –  степень  достижения  планового  значения  целевого  показателя (индикатора), характеризующего цели и задачи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М  –  число  целевых  показателей,  характеризующих  цели и  задачи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При  использовании  данной  формулы  в  случаях,  если  СДгппз&gt;1,  значение Сдгппз принимается равным 1.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hAnsi="Times New Roman" w:cs="Times New Roman"/>
          <w:kern w:val="2"/>
          <w:sz w:val="28"/>
          <w:szCs w:val="28"/>
        </w:rPr>
        <w:t xml:space="preserve"> </w:t>
      </w:r>
      <w:r w:rsidRPr="005B525F">
        <w:rPr>
          <w:rFonts w:ascii="Times New Roman" w:eastAsia="Times New Roman CYR" w:hAnsi="Times New Roman" w:cs="Times New Roman"/>
          <w:kern w:val="2"/>
          <w:sz w:val="28"/>
          <w:szCs w:val="28"/>
        </w:rPr>
        <w:t xml:space="preserve">М СРгп = ∑ СДгппз*ki, где: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ki – удельный вес, отражающий значимость показателя, ∑ki=1.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6.4.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eastAsia="Times New Roman CYR" w:hAnsi="Times New Roman" w:cs="Times New Roman"/>
          <w:kern w:val="2"/>
          <w:sz w:val="28"/>
          <w:szCs w:val="28"/>
        </w:rPr>
        <w:t>j ЭРгп= 0,5* СРгп+ 0,5*∑ЭРп/п*kj/ j, где:</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Эргп – эффективность реализации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Сргп – степень реализации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ЭРп/п –  эффективность  реализации  подпрограммы  (ведомственной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целевой программы, основного мероприятия);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kj –  коэффициент  значимости  подпрограммы  (ведомственной  целевой 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По  умолчанию  kjо пределяется  по формуле: </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eastAsia="Times New Roman CYR" w:hAnsi="Times New Roman" w:cs="Times New Roman"/>
          <w:kern w:val="2"/>
          <w:sz w:val="28"/>
          <w:szCs w:val="28"/>
        </w:rPr>
        <w:t>kj= Фj/Ф, где:</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Фj –  объем  фактических   расходов   из   местного бюджета  (кассового исполнения)  на  реализацию  j-той  подпрограммы  (ведомственной  целевой программы, основного мероприятия) в отчетном году;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Ф  -  объем   фактических    расходов местного бюджета (кассового исполнения) на реализацию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j  –  количество  подпрограмм  (ведомственных  целевых  программ, основных мероприятий).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5.5. Эффективность  реализации  муниципальной  программы  признается   высокой в  случае,  если значение ЭР гп составляет не менее 0,90.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средней в случае, если значение ЭР гп составляет не менее  0,80.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удовлетворительной в случае, если значение ЭР гп составляет не менее 0,70. </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lang w:eastAsia="ru-RU"/>
        </w:rPr>
        <w:t>В остальных случаях эффективность реализации муниципальной  программы признается неудовлетворительной.</w:t>
      </w:r>
    </w:p>
    <w:p w:rsidR="00661745" w:rsidRPr="005B525F" w:rsidRDefault="00661745" w:rsidP="00661745">
      <w:pPr>
        <w:suppressAutoHyphens w:val="0"/>
        <w:jc w:val="both"/>
        <w:rPr>
          <w:rFonts w:ascii="Times New Roman" w:eastAsia="Times New Roman CYR" w:hAnsi="Times New Roman" w:cs="Times New Roman"/>
          <w:kern w:val="2"/>
          <w:sz w:val="28"/>
          <w:szCs w:val="28"/>
          <w:lang w:eastAsia="ru-RU"/>
        </w:rPr>
      </w:pPr>
    </w:p>
    <w:p w:rsidR="00661745" w:rsidRPr="005B525F" w:rsidRDefault="00661745" w:rsidP="00661745">
      <w:pPr>
        <w:suppressAutoHyphens w:val="0"/>
        <w:jc w:val="center"/>
        <w:rPr>
          <w:rFonts w:ascii="Times New Roman" w:hAnsi="Times New Roman" w:cs="Times New Roman"/>
          <w:sz w:val="28"/>
          <w:szCs w:val="28"/>
          <w:lang w:eastAsia="ru-RU"/>
        </w:rPr>
      </w:pPr>
      <w:r w:rsidRPr="005B525F">
        <w:rPr>
          <w:rFonts w:ascii="Times New Roman" w:hAnsi="Times New Roman" w:cs="Times New Roman"/>
          <w:sz w:val="28"/>
          <w:szCs w:val="28"/>
          <w:lang w:eastAsia="ru-RU"/>
        </w:rPr>
        <w:t>7. Механизм реализации муниципальной программы и контроль за ее выполнением</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7.1. Ответственным исполнителем муниципальной программы является отдел жилищно-коммунального хозяйства, благоустройства и транспорта администрации Кореновского городского поселения Кореновского района.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7.2. Исполнителями муниципальной программы являются:</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а) отдел жилищно-коммунального хозяйства, благоустройства и транспорта администрации Кореновского городского поселения Кореновского района </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отдел строительства администрации Кореновского городского поселения Кореновского района.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7.3. Исполнитель муниципальной программы:</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а) координирует деятельность исполнителей по реализации мероприятий муниципальной программы;</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г) осуществляют реализацию мероприятий муниципальной программы, отдельных в рамках своих полномочий;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д) разрабатывают и согласовывают проект изменений в муниципальную программу;</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е) формируют предложения по внесению изменений в муниципальную программу, направляют их ответственному исполнителю;</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ж) подписывают акты выполненных работ в соответствии с заключенными муниципальными контрактами и договорами.</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7.4. На реализацию муниципальной программы могут повлиять внешние риски, а именно:</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а) при размещении муниципальных заказов согласно Федеральному </w:t>
      </w:r>
      <w:hyperlink r:id="rId13" w:history="1">
        <w:r w:rsidRPr="005B525F">
          <w:rPr>
            <w:rStyle w:val="a6"/>
            <w:rFonts w:ascii="Times New Roman" w:hAnsi="Times New Roman" w:cs="Times New Roman"/>
            <w:sz w:val="28"/>
            <w:szCs w:val="28"/>
            <w:lang w:eastAsia="ru-RU"/>
          </w:rPr>
          <w:t>закону</w:t>
        </w:r>
      </w:hyperlink>
      <w:r w:rsidRPr="005B525F">
        <w:rPr>
          <w:rFonts w:ascii="Times New Roman" w:hAnsi="Times New Roman" w:cs="Times New Roman"/>
          <w:sz w:val="28"/>
          <w:szCs w:val="28"/>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несвоевременное выполнение работ подрядными организациями может привести к нарушению сроков выполнения программных мероприятий;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в) заключение муниципальных контрактов и договоров с организациями, которые окажутся неспособными исполнить свои обязательства.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7.6. Способами ограничения рисков являются:</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а) концентрация ресурсов на решении приоритетных задач;</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изучение и внедрение положительного опыта других муниципальных образований;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в) повышение результативности реализации программы и эффективности использования бюджетных средств;</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г) своевременное внесение изменений в бюджет Кореновского городского поселения Кореновского района и муниципальную программу. </w:t>
      </w:r>
    </w:p>
    <w:p w:rsidR="00661745" w:rsidRPr="005B525F" w:rsidRDefault="00661745" w:rsidP="00661745">
      <w:pPr>
        <w:suppressAutoHyphens w:val="0"/>
        <w:ind w:firstLine="709"/>
        <w:jc w:val="right"/>
        <w:rPr>
          <w:rFonts w:ascii="Times New Roman" w:hAnsi="Times New Roman" w:cs="Times New Roman"/>
          <w:sz w:val="28"/>
          <w:szCs w:val="28"/>
        </w:rPr>
      </w:pPr>
      <w:r w:rsidRPr="005B525F">
        <w:rPr>
          <w:rFonts w:ascii="Times New Roman" w:hAnsi="Times New Roman" w:cs="Times New Roman"/>
          <w:sz w:val="28"/>
          <w:szCs w:val="28"/>
          <w:lang w:eastAsia="ru-RU"/>
        </w:rPr>
        <w:t>»</w:t>
      </w:r>
    </w:p>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bookmarkStart w:id="6" w:name="_Hlk112052366"/>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bookmarkEnd w:id="6"/>
    <w:tbl>
      <w:tblPr>
        <w:tblW w:w="0" w:type="auto"/>
        <w:tblLayout w:type="fixed"/>
        <w:tblLook w:val="0000" w:firstRow="0" w:lastRow="0" w:firstColumn="0" w:lastColumn="0" w:noHBand="0" w:noVBand="0"/>
      </w:tblPr>
      <w:tblGrid>
        <w:gridCol w:w="4821"/>
        <w:gridCol w:w="4821"/>
      </w:tblGrid>
      <w:tr w:rsidR="00661745" w:rsidRPr="005B525F" w:rsidTr="001D37C6">
        <w:trPr>
          <w:trHeight w:val="1842"/>
        </w:trPr>
        <w:tc>
          <w:tcPr>
            <w:tcW w:w="4821"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821" w:type="dxa"/>
            <w:shd w:val="clear" w:color="auto" w:fill="auto"/>
          </w:tcPr>
          <w:p w:rsidR="00661745" w:rsidRPr="005B525F" w:rsidRDefault="00661745" w:rsidP="001D37C6">
            <w:pPr>
              <w:jc w:val="center"/>
              <w:rPr>
                <w:rFonts w:ascii="Times New Roman" w:hAnsi="Times New Roman" w:cs="Times New Roman"/>
                <w:sz w:val="28"/>
                <w:szCs w:val="28"/>
              </w:rPr>
            </w:pPr>
            <w:r w:rsidRPr="005B525F">
              <w:rPr>
                <w:rFonts w:ascii="Times New Roman" w:hAnsi="Times New Roman" w:cs="Times New Roman"/>
                <w:sz w:val="28"/>
                <w:szCs w:val="28"/>
              </w:rPr>
              <w:t>ПРИЛОЖЕНИЕ № 1</w:t>
            </w:r>
          </w:p>
          <w:p w:rsidR="00661745" w:rsidRPr="005B525F" w:rsidRDefault="00661745" w:rsidP="001D37C6">
            <w:pPr>
              <w:jc w:val="both"/>
              <w:rPr>
                <w:rFonts w:ascii="Times New Roman" w:hAnsi="Times New Roman" w:cs="Times New Roman"/>
                <w:sz w:val="28"/>
                <w:szCs w:val="28"/>
              </w:rPr>
            </w:pPr>
            <w:r w:rsidRPr="005B525F">
              <w:rPr>
                <w:rFonts w:ascii="Times New Roman" w:hAnsi="Times New Roman" w:cs="Times New Roman"/>
                <w:sz w:val="28"/>
                <w:szCs w:val="28"/>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5B525F" w:rsidRDefault="00661745" w:rsidP="001D37C6">
            <w:pPr>
              <w:jc w:val="center"/>
              <w:rPr>
                <w:rFonts w:ascii="Times New Roman" w:hAnsi="Times New Roman" w:cs="Times New Roman"/>
                <w:sz w:val="28"/>
                <w:szCs w:val="28"/>
              </w:rPr>
            </w:pPr>
          </w:p>
        </w:tc>
      </w:tr>
    </w:tbl>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 xml:space="preserve">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с учетом общественного мнения, результатов голосования по отбору общественных территорий, подлежащих благоустройству в первоочередном порядке, в рамках муниципальной программы «Формирование современной городской среды Кореновского городского поселения Кореновского района на 2018-2024 годы» </w:t>
      </w: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tbl>
      <w:tblPr>
        <w:tblW w:w="9639" w:type="dxa"/>
        <w:tblInd w:w="108" w:type="dxa"/>
        <w:tblLayout w:type="fixed"/>
        <w:tblLook w:val="0000" w:firstRow="0" w:lastRow="0" w:firstColumn="0" w:lastColumn="0" w:noHBand="0" w:noVBand="0"/>
      </w:tblPr>
      <w:tblGrid>
        <w:gridCol w:w="552"/>
        <w:gridCol w:w="3266"/>
        <w:gridCol w:w="1971"/>
        <w:gridCol w:w="1866"/>
        <w:gridCol w:w="1984"/>
      </w:tblGrid>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 п/п</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Адрес общественной территории</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Плановый период реализации работ по благоустройству (годы)</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Дата протокола по итогам общественных обсуждений, дата проведения рейтингового голосования (при проведении голосования)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Ответственный исполнитель</w:t>
            </w: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3</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5</w:t>
            </w: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*Город Кореновск, общественная территория от улицы Мира, до улицы Льва Толстого</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17.02.2019</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 район моста, нечетная сторона</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3</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Пурыхина и Курганной</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4</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Космонавтов и Карла Маркса</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5</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Циолковского и Краснодарской</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6</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 район моста, четная сторона</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7</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Фрунзе от дома №75 до дома №83а</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8</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**Город Кореновск, общественная территория, ограниченная улицами Красная, Пурыхина, Мира, А. Матросова</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9</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улицы Красной и улицы Венеры Павленко, улицы Мира и переулка Юннатов</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29.09.2019</w:t>
            </w:r>
          </w:p>
          <w:p w:rsidR="00661745" w:rsidRPr="005B525F" w:rsidRDefault="00661745" w:rsidP="001D37C6">
            <w:pPr>
              <w:jc w:val="center"/>
              <w:rPr>
                <w:rFonts w:ascii="Times New Roman" w:hAnsi="Times New Roman" w:cs="Times New Roman"/>
                <w:sz w:val="24"/>
                <w:szCs w:val="24"/>
              </w:rPr>
            </w:pPr>
          </w:p>
          <w:p w:rsidR="00661745" w:rsidRPr="005B525F" w:rsidRDefault="00661745" w:rsidP="001D37C6">
            <w:pPr>
              <w:jc w:val="center"/>
              <w:rPr>
                <w:rFonts w:ascii="Times New Roman" w:hAnsi="Times New Roman" w:cs="Times New Roman"/>
                <w:sz w:val="24"/>
                <w:szCs w:val="24"/>
              </w:rPr>
            </w:pPr>
          </w:p>
          <w:p w:rsidR="00661745" w:rsidRPr="005B525F" w:rsidRDefault="00661745" w:rsidP="001D37C6">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color w:val="FF0000"/>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10</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К. Маркса, район № 318д</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color w:val="FF0000"/>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11</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1 м</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12</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1 и</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13</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xml:space="preserve">** Город Кореновск, </w:t>
            </w:r>
            <w:r w:rsidRPr="005B525F">
              <w:rPr>
                <w:rFonts w:ascii="Times New Roman" w:eastAsia="Calibri" w:hAnsi="Times New Roman" w:cs="Times New Roman"/>
                <w:sz w:val="24"/>
                <w:szCs w:val="24"/>
                <w:lang w:eastAsia="en-US"/>
              </w:rPr>
              <w:t>улица Суворова, район № 1п</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14</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2е</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15</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xml:space="preserve">** Город Кореновск, пересечение улиц Заводской и К. Маркса </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16</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Краснодарская, район № 36а</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17</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Маяковского, район № 2в</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18</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Космонавтов, район № 20б</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19</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color w:val="000000"/>
                <w:sz w:val="24"/>
                <w:szCs w:val="24"/>
              </w:rPr>
              <w:t>****</w:t>
            </w:r>
            <w:bookmarkStart w:id="7" w:name="__DdeLink__0_222096636"/>
            <w:r w:rsidRPr="005B525F">
              <w:rPr>
                <w:rFonts w:ascii="Times New Roman" w:hAnsi="Times New Roman" w:cs="Times New Roman"/>
                <w:color w:val="000000"/>
                <w:sz w:val="24"/>
                <w:szCs w:val="24"/>
              </w:rPr>
              <w:t>Город Кореновск, улица В.Павленко,63, городской парк культуры и отдыха  (II этап)</w:t>
            </w:r>
            <w:bookmarkEnd w:id="7"/>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color w:val="000000"/>
                <w:sz w:val="24"/>
                <w:szCs w:val="24"/>
              </w:rPr>
              <w:t xml:space="preserve"> квартал</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2020</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IV</w:t>
            </w:r>
            <w:r w:rsidRPr="005B525F">
              <w:rPr>
                <w:rFonts w:ascii="Times New Roman" w:hAnsi="Times New Roman" w:cs="Times New Roman"/>
                <w:color w:val="000000"/>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2020</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w:t>
            </w:r>
            <w:r w:rsidRPr="005B525F">
              <w:rPr>
                <w:rFonts w:ascii="Times New Roman" w:hAnsi="Times New Roman" w:cs="Times New Roman"/>
                <w:color w:val="000000"/>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w:t>
            </w:r>
            <w:r w:rsidRPr="005B525F">
              <w:rPr>
                <w:rFonts w:ascii="Times New Roman" w:hAnsi="Times New Roman" w:cs="Times New Roman"/>
                <w:color w:val="000000"/>
                <w:sz w:val="24"/>
                <w:szCs w:val="24"/>
              </w:rPr>
              <w:t xml:space="preserve"> квартал</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val="en-US"/>
              </w:rPr>
              <w:t>III</w:t>
            </w:r>
            <w:r w:rsidRPr="005B525F">
              <w:rPr>
                <w:rFonts w:ascii="Times New Roman" w:hAnsi="Times New Roman" w:cs="Times New Roman"/>
                <w:color w:val="000000"/>
                <w:sz w:val="24"/>
                <w:szCs w:val="24"/>
              </w:rPr>
              <w:t xml:space="preserve"> квартал</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val="en-US"/>
              </w:rPr>
              <w:t>IV</w:t>
            </w:r>
            <w:r w:rsidRPr="005B525F">
              <w:rPr>
                <w:rFonts w:ascii="Times New Roman" w:hAnsi="Times New Roman" w:cs="Times New Roman"/>
                <w:color w:val="000000"/>
                <w:sz w:val="24"/>
                <w:szCs w:val="24"/>
              </w:rPr>
              <w:t xml:space="preserve"> квартал </w:t>
            </w:r>
          </w:p>
          <w:p w:rsidR="00661745" w:rsidRPr="005B525F" w:rsidRDefault="00661745" w:rsidP="001D37C6">
            <w:pPr>
              <w:jc w:val="center"/>
              <w:rPr>
                <w:rFonts w:ascii="Times New Roman" w:hAnsi="Times New Roman" w:cs="Times New Roman"/>
                <w:color w:val="000000"/>
                <w:sz w:val="24"/>
                <w:szCs w:val="24"/>
              </w:rPr>
            </w:pPr>
            <w:r w:rsidRPr="005B525F">
              <w:rPr>
                <w:rFonts w:ascii="Times New Roman" w:hAnsi="Times New Roman" w:cs="Times New Roman"/>
                <w:color w:val="000000"/>
                <w:sz w:val="24"/>
                <w:szCs w:val="24"/>
              </w:rPr>
              <w:t>2021</w:t>
            </w:r>
          </w:p>
          <w:p w:rsidR="00FF4A37" w:rsidRPr="005B525F" w:rsidRDefault="00FF4A37" w:rsidP="001D37C6">
            <w:pPr>
              <w:jc w:val="center"/>
              <w:rPr>
                <w:rFonts w:ascii="Times New Roman" w:hAnsi="Times New Roman" w:cs="Times New Roman"/>
                <w:color w:val="000000"/>
                <w:sz w:val="24"/>
                <w:szCs w:val="24"/>
              </w:rPr>
            </w:pPr>
          </w:p>
          <w:p w:rsidR="00FF4A37" w:rsidRPr="005B525F" w:rsidRDefault="00FF4A37" w:rsidP="001D37C6">
            <w:pPr>
              <w:jc w:val="center"/>
              <w:rPr>
                <w:rFonts w:ascii="Times New Roman" w:hAnsi="Times New Roman" w:cs="Times New Roman"/>
                <w:color w:val="000000"/>
                <w:sz w:val="24"/>
                <w:szCs w:val="24"/>
              </w:rPr>
            </w:pPr>
          </w:p>
          <w:p w:rsidR="00FF4A37" w:rsidRPr="005B525F" w:rsidRDefault="00FF4A37" w:rsidP="001D37C6">
            <w:pPr>
              <w:jc w:val="center"/>
              <w:rPr>
                <w:rFonts w:ascii="Times New Roman" w:hAnsi="Times New Roman" w:cs="Times New Roman"/>
                <w:color w:val="000000"/>
                <w:sz w:val="24"/>
                <w:szCs w:val="24"/>
              </w:rPr>
            </w:pPr>
          </w:p>
          <w:p w:rsidR="00FF4A37" w:rsidRPr="005B525F" w:rsidRDefault="00FF4A37" w:rsidP="001D37C6">
            <w:pPr>
              <w:jc w:val="center"/>
              <w:rPr>
                <w:rFonts w:ascii="Times New Roman" w:hAnsi="Times New Roman" w:cs="Times New Roman"/>
                <w:color w:val="000000"/>
                <w:sz w:val="24"/>
                <w:szCs w:val="24"/>
              </w:rPr>
            </w:pP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16.02.2020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color w:val="000000"/>
                <w:sz w:val="24"/>
                <w:szCs w:val="24"/>
              </w:rPr>
            </w:pPr>
          </w:p>
        </w:tc>
      </w:tr>
      <w:tr w:rsidR="00FF4A37" w:rsidRPr="005B525F" w:rsidTr="0074135A">
        <w:tc>
          <w:tcPr>
            <w:tcW w:w="552" w:type="dxa"/>
            <w:vMerge w:val="restart"/>
            <w:tcBorders>
              <w:top w:val="single" w:sz="4" w:space="0" w:color="000000"/>
              <w:left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Запорожская «Парк 75-летия Победы» в городе Кореновске, в том числе:</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p>
        </w:tc>
        <w:tc>
          <w:tcPr>
            <w:tcW w:w="1866" w:type="dxa"/>
            <w:vMerge w:val="restart"/>
            <w:tcBorders>
              <w:top w:val="single" w:sz="4" w:space="0" w:color="000000"/>
              <w:left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74135A">
        <w:tc>
          <w:tcPr>
            <w:tcW w:w="552" w:type="dxa"/>
            <w:vMerge/>
            <w:tcBorders>
              <w:left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северная часть</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vMerge/>
            <w:tcBorders>
              <w:left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74135A">
        <w:tc>
          <w:tcPr>
            <w:tcW w:w="552" w:type="dxa"/>
            <w:vMerge/>
            <w:tcBorders>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южная часть</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 xml:space="preserve">IV квартал </w:t>
            </w:r>
          </w:p>
          <w:p w:rsidR="00FF4A37" w:rsidRPr="005B525F" w:rsidRDefault="00FF4A37" w:rsidP="00FF4A37">
            <w:pPr>
              <w:jc w:val="center"/>
              <w:rPr>
                <w:rFonts w:ascii="Times New Roman" w:hAnsi="Times New Roman" w:cs="Times New Roman"/>
                <w:sz w:val="24"/>
                <w:szCs w:val="24"/>
                <w:lang w:val="en-US"/>
              </w:rPr>
            </w:pPr>
            <w:r w:rsidRPr="005B525F">
              <w:rPr>
                <w:rFonts w:ascii="Times New Roman" w:hAnsi="Times New Roman" w:cs="Times New Roman"/>
                <w:sz w:val="24"/>
                <w:szCs w:val="24"/>
              </w:rPr>
              <w:t>2023</w:t>
            </w:r>
          </w:p>
        </w:tc>
        <w:tc>
          <w:tcPr>
            <w:tcW w:w="1866" w:type="dxa"/>
            <w:vMerge/>
            <w:tcBorders>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rPr>
          <w:trHeight w:val="599"/>
        </w:trPr>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21</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Маяковского,29</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22</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Суворова,38</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23</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Город Кореновск, переулок Тарасенко,1</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24</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Город Кореновск,улица Бувальцева,30</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25</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Город Кореновск,улица Фрунзе,201</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26</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К.Маркса, б/н</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 xml:space="preserve">IV квартал </w:t>
            </w:r>
          </w:p>
          <w:p w:rsidR="00FF4A37" w:rsidRPr="005B525F" w:rsidRDefault="00FF4A37" w:rsidP="00FF4A37">
            <w:pPr>
              <w:jc w:val="center"/>
              <w:rPr>
                <w:rFonts w:ascii="Times New Roman" w:hAnsi="Times New Roman" w:cs="Times New Roman"/>
                <w:color w:val="000000"/>
                <w:sz w:val="24"/>
                <w:szCs w:val="24"/>
                <w:lang w:val="en-US"/>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27</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xml:space="preserve">*Город Кореновск, район юго-западный  </w:t>
            </w:r>
          </w:p>
          <w:p w:rsidR="00FF4A37" w:rsidRPr="005B525F" w:rsidRDefault="00FF4A37" w:rsidP="00FF4A37">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color w:val="000000"/>
                <w:sz w:val="24"/>
                <w:szCs w:val="24"/>
                <w:lang w:val="en-US"/>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28</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Школьной и Нижней</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29</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w:t>
            </w:r>
          </w:p>
          <w:p w:rsidR="00FF4A37" w:rsidRPr="005B525F" w:rsidRDefault="00FF4A37" w:rsidP="00FF4A37">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30</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color w:val="000000"/>
                <w:sz w:val="24"/>
                <w:szCs w:val="24"/>
              </w:rPr>
              <w:t>****</w:t>
            </w:r>
            <w:r w:rsidRPr="005B525F">
              <w:rPr>
                <w:rFonts w:ascii="Times New Roman" w:eastAsia="Calibri" w:hAnsi="Times New Roman" w:cs="Times New Roman"/>
                <w:sz w:val="24"/>
                <w:szCs w:val="24"/>
                <w:lang w:eastAsia="en-US"/>
              </w:rPr>
              <w:t>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Л.Бейсужек</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0F13CD" w:rsidP="00FF4A37">
            <w:pPr>
              <w:jc w:val="center"/>
              <w:rPr>
                <w:rFonts w:ascii="Times New Roman" w:hAnsi="Times New Roman" w:cs="Times New Roman"/>
                <w:sz w:val="24"/>
                <w:szCs w:val="24"/>
              </w:rPr>
            </w:pPr>
            <w:r w:rsidRPr="005B525F">
              <w:rPr>
                <w:rFonts w:ascii="Times New Roman" w:hAnsi="Times New Roman" w:cs="Times New Roman"/>
                <w:sz w:val="24"/>
                <w:szCs w:val="24"/>
              </w:rPr>
              <w:t>01.06.2023</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bl>
    <w:p w:rsidR="00661745" w:rsidRPr="005B525F" w:rsidRDefault="00661745" w:rsidP="00661745">
      <w:pPr>
        <w:tabs>
          <w:tab w:val="left" w:pos="6015"/>
        </w:tabs>
        <w:rPr>
          <w:rFonts w:ascii="Times New Roman" w:hAnsi="Times New Roman" w:cs="Times New Roman"/>
          <w:sz w:val="28"/>
          <w:szCs w:val="28"/>
        </w:rPr>
      </w:pPr>
      <w:r w:rsidRPr="005B525F">
        <w:rPr>
          <w:rFonts w:ascii="Times New Roman" w:hAnsi="Times New Roman" w:cs="Times New Roman"/>
          <w:sz w:val="28"/>
          <w:szCs w:val="28"/>
        </w:rPr>
        <w:tab/>
      </w:r>
    </w:p>
    <w:p w:rsidR="00661745" w:rsidRPr="005B525F" w:rsidRDefault="00661745" w:rsidP="00661745">
      <w:pPr>
        <w:tabs>
          <w:tab w:val="left" w:pos="6015"/>
        </w:tabs>
        <w:rPr>
          <w:rFonts w:ascii="Times New Roman" w:hAnsi="Times New Roman" w:cs="Times New Roman"/>
          <w:sz w:val="28"/>
          <w:szCs w:val="28"/>
        </w:rPr>
      </w:pPr>
    </w:p>
    <w:p w:rsidR="00661745" w:rsidRPr="005B525F" w:rsidRDefault="00661745" w:rsidP="00661745">
      <w:pPr>
        <w:jc w:val="both"/>
        <w:rPr>
          <w:rFonts w:ascii="Times New Roman" w:hAnsi="Times New Roman" w:cs="Times New Roman"/>
          <w:sz w:val="28"/>
          <w:szCs w:val="28"/>
        </w:rPr>
      </w:pPr>
      <w:r w:rsidRPr="005B525F">
        <w:rPr>
          <w:rFonts w:ascii="Times New Roman" w:hAnsi="Times New Roman" w:cs="Times New Roman"/>
          <w:sz w:val="28"/>
          <w:szCs w:val="28"/>
        </w:rPr>
        <w:t xml:space="preserve">&lt;*&gt; Адресный перечень подлежит корректировке в пределах лимитов бюджетных ассигнований, предусмотренных муниципальной программой на плановый период, согласно результатам проведенных общественных обсуждений (рейтингового голосования) </w:t>
      </w:r>
    </w:p>
    <w:p w:rsidR="00661745" w:rsidRPr="005B525F" w:rsidRDefault="00661745" w:rsidP="00661745">
      <w:pPr>
        <w:widowControl/>
        <w:suppressAutoHyphens w:val="0"/>
        <w:autoSpaceDE/>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661745" w:rsidRPr="005B525F" w:rsidRDefault="00661745" w:rsidP="00661745">
      <w:pPr>
        <w:widowControl/>
        <w:suppressAutoHyphens w:val="0"/>
        <w:autoSpaceDE/>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который будет определен по результатам мониторинга общественных территорий в 2021-2022 году</w:t>
      </w:r>
    </w:p>
    <w:p w:rsidR="00661745" w:rsidRPr="005B525F" w:rsidRDefault="00661745" w:rsidP="00661745">
      <w:pPr>
        <w:widowControl/>
        <w:suppressAutoHyphens w:val="0"/>
        <w:autoSpaceDE/>
        <w:jc w:val="both"/>
        <w:rPr>
          <w:rFonts w:ascii="Times New Roman" w:hAnsi="Times New Roman" w:cs="Times New Roman"/>
          <w:sz w:val="28"/>
          <w:szCs w:val="28"/>
        </w:rPr>
      </w:pPr>
      <w:r w:rsidRPr="005B525F">
        <w:rPr>
          <w:rFonts w:ascii="Times New Roman" w:hAnsi="Times New Roman" w:cs="Times New Roman"/>
          <w:color w:val="000000"/>
          <w:sz w:val="28"/>
          <w:szCs w:val="28"/>
        </w:rPr>
        <w:t>&lt;****&gt; Адресный перечень общественных территорий, предусмотренный муниципальной программой</w:t>
      </w:r>
      <w:r w:rsidRPr="005B525F">
        <w:rPr>
          <w:rFonts w:ascii="Times New Roman" w:hAnsi="Times New Roman" w:cs="Times New Roman"/>
          <w:color w:val="000000"/>
          <w:sz w:val="28"/>
          <w:szCs w:val="28"/>
          <w:lang w:eastAsia="ru-RU"/>
        </w:rPr>
        <w:t xml:space="preserve">, </w:t>
      </w:r>
      <w:r w:rsidRPr="005B525F">
        <w:rPr>
          <w:rFonts w:ascii="Times New Roman" w:hAnsi="Times New Roman" w:cs="Times New Roman"/>
          <w:color w:val="000000"/>
          <w:sz w:val="28"/>
          <w:szCs w:val="28"/>
        </w:rPr>
        <w:t>проекты которых признаны победителями Всероссийского конкурса лучших проектов создания комфортной городской среды,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661745" w:rsidRPr="005B525F" w:rsidRDefault="00661745" w:rsidP="00661745">
      <w:pPr>
        <w:widowControl/>
        <w:suppressAutoHyphens w:val="0"/>
        <w:autoSpaceDE/>
        <w:jc w:val="both"/>
        <w:rPr>
          <w:rFonts w:ascii="Times New Roman" w:hAnsi="Times New Roman" w:cs="Times New Roman"/>
          <w:color w:val="FF0000"/>
          <w:sz w:val="28"/>
          <w:szCs w:val="28"/>
          <w:lang w:eastAsia="ru-RU"/>
        </w:rPr>
      </w:pPr>
    </w:p>
    <w:p w:rsidR="00661745" w:rsidRPr="005B525F" w:rsidRDefault="00661745" w:rsidP="00661745">
      <w:pPr>
        <w:widowControl/>
        <w:suppressAutoHyphens w:val="0"/>
        <w:autoSpaceDE/>
        <w:rPr>
          <w:rFonts w:ascii="Times New Roman" w:hAnsi="Times New Roman" w:cs="Times New Roman"/>
          <w:color w:val="FF0000"/>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bookmarkStart w:id="8" w:name="_Hlk102059689"/>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bookmarkEnd w:id="8"/>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2</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color w:val="000000"/>
          <w:sz w:val="28"/>
          <w:szCs w:val="28"/>
        </w:rPr>
        <w:t>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и дополнительного перечня работ по благоустройству в рамках муниципальной программы «Формирование современной городской среды Кореновского городского поселения Кореновского района на 2018-2024 годы»*</w:t>
      </w:r>
    </w:p>
    <w:p w:rsidR="00661745" w:rsidRPr="005B525F" w:rsidRDefault="00661745" w:rsidP="00661745">
      <w:pPr>
        <w:jc w:val="center"/>
        <w:rPr>
          <w:rFonts w:ascii="Times New Roman" w:hAnsi="Times New Roman" w:cs="Times New Roman"/>
          <w:color w:val="000000"/>
          <w:sz w:val="28"/>
          <w:szCs w:val="28"/>
        </w:rPr>
      </w:pPr>
    </w:p>
    <w:tbl>
      <w:tblPr>
        <w:tblW w:w="0" w:type="auto"/>
        <w:tblInd w:w="-15" w:type="dxa"/>
        <w:tblLayout w:type="fixed"/>
        <w:tblLook w:val="0000" w:firstRow="0" w:lastRow="0" w:firstColumn="0" w:lastColumn="0" w:noHBand="0" w:noVBand="0"/>
      </w:tblPr>
      <w:tblGrid>
        <w:gridCol w:w="684"/>
        <w:gridCol w:w="3123"/>
        <w:gridCol w:w="2022"/>
        <w:gridCol w:w="2097"/>
        <w:gridCol w:w="1958"/>
      </w:tblGrid>
      <w:tr w:rsidR="00661745" w:rsidRPr="005B525F" w:rsidTr="001D37C6">
        <w:tc>
          <w:tcPr>
            <w:tcW w:w="684"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 п/п</w:t>
            </w:r>
          </w:p>
        </w:tc>
        <w:tc>
          <w:tcPr>
            <w:tcW w:w="3123"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Почтовый адрес многоквартирного дома</w:t>
            </w:r>
          </w:p>
        </w:tc>
        <w:tc>
          <w:tcPr>
            <w:tcW w:w="2022"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Перечень работ (минимальный/</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дополнительный)</w:t>
            </w:r>
          </w:p>
        </w:tc>
        <w:tc>
          <w:tcPr>
            <w:tcW w:w="2097"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Дата поступления предложений заинтересованных лиц об их участии в выполнении указанных работ</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Плановый период реализации работ по благоустройству (годы)</w:t>
            </w:r>
          </w:p>
        </w:tc>
      </w:tr>
      <w:tr w:rsidR="00661745" w:rsidRPr="005B525F" w:rsidTr="001D37C6">
        <w:tc>
          <w:tcPr>
            <w:tcW w:w="684"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w:t>
            </w:r>
          </w:p>
        </w:tc>
        <w:tc>
          <w:tcPr>
            <w:tcW w:w="2022"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3</w:t>
            </w:r>
          </w:p>
        </w:tc>
        <w:tc>
          <w:tcPr>
            <w:tcW w:w="2097"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4</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5</w:t>
            </w:r>
          </w:p>
        </w:tc>
      </w:tr>
      <w:tr w:rsidR="00661745" w:rsidRPr="005B525F" w:rsidTr="001D37C6">
        <w:tc>
          <w:tcPr>
            <w:tcW w:w="684"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c>
          <w:tcPr>
            <w:tcW w:w="2022"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c>
          <w:tcPr>
            <w:tcW w:w="2097"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r>
    </w:tbl>
    <w:p w:rsidR="00661745" w:rsidRPr="005B525F" w:rsidRDefault="00661745" w:rsidP="00661745">
      <w:pPr>
        <w:jc w:val="both"/>
        <w:rPr>
          <w:rFonts w:ascii="Times New Roman" w:hAnsi="Times New Roman" w:cs="Times New Roman"/>
          <w:sz w:val="28"/>
          <w:szCs w:val="28"/>
        </w:rPr>
      </w:pPr>
    </w:p>
    <w:p w:rsidR="00661745" w:rsidRPr="005B525F" w:rsidRDefault="00661745" w:rsidP="00661745">
      <w:pPr>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подлежит корректировке с включением дворовых территорий, на которые были поданы соответствующие заявки от заинтересованных лиц, в пределах лимитов бюджетных ассигнований, предусмотренных муниципальной программой на плановый период.</w:t>
      </w:r>
    </w:p>
    <w:p w:rsidR="00661745" w:rsidRPr="005B525F" w:rsidRDefault="00661745" w:rsidP="00661745">
      <w:pPr>
        <w:rPr>
          <w:rFonts w:ascii="Times New Roman" w:hAnsi="Times New Roman" w:cs="Times New Roman"/>
          <w:sz w:val="28"/>
          <w:szCs w:val="28"/>
        </w:rPr>
      </w:pPr>
    </w:p>
    <w:p w:rsidR="00661745" w:rsidRPr="005B525F" w:rsidRDefault="00661745" w:rsidP="00661745">
      <w:pPr>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3</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pStyle w:val="ad"/>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661745" w:rsidRPr="005B525F" w:rsidRDefault="00661745" w:rsidP="00661745">
      <w:pPr>
        <w:pStyle w:val="ad"/>
        <w:rPr>
          <w:rFonts w:ascii="Times New Roman" w:eastAsia="Calibri" w:hAnsi="Times New Roman" w:cs="Times New Roman"/>
          <w:sz w:val="28"/>
          <w:szCs w:val="28"/>
          <w:lang w:eastAsia="en-US"/>
        </w:rPr>
      </w:pPr>
    </w:p>
    <w:tbl>
      <w:tblPr>
        <w:tblW w:w="0" w:type="auto"/>
        <w:tblInd w:w="100" w:type="dxa"/>
        <w:tblLayout w:type="fixed"/>
        <w:tblLook w:val="0000" w:firstRow="0" w:lastRow="0" w:firstColumn="0" w:lastColumn="0" w:noHBand="0" w:noVBand="0"/>
      </w:tblPr>
      <w:tblGrid>
        <w:gridCol w:w="603"/>
        <w:gridCol w:w="4635"/>
        <w:gridCol w:w="2126"/>
        <w:gridCol w:w="2298"/>
      </w:tblGrid>
      <w:tr w:rsidR="00661745" w:rsidRPr="005B525F" w:rsidTr="001D37C6">
        <w:trPr>
          <w:trHeight w:val="781"/>
        </w:trPr>
        <w:tc>
          <w:tcPr>
            <w:tcW w:w="60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п/п</w:t>
            </w:r>
          </w:p>
        </w:tc>
        <w:tc>
          <w:tcPr>
            <w:tcW w:w="4635"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Наименование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Срок исполнения</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Ожидаемый результат</w:t>
            </w:r>
          </w:p>
        </w:tc>
      </w:tr>
      <w:tr w:rsidR="00661745" w:rsidRPr="005B525F" w:rsidTr="001D37C6">
        <w:trPr>
          <w:trHeight w:val="303"/>
        </w:trPr>
        <w:tc>
          <w:tcPr>
            <w:tcW w:w="60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212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w:t>
            </w:r>
          </w:p>
        </w:tc>
      </w:tr>
      <w:tr w:rsidR="00661745" w:rsidRPr="005B525F" w:rsidTr="001D37C6">
        <w:trPr>
          <w:trHeight w:val="1244"/>
        </w:trPr>
        <w:tc>
          <w:tcPr>
            <w:tcW w:w="60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Инвентаризация территории улиц Кореновского городского поселения Кореновского района </w:t>
            </w:r>
          </w:p>
        </w:tc>
        <w:tc>
          <w:tcPr>
            <w:tcW w:w="212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31 декабря 2023 года</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Паспорта благоустройства индивидуальной жилой застройки </w:t>
            </w:r>
          </w:p>
        </w:tc>
      </w:tr>
      <w:tr w:rsidR="00661745" w:rsidRPr="005B525F" w:rsidTr="001D37C6">
        <w:trPr>
          <w:trHeight w:val="653"/>
        </w:trPr>
        <w:tc>
          <w:tcPr>
            <w:tcW w:w="60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4635"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Заключение соглашений с собственниками (пользователями) домов (землепользователями земельных участков) об их благоустройстве</w:t>
            </w:r>
          </w:p>
        </w:tc>
        <w:tc>
          <w:tcPr>
            <w:tcW w:w="212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По результатам инвентаризации</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Соглашение о благоустройстве</w:t>
            </w:r>
          </w:p>
        </w:tc>
      </w:tr>
    </w:tbl>
    <w:p w:rsidR="00661745" w:rsidRPr="005B525F" w:rsidRDefault="00661745" w:rsidP="00661745">
      <w:pPr>
        <w:pStyle w:val="ad"/>
        <w:rPr>
          <w:rFonts w:ascii="Times New Roman" w:hAnsi="Times New Roman" w:cs="Times New Roman"/>
          <w:sz w:val="28"/>
          <w:szCs w:val="28"/>
        </w:rPr>
      </w:pPr>
    </w:p>
    <w:p w:rsidR="00661745" w:rsidRPr="005B525F" w:rsidRDefault="00661745" w:rsidP="00661745">
      <w:pPr>
        <w:pStyle w:val="ad"/>
        <w:rPr>
          <w:rFonts w:ascii="Times New Roman" w:hAnsi="Times New Roman" w:cs="Times New Roman"/>
          <w:sz w:val="28"/>
          <w:szCs w:val="28"/>
        </w:rPr>
      </w:pP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pStyle w:val="ad"/>
        <w:rPr>
          <w:rFonts w:ascii="Times New Roman" w:hAnsi="Times New Roman" w:cs="Times New Roman"/>
          <w:sz w:val="28"/>
          <w:szCs w:val="28"/>
          <w:lang w:eastAsia="ru-RU"/>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tabs>
          <w:tab w:val="left" w:pos="7920"/>
        </w:tabs>
        <w:rPr>
          <w:rFonts w:ascii="Times New Roman" w:hAnsi="Times New Roman" w:cs="Times New Roman"/>
          <w:sz w:val="28"/>
          <w:szCs w:val="28"/>
        </w:rPr>
      </w:pPr>
      <w:r w:rsidRPr="005B525F">
        <w:rPr>
          <w:rFonts w:ascii="Times New Roman" w:hAnsi="Times New Roman" w:cs="Times New Roman"/>
          <w:sz w:val="28"/>
          <w:szCs w:val="28"/>
        </w:rPr>
        <w:tab/>
      </w:r>
    </w:p>
    <w:p w:rsidR="00661745" w:rsidRPr="005B525F" w:rsidRDefault="00661745" w:rsidP="00661745">
      <w:pPr>
        <w:tabs>
          <w:tab w:val="left" w:pos="7920"/>
        </w:tabs>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4</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en-US"/>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w:t>
      </w:r>
      <w:r w:rsidRPr="005B525F">
        <w:rPr>
          <w:rFonts w:ascii="Times New Roman" w:eastAsia="Calibri" w:hAnsi="Times New Roman" w:cs="Times New Roman"/>
          <w:sz w:val="28"/>
          <w:szCs w:val="28"/>
          <w:lang w:eastAsia="en-US"/>
        </w:rPr>
        <w:t xml:space="preserve">последнего года реализации федерального проекта в соответствии с требованиями утвержденных в муниципальном образовании правил </w:t>
      </w: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благоустройства территории*</w:t>
      </w:r>
    </w:p>
    <w:p w:rsidR="00661745" w:rsidRPr="005B525F" w:rsidRDefault="00661745" w:rsidP="00661745">
      <w:pPr>
        <w:suppressAutoHyphens w:val="0"/>
        <w:jc w:val="center"/>
        <w:rPr>
          <w:rFonts w:ascii="Times New Roman" w:hAnsi="Times New Roman" w:cs="Times New Roman"/>
          <w:b/>
          <w:sz w:val="28"/>
          <w:szCs w:val="28"/>
          <w:lang w:eastAsia="en-US"/>
        </w:rPr>
      </w:pPr>
    </w:p>
    <w:tbl>
      <w:tblPr>
        <w:tblW w:w="0" w:type="auto"/>
        <w:tblInd w:w="133" w:type="dxa"/>
        <w:tblLayout w:type="fixed"/>
        <w:tblLook w:val="0000" w:firstRow="0" w:lastRow="0" w:firstColumn="0" w:lastColumn="0" w:noHBand="0" w:noVBand="0"/>
      </w:tblPr>
      <w:tblGrid>
        <w:gridCol w:w="620"/>
        <w:gridCol w:w="4018"/>
        <w:gridCol w:w="2747"/>
        <w:gridCol w:w="2386"/>
      </w:tblGrid>
      <w:tr w:rsidR="00661745" w:rsidRPr="005B525F" w:rsidTr="001D37C6">
        <w:trPr>
          <w:trHeight w:val="538"/>
        </w:trPr>
        <w:tc>
          <w:tcPr>
            <w:tcW w:w="620"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 п/п</w:t>
            </w:r>
          </w:p>
        </w:tc>
        <w:tc>
          <w:tcPr>
            <w:tcW w:w="401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Адрес объектов недвижимого имущества (включая объекты незавершенного строительства) и земельных участков</w:t>
            </w:r>
          </w:p>
        </w:tc>
        <w:tc>
          <w:tcPr>
            <w:tcW w:w="274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Кадастровый номер земельного участка</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Собственник (пользователь)</w:t>
            </w:r>
          </w:p>
        </w:tc>
      </w:tr>
      <w:tr w:rsidR="00661745" w:rsidRPr="005B525F" w:rsidTr="001D37C6">
        <w:trPr>
          <w:trHeight w:val="284"/>
        </w:trPr>
        <w:tc>
          <w:tcPr>
            <w:tcW w:w="620"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pacing w:after="200" w:line="276" w:lineRule="auto"/>
              <w:jc w:val="center"/>
              <w:rPr>
                <w:rFonts w:ascii="Times New Roman" w:hAnsi="Times New Roman" w:cs="Times New Roman"/>
                <w:sz w:val="24"/>
                <w:szCs w:val="24"/>
              </w:rPr>
            </w:pPr>
            <w:r w:rsidRPr="005B525F">
              <w:rPr>
                <w:rFonts w:ascii="Times New Roman" w:hAnsi="Times New Roman" w:cs="Times New Roman"/>
                <w:sz w:val="24"/>
                <w:szCs w:val="24"/>
                <w:lang w:eastAsia="en-US"/>
              </w:rPr>
              <w:t>1</w:t>
            </w:r>
          </w:p>
        </w:tc>
        <w:tc>
          <w:tcPr>
            <w:tcW w:w="401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pacing w:after="200" w:line="276" w:lineRule="auto"/>
              <w:ind w:left="-40"/>
              <w:jc w:val="center"/>
              <w:rPr>
                <w:rFonts w:ascii="Times New Roman" w:hAnsi="Times New Roman" w:cs="Times New Roman"/>
                <w:sz w:val="24"/>
                <w:szCs w:val="24"/>
              </w:rPr>
            </w:pPr>
            <w:r w:rsidRPr="005B525F">
              <w:rPr>
                <w:rFonts w:ascii="Times New Roman" w:hAnsi="Times New Roman" w:cs="Times New Roman"/>
                <w:sz w:val="24"/>
                <w:szCs w:val="24"/>
                <w:lang w:eastAsia="en-US"/>
              </w:rPr>
              <w:t>-</w:t>
            </w:r>
          </w:p>
        </w:tc>
        <w:tc>
          <w:tcPr>
            <w:tcW w:w="274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pacing w:after="200" w:line="276" w:lineRule="auto"/>
              <w:ind w:left="-40"/>
              <w:jc w:val="center"/>
              <w:rPr>
                <w:rFonts w:ascii="Times New Roman" w:hAnsi="Times New Roman" w:cs="Times New Roman"/>
                <w:sz w:val="24"/>
                <w:szCs w:val="24"/>
              </w:rPr>
            </w:pPr>
            <w:r w:rsidRPr="005B525F">
              <w:rPr>
                <w:rFonts w:ascii="Times New Roman" w:hAnsi="Times New Roman" w:cs="Times New Roman"/>
                <w:sz w:val="24"/>
                <w:szCs w:val="24"/>
                <w:lang w:eastAsia="en-US"/>
              </w:rPr>
              <w:t>-</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spacing w:after="200" w:line="276" w:lineRule="auto"/>
              <w:ind w:left="-40"/>
              <w:jc w:val="center"/>
              <w:rPr>
                <w:rFonts w:ascii="Times New Roman" w:hAnsi="Times New Roman" w:cs="Times New Roman"/>
                <w:sz w:val="24"/>
                <w:szCs w:val="24"/>
              </w:rPr>
            </w:pPr>
            <w:r w:rsidRPr="005B525F">
              <w:rPr>
                <w:rFonts w:ascii="Times New Roman" w:hAnsi="Times New Roman" w:cs="Times New Roman"/>
                <w:sz w:val="24"/>
                <w:szCs w:val="24"/>
                <w:lang w:eastAsia="en-US"/>
              </w:rPr>
              <w:t>-</w:t>
            </w:r>
          </w:p>
        </w:tc>
      </w:tr>
      <w:tr w:rsidR="00661745" w:rsidRPr="005B525F" w:rsidTr="001D37C6">
        <w:trPr>
          <w:trHeight w:val="284"/>
        </w:trPr>
        <w:tc>
          <w:tcPr>
            <w:tcW w:w="620"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spacing w:after="200" w:line="276" w:lineRule="auto"/>
              <w:jc w:val="center"/>
              <w:rPr>
                <w:rFonts w:ascii="Times New Roman" w:hAnsi="Times New Roman" w:cs="Times New Roman"/>
                <w:sz w:val="24"/>
                <w:szCs w:val="24"/>
                <w:lang w:eastAsia="en-US"/>
              </w:rPr>
            </w:pPr>
          </w:p>
        </w:tc>
        <w:tc>
          <w:tcPr>
            <w:tcW w:w="401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c>
          <w:tcPr>
            <w:tcW w:w="274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r>
    </w:tbl>
    <w:p w:rsidR="00661745" w:rsidRPr="005B525F" w:rsidRDefault="00661745" w:rsidP="00661745">
      <w:pPr>
        <w:suppressAutoHyphens w:val="0"/>
        <w:jc w:val="both"/>
        <w:rPr>
          <w:rFonts w:ascii="Times New Roman" w:eastAsia="Calibri" w:hAnsi="Times New Roman" w:cs="Times New Roman"/>
          <w:sz w:val="28"/>
          <w:szCs w:val="28"/>
          <w:lang w:eastAsia="en-US"/>
        </w:rPr>
      </w:pPr>
    </w:p>
    <w:p w:rsidR="00661745" w:rsidRPr="005B525F" w:rsidRDefault="00661745" w:rsidP="00661745">
      <w:pPr>
        <w:suppressAutoHyphens w:val="0"/>
        <w:jc w:val="both"/>
        <w:rPr>
          <w:rFonts w:ascii="Times New Roman" w:hAnsi="Times New Roman" w:cs="Times New Roman"/>
          <w:sz w:val="28"/>
          <w:szCs w:val="28"/>
        </w:rPr>
      </w:pPr>
      <w:r w:rsidRPr="005B525F">
        <w:rPr>
          <w:rFonts w:ascii="Times New Roman" w:hAnsi="Times New Roman" w:cs="Times New Roman"/>
          <w:sz w:val="28"/>
          <w:szCs w:val="28"/>
        </w:rPr>
        <w:t xml:space="preserve">&lt;*&gt; </w:t>
      </w:r>
      <w:r w:rsidRPr="005B525F">
        <w:rPr>
          <w:rFonts w:ascii="Times New Roman" w:eastAsia="Calibri" w:hAnsi="Times New Roman" w:cs="Times New Roman"/>
          <w:sz w:val="28"/>
          <w:szCs w:val="28"/>
          <w:lang w:eastAsia="en-US"/>
        </w:rPr>
        <w:t>в настоящее время 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на территории Кореновского городского поселения Кореновского района отсутствуют. В случае появления таких объектов на территории адресный перечень будет откорректирован.</w:t>
      </w:r>
    </w:p>
    <w:p w:rsidR="00661745" w:rsidRPr="005B525F" w:rsidRDefault="00661745" w:rsidP="00661745">
      <w:pPr>
        <w:suppressAutoHyphens w:val="0"/>
        <w:jc w:val="both"/>
        <w:rPr>
          <w:rFonts w:ascii="Times New Roman" w:eastAsia="Calibri" w:hAnsi="Times New Roman" w:cs="Times New Roman"/>
          <w:b/>
          <w:sz w:val="28"/>
          <w:szCs w:val="28"/>
          <w:lang w:eastAsia="en-US"/>
        </w:rPr>
      </w:pPr>
    </w:p>
    <w:p w:rsidR="00661745" w:rsidRPr="005B525F" w:rsidRDefault="00661745" w:rsidP="00661745">
      <w:pPr>
        <w:rPr>
          <w:rFonts w:ascii="Times New Roman" w:eastAsia="Calibri" w:hAnsi="Times New Roman" w:cs="Times New Roman"/>
          <w:b/>
          <w:sz w:val="28"/>
          <w:szCs w:val="28"/>
          <w:lang w:eastAsia="en-US"/>
        </w:rPr>
      </w:pPr>
    </w:p>
    <w:p w:rsidR="00661745" w:rsidRPr="005B525F" w:rsidRDefault="00661745" w:rsidP="00661745">
      <w:pPr>
        <w:rPr>
          <w:rFonts w:ascii="Times New Roman" w:eastAsia="Calibri" w:hAnsi="Times New Roman" w:cs="Times New Roman"/>
          <w:b/>
          <w:sz w:val="28"/>
          <w:szCs w:val="28"/>
          <w:lang w:eastAsia="en-US"/>
        </w:rPr>
      </w:pPr>
    </w:p>
    <w:p w:rsidR="00661745" w:rsidRPr="005B525F" w:rsidRDefault="00661745" w:rsidP="00661745">
      <w:pPr>
        <w:rPr>
          <w:rFonts w:ascii="Times New Roman" w:hAnsi="Times New Roman" w:cs="Times New Roman"/>
          <w:b/>
          <w:sz w:val="28"/>
          <w:szCs w:val="28"/>
          <w:lang w:eastAsia="en-US"/>
        </w:rPr>
      </w:pP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jc w:val="both"/>
        <w:rPr>
          <w:rFonts w:ascii="Times New Roman" w:hAnsi="Times New Roman" w:cs="Times New Roman"/>
          <w:sz w:val="28"/>
          <w:szCs w:val="28"/>
          <w:lang w:eastAsia="ru-RU"/>
        </w:rPr>
      </w:pPr>
    </w:p>
    <w:p w:rsidR="00661745" w:rsidRPr="005B525F" w:rsidRDefault="00661745" w:rsidP="00661745">
      <w:pPr>
        <w:rPr>
          <w:rFonts w:ascii="Times New Roman" w:hAnsi="Times New Roman" w:cs="Times New Roman"/>
          <w:sz w:val="28"/>
          <w:szCs w:val="28"/>
          <w:lang w:eastAsia="ru-RU"/>
        </w:rPr>
      </w:pPr>
    </w:p>
    <w:p w:rsidR="00661745" w:rsidRPr="005B525F" w:rsidRDefault="00661745" w:rsidP="00661745">
      <w:pPr>
        <w:rPr>
          <w:rFonts w:ascii="Times New Roman" w:hAnsi="Times New Roman" w:cs="Times New Roman"/>
          <w:sz w:val="28"/>
          <w:szCs w:val="28"/>
          <w:lang w:eastAsia="ru-RU"/>
        </w:rPr>
      </w:pPr>
    </w:p>
    <w:p w:rsidR="00661745" w:rsidRPr="005B525F" w:rsidRDefault="00661745" w:rsidP="00661745">
      <w:pPr>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5</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ПОРЯДОК</w:t>
      </w: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 xml:space="preserve"> трудового (финансового) участия заинтересованных лиц в выполнении минимального и (или) дополнительного перечня работ по благоустройству дворовых территорий Кореновского городского поселения </w:t>
      </w: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Кореновского района</w:t>
      </w:r>
    </w:p>
    <w:p w:rsidR="00661745" w:rsidRPr="005B525F" w:rsidRDefault="00661745" w:rsidP="00661745">
      <w:pPr>
        <w:jc w:val="center"/>
        <w:rPr>
          <w:rFonts w:ascii="Times New Roman" w:hAnsi="Times New Roman" w:cs="Times New Roman"/>
          <w:color w:val="FF0000"/>
          <w:sz w:val="28"/>
          <w:szCs w:val="28"/>
        </w:rPr>
      </w:pP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Кореновского городского поселения Кореновского района на 2018-2024 годы» (далее – муниципальная программа), которой предусматривается целенаправленная работа исходя из: </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1) минимального перечня работ:</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ремонт дворовых проездов;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обеспечение освещения дворовых территорий;</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установка, замена скамеек, урн для мусора.</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Расходные обязательства, возникающие при реализации муниципальной программы, направленные на реализацию мероприятий по благоустройству дворовых территорий, софинансируются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В рамках минимального перечня работ по благоустройству дворовых территорий возможно финансовое (денежное)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Кроме финансового (денежного) вклада, вклад может быть внесен и (или) в не денежной форме - трудовое участие. В частности, это может быть:</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выполнение жителями 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охрана объектов), которое измеряется в человеко-часах,</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предоставление строительных материалов, техники,</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обеспечение благоприятных условий для работы подрядной организации, выполняющей работы и для ее работников.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2) дополнительного перечня работ:</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-оборудование детских и (или) спортивных площадок;</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устройство, оборудование автомобильных парковок;</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высадка зеленых насаждений в виде деревьев и многолетних кустарников;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устройство, реконструкция, ремонт тротуаров;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разработка смет, дизайн-проектов;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иные виды работ*.</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 этом расходные обязательства,</w:t>
      </w:r>
      <w:r w:rsidRPr="005B525F">
        <w:rPr>
          <w:rFonts w:ascii="Times New Roman" w:hAnsi="Times New Roman" w:cs="Times New Roman"/>
          <w:sz w:val="28"/>
          <w:szCs w:val="28"/>
        </w:rPr>
        <w:t xml:space="preserve"> </w:t>
      </w:r>
      <w:r w:rsidRPr="005B525F">
        <w:rPr>
          <w:rFonts w:ascii="Times New Roman" w:eastAsia="Calibri" w:hAnsi="Times New Roman" w:cs="Times New Roman"/>
          <w:sz w:val="28"/>
          <w:szCs w:val="28"/>
          <w:lang w:eastAsia="en-US"/>
        </w:rPr>
        <w:t>возникающие при реализации муниципальной программы, направленные на реализацию мероприятий по благоустройству дворовых территорий, в соответствии с дополнительным перечнем работ по благоустройству, софинансируется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А также 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Batang" w:hAnsi="Times New Roman" w:cs="Times New Roman"/>
          <w:color w:val="000000"/>
          <w:sz w:val="28"/>
          <w:szCs w:val="28"/>
          <w:lang w:eastAsia="ko-KR"/>
        </w:rPr>
        <w:t>В рамках дополнительного перечня работ по благоустройству дворовых территорий требуется трудовое участие заинтересованных лиц, которое выполняется в форме однодневного субботника по уборке дворовой территории.</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bCs/>
          <w:spacing w:val="-1"/>
          <w:sz w:val="28"/>
          <w:szCs w:val="28"/>
          <w:lang w:eastAsia="en-US"/>
        </w:rPr>
        <w:t>Доля трудового участия заинтересованных лиц в реализации мероприятий по благоустройству дворовых территорий по минимальному и (или) дополнительному перечню определяется на общем собрании собственников помещений, которое проводится в соответствии с требованиями статей 44-48 Жилищного кодекса Российской Федерации.</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bCs/>
          <w:spacing w:val="-1"/>
          <w:sz w:val="28"/>
          <w:szCs w:val="28"/>
          <w:lang w:eastAsia="en-US"/>
        </w:rPr>
        <w:t>Собственники отдельно стоящих зданий, сооружений, расположенных в пределах дворовой территории, подлежащей благоустройству, определяют долю трудового участия путем принятия самостоятельного решения.</w:t>
      </w:r>
    </w:p>
    <w:p w:rsidR="00661745" w:rsidRPr="005B525F" w:rsidRDefault="00661745" w:rsidP="00661745">
      <w:pPr>
        <w:pStyle w:val="ad"/>
        <w:ind w:firstLine="709"/>
        <w:jc w:val="both"/>
        <w:rPr>
          <w:rFonts w:ascii="Times New Roman" w:eastAsia="Calibri" w:hAnsi="Times New Roman" w:cs="Times New Roman"/>
          <w:bCs/>
          <w:spacing w:val="-1"/>
          <w:sz w:val="28"/>
          <w:szCs w:val="28"/>
          <w:lang w:eastAsia="en-US"/>
        </w:rPr>
      </w:pPr>
    </w:p>
    <w:p w:rsidR="00661745" w:rsidRPr="005B525F" w:rsidRDefault="00661745" w:rsidP="00661745">
      <w:pPr>
        <w:pStyle w:val="ad"/>
        <w:ind w:firstLine="708"/>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Иные виды работ могут включать в себя работы по благоустройству                            дворовой территории, не включенные в минимальный и дополнительный перечни работ по благоустройству дворовых территорий, определенных постановлением главы администрации (губернатора) Краснодарского края от 31 августа 2017 года № 655 «Об утверждении государственной программы Краснодарского края «Формирование современной городской среды». При этом перечень иных работ принимается решением собственников помещений в многоквартирном доме, дворовая территория которого благоустраивается.</w:t>
      </w:r>
    </w:p>
    <w:p w:rsidR="00661745" w:rsidRPr="005B525F" w:rsidRDefault="00661745" w:rsidP="00661745">
      <w:pPr>
        <w:pStyle w:val="ad"/>
        <w:ind w:firstLine="708"/>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**Условие распространяется на дворовые территории, включенные в                                 муниципальную программу после вступления в силу постановления Правительства Российской Федерации от 9 февраля 2019 года № 106 «О внесении изменений в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661745" w:rsidRPr="005B525F" w:rsidRDefault="00661745" w:rsidP="00661745">
      <w:pPr>
        <w:widowControl/>
        <w:suppressAutoHyphens w:val="0"/>
        <w:autoSpaceDE/>
        <w:rPr>
          <w:rFonts w:ascii="Times New Roman" w:hAnsi="Times New Roman" w:cs="Times New Roman"/>
          <w:color w:val="000000"/>
          <w:sz w:val="28"/>
          <w:szCs w:val="28"/>
          <w:lang w:eastAsia="ru-RU"/>
        </w:rPr>
      </w:pPr>
    </w:p>
    <w:p w:rsidR="00661745" w:rsidRPr="005B525F" w:rsidRDefault="00661745" w:rsidP="00661745">
      <w:pPr>
        <w:widowControl/>
        <w:suppressAutoHyphens w:val="0"/>
        <w:autoSpaceDE/>
        <w:rPr>
          <w:rFonts w:ascii="Times New Roman" w:hAnsi="Times New Roman" w:cs="Times New Roman"/>
          <w:color w:val="000000"/>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6</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ПОРЯДОК</w:t>
      </w: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разработки, обсуждения с заинтересованными лицами и утверждения</w:t>
      </w: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дизайн-проектов благоустройства дворовой территории, включаемых в муниципальную программу «Формирования современной городской среды Кореновского городского поселения Кореновского района на 2018-2024 годы»</w:t>
      </w: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1. 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территорий, включаемых в муниципальную программу «Формирования современной городской среды Кореновского городского поселения Кореновского района на 2018-2024 годы» (далее - Порядок).</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2. Для целей Порядка применяются следующие понятия:</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3. Разработка дизайн - проекта обеспечивается отделом архитектуры и градостроительства администрации Кореновского городского поселения Кореновского района.</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5. В дизайн - 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 </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6. Разработка дизайн-проекта осуществляется с учетом нормативов градостроительного проектирования.</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 Разработка дизайн - проекта включает следующие стадии:</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7.1. осмотр дворовой территории, предлагаемой к благоустройству, совместно с представителем заинтересованных лиц;</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7.2. разработка дизайн - проекта;</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7.3. согласование дизайн-проекта благоустройства дворовой территории с представителем заинтересованных лиц;</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7.4. утверждение дизайн-проекта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8. Представитель заинтересованных лиц обязан рассмотреть представленный дизайн-проект в срок не превышающий двух календарных дней с момента его получения и представить в администрацию Кореновского городского поселения Кореновского района согласованный дизайн-проект или мотивированные замечания.</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В случае не урегулирования замечаний, администрация Кореновского городского поселения Кореновского района 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дизайн-проекту.</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9. Дизайн - проект утверждается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решение об утверждении оформляется в виде протокола заседания комиссии. </w:t>
      </w:r>
    </w:p>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widowControl/>
        <w:suppressAutoHyphens w:val="0"/>
        <w:autoSpaceDE/>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4927"/>
        <w:gridCol w:w="4927"/>
      </w:tblGrid>
      <w:tr w:rsidR="00661745" w:rsidRPr="005B525F" w:rsidTr="001D37C6">
        <w:tc>
          <w:tcPr>
            <w:tcW w:w="4927" w:type="dxa"/>
            <w:shd w:val="clear" w:color="auto" w:fill="auto"/>
          </w:tcPr>
          <w:p w:rsidR="00661745" w:rsidRPr="005B525F" w:rsidRDefault="00661745" w:rsidP="001D37C6">
            <w:pPr>
              <w:widowControl/>
              <w:suppressAutoHyphens w:val="0"/>
              <w:autoSpaceDE/>
              <w:snapToGrid w:val="0"/>
              <w:rPr>
                <w:rFonts w:ascii="Times New Roman" w:hAnsi="Times New Roman" w:cs="Times New Roman"/>
                <w:b/>
                <w:sz w:val="28"/>
                <w:szCs w:val="28"/>
                <w:lang w:eastAsia="ru-RU"/>
              </w:rPr>
            </w:pPr>
          </w:p>
        </w:tc>
        <w:tc>
          <w:tcPr>
            <w:tcW w:w="4927"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7</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5B525F" w:rsidRDefault="00661745" w:rsidP="001D37C6">
            <w:pPr>
              <w:widowControl/>
              <w:suppressAutoHyphens w:val="0"/>
              <w:autoSpaceDE/>
              <w:rPr>
                <w:rFonts w:ascii="Times New Roman" w:hAnsi="Times New Roman" w:cs="Times New Roman"/>
                <w:b/>
                <w:sz w:val="28"/>
                <w:szCs w:val="28"/>
                <w:lang w:eastAsia="ru-RU"/>
              </w:rPr>
            </w:pPr>
          </w:p>
        </w:tc>
      </w:tr>
    </w:tbl>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Визуализированный перечень образцов элементов благоустройства, рекомендуемый к размещению на дворовых территориях и общественных территориях Кореновского городского поселения</w:t>
      </w: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Скамьи для размещения на внутридворовых территориях</w:t>
      </w: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widowControl/>
        <w:suppressAutoHyphens w:val="0"/>
        <w:autoSpaceDE/>
        <w:rPr>
          <w:rFonts w:ascii="Times New Roman" w:eastAsia="Calibri" w:hAnsi="Times New Roman" w:cs="Times New Roman"/>
          <w:color w:val="454545"/>
          <w:sz w:val="28"/>
          <w:szCs w:val="28"/>
          <w:lang w:eastAsia="ru-RU"/>
        </w:rPr>
      </w:pP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eastAsia="Calibri" w:hAnsi="Times New Roman" w:cs="Times New Roman"/>
          <w:sz w:val="28"/>
          <w:szCs w:val="28"/>
        </w:rPr>
        <w:pict>
          <v:shape id="_x0000_i1026" type="#_x0000_t75" style="width:208.5pt;height:208.5pt" filled="t">
            <v:fill color2="black"/>
            <v:imagedata r:id="rId14" o:title="" croptop="-34f" cropbottom="-34f" cropleft="-34f" cropright="-34f"/>
          </v:shape>
        </w:pict>
      </w:r>
      <w:r w:rsidRPr="005B525F">
        <w:rPr>
          <w:rFonts w:ascii="Times New Roman" w:eastAsia="Calibri" w:hAnsi="Times New Roman" w:cs="Times New Roman"/>
          <w:sz w:val="28"/>
          <w:szCs w:val="28"/>
        </w:rPr>
        <w:pict>
          <v:shape id="_x0000_i1027" type="#_x0000_t75" style="width:211.5pt;height:211.5pt" filled="t">
            <v:fill color2="black"/>
            <v:imagedata r:id="rId15" o:title="" croptop="-34f" cropbottom="-34f" cropleft="-34f" cropright="-34f"/>
          </v:shape>
        </w:pict>
      </w:r>
    </w:p>
    <w:p w:rsidR="00661745" w:rsidRPr="005B525F" w:rsidRDefault="00661745" w:rsidP="00661745">
      <w:pPr>
        <w:jc w:val="center"/>
        <w:rPr>
          <w:rFonts w:ascii="Times New Roman" w:hAnsi="Times New Roman" w:cs="Times New Roman"/>
          <w:sz w:val="28"/>
          <w:szCs w:val="28"/>
        </w:rPr>
      </w:pPr>
      <w:r w:rsidRPr="005B525F">
        <w:rPr>
          <w:rFonts w:ascii="Times New Roman" w:eastAsia="TimesNewRomanPSMT" w:hAnsi="Times New Roman" w:cs="Times New Roman"/>
          <w:sz w:val="28"/>
          <w:szCs w:val="28"/>
        </w:rPr>
        <w:pict>
          <v:rect id="_x0000_s1031" style="position:absolute;left:0;text-align:left;margin-left:69.7pt;margin-top:292.4pt;width:346.65pt;height:7.15pt;z-index:251660288;mso-wrap-style:none;v-text-anchor:middle" strokecolor="white" strokeweight=".26mm">
            <v:fill color2="black"/>
            <v:stroke color2="black"/>
          </v:rect>
        </w:pict>
      </w:r>
      <w:r w:rsidRPr="005B525F">
        <w:rPr>
          <w:rFonts w:ascii="Times New Roman" w:eastAsia="TimesNewRomanPSMT" w:hAnsi="Times New Roman" w:cs="Times New Roman"/>
          <w:sz w:val="28"/>
          <w:szCs w:val="28"/>
        </w:rPr>
        <w:t>Урны  и ограждения для размещения на внутридворовых территориях</w:t>
      </w: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jc w:val="both"/>
        <w:rPr>
          <w:rFonts w:ascii="Times New Roman" w:eastAsia="TimesNewRomanPSMT" w:hAnsi="Times New Roman" w:cs="Times New Roman"/>
          <w:sz w:val="28"/>
          <w:szCs w:val="28"/>
        </w:rPr>
      </w:pPr>
      <w:r w:rsidRPr="005B525F">
        <w:rPr>
          <w:rFonts w:ascii="Times New Roman" w:eastAsia="TimesNewRomanPSMT" w:hAnsi="Times New Roman" w:cs="Times New Roman"/>
          <w:sz w:val="28"/>
          <w:szCs w:val="28"/>
        </w:rPr>
        <w:pict>
          <v:shape id="_x0000_i1028" type="#_x0000_t75" style="width:186pt;height:186pt" filled="t">
            <v:fill color2="black"/>
            <v:imagedata r:id="rId16" o:title="" croptop="-12f" cropbottom="-12f" cropleft="-12f" cropright="-12f"/>
          </v:shape>
        </w:pict>
      </w:r>
      <w:r w:rsidRPr="005B525F">
        <w:rPr>
          <w:rFonts w:ascii="Times New Roman" w:eastAsia="TimesNewRomanPSMT" w:hAnsi="Times New Roman" w:cs="Times New Roman"/>
          <w:sz w:val="28"/>
          <w:szCs w:val="28"/>
        </w:rPr>
        <w:pict>
          <v:shape id="_x0000_i1029" type="#_x0000_t75" style="width:192pt;height:192pt" filled="t">
            <v:fill color2="black"/>
            <v:imagedata r:id="rId17" o:title="" croptop="-34f" cropbottom="-34f" cropleft="-34f" cropright="-34f"/>
          </v:shape>
        </w:pict>
      </w:r>
      <w:r w:rsidRPr="005B525F">
        <w:rPr>
          <w:rFonts w:ascii="Times New Roman" w:hAnsi="Times New Roman" w:cs="Times New Roman"/>
          <w:sz w:val="28"/>
          <w:szCs w:val="28"/>
        </w:rPr>
        <w:pict>
          <v:rect id="_x0000_s1026" style="position:absolute;left:0;text-align:left;margin-left:320.7pt;margin-top:341.05pt;width:54.75pt;height:12.75pt;z-index:251655168;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pict>
          <v:rect id="_x0000_s1027" style="position:absolute;left:0;text-align:left;margin-left:349.95pt;margin-top:562.7pt;width:54.75pt;height:12.75pt;z-index:251656192;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pict>
          <v:rect id="_x0000_s1028" style="position:absolute;left:0;text-align:left;margin-left:289.95pt;margin-top:7.7pt;width:182.25pt;height:63pt;z-index:251657216;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pict>
          <v:rect id="_x0000_s1029" style="position:absolute;left:0;text-align:left;margin-left:160.95pt;margin-top:206.8pt;width:159.75pt;height:15.75pt;z-index:251658240;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pict>
          <v:rect id="_x0000_s1030" style="position:absolute;left:0;text-align:left;margin-left:339.45pt;margin-top:569.8pt;width:147.75pt;height:58.5pt;z-index:251659264;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cr/>
      </w:r>
      <w:r w:rsidRPr="005B525F">
        <w:pict>
          <v:shape id="_x0000_i1030" type="#_x0000_t75" style="width:192pt;height:192pt" filled="t">
            <v:fill color2="black"/>
            <v:imagedata r:id="rId17" o:title="" croptop="-34f" cropbottom="-34f" cropleft="-34f" cropright="-34f"/>
          </v:shape>
        </w:pict>
      </w:r>
      <w:r w:rsidRPr="005B525F">
        <w:rPr>
          <w:rFonts w:ascii="Times New Roman" w:eastAsia="TimesNewRomanPSMT" w:hAnsi="Times New Roman" w:cs="Times New Roman"/>
          <w:sz w:val="28"/>
          <w:szCs w:val="28"/>
        </w:rPr>
        <w:pict>
          <v:shape id="_x0000_i1031" type="#_x0000_t75" style="width:192pt;height:192pt" filled="t">
            <v:fill color2="black"/>
            <v:imagedata r:id="rId17" o:title="" croptop="-34f" cropbottom="-34f" cropleft="-34f" cropright="-34f"/>
          </v:shape>
        </w:pict>
      </w:r>
      <w:r w:rsidRPr="005B525F">
        <w:rPr>
          <w:rFonts w:ascii="Times New Roman" w:eastAsia="TimesNewRomanPSMT" w:hAnsi="Times New Roman" w:cs="Times New Roman"/>
          <w:sz w:val="28"/>
          <w:szCs w:val="28"/>
        </w:rPr>
        <w:pict>
          <v:shape id="_x0000_i1032" type="#_x0000_t75" style="width:192pt;height:192pt" filled="t">
            <v:fill color2="black"/>
            <v:imagedata r:id="rId17" o:title="" croptop="-34f" cropbottom="-34f" cropleft="-34f" cropright="-34f"/>
          </v:shape>
        </w:pict>
      </w: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 xml:space="preserve">Детское игровое и спортивное оборудование для размещения </w:t>
      </w: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на внутридворовых территориях</w:t>
      </w:r>
    </w:p>
    <w:p w:rsidR="00661745" w:rsidRPr="005B525F" w:rsidRDefault="00661745" w:rsidP="00661745">
      <w:pPr>
        <w:widowControl/>
        <w:suppressAutoHyphens w:val="0"/>
        <w:autoSpaceDE/>
        <w:spacing w:after="200" w:line="276" w:lineRule="auto"/>
        <w:rPr>
          <w:rFonts w:ascii="Times New Roman" w:eastAsia="Calibri" w:hAnsi="Times New Roman" w:cs="Times New Roman"/>
          <w:sz w:val="28"/>
          <w:szCs w:val="28"/>
        </w:rPr>
      </w:pPr>
      <w:r w:rsidRPr="005B525F">
        <w:rPr>
          <w:rFonts w:ascii="Times New Roman" w:eastAsia="Calibri" w:hAnsi="Times New Roman" w:cs="Times New Roman"/>
          <w:sz w:val="28"/>
          <w:szCs w:val="28"/>
        </w:rPr>
        <w:pict>
          <v:shape id="_x0000_i1033" type="#_x0000_t75" style="width:168.75pt;height:171.75pt" filled="t">
            <v:fill color2="black"/>
            <v:imagedata r:id="rId18" o:title="" croptop="-49f" cropbottom="-49f" cropleft="-49f" cropright="-49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34" type="#_x0000_t75" style="width:181.5pt;height:181.5pt" filled="t">
            <v:fill color2="black"/>
            <v:imagedata r:id="rId19" o:title="" croptop="-34f" cropbottom="-34f" cropleft="-34f" cropright="-34f"/>
          </v:shape>
        </w:pict>
      </w:r>
    </w:p>
    <w:p w:rsidR="00661745" w:rsidRPr="005B525F" w:rsidRDefault="00661745" w:rsidP="00661745">
      <w:pPr>
        <w:widowControl/>
        <w:suppressAutoHyphens w:val="0"/>
        <w:autoSpaceDE/>
        <w:spacing w:after="200" w:line="276" w:lineRule="auto"/>
        <w:jc w:val="center"/>
        <w:rPr>
          <w:rFonts w:ascii="Times New Roman" w:eastAsia="Calibri" w:hAnsi="Times New Roman" w:cs="Times New Roman"/>
          <w:sz w:val="28"/>
          <w:szCs w:val="28"/>
        </w:rPr>
      </w:pPr>
    </w:p>
    <w:p w:rsidR="00661745" w:rsidRPr="005B525F" w:rsidRDefault="00661745" w:rsidP="00661745">
      <w:pPr>
        <w:widowControl/>
        <w:suppressAutoHyphens w:val="0"/>
        <w:autoSpaceDE/>
        <w:spacing w:after="200" w:line="276" w:lineRule="auto"/>
        <w:rPr>
          <w:rFonts w:ascii="Times New Roman" w:eastAsia="Calibri" w:hAnsi="Times New Roman" w:cs="Times New Roman"/>
          <w:sz w:val="28"/>
          <w:szCs w:val="28"/>
        </w:rPr>
      </w:pPr>
      <w:r w:rsidRPr="005B525F">
        <w:rPr>
          <w:rFonts w:ascii="Times New Roman" w:eastAsia="Calibri" w:hAnsi="Times New Roman" w:cs="Times New Roman"/>
          <w:sz w:val="28"/>
          <w:szCs w:val="28"/>
        </w:rPr>
        <w:pict>
          <v:shape id="_x0000_i1035" type="#_x0000_t75" style="width:192pt;height:173.25pt" filled="t">
            <v:fill color2="black"/>
            <v:imagedata r:id="rId20" o:title="" croptop="-34f" cropbottom="-34f" cropleft="-34f" cropright="-34f"/>
          </v:shape>
        </w:pict>
      </w: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eastAsia="Calibri" w:hAnsi="Times New Roman" w:cs="Times New Roman"/>
          <w:sz w:val="28"/>
          <w:szCs w:val="28"/>
        </w:rPr>
        <w:pict>
          <v:shape id="_x0000_i1036" type="#_x0000_t75" style="width:296.25pt;height:232.5pt" filled="t">
            <v:fill color2="black"/>
            <v:imagedata r:id="rId21" o:title="" croptop="-5f" cropbottom="-5f" cropleft="-7f" cropright="-7f"/>
          </v:shape>
        </w:pict>
      </w:r>
    </w:p>
    <w:p w:rsidR="00661745" w:rsidRPr="005B525F" w:rsidRDefault="00661745" w:rsidP="00661745">
      <w:pPr>
        <w:widowControl/>
        <w:suppressAutoHyphens w:val="0"/>
        <w:autoSpaceDE/>
        <w:spacing w:after="200" w:line="276" w:lineRule="auto"/>
        <w:rPr>
          <w:rFonts w:ascii="Times New Roman" w:eastAsia="Calibri" w:hAnsi="Times New Roman" w:cs="Times New Roman"/>
          <w:sz w:val="28"/>
          <w:szCs w:val="28"/>
        </w:rPr>
      </w:pPr>
      <w:r w:rsidRPr="005B525F">
        <w:rPr>
          <w:rFonts w:ascii="Times New Roman" w:eastAsia="Calibri" w:hAnsi="Times New Roman" w:cs="Times New Roman"/>
          <w:sz w:val="28"/>
          <w:szCs w:val="28"/>
        </w:rPr>
        <w:pict>
          <v:shape id="_x0000_i1037" type="#_x0000_t75" style="width:192pt;height:192pt" filled="t">
            <v:fill color2="black"/>
            <v:imagedata r:id="rId22" o:title="" croptop="-34f" cropbottom="-34f" cropleft="-34f" cropright="-34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38" type="#_x0000_t75" style="width:192pt;height:192pt" filled="t">
            <v:fill color2="black"/>
            <v:imagedata r:id="rId23" o:title="" croptop="-34f" cropbottom="-34f" cropleft="-34f" cropright="-34f"/>
          </v:shape>
        </w:pict>
      </w:r>
    </w:p>
    <w:p w:rsidR="00661745" w:rsidRPr="005B525F" w:rsidRDefault="00661745" w:rsidP="00661745">
      <w:pPr>
        <w:widowControl/>
        <w:suppressAutoHyphens w:val="0"/>
        <w:autoSpaceDE/>
        <w:spacing w:after="200" w:line="276" w:lineRule="auto"/>
        <w:jc w:val="center"/>
        <w:rPr>
          <w:rFonts w:ascii="Times New Roman" w:eastAsia="Calibri" w:hAnsi="Times New Roman" w:cs="Times New Roman"/>
          <w:sz w:val="28"/>
          <w:szCs w:val="28"/>
        </w:rPr>
      </w:pP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eastAsia="Calibri" w:hAnsi="Times New Roman" w:cs="Times New Roman"/>
          <w:sz w:val="28"/>
          <w:szCs w:val="28"/>
        </w:rPr>
        <w:pict>
          <v:shape id="_x0000_i1039" type="#_x0000_t75" style="width:192pt;height:192pt" filled="t">
            <v:fill color2="black"/>
            <v:imagedata r:id="rId24" o:title="" croptop="-34f" cropbottom="-34f" cropleft="-34f" cropright="-34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40" type="#_x0000_t75" style="width:192pt;height:192pt" filled="t">
            <v:fill color2="black"/>
            <v:imagedata r:id="rId25" o:title="" croptop="-34f" cropbottom="-34f" cropleft="-34f" cropright="-34f"/>
          </v:shape>
        </w:pict>
      </w: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eastAsia="Calibri" w:hAnsi="Times New Roman" w:cs="Times New Roman"/>
          <w:sz w:val="28"/>
          <w:szCs w:val="28"/>
        </w:rPr>
        <w:pict>
          <v:shape id="_x0000_i1041" type="#_x0000_t75" style="width:192pt;height:192pt" filled="t">
            <v:fill color2="black"/>
            <v:imagedata r:id="rId26" o:title="" croptop="-34f" cropbottom="-34f" cropleft="-34f" cropright="-34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42" type="#_x0000_t75" style="width:192pt;height:192pt" filled="t">
            <v:fill color2="black"/>
            <v:imagedata r:id="rId27" o:title="" croptop="-34f" cropbottom="-34f" cropleft="-34f" cropright="-34f"/>
          </v:shape>
        </w:pict>
      </w:r>
    </w:p>
    <w:p w:rsidR="00661745" w:rsidRPr="005B525F" w:rsidRDefault="00661745" w:rsidP="00661745">
      <w:pPr>
        <w:widowControl/>
        <w:suppressAutoHyphens w:val="0"/>
        <w:autoSpaceDE/>
        <w:spacing w:after="200" w:line="276" w:lineRule="auto"/>
        <w:rPr>
          <w:rFonts w:ascii="Times New Roman" w:eastAsia="TimesNewRomanPSMT" w:hAnsi="Times New Roman" w:cs="Times New Roman"/>
          <w:sz w:val="28"/>
          <w:szCs w:val="28"/>
        </w:rPr>
      </w:pPr>
      <w:r w:rsidRPr="005B525F">
        <w:rPr>
          <w:rFonts w:ascii="Times New Roman" w:eastAsia="Calibri" w:hAnsi="Times New Roman" w:cs="Times New Roman"/>
          <w:sz w:val="28"/>
          <w:szCs w:val="28"/>
        </w:rPr>
        <w:pict>
          <v:shape id="_x0000_i1043" type="#_x0000_t75" style="width:192pt;height:192pt" filled="t">
            <v:fill color2="black"/>
            <v:imagedata r:id="rId28" o:title="" croptop="-34f" cropbottom="-34f" cropleft="-34f" cropright="-34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44" type="#_x0000_t75" style="width:192pt;height:192pt" filled="t">
            <v:fill color2="black"/>
            <v:imagedata r:id="rId29" o:title="" croptop="-34f" cropbottom="-34f" cropleft="-34f" cropright="-34f"/>
          </v:shape>
        </w:pict>
      </w:r>
    </w:p>
    <w:p w:rsidR="00661745" w:rsidRPr="005B525F" w:rsidRDefault="00661745" w:rsidP="00661745">
      <w:pPr>
        <w:widowControl/>
        <w:suppressAutoHyphens w:val="0"/>
        <w:autoSpaceDE/>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Беседки для размещения на внутридворовых территориях</w:t>
      </w: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hAnsi="Times New Roman" w:cs="Times New Roman"/>
          <w:sz w:val="28"/>
          <w:szCs w:val="28"/>
        </w:rPr>
        <w:t xml:space="preserve">  </w:t>
      </w:r>
      <w:r w:rsidRPr="005B525F">
        <w:rPr>
          <w:rFonts w:ascii="Times New Roman" w:hAnsi="Times New Roman" w:cs="Times New Roman"/>
          <w:color w:val="333333"/>
          <w:sz w:val="28"/>
          <w:szCs w:val="28"/>
          <w:lang w:val="ru-RU" w:eastAsia="ru-RU"/>
        </w:rPr>
        <w:pict>
          <v:shape id="_x0000_i1045" type="#_x0000_t75" style="width:246.75pt;height:237pt" filled="t">
            <v:fill color2="black"/>
            <v:imagedata r:id="rId30" o:title="" croptop="-14f" cropbottom="-14f" cropleft="-15f" cropright="-15f"/>
          </v:shape>
        </w:pict>
      </w:r>
      <w:r w:rsidRPr="005B525F">
        <w:rPr>
          <w:rFonts w:ascii="Times New Roman" w:hAnsi="Times New Roman" w:cs="Times New Roman"/>
          <w:sz w:val="28"/>
          <w:szCs w:val="28"/>
        </w:rPr>
        <w:t xml:space="preserve">                            </w:t>
      </w:r>
    </w:p>
    <w:p w:rsidR="00661745" w:rsidRPr="005B525F" w:rsidRDefault="00661745" w:rsidP="00661745">
      <w:pPr>
        <w:widowControl/>
        <w:suppressAutoHyphens w:val="0"/>
        <w:autoSpaceDE/>
        <w:jc w:val="right"/>
        <w:rPr>
          <w:rFonts w:ascii="Times New Roman" w:eastAsia="Calibri" w:hAnsi="Times New Roman" w:cs="Times New Roman"/>
          <w:sz w:val="28"/>
          <w:szCs w:val="28"/>
          <w:lang w:eastAsia="ru-RU"/>
        </w:rPr>
      </w:pPr>
      <w:r w:rsidRPr="005B525F">
        <w:rPr>
          <w:rFonts w:ascii="Times New Roman" w:eastAsia="Calibri" w:hAnsi="Times New Roman" w:cs="Times New Roman"/>
          <w:sz w:val="28"/>
          <w:szCs w:val="28"/>
          <w:lang w:eastAsia="ru-RU"/>
        </w:rPr>
        <w:t>»</w:t>
      </w:r>
    </w:p>
    <w:p w:rsidR="00661745" w:rsidRPr="005B525F" w:rsidRDefault="00661745" w:rsidP="00661745">
      <w:pPr>
        <w:widowControl/>
        <w:suppressAutoHyphens w:val="0"/>
        <w:autoSpaceDE/>
        <w:rPr>
          <w:rFonts w:ascii="Times New Roman" w:eastAsia="Calibri"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bookmarkStart w:id="9" w:name="_Hlk115186933"/>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957B5D" w:rsidRDefault="00661745" w:rsidP="00661745">
      <w:pPr>
        <w:widowControl/>
        <w:suppressAutoHyphens w:val="0"/>
        <w:autoSpaceDE/>
        <w:rPr>
          <w:rFonts w:ascii="Times New Roman" w:hAnsi="Times New Roman" w:cs="Times New Roman"/>
          <w:sz w:val="28"/>
          <w:szCs w:val="28"/>
        </w:rPr>
      </w:pPr>
      <w:r w:rsidRPr="005B525F">
        <w:rPr>
          <w:rFonts w:ascii="Times New Roman" w:hAnsi="Times New Roman" w:cs="Times New Roman"/>
          <w:sz w:val="28"/>
          <w:szCs w:val="28"/>
          <w:lang w:eastAsia="ru-RU"/>
        </w:rPr>
        <w:t>городского поселения Кореновского район                                      Ю.Н. Гребенев</w:t>
      </w:r>
    </w:p>
    <w:bookmarkEnd w:id="9"/>
    <w:p w:rsidR="00661745" w:rsidRDefault="00661745" w:rsidP="00661745">
      <w:pPr>
        <w:rPr>
          <w:rFonts w:ascii="Times New Roman" w:hAnsi="Times New Roman" w:cs="Times New Roman"/>
          <w:noProof/>
          <w:sz w:val="28"/>
          <w:szCs w:val="28"/>
          <w:lang w:eastAsia="ru-RU"/>
        </w:rPr>
      </w:pPr>
    </w:p>
    <w:p w:rsidR="00661745" w:rsidRDefault="00661745" w:rsidP="00661745">
      <w:pPr>
        <w:jc w:val="center"/>
        <w:rPr>
          <w:rFonts w:ascii="Times New Roman" w:hAnsi="Times New Roman" w:cs="Times New Roman"/>
          <w:b/>
          <w:sz w:val="28"/>
          <w:szCs w:val="28"/>
        </w:rPr>
      </w:pPr>
    </w:p>
    <w:sectPr w:rsidR="00661745" w:rsidSect="00C76A8D">
      <w:headerReference w:type="even" r:id="rId31"/>
      <w:headerReference w:type="default" r:id="rId32"/>
      <w:headerReference w:type="first" r:id="rId33"/>
      <w:pgSz w:w="11906" w:h="16838"/>
      <w:pgMar w:top="1134" w:right="567" w:bottom="1134" w:left="1701"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DBF" w:rsidRDefault="00331DBF">
      <w:r>
        <w:separator/>
      </w:r>
    </w:p>
  </w:endnote>
  <w:endnote w:type="continuationSeparator" w:id="0">
    <w:p w:rsidR="00331DBF" w:rsidRDefault="0033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DejaVu Sans">
    <w:altName w:val="Arial Unicode MS"/>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font>
  <w:font w:name="Batang">
    <w:altName w:val="바탕"/>
    <w:panose1 w:val="02030600000101010101"/>
    <w:charset w:val="81"/>
    <w:family w:val="auto"/>
    <w:pitch w:val="fixed"/>
    <w:sig w:usb0="00000001" w:usb1="09060000" w:usb2="00000010" w:usb3="00000000" w:csb0="00080000" w:csb1="00000000"/>
  </w:font>
  <w:font w:name="TimesNewRomanPSMT">
    <w:charset w:val="B2"/>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DBF" w:rsidRDefault="00331DBF">
      <w:r>
        <w:separator/>
      </w:r>
    </w:p>
  </w:footnote>
  <w:footnote w:type="continuationSeparator" w:id="0">
    <w:p w:rsidR="00331DBF" w:rsidRDefault="00331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Pr="004B457B" w:rsidRDefault="00661745">
    <w:pPr>
      <w:pStyle w:val="ac"/>
      <w:jc w:val="center"/>
      <w:rPr>
        <w:color w:val="FFFFFF"/>
      </w:rPr>
    </w:pPr>
    <w:r w:rsidRPr="004B457B">
      <w:rPr>
        <w:rFonts w:ascii="Times New Roman" w:hAnsi="Times New Roman" w:cs="Times New Roman"/>
        <w:color w:val="FFFFFF"/>
        <w:sz w:val="28"/>
        <w:szCs w:val="28"/>
      </w:rPr>
      <w:fldChar w:fldCharType="begin"/>
    </w:r>
    <w:r w:rsidRPr="004B457B">
      <w:rPr>
        <w:rFonts w:ascii="Times New Roman" w:hAnsi="Times New Roman" w:cs="Times New Roman"/>
        <w:color w:val="FFFFFF"/>
        <w:sz w:val="28"/>
        <w:szCs w:val="28"/>
      </w:rPr>
      <w:instrText xml:space="preserve"> PAGE </w:instrText>
    </w:r>
    <w:r w:rsidRPr="004B457B">
      <w:rPr>
        <w:rFonts w:ascii="Times New Roman" w:hAnsi="Times New Roman" w:cs="Times New Roman"/>
        <w:color w:val="FFFFFF"/>
        <w:sz w:val="28"/>
        <w:szCs w:val="28"/>
      </w:rPr>
      <w:fldChar w:fldCharType="separate"/>
    </w:r>
    <w:r w:rsidR="00680A5D">
      <w:rPr>
        <w:rFonts w:ascii="Times New Roman" w:hAnsi="Times New Roman" w:cs="Times New Roman"/>
        <w:noProof/>
        <w:color w:val="FFFFFF"/>
        <w:sz w:val="28"/>
        <w:szCs w:val="28"/>
      </w:rPr>
      <w:t>5</w:t>
    </w:r>
    <w:r w:rsidRPr="004B457B">
      <w:rPr>
        <w:rFonts w:ascii="Times New Roman" w:hAnsi="Times New Roman" w:cs="Times New Roman"/>
        <w:color w:val="FFFFF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Default="0066174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Pr="004814C0" w:rsidRDefault="00661745">
    <w:pPr>
      <w:pStyle w:val="ac"/>
      <w:jc w:val="center"/>
      <w:rPr>
        <w:color w:val="FFFFFF"/>
      </w:rPr>
    </w:pPr>
    <w:r w:rsidRPr="004814C0">
      <w:rPr>
        <w:rFonts w:ascii="Times New Roman" w:hAnsi="Times New Roman" w:cs="Times New Roman"/>
        <w:color w:val="FFFFFF"/>
        <w:sz w:val="28"/>
        <w:szCs w:val="28"/>
      </w:rPr>
      <w:fldChar w:fldCharType="begin"/>
    </w:r>
    <w:r w:rsidRPr="004814C0">
      <w:rPr>
        <w:rFonts w:ascii="Times New Roman" w:hAnsi="Times New Roman" w:cs="Times New Roman"/>
        <w:color w:val="FFFFFF"/>
        <w:sz w:val="28"/>
        <w:szCs w:val="28"/>
      </w:rPr>
      <w:instrText xml:space="preserve"> PAGE </w:instrText>
    </w:r>
    <w:r w:rsidRPr="004814C0">
      <w:rPr>
        <w:rFonts w:ascii="Times New Roman" w:hAnsi="Times New Roman" w:cs="Times New Roman"/>
        <w:color w:val="FFFFFF"/>
        <w:sz w:val="28"/>
        <w:szCs w:val="28"/>
      </w:rPr>
      <w:fldChar w:fldCharType="separate"/>
    </w:r>
    <w:r w:rsidR="007E05E1">
      <w:rPr>
        <w:rFonts w:ascii="Times New Roman" w:hAnsi="Times New Roman" w:cs="Times New Roman"/>
        <w:noProof/>
        <w:color w:val="FFFFFF"/>
        <w:sz w:val="28"/>
        <w:szCs w:val="28"/>
      </w:rPr>
      <w:t>28</w:t>
    </w:r>
    <w:r w:rsidRPr="004814C0">
      <w:rPr>
        <w:rFonts w:ascii="Times New Roman" w:hAnsi="Times New Roman" w:cs="Times New Roman"/>
        <w:color w:val="FFFFFF"/>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Default="0066174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A3" w:rsidRDefault="003F78A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265" w:rsidRPr="004814C0" w:rsidRDefault="00075265">
    <w:pPr>
      <w:pStyle w:val="ac"/>
      <w:jc w:val="center"/>
      <w:rPr>
        <w:rFonts w:ascii="Times New Roman" w:hAnsi="Times New Roman" w:cs="Times New Roman"/>
        <w:color w:val="FFFFFF"/>
        <w:sz w:val="28"/>
        <w:szCs w:val="28"/>
      </w:rPr>
    </w:pPr>
    <w:r w:rsidRPr="004814C0">
      <w:rPr>
        <w:rFonts w:ascii="Times New Roman" w:hAnsi="Times New Roman" w:cs="Times New Roman"/>
        <w:color w:val="FFFFFF"/>
        <w:sz w:val="28"/>
        <w:szCs w:val="28"/>
      </w:rPr>
      <w:fldChar w:fldCharType="begin"/>
    </w:r>
    <w:r w:rsidRPr="004814C0">
      <w:rPr>
        <w:rFonts w:ascii="Times New Roman" w:hAnsi="Times New Roman" w:cs="Times New Roman"/>
        <w:color w:val="FFFFFF"/>
        <w:sz w:val="28"/>
        <w:szCs w:val="28"/>
      </w:rPr>
      <w:instrText>PAGE   \* MERGEFORMAT</w:instrText>
    </w:r>
    <w:r w:rsidRPr="004814C0">
      <w:rPr>
        <w:rFonts w:ascii="Times New Roman" w:hAnsi="Times New Roman" w:cs="Times New Roman"/>
        <w:color w:val="FFFFFF"/>
        <w:sz w:val="28"/>
        <w:szCs w:val="28"/>
      </w:rPr>
      <w:fldChar w:fldCharType="separate"/>
    </w:r>
    <w:r w:rsidR="007E05E1">
      <w:rPr>
        <w:rFonts w:ascii="Times New Roman" w:hAnsi="Times New Roman" w:cs="Times New Roman"/>
        <w:noProof/>
        <w:color w:val="FFFFFF"/>
        <w:sz w:val="28"/>
        <w:szCs w:val="28"/>
      </w:rPr>
      <w:t>49</w:t>
    </w:r>
    <w:r w:rsidRPr="004814C0">
      <w:rPr>
        <w:rFonts w:ascii="Times New Roman" w:hAnsi="Times New Roman" w:cs="Times New Roman"/>
        <w:color w:val="FFFFFF"/>
        <w:sz w:val="28"/>
        <w:szCs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A3" w:rsidRDefault="003F78A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2"/>
      <w:numFmt w:val="decimal"/>
      <w:lvlText w:val="%1."/>
      <w:lvlJc w:val="left"/>
      <w:pPr>
        <w:tabs>
          <w:tab w:val="num" w:pos="0"/>
        </w:tabs>
        <w:ind w:left="450" w:hanging="450"/>
      </w:pPr>
      <w:rPr>
        <w:rFonts w:ascii="Times New Roman" w:hAnsi="Times New Roman" w:cs="Times New Roman" w:hint="default"/>
        <w:sz w:val="28"/>
        <w:szCs w:val="28"/>
        <w:lang w:eastAsia="ru-RU"/>
      </w:rPr>
    </w:lvl>
    <w:lvl w:ilvl="1">
      <w:start w:val="4"/>
      <w:numFmt w:val="decimal"/>
      <w:lvlText w:val="%1.%2."/>
      <w:lvlJc w:val="left"/>
      <w:pPr>
        <w:tabs>
          <w:tab w:val="num" w:pos="0"/>
        </w:tabs>
        <w:ind w:left="1425" w:hanging="720"/>
      </w:pPr>
      <w:rPr>
        <w:rFonts w:ascii="Times New Roman" w:hAnsi="Times New Roman" w:cs="Times New Roman" w:hint="default"/>
        <w:sz w:val="28"/>
        <w:szCs w:val="28"/>
        <w:lang w:eastAsia="ru-RU"/>
      </w:rPr>
    </w:lvl>
    <w:lvl w:ilvl="2">
      <w:start w:val="1"/>
      <w:numFmt w:val="decimal"/>
      <w:lvlText w:val="%1.%2.%3."/>
      <w:lvlJc w:val="left"/>
      <w:pPr>
        <w:tabs>
          <w:tab w:val="num" w:pos="0"/>
        </w:tabs>
        <w:ind w:left="2130" w:hanging="720"/>
      </w:pPr>
      <w:rPr>
        <w:rFonts w:ascii="Times New Roman" w:hAnsi="Times New Roman" w:cs="Times New Roman" w:hint="default"/>
        <w:sz w:val="28"/>
        <w:szCs w:val="28"/>
        <w:lang w:eastAsia="ru-RU"/>
      </w:rPr>
    </w:lvl>
    <w:lvl w:ilvl="3">
      <w:start w:val="1"/>
      <w:numFmt w:val="decimal"/>
      <w:lvlText w:val="%1.%2.%3.%4."/>
      <w:lvlJc w:val="left"/>
      <w:pPr>
        <w:tabs>
          <w:tab w:val="num" w:pos="0"/>
        </w:tabs>
        <w:ind w:left="3195" w:hanging="1080"/>
      </w:pPr>
      <w:rPr>
        <w:rFonts w:ascii="Times New Roman" w:hAnsi="Times New Roman" w:cs="Times New Roman" w:hint="default"/>
        <w:sz w:val="28"/>
        <w:szCs w:val="28"/>
        <w:lang w:eastAsia="ru-RU"/>
      </w:rPr>
    </w:lvl>
    <w:lvl w:ilvl="4">
      <w:start w:val="1"/>
      <w:numFmt w:val="decimal"/>
      <w:lvlText w:val="%1.%2.%3.%4.%5."/>
      <w:lvlJc w:val="left"/>
      <w:pPr>
        <w:tabs>
          <w:tab w:val="num" w:pos="0"/>
        </w:tabs>
        <w:ind w:left="3900" w:hanging="1080"/>
      </w:pPr>
      <w:rPr>
        <w:rFonts w:ascii="Times New Roman" w:hAnsi="Times New Roman" w:cs="Times New Roman" w:hint="default"/>
        <w:sz w:val="28"/>
        <w:szCs w:val="28"/>
        <w:lang w:eastAsia="ru-RU"/>
      </w:rPr>
    </w:lvl>
    <w:lvl w:ilvl="5">
      <w:start w:val="1"/>
      <w:numFmt w:val="decimal"/>
      <w:lvlText w:val="%1.%2.%3.%4.%5.%6."/>
      <w:lvlJc w:val="left"/>
      <w:pPr>
        <w:tabs>
          <w:tab w:val="num" w:pos="0"/>
        </w:tabs>
        <w:ind w:left="4965" w:hanging="1440"/>
      </w:pPr>
      <w:rPr>
        <w:rFonts w:ascii="Times New Roman" w:hAnsi="Times New Roman" w:cs="Times New Roman" w:hint="default"/>
        <w:sz w:val="28"/>
        <w:szCs w:val="28"/>
        <w:lang w:eastAsia="ru-RU"/>
      </w:rPr>
    </w:lvl>
    <w:lvl w:ilvl="6">
      <w:start w:val="1"/>
      <w:numFmt w:val="decimal"/>
      <w:lvlText w:val="%1.%2.%3.%4.%5.%6.%7."/>
      <w:lvlJc w:val="left"/>
      <w:pPr>
        <w:tabs>
          <w:tab w:val="num" w:pos="0"/>
        </w:tabs>
        <w:ind w:left="6030" w:hanging="1800"/>
      </w:pPr>
      <w:rPr>
        <w:rFonts w:ascii="Times New Roman" w:hAnsi="Times New Roman" w:cs="Times New Roman" w:hint="default"/>
        <w:sz w:val="28"/>
        <w:szCs w:val="28"/>
        <w:lang w:eastAsia="ru-RU"/>
      </w:rPr>
    </w:lvl>
    <w:lvl w:ilvl="7">
      <w:start w:val="1"/>
      <w:numFmt w:val="decimal"/>
      <w:lvlText w:val="%1.%2.%3.%4.%5.%6.%7.%8."/>
      <w:lvlJc w:val="left"/>
      <w:pPr>
        <w:tabs>
          <w:tab w:val="num" w:pos="0"/>
        </w:tabs>
        <w:ind w:left="6735" w:hanging="1800"/>
      </w:pPr>
      <w:rPr>
        <w:rFonts w:ascii="Times New Roman" w:hAnsi="Times New Roman" w:cs="Times New Roman" w:hint="default"/>
        <w:sz w:val="28"/>
        <w:szCs w:val="28"/>
        <w:lang w:eastAsia="ru-RU"/>
      </w:rPr>
    </w:lvl>
    <w:lvl w:ilvl="8">
      <w:start w:val="1"/>
      <w:numFmt w:val="decimal"/>
      <w:lvlText w:val="%1.%2.%3.%4.%5.%6.%7.%8.%9."/>
      <w:lvlJc w:val="left"/>
      <w:pPr>
        <w:tabs>
          <w:tab w:val="num" w:pos="0"/>
        </w:tabs>
        <w:ind w:left="7800" w:hanging="2160"/>
      </w:pPr>
      <w:rPr>
        <w:rFonts w:ascii="Times New Roman" w:hAnsi="Times New Roman" w:cs="Times New Roman" w:hint="default"/>
        <w:sz w:val="28"/>
        <w:szCs w:val="28"/>
        <w:lang w:eastAsia="ru-RU"/>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lang w:eastAsia="ru-RU"/>
      </w:rPr>
    </w:lvl>
    <w:lvl w:ilvl="1">
      <w:start w:val="7"/>
      <w:numFmt w:val="decimal"/>
      <w:lvlText w:val="%1.%2."/>
      <w:lvlJc w:val="left"/>
      <w:pPr>
        <w:tabs>
          <w:tab w:val="num" w:pos="0"/>
        </w:tabs>
        <w:ind w:left="1425"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475" w:hanging="1080"/>
      </w:pPr>
    </w:lvl>
    <w:lvl w:ilvl="4">
      <w:start w:val="1"/>
      <w:numFmt w:val="decimal"/>
      <w:lvlText w:val="%1.%2.%3.%4.%5."/>
      <w:lvlJc w:val="left"/>
      <w:pPr>
        <w:tabs>
          <w:tab w:val="num" w:pos="0"/>
        </w:tabs>
        <w:ind w:left="2820" w:hanging="1080"/>
      </w:pPr>
    </w:lvl>
    <w:lvl w:ilvl="5">
      <w:start w:val="1"/>
      <w:numFmt w:val="decimal"/>
      <w:lvlText w:val="%1.%2.%3.%4.%5.%6."/>
      <w:lvlJc w:val="left"/>
      <w:pPr>
        <w:tabs>
          <w:tab w:val="num" w:pos="0"/>
        </w:tabs>
        <w:ind w:left="3525" w:hanging="1440"/>
      </w:pPr>
    </w:lvl>
    <w:lvl w:ilvl="6">
      <w:start w:val="1"/>
      <w:numFmt w:val="decimal"/>
      <w:lvlText w:val="%1.%2.%3.%4.%5.%6.%7."/>
      <w:lvlJc w:val="left"/>
      <w:pPr>
        <w:tabs>
          <w:tab w:val="num" w:pos="0"/>
        </w:tabs>
        <w:ind w:left="4230" w:hanging="1800"/>
      </w:pPr>
    </w:lvl>
    <w:lvl w:ilvl="7">
      <w:start w:val="1"/>
      <w:numFmt w:val="decimal"/>
      <w:lvlText w:val="%1.%2.%3.%4.%5.%6.%7.%8."/>
      <w:lvlJc w:val="left"/>
      <w:pPr>
        <w:tabs>
          <w:tab w:val="num" w:pos="0"/>
        </w:tabs>
        <w:ind w:left="4575" w:hanging="1800"/>
      </w:pPr>
    </w:lvl>
    <w:lvl w:ilvl="8">
      <w:start w:val="1"/>
      <w:numFmt w:val="decimal"/>
      <w:lvlText w:val="%1.%2.%3.%4.%5.%6.%7.%8.%9."/>
      <w:lvlJc w:val="left"/>
      <w:pPr>
        <w:tabs>
          <w:tab w:val="num" w:pos="0"/>
        </w:tabs>
        <w:ind w:left="5280" w:hanging="21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A68"/>
    <w:rsid w:val="00001BB3"/>
    <w:rsid w:val="00015630"/>
    <w:rsid w:val="00025979"/>
    <w:rsid w:val="00027632"/>
    <w:rsid w:val="000360F8"/>
    <w:rsid w:val="00043B2B"/>
    <w:rsid w:val="00054738"/>
    <w:rsid w:val="000609C0"/>
    <w:rsid w:val="0007358C"/>
    <w:rsid w:val="00075265"/>
    <w:rsid w:val="00093556"/>
    <w:rsid w:val="000A1089"/>
    <w:rsid w:val="000B3B33"/>
    <w:rsid w:val="000D0BA6"/>
    <w:rsid w:val="000E0F6D"/>
    <w:rsid w:val="000F0563"/>
    <w:rsid w:val="000F13CD"/>
    <w:rsid w:val="00104B07"/>
    <w:rsid w:val="001152A1"/>
    <w:rsid w:val="0011639B"/>
    <w:rsid w:val="001217B1"/>
    <w:rsid w:val="001306C1"/>
    <w:rsid w:val="001339AB"/>
    <w:rsid w:val="001512FF"/>
    <w:rsid w:val="001522D5"/>
    <w:rsid w:val="00163845"/>
    <w:rsid w:val="0018120E"/>
    <w:rsid w:val="001A2000"/>
    <w:rsid w:val="001B31CE"/>
    <w:rsid w:val="001B45C6"/>
    <w:rsid w:val="001B5B16"/>
    <w:rsid w:val="001C3D19"/>
    <w:rsid w:val="001C4E48"/>
    <w:rsid w:val="001C7B9E"/>
    <w:rsid w:val="001D37C6"/>
    <w:rsid w:val="001F5EF3"/>
    <w:rsid w:val="001F7F7F"/>
    <w:rsid w:val="002015F0"/>
    <w:rsid w:val="002103A7"/>
    <w:rsid w:val="00210E79"/>
    <w:rsid w:val="00215649"/>
    <w:rsid w:val="00215FF5"/>
    <w:rsid w:val="00230B3C"/>
    <w:rsid w:val="00245BA5"/>
    <w:rsid w:val="00250739"/>
    <w:rsid w:val="002536EA"/>
    <w:rsid w:val="002579D0"/>
    <w:rsid w:val="0027276C"/>
    <w:rsid w:val="00272908"/>
    <w:rsid w:val="00287E5F"/>
    <w:rsid w:val="002963F9"/>
    <w:rsid w:val="002B0E97"/>
    <w:rsid w:val="002B4F9E"/>
    <w:rsid w:val="002F24C6"/>
    <w:rsid w:val="002F2E4D"/>
    <w:rsid w:val="0030251D"/>
    <w:rsid w:val="00306AD5"/>
    <w:rsid w:val="00310C75"/>
    <w:rsid w:val="00316A9C"/>
    <w:rsid w:val="0032053D"/>
    <w:rsid w:val="00324923"/>
    <w:rsid w:val="00326B50"/>
    <w:rsid w:val="00327164"/>
    <w:rsid w:val="00331DBF"/>
    <w:rsid w:val="00346010"/>
    <w:rsid w:val="00346822"/>
    <w:rsid w:val="00347979"/>
    <w:rsid w:val="003564C7"/>
    <w:rsid w:val="00361B76"/>
    <w:rsid w:val="003644D0"/>
    <w:rsid w:val="0037072C"/>
    <w:rsid w:val="003730AD"/>
    <w:rsid w:val="00373675"/>
    <w:rsid w:val="00383817"/>
    <w:rsid w:val="00387C8F"/>
    <w:rsid w:val="00395B2B"/>
    <w:rsid w:val="003A37C5"/>
    <w:rsid w:val="003A4C02"/>
    <w:rsid w:val="003B1FF6"/>
    <w:rsid w:val="003B3F30"/>
    <w:rsid w:val="003D2439"/>
    <w:rsid w:val="003F19D1"/>
    <w:rsid w:val="003F78A3"/>
    <w:rsid w:val="00401031"/>
    <w:rsid w:val="00402F01"/>
    <w:rsid w:val="00405A62"/>
    <w:rsid w:val="00410370"/>
    <w:rsid w:val="00413416"/>
    <w:rsid w:val="0041427C"/>
    <w:rsid w:val="00422FDD"/>
    <w:rsid w:val="0042750B"/>
    <w:rsid w:val="00431326"/>
    <w:rsid w:val="00452F22"/>
    <w:rsid w:val="004544EB"/>
    <w:rsid w:val="00455ADC"/>
    <w:rsid w:val="004814C0"/>
    <w:rsid w:val="004815ED"/>
    <w:rsid w:val="0048165B"/>
    <w:rsid w:val="00483370"/>
    <w:rsid w:val="004856C6"/>
    <w:rsid w:val="0049233A"/>
    <w:rsid w:val="004A5B4E"/>
    <w:rsid w:val="004B457B"/>
    <w:rsid w:val="004C0933"/>
    <w:rsid w:val="004D35C7"/>
    <w:rsid w:val="004E4D4D"/>
    <w:rsid w:val="004F692D"/>
    <w:rsid w:val="00503BDB"/>
    <w:rsid w:val="00511CC8"/>
    <w:rsid w:val="005128D1"/>
    <w:rsid w:val="00514BF9"/>
    <w:rsid w:val="00526993"/>
    <w:rsid w:val="00526D61"/>
    <w:rsid w:val="00527CE7"/>
    <w:rsid w:val="00531ACB"/>
    <w:rsid w:val="00540BBC"/>
    <w:rsid w:val="00552855"/>
    <w:rsid w:val="00560C7E"/>
    <w:rsid w:val="00565BB7"/>
    <w:rsid w:val="00566164"/>
    <w:rsid w:val="005815F7"/>
    <w:rsid w:val="00581F70"/>
    <w:rsid w:val="005A024C"/>
    <w:rsid w:val="005A7ABF"/>
    <w:rsid w:val="005B525F"/>
    <w:rsid w:val="005B7410"/>
    <w:rsid w:val="005D46C4"/>
    <w:rsid w:val="005E1A11"/>
    <w:rsid w:val="005F2089"/>
    <w:rsid w:val="00622AFF"/>
    <w:rsid w:val="0063421B"/>
    <w:rsid w:val="006459DB"/>
    <w:rsid w:val="00650923"/>
    <w:rsid w:val="00650C19"/>
    <w:rsid w:val="00651585"/>
    <w:rsid w:val="00661745"/>
    <w:rsid w:val="0066442F"/>
    <w:rsid w:val="00673249"/>
    <w:rsid w:val="00674EED"/>
    <w:rsid w:val="00680A5D"/>
    <w:rsid w:val="00681E40"/>
    <w:rsid w:val="006962AF"/>
    <w:rsid w:val="00696962"/>
    <w:rsid w:val="006B2317"/>
    <w:rsid w:val="006B4E56"/>
    <w:rsid w:val="006C32F9"/>
    <w:rsid w:val="006C3DBD"/>
    <w:rsid w:val="006C5D00"/>
    <w:rsid w:val="006C68C0"/>
    <w:rsid w:val="006D637F"/>
    <w:rsid w:val="006E5D80"/>
    <w:rsid w:val="006F05ED"/>
    <w:rsid w:val="006F1A0B"/>
    <w:rsid w:val="006F2A15"/>
    <w:rsid w:val="006F7255"/>
    <w:rsid w:val="0070490F"/>
    <w:rsid w:val="00704984"/>
    <w:rsid w:val="007052E2"/>
    <w:rsid w:val="00717AD5"/>
    <w:rsid w:val="00726FFA"/>
    <w:rsid w:val="00731CEC"/>
    <w:rsid w:val="007343A1"/>
    <w:rsid w:val="00740D96"/>
    <w:rsid w:val="0074135A"/>
    <w:rsid w:val="00744340"/>
    <w:rsid w:val="00755D7F"/>
    <w:rsid w:val="007663AB"/>
    <w:rsid w:val="007668B0"/>
    <w:rsid w:val="0079142E"/>
    <w:rsid w:val="00793C2C"/>
    <w:rsid w:val="007B29D6"/>
    <w:rsid w:val="007C1C9D"/>
    <w:rsid w:val="007C4903"/>
    <w:rsid w:val="007C57B8"/>
    <w:rsid w:val="007D0484"/>
    <w:rsid w:val="007D4DAF"/>
    <w:rsid w:val="007D55DC"/>
    <w:rsid w:val="007D7CEC"/>
    <w:rsid w:val="007E05E1"/>
    <w:rsid w:val="007E0684"/>
    <w:rsid w:val="007E0933"/>
    <w:rsid w:val="00803945"/>
    <w:rsid w:val="008078E9"/>
    <w:rsid w:val="00807D01"/>
    <w:rsid w:val="00820196"/>
    <w:rsid w:val="00823D8F"/>
    <w:rsid w:val="0082607A"/>
    <w:rsid w:val="008265BC"/>
    <w:rsid w:val="00830DA3"/>
    <w:rsid w:val="00833154"/>
    <w:rsid w:val="008500BC"/>
    <w:rsid w:val="00852EDB"/>
    <w:rsid w:val="008625F2"/>
    <w:rsid w:val="00866FF5"/>
    <w:rsid w:val="008840D4"/>
    <w:rsid w:val="008924DB"/>
    <w:rsid w:val="00893E7C"/>
    <w:rsid w:val="00895029"/>
    <w:rsid w:val="00895F86"/>
    <w:rsid w:val="00896CE6"/>
    <w:rsid w:val="008A000F"/>
    <w:rsid w:val="008E18B4"/>
    <w:rsid w:val="008E4590"/>
    <w:rsid w:val="00901C1E"/>
    <w:rsid w:val="00904E47"/>
    <w:rsid w:val="00907F58"/>
    <w:rsid w:val="009223DD"/>
    <w:rsid w:val="009300BE"/>
    <w:rsid w:val="00936B8B"/>
    <w:rsid w:val="0094136A"/>
    <w:rsid w:val="0094301E"/>
    <w:rsid w:val="00944ADA"/>
    <w:rsid w:val="009465CD"/>
    <w:rsid w:val="0094750F"/>
    <w:rsid w:val="00956119"/>
    <w:rsid w:val="00957B5D"/>
    <w:rsid w:val="00962215"/>
    <w:rsid w:val="0098435D"/>
    <w:rsid w:val="009B40C0"/>
    <w:rsid w:val="009D7FE8"/>
    <w:rsid w:val="009E0E2D"/>
    <w:rsid w:val="009F5CF2"/>
    <w:rsid w:val="009F5E07"/>
    <w:rsid w:val="00A12DE8"/>
    <w:rsid w:val="00A3214C"/>
    <w:rsid w:val="00A36322"/>
    <w:rsid w:val="00A36D45"/>
    <w:rsid w:val="00A615D2"/>
    <w:rsid w:val="00A70300"/>
    <w:rsid w:val="00A73910"/>
    <w:rsid w:val="00A8440D"/>
    <w:rsid w:val="00A8690E"/>
    <w:rsid w:val="00A91F79"/>
    <w:rsid w:val="00AA6523"/>
    <w:rsid w:val="00AD0EDD"/>
    <w:rsid w:val="00AD109E"/>
    <w:rsid w:val="00AD18C2"/>
    <w:rsid w:val="00AD1B07"/>
    <w:rsid w:val="00AD7672"/>
    <w:rsid w:val="00AF0017"/>
    <w:rsid w:val="00AF75C4"/>
    <w:rsid w:val="00B0714B"/>
    <w:rsid w:val="00B53B82"/>
    <w:rsid w:val="00B570EB"/>
    <w:rsid w:val="00B75925"/>
    <w:rsid w:val="00B83D26"/>
    <w:rsid w:val="00B85070"/>
    <w:rsid w:val="00BB659F"/>
    <w:rsid w:val="00BD4E54"/>
    <w:rsid w:val="00BE34E1"/>
    <w:rsid w:val="00BE6BFA"/>
    <w:rsid w:val="00C06E51"/>
    <w:rsid w:val="00C07DF6"/>
    <w:rsid w:val="00C109B3"/>
    <w:rsid w:val="00C13719"/>
    <w:rsid w:val="00C23F14"/>
    <w:rsid w:val="00C32B6B"/>
    <w:rsid w:val="00C345D2"/>
    <w:rsid w:val="00C35428"/>
    <w:rsid w:val="00C44D40"/>
    <w:rsid w:val="00C50696"/>
    <w:rsid w:val="00C514CF"/>
    <w:rsid w:val="00C54336"/>
    <w:rsid w:val="00C54839"/>
    <w:rsid w:val="00C56085"/>
    <w:rsid w:val="00C576DA"/>
    <w:rsid w:val="00C60E67"/>
    <w:rsid w:val="00C63E98"/>
    <w:rsid w:val="00C72F22"/>
    <w:rsid w:val="00C73B89"/>
    <w:rsid w:val="00C74813"/>
    <w:rsid w:val="00C74BB7"/>
    <w:rsid w:val="00C76A8D"/>
    <w:rsid w:val="00C81A6D"/>
    <w:rsid w:val="00C8213C"/>
    <w:rsid w:val="00C82F38"/>
    <w:rsid w:val="00C85DDD"/>
    <w:rsid w:val="00C86514"/>
    <w:rsid w:val="00CD0604"/>
    <w:rsid w:val="00CD2D40"/>
    <w:rsid w:val="00CD7AD3"/>
    <w:rsid w:val="00CE5C7B"/>
    <w:rsid w:val="00CE71A5"/>
    <w:rsid w:val="00D023FE"/>
    <w:rsid w:val="00D07C48"/>
    <w:rsid w:val="00D10CC5"/>
    <w:rsid w:val="00D112AB"/>
    <w:rsid w:val="00D279F7"/>
    <w:rsid w:val="00D3584A"/>
    <w:rsid w:val="00D413F3"/>
    <w:rsid w:val="00D4777B"/>
    <w:rsid w:val="00D61A68"/>
    <w:rsid w:val="00D61C5C"/>
    <w:rsid w:val="00D740BD"/>
    <w:rsid w:val="00D7534D"/>
    <w:rsid w:val="00D8753B"/>
    <w:rsid w:val="00D9138D"/>
    <w:rsid w:val="00D91657"/>
    <w:rsid w:val="00DA69FC"/>
    <w:rsid w:val="00DB628B"/>
    <w:rsid w:val="00DB6471"/>
    <w:rsid w:val="00DB7F5E"/>
    <w:rsid w:val="00DC2C39"/>
    <w:rsid w:val="00E02C47"/>
    <w:rsid w:val="00E068FF"/>
    <w:rsid w:val="00E237C6"/>
    <w:rsid w:val="00E23839"/>
    <w:rsid w:val="00E27AD9"/>
    <w:rsid w:val="00E354A6"/>
    <w:rsid w:val="00E571C6"/>
    <w:rsid w:val="00E5796F"/>
    <w:rsid w:val="00E6138C"/>
    <w:rsid w:val="00E7561C"/>
    <w:rsid w:val="00E80408"/>
    <w:rsid w:val="00EA0459"/>
    <w:rsid w:val="00EB07F0"/>
    <w:rsid w:val="00EB588C"/>
    <w:rsid w:val="00EC0D3A"/>
    <w:rsid w:val="00EC1011"/>
    <w:rsid w:val="00EC7022"/>
    <w:rsid w:val="00ED2B9B"/>
    <w:rsid w:val="00ED2CFF"/>
    <w:rsid w:val="00EE3F12"/>
    <w:rsid w:val="00EE4282"/>
    <w:rsid w:val="00EF00B7"/>
    <w:rsid w:val="00EF1361"/>
    <w:rsid w:val="00EF57AC"/>
    <w:rsid w:val="00F00CC0"/>
    <w:rsid w:val="00F15F7E"/>
    <w:rsid w:val="00F20080"/>
    <w:rsid w:val="00F25B46"/>
    <w:rsid w:val="00F25BCB"/>
    <w:rsid w:val="00F35883"/>
    <w:rsid w:val="00F44C8F"/>
    <w:rsid w:val="00F51E3B"/>
    <w:rsid w:val="00F52A21"/>
    <w:rsid w:val="00F63880"/>
    <w:rsid w:val="00FB67FE"/>
    <w:rsid w:val="00FC0D39"/>
    <w:rsid w:val="00FC1E21"/>
    <w:rsid w:val="00FD764E"/>
    <w:rsid w:val="00FF3085"/>
    <w:rsid w:val="00FF32C9"/>
    <w:rsid w:val="00FF4A37"/>
    <w:rsid w:val="00FF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F25422EC-12C3-4549-9F45-A8C5AEFE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0E"/>
    <w:pPr>
      <w:widowControl w:val="0"/>
      <w:suppressAutoHyphens/>
      <w:autoSpaceDE w:val="0"/>
    </w:pPr>
    <w:rPr>
      <w:rFonts w:ascii="Arial" w:hAnsi="Arial" w:cs="Arial"/>
      <w:sz w:val="18"/>
      <w:szCs w:val="18"/>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sz w:val="28"/>
      <w:szCs w:val="28"/>
      <w:lang w:eastAsia="ru-RU"/>
    </w:rPr>
  </w:style>
  <w:style w:type="character" w:customStyle="1" w:styleId="WW8Num2z0">
    <w:name w:val="WW8Num2z0"/>
    <w:rPr>
      <w:rFonts w:ascii="Times New Roman" w:hAnsi="Times New Roman" w:cs="Times New Roman"/>
      <w:sz w:val="28"/>
      <w:szCs w:val="28"/>
      <w:lang w:eastAsia="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lang w:eastAsia="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1">
    <w:name w:val="Основной шрифт абзаца1"/>
  </w:style>
  <w:style w:type="character" w:customStyle="1" w:styleId="a3">
    <w:name w:val="Верхний колонтитул Знак"/>
    <w:uiPriority w:val="99"/>
    <w:rPr>
      <w:rFonts w:ascii="Arial" w:eastAsia="Times New Roman" w:hAnsi="Arial" w:cs="Arial"/>
      <w:sz w:val="18"/>
      <w:szCs w:val="18"/>
    </w:rPr>
  </w:style>
  <w:style w:type="character" w:customStyle="1" w:styleId="a4">
    <w:name w:val="Текст выноски Знак"/>
    <w:rPr>
      <w:rFonts w:ascii="Segoe UI" w:eastAsia="Times New Roman" w:hAnsi="Segoe UI" w:cs="Segoe UI"/>
      <w:sz w:val="18"/>
      <w:szCs w:val="18"/>
    </w:rPr>
  </w:style>
  <w:style w:type="character" w:customStyle="1" w:styleId="a5">
    <w:name w:val="Нижний колонтитул Знак"/>
    <w:rPr>
      <w:rFonts w:ascii="Arial" w:eastAsia="Times New Roman" w:hAnsi="Arial" w:cs="Arial"/>
      <w:sz w:val="18"/>
      <w:szCs w:val="18"/>
    </w:rPr>
  </w:style>
  <w:style w:type="character" w:styleId="a6">
    <w:name w:val="Hyperlink"/>
    <w:rPr>
      <w:color w:val="000080"/>
      <w:u w:val="single"/>
      <w:lang/>
    </w:rPr>
  </w:style>
  <w:style w:type="paragraph" w:customStyle="1" w:styleId="10">
    <w:name w:val="Заголовок1"/>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link w:val="a8"/>
    <w:pPr>
      <w:spacing w:after="140" w:line="276" w:lineRule="auto"/>
    </w:pPr>
  </w:style>
  <w:style w:type="paragraph" w:styleId="a9">
    <w:name w:val="List"/>
    <w:basedOn w:val="a7"/>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customStyle="1" w:styleId="11">
    <w:name w:val="Указатель1"/>
    <w:basedOn w:val="a"/>
    <w:pPr>
      <w:suppressLineNumbers/>
    </w:pPr>
    <w:rPr>
      <w:rFonts w:cs="Lohit Devanagari"/>
    </w:r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customStyle="1" w:styleId="ab">
    <w:name w:val="Верхний и нижний колонтитулы"/>
    <w:basedOn w:val="a"/>
    <w:pPr>
      <w:suppressLineNumbers/>
      <w:tabs>
        <w:tab w:val="center" w:pos="4819"/>
        <w:tab w:val="right" w:pos="9638"/>
      </w:tabs>
    </w:pPr>
  </w:style>
  <w:style w:type="paragraph" w:styleId="ac">
    <w:name w:val="header"/>
    <w:basedOn w:val="a"/>
    <w:link w:val="12"/>
    <w:uiPriority w:val="99"/>
  </w:style>
  <w:style w:type="paragraph" w:styleId="ad">
    <w:name w:val="No Spacing"/>
    <w:qFormat/>
    <w:pPr>
      <w:widowControl w:val="0"/>
      <w:suppressAutoHyphens/>
      <w:autoSpaceDE w:val="0"/>
    </w:pPr>
    <w:rPr>
      <w:rFonts w:ascii="Arial" w:hAnsi="Arial" w:cs="Arial"/>
      <w:sz w:val="18"/>
      <w:szCs w:val="18"/>
      <w:lang w:eastAsia="zh-CN"/>
    </w:rPr>
  </w:style>
  <w:style w:type="paragraph" w:styleId="ae">
    <w:name w:val="Balloon Text"/>
    <w:basedOn w:val="a"/>
    <w:link w:val="13"/>
    <w:rPr>
      <w:rFonts w:ascii="Segoe UI" w:hAnsi="Segoe UI" w:cs="Segoe UI"/>
    </w:rPr>
  </w:style>
  <w:style w:type="paragraph" w:styleId="af">
    <w:name w:val="footer"/>
    <w:basedOn w:val="a"/>
    <w:link w:val="14"/>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andard">
    <w:name w:val="Standard"/>
    <w:rsid w:val="00731CEC"/>
    <w:pPr>
      <w:suppressAutoHyphens/>
      <w:autoSpaceDN w:val="0"/>
    </w:pPr>
    <w:rPr>
      <w:kern w:val="3"/>
      <w:lang w:eastAsia="zh-CN"/>
    </w:rPr>
  </w:style>
  <w:style w:type="character" w:customStyle="1" w:styleId="a8">
    <w:name w:val="Основной текст Знак"/>
    <w:link w:val="a7"/>
    <w:rsid w:val="00661745"/>
    <w:rPr>
      <w:rFonts w:ascii="Arial" w:hAnsi="Arial" w:cs="Arial"/>
      <w:sz w:val="18"/>
      <w:szCs w:val="18"/>
      <w:lang w:eastAsia="zh-CN"/>
    </w:rPr>
  </w:style>
  <w:style w:type="character" w:customStyle="1" w:styleId="12">
    <w:name w:val="Верхний колонтитул Знак1"/>
    <w:link w:val="ac"/>
    <w:uiPriority w:val="99"/>
    <w:rsid w:val="00661745"/>
    <w:rPr>
      <w:rFonts w:ascii="Arial" w:hAnsi="Arial" w:cs="Arial"/>
      <w:sz w:val="18"/>
      <w:szCs w:val="18"/>
      <w:lang w:eastAsia="zh-CN"/>
    </w:rPr>
  </w:style>
  <w:style w:type="character" w:customStyle="1" w:styleId="13">
    <w:name w:val="Текст выноски Знак1"/>
    <w:link w:val="ae"/>
    <w:rsid w:val="00661745"/>
    <w:rPr>
      <w:rFonts w:ascii="Segoe UI" w:hAnsi="Segoe UI" w:cs="Segoe UI"/>
      <w:sz w:val="18"/>
      <w:szCs w:val="18"/>
      <w:lang w:eastAsia="zh-CN"/>
    </w:rPr>
  </w:style>
  <w:style w:type="character" w:customStyle="1" w:styleId="14">
    <w:name w:val="Нижний колонтитул Знак1"/>
    <w:link w:val="af"/>
    <w:rsid w:val="00661745"/>
    <w:rPr>
      <w:rFonts w:ascii="Arial"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5803">
      <w:bodyDiv w:val="1"/>
      <w:marLeft w:val="0"/>
      <w:marRight w:val="0"/>
      <w:marTop w:val="0"/>
      <w:marBottom w:val="0"/>
      <w:divBdr>
        <w:top w:val="none" w:sz="0" w:space="0" w:color="auto"/>
        <w:left w:val="none" w:sz="0" w:space="0" w:color="auto"/>
        <w:bottom w:val="none" w:sz="0" w:space="0" w:color="auto"/>
        <w:right w:val="none" w:sz="0" w:space="0" w:color="auto"/>
      </w:divBdr>
    </w:div>
    <w:div w:id="741023547">
      <w:bodyDiv w:val="1"/>
      <w:marLeft w:val="0"/>
      <w:marRight w:val="0"/>
      <w:marTop w:val="0"/>
      <w:marBottom w:val="0"/>
      <w:divBdr>
        <w:top w:val="none" w:sz="0" w:space="0" w:color="auto"/>
        <w:left w:val="none" w:sz="0" w:space="0" w:color="auto"/>
        <w:bottom w:val="none" w:sz="0" w:space="0" w:color="auto"/>
        <w:right w:val="none" w:sz="0" w:space="0" w:color="auto"/>
      </w:divBdr>
    </w:div>
    <w:div w:id="936401527">
      <w:bodyDiv w:val="1"/>
      <w:marLeft w:val="0"/>
      <w:marRight w:val="0"/>
      <w:marTop w:val="0"/>
      <w:marBottom w:val="0"/>
      <w:divBdr>
        <w:top w:val="none" w:sz="0" w:space="0" w:color="auto"/>
        <w:left w:val="none" w:sz="0" w:space="0" w:color="auto"/>
        <w:bottom w:val="none" w:sz="0" w:space="0" w:color="auto"/>
        <w:right w:val="none" w:sz="0" w:space="0" w:color="auto"/>
      </w:divBdr>
    </w:div>
    <w:div w:id="970402775">
      <w:bodyDiv w:val="1"/>
      <w:marLeft w:val="0"/>
      <w:marRight w:val="0"/>
      <w:marTop w:val="0"/>
      <w:marBottom w:val="0"/>
      <w:divBdr>
        <w:top w:val="none" w:sz="0" w:space="0" w:color="auto"/>
        <w:left w:val="none" w:sz="0" w:space="0" w:color="auto"/>
        <w:bottom w:val="none" w:sz="0" w:space="0" w:color="auto"/>
        <w:right w:val="none" w:sz="0" w:space="0" w:color="auto"/>
      </w:divBdr>
    </w:div>
    <w:div w:id="999044381">
      <w:bodyDiv w:val="1"/>
      <w:marLeft w:val="0"/>
      <w:marRight w:val="0"/>
      <w:marTop w:val="0"/>
      <w:marBottom w:val="0"/>
      <w:divBdr>
        <w:top w:val="none" w:sz="0" w:space="0" w:color="auto"/>
        <w:left w:val="none" w:sz="0" w:space="0" w:color="auto"/>
        <w:bottom w:val="none" w:sz="0" w:space="0" w:color="auto"/>
        <w:right w:val="none" w:sz="0" w:space="0" w:color="auto"/>
      </w:divBdr>
    </w:div>
    <w:div w:id="1150948653">
      <w:bodyDiv w:val="1"/>
      <w:marLeft w:val="0"/>
      <w:marRight w:val="0"/>
      <w:marTop w:val="0"/>
      <w:marBottom w:val="0"/>
      <w:divBdr>
        <w:top w:val="none" w:sz="0" w:space="0" w:color="auto"/>
        <w:left w:val="none" w:sz="0" w:space="0" w:color="auto"/>
        <w:bottom w:val="none" w:sz="0" w:space="0" w:color="auto"/>
        <w:right w:val="none" w:sz="0" w:space="0" w:color="auto"/>
      </w:divBdr>
    </w:div>
    <w:div w:id="1426265718">
      <w:bodyDiv w:val="1"/>
      <w:marLeft w:val="0"/>
      <w:marRight w:val="0"/>
      <w:marTop w:val="0"/>
      <w:marBottom w:val="0"/>
      <w:divBdr>
        <w:top w:val="none" w:sz="0" w:space="0" w:color="auto"/>
        <w:left w:val="none" w:sz="0" w:space="0" w:color="auto"/>
        <w:bottom w:val="none" w:sz="0" w:space="0" w:color="auto"/>
        <w:right w:val="none" w:sz="0" w:space="0" w:color="auto"/>
      </w:divBdr>
    </w:div>
    <w:div w:id="1880975001">
      <w:bodyDiv w:val="1"/>
      <w:marLeft w:val="0"/>
      <w:marRight w:val="0"/>
      <w:marTop w:val="0"/>
      <w:marBottom w:val="0"/>
      <w:divBdr>
        <w:top w:val="none" w:sz="0" w:space="0" w:color="auto"/>
        <w:left w:val="none" w:sz="0" w:space="0" w:color="auto"/>
        <w:bottom w:val="none" w:sz="0" w:space="0" w:color="auto"/>
        <w:right w:val="none" w:sz="0" w:space="0" w:color="auto"/>
      </w:divBdr>
    </w:div>
    <w:div w:id="21106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8E40AB2B90CB1FE7838C51973A3512A310CBD8EB0CE5E51804820BA46L7B5I"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04224-827B-40BA-9709-1786C7CD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11257</Words>
  <Characters>64165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75272</CharactersWithSpaces>
  <SharedDoc>false</SharedDoc>
  <HLinks>
    <vt:vector size="6" baseType="variant">
      <vt:variant>
        <vt:i4>4194387</vt:i4>
      </vt:variant>
      <vt:variant>
        <vt:i4>0</vt:i4>
      </vt:variant>
      <vt:variant>
        <vt:i4>0</vt:i4>
      </vt:variant>
      <vt:variant>
        <vt:i4>5</vt:i4>
      </vt:variant>
      <vt:variant>
        <vt:lpwstr>consultantplus://offline/ref=58E40AB2B90CB1FE7838C51973A3512A310CBD8EB0CE5E51804820BA46L7B5I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cp:lastModifiedBy>User</cp:lastModifiedBy>
  <cp:revision>2</cp:revision>
  <cp:lastPrinted>2023-12-18T07:09:00Z</cp:lastPrinted>
  <dcterms:created xsi:type="dcterms:W3CDTF">2023-12-19T13:58:00Z</dcterms:created>
  <dcterms:modified xsi:type="dcterms:W3CDTF">2023-12-19T13:58:00Z</dcterms:modified>
</cp:coreProperties>
</file>