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7839F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6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1FB16A5E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6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744A5882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32748D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27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РЕШЕНИЕ</w:t>
      </w:r>
    </w:p>
    <w:p w14:paraId="21AE32B2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DB989A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7A1FCB" w14:textId="3264FC85" w:rsidR="002F6275" w:rsidRPr="002F6275" w:rsidRDefault="002F6275" w:rsidP="002F62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>24 мая 2023 года</w:t>
      </w: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F62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№ 410</w:t>
      </w:r>
    </w:p>
    <w:p w14:paraId="41226C0A" w14:textId="77777777" w:rsidR="002F6275" w:rsidRPr="002F6275" w:rsidRDefault="002F6275" w:rsidP="002F62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2F6275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78E5EBDC" w14:textId="77777777" w:rsidR="00487BC7" w:rsidRPr="00326F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64944" w14:textId="77777777" w:rsidR="00487BC7" w:rsidRPr="00326F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5705F" w14:textId="77777777" w:rsidR="00487BC7" w:rsidRPr="00326F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58B72A" w14:textId="77777777" w:rsidR="005346C7" w:rsidRDefault="0088117E" w:rsidP="00494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>Отчет</w:t>
      </w:r>
      <w:r w:rsidR="00487BC7" w:rsidRPr="00494237">
        <w:rPr>
          <w:rFonts w:ascii="Times New Roman" w:hAnsi="Times New Roman"/>
          <w:b/>
          <w:sz w:val="28"/>
          <w:szCs w:val="28"/>
        </w:rPr>
        <w:t xml:space="preserve"> </w:t>
      </w:r>
      <w:r w:rsidR="00494237" w:rsidRPr="00494237">
        <w:rPr>
          <w:rFonts w:ascii="Times New Roman" w:hAnsi="Times New Roman"/>
          <w:b/>
          <w:sz w:val="28"/>
          <w:szCs w:val="28"/>
        </w:rPr>
        <w:t xml:space="preserve">директора муниципального бюджетного учреждения </w:t>
      </w:r>
    </w:p>
    <w:p w14:paraId="48EB4724" w14:textId="70778BA4" w:rsidR="005346C7" w:rsidRDefault="00494237" w:rsidP="004942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 xml:space="preserve">культуры «Городской дом культуры Кореновского городского </w:t>
      </w:r>
    </w:p>
    <w:p w14:paraId="2D6F74EC" w14:textId="11C01E57" w:rsidR="00494237" w:rsidRPr="005346C7" w:rsidRDefault="00494237" w:rsidP="00534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237">
        <w:rPr>
          <w:rFonts w:ascii="Times New Roman" w:hAnsi="Times New Roman"/>
          <w:b/>
          <w:sz w:val="28"/>
          <w:szCs w:val="28"/>
        </w:rPr>
        <w:t xml:space="preserve">поселения № 1» </w:t>
      </w:r>
      <w:r w:rsidR="005346C7">
        <w:rPr>
          <w:rFonts w:ascii="Times New Roman" w:eastAsia="Times New Roman" w:hAnsi="Times New Roman" w:cs="Times New Roman"/>
          <w:b/>
          <w:sz w:val="28"/>
          <w:szCs w:val="28"/>
        </w:rPr>
        <w:t>за 2022</w:t>
      </w:r>
      <w:r w:rsidRPr="0049423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59F4CD7E" w14:textId="3F05BF05" w:rsidR="00487BC7" w:rsidRPr="00326F68" w:rsidRDefault="00487BC7" w:rsidP="00494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C4CF7" w14:textId="77777777" w:rsidR="00487BC7" w:rsidRPr="00326F68" w:rsidRDefault="00487BC7" w:rsidP="00487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A54412" w14:textId="6572307B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>тчет 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учреждения культуры «Городской дом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</w:t>
      </w:r>
      <w:r w:rsidR="005346C7">
        <w:rPr>
          <w:rFonts w:ascii="Times New Roman" w:eastAsia="Calibri" w:hAnsi="Times New Roman" w:cs="Times New Roman"/>
          <w:sz w:val="28"/>
          <w:szCs w:val="28"/>
          <w:lang w:eastAsia="en-US"/>
        </w:rPr>
        <w:t>за 2022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14:paraId="33316266" w14:textId="1C1E13D3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94237" w:rsidRPr="00036A2D">
        <w:rPr>
          <w:rFonts w:ascii="Times New Roman" w:hAnsi="Times New Roman"/>
          <w:sz w:val="28"/>
          <w:szCs w:val="28"/>
        </w:rPr>
        <w:t>директора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бюджетного учреждения культуры «Городской дом культуры Кореновс</w:t>
      </w:r>
      <w:r w:rsid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городского поселения № 1»                  </w:t>
      </w:r>
      <w:r w:rsidR="005346C7">
        <w:rPr>
          <w:rFonts w:ascii="Times New Roman" w:eastAsia="Calibri" w:hAnsi="Times New Roman" w:cs="Times New Roman"/>
          <w:sz w:val="28"/>
          <w:szCs w:val="28"/>
          <w:lang w:eastAsia="en-US"/>
        </w:rPr>
        <w:t>за 2022</w:t>
      </w:r>
      <w:r w:rsidR="00494237" w:rsidRPr="004942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94237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Pr="00D04BF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  <w:gridCol w:w="176"/>
      </w:tblGrid>
      <w:tr w:rsidR="00326F68" w14:paraId="7A7D12DE" w14:textId="77777777" w:rsidTr="00326F68">
        <w:trPr>
          <w:gridAfter w:val="1"/>
          <w:wAfter w:w="176" w:type="dxa"/>
        </w:trPr>
        <w:tc>
          <w:tcPr>
            <w:tcW w:w="4609" w:type="dxa"/>
            <w:hideMark/>
          </w:tcPr>
          <w:p w14:paraId="0F86193A" w14:textId="77777777" w:rsidR="00326F68" w:rsidRDefault="00326F68">
            <w:pPr>
              <w:jc w:val="center"/>
            </w:pPr>
            <w:r>
              <w:lastRenderedPageBreak/>
              <w:t>ПРИЛОЖЕНИЕ</w:t>
            </w:r>
          </w:p>
          <w:p w14:paraId="26827341" w14:textId="77777777" w:rsidR="00326F68" w:rsidRDefault="00326F68">
            <w:pPr>
              <w:jc w:val="center"/>
            </w:pPr>
            <w:r>
              <w:t>к решению Совета</w:t>
            </w:r>
          </w:p>
          <w:p w14:paraId="758C4C64" w14:textId="77777777" w:rsidR="00326F68" w:rsidRDefault="00326F68">
            <w:pPr>
              <w:jc w:val="center"/>
            </w:pPr>
            <w:r>
              <w:t>Кореновского городского поселения</w:t>
            </w:r>
          </w:p>
          <w:p w14:paraId="225B98FB" w14:textId="77777777" w:rsidR="00326F68" w:rsidRDefault="00326F68">
            <w:pPr>
              <w:jc w:val="center"/>
            </w:pPr>
            <w:r>
              <w:t>Кореновского района</w:t>
            </w:r>
          </w:p>
          <w:p w14:paraId="2F08AA61" w14:textId="357E5909" w:rsidR="00326F68" w:rsidRDefault="00326F68">
            <w:pPr>
              <w:jc w:val="center"/>
            </w:pPr>
            <w:r>
              <w:t xml:space="preserve">от 24 мая 2023 </w:t>
            </w:r>
            <w:r>
              <w:t>года № 410</w:t>
            </w:r>
          </w:p>
        </w:tc>
      </w:tr>
      <w:tr w:rsidR="0088117E" w14:paraId="3C1D967D" w14:textId="77777777" w:rsidTr="00271993">
        <w:tc>
          <w:tcPr>
            <w:tcW w:w="4785" w:type="dxa"/>
            <w:gridSpan w:val="2"/>
          </w:tcPr>
          <w:p w14:paraId="4BA961E6" w14:textId="2B49C15E" w:rsidR="0088117E" w:rsidRDefault="0088117E" w:rsidP="00326F68"/>
        </w:tc>
      </w:tr>
    </w:tbl>
    <w:p w14:paraId="505B790E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3FF064" w14:textId="77777777" w:rsidR="00AF3F40" w:rsidRDefault="00AF3F40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84B017" w14:textId="77777777" w:rsidR="00AF3F40" w:rsidRDefault="0088117E" w:rsidP="00813A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AF3F40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«Городской дом культуры Кореновского городского поселения № 1» </w:t>
      </w:r>
    </w:p>
    <w:p w14:paraId="5D0F3B32" w14:textId="431EAB36" w:rsidR="00813AFA" w:rsidRDefault="005346C7" w:rsidP="00AF3F4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за 2022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E235C99" w14:textId="77777777" w:rsidR="00AF3F40" w:rsidRDefault="00AF3F40" w:rsidP="00AF3F40">
      <w:pPr>
        <w:spacing w:after="0" w:line="240" w:lineRule="auto"/>
        <w:jc w:val="center"/>
      </w:pPr>
    </w:p>
    <w:p w14:paraId="5DA45224" w14:textId="77777777" w:rsidR="00AF3F40" w:rsidRPr="00813AFA" w:rsidRDefault="00AF3F40" w:rsidP="00AF3F40">
      <w:pPr>
        <w:spacing w:after="0" w:line="240" w:lineRule="auto"/>
        <w:jc w:val="center"/>
      </w:pPr>
    </w:p>
    <w:p w14:paraId="21099A01" w14:textId="77777777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Городской Дом культуры действует на основании Устава, имеет 4 филиала (без прав юридического лица):</w:t>
      </w:r>
    </w:p>
    <w:p w14:paraId="0865CC5E" w14:textId="7AC77F2E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Итого, на территории Кореновского городского поселения находится 5 Домов культуры. Фактическая численность сотрудников в конце 2022 года составила 44 челове</w:t>
      </w:r>
      <w:r>
        <w:rPr>
          <w:rFonts w:ascii="Times New Roman" w:eastAsia="Times New Roman" w:hAnsi="Times New Roman" w:cs="Times New Roman"/>
          <w:sz w:val="28"/>
          <w:szCs w:val="28"/>
        </w:rPr>
        <w:t>ка. Средняя заработная плата 33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210,54 рублей.</w:t>
      </w:r>
    </w:p>
    <w:p w14:paraId="445DE7DF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zh-CN" w:bidi="fa-IR"/>
        </w:rPr>
      </w:pPr>
      <w:r w:rsidRPr="005346C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Прошедший год был направлен на сохранение и развитие клубных формирований.</w:t>
      </w:r>
      <w:r w:rsidRPr="005346C7">
        <w:rPr>
          <w:rFonts w:ascii="Times New Roman" w:eastAsia="Andale Sans UI" w:hAnsi="Times New Roman" w:cs="Tahoma"/>
          <w:color w:val="FF0000"/>
          <w:kern w:val="3"/>
          <w:sz w:val="28"/>
          <w:szCs w:val="28"/>
          <w:lang w:eastAsia="ja-JP" w:bidi="fa-IR"/>
        </w:rPr>
        <w:t xml:space="preserve"> </w:t>
      </w:r>
      <w:r w:rsidRPr="005346C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Всего работало 69 клубных формирований: 35 клубов по интересам (1510 человек) и 34 кружка (542 человека) художественной самодеятельности и народного творчества. Общее число участников клубных формирований 2 052 человека.</w:t>
      </w:r>
    </w:p>
    <w:p w14:paraId="619538EA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b/>
          <w:color w:val="FF0000"/>
          <w:kern w:val="3"/>
          <w:sz w:val="28"/>
          <w:szCs w:val="28"/>
          <w:lang w:eastAsia="ja-JP" w:bidi="fa-IR"/>
        </w:rPr>
      </w:pPr>
    </w:p>
    <w:p w14:paraId="34B56038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Таблица № 1</w:t>
      </w:r>
    </w:p>
    <w:tbl>
      <w:tblPr>
        <w:tblW w:w="979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"/>
        <w:gridCol w:w="2874"/>
        <w:gridCol w:w="2366"/>
        <w:gridCol w:w="2053"/>
        <w:gridCol w:w="1893"/>
      </w:tblGrid>
      <w:tr w:rsidR="005346C7" w:rsidRPr="005346C7" w14:paraId="7861667E" w14:textId="77777777" w:rsidTr="005346C7">
        <w:trPr>
          <w:trHeight w:val="75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1DCF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№ п/п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636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Название Дома культуры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E153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Общее количество клубных формир./</w:t>
            </w:r>
          </w:p>
          <w:p w14:paraId="5C1EF981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число участников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BE3A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Кол-во клубов/ число участников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9448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Кол-во кружков/ число участников</w:t>
            </w:r>
          </w:p>
        </w:tc>
      </w:tr>
      <w:tr w:rsidR="005346C7" w:rsidRPr="005346C7" w14:paraId="3C768AAE" w14:textId="77777777" w:rsidTr="005346C7">
        <w:trPr>
          <w:trHeight w:val="25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F5E5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3147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Городской Дом культуры № 1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3787" w14:textId="77777777" w:rsidR="005346C7" w:rsidRPr="005346C7" w:rsidRDefault="005346C7" w:rsidP="005346C7">
            <w:pPr>
              <w:widowControl w:val="0"/>
              <w:tabs>
                <w:tab w:val="center" w:pos="11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20</w:t>
            </w:r>
          </w:p>
          <w:p w14:paraId="7B80FB80" w14:textId="77777777" w:rsidR="005346C7" w:rsidRPr="005346C7" w:rsidRDefault="005346C7" w:rsidP="005346C7">
            <w:pPr>
              <w:widowControl w:val="0"/>
              <w:tabs>
                <w:tab w:val="center" w:pos="1152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971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45F4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9</w:t>
            </w:r>
          </w:p>
          <w:p w14:paraId="2FB15D0F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770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E3DD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11</w:t>
            </w:r>
          </w:p>
          <w:p w14:paraId="74715FD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201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46C7" w:rsidRPr="005346C7" w14:paraId="625640CE" w14:textId="77777777" w:rsidTr="005346C7">
        <w:trPr>
          <w:trHeight w:val="25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0B4E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57DDD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Городской Дом культуры № 2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488D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15</w:t>
            </w:r>
          </w:p>
          <w:p w14:paraId="6E3E04B7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376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C2DC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8</w:t>
            </w:r>
          </w:p>
          <w:p w14:paraId="480B6A2E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276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55501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7</w:t>
            </w:r>
          </w:p>
          <w:p w14:paraId="76CAEF9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100</w:t>
            </w:r>
          </w:p>
        </w:tc>
      </w:tr>
      <w:tr w:rsidR="005346C7" w:rsidRPr="005346C7" w14:paraId="5178D581" w14:textId="77777777" w:rsidTr="005346C7">
        <w:trPr>
          <w:trHeight w:val="5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A8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B250" w14:textId="54D5971F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ельский Дом культуры</w:t>
            </w:r>
          </w:p>
          <w:p w14:paraId="47465717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поселка Южного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F7C0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13</w:t>
            </w:r>
          </w:p>
          <w:p w14:paraId="2B387E42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229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670B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7</w:t>
            </w:r>
          </w:p>
          <w:p w14:paraId="748DEC42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26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82F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6</w:t>
            </w:r>
          </w:p>
          <w:p w14:paraId="3285C8E5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03</w:t>
            </w:r>
          </w:p>
        </w:tc>
      </w:tr>
      <w:tr w:rsidR="005346C7" w:rsidRPr="005346C7" w14:paraId="09E0EA53" w14:textId="77777777" w:rsidTr="005346C7">
        <w:trPr>
          <w:trHeight w:val="5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8750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ACC8C" w14:textId="76710C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ельский Дом культуры</w:t>
            </w:r>
          </w:p>
          <w:p w14:paraId="0ED5F173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поселка Мирного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9368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16</w:t>
            </w:r>
          </w:p>
          <w:p w14:paraId="51CFD353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C00000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356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E920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8</w:t>
            </w:r>
          </w:p>
          <w:p w14:paraId="4AFE3F8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C00000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248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DBC9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8</w:t>
            </w:r>
          </w:p>
          <w:p w14:paraId="72177B45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color w:val="C00000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108</w:t>
            </w:r>
          </w:p>
        </w:tc>
      </w:tr>
      <w:tr w:rsidR="005346C7" w:rsidRPr="005346C7" w14:paraId="77AD6428" w14:textId="77777777" w:rsidTr="005346C7">
        <w:trPr>
          <w:trHeight w:val="50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26FB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20D6" w14:textId="7D7A545D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С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ельский Дом культуры</w:t>
            </w:r>
          </w:p>
          <w:p w14:paraId="6D266750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поселка Свободного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6364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5</w:t>
            </w:r>
          </w:p>
          <w:p w14:paraId="0E2FF2C9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120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BB72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  <w:p w14:paraId="6C00E79E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90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851E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  <w:p w14:paraId="3679BF51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30</w:t>
            </w:r>
          </w:p>
        </w:tc>
      </w:tr>
      <w:tr w:rsidR="005346C7" w:rsidRPr="005346C7" w14:paraId="51803EAD" w14:textId="77777777" w:rsidTr="005346C7">
        <w:trPr>
          <w:trHeight w:val="26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5BA6" w14:textId="77777777" w:rsidR="005346C7" w:rsidRPr="005346C7" w:rsidRDefault="005346C7" w:rsidP="005346C7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D894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ИТОГО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8779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69</w:t>
            </w:r>
          </w:p>
          <w:p w14:paraId="79C70166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2 0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5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9B17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3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5</w:t>
            </w:r>
          </w:p>
          <w:p w14:paraId="6D83B6EA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 xml:space="preserve">1 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510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D2EFC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3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4</w:t>
            </w:r>
          </w:p>
          <w:p w14:paraId="21D05CAE" w14:textId="77777777" w:rsidR="005346C7" w:rsidRPr="005346C7" w:rsidRDefault="005346C7" w:rsidP="005346C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de-DE" w:eastAsia="ja-JP" w:bidi="fa-IR"/>
              </w:rPr>
              <w:lastRenderedPageBreak/>
              <w:t>5</w:t>
            </w:r>
            <w:r w:rsidRPr="005346C7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eastAsia="ja-JP" w:bidi="fa-IR"/>
              </w:rPr>
              <w:t>42</w:t>
            </w:r>
          </w:p>
        </w:tc>
      </w:tr>
    </w:tbl>
    <w:p w14:paraId="3FF146EB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b/>
          <w:color w:val="FF0000"/>
          <w:kern w:val="3"/>
          <w:lang w:val="de-DE" w:eastAsia="zh-CN"/>
        </w:rPr>
      </w:pPr>
    </w:p>
    <w:p w14:paraId="263A7792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346C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 общего числа клубных формирований: 38 для детей (685 участников вокального, театрального, народного и художественного творчества и др.), 13, которые посещает молодежь (559 участников), 18 формирований для взрослого населения (810 участников вокального, фольклорного, декоративно-прикладного творчества и др.).</w:t>
      </w:r>
    </w:p>
    <w:p w14:paraId="4202BA77" w14:textId="77777777" w:rsid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Свой творческий потенциал и мастерство коллективы подтвердили на конкурсах, фестивалях, выставках различного уровня, в копилке МБУК «ГДК КГП №1» </w:t>
      </w:r>
      <w:r w:rsidRPr="005346C7">
        <w:rPr>
          <w:rFonts w:ascii="Times New Roman" w:eastAsia="Times New Roman" w:hAnsi="Times New Roman" w:cs="Times New Roman"/>
          <w:bCs/>
          <w:sz w:val="28"/>
          <w:szCs w:val="28"/>
        </w:rPr>
        <w:t xml:space="preserve">132 диплома.  </w:t>
      </w:r>
    </w:p>
    <w:p w14:paraId="10E91B6E" w14:textId="64D66317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 период 2022 года в учреждении было подготовлено и проведено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</w:t>
      </w:r>
      <w:r w:rsidRPr="005346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1949 культурно-просветительских мероприятий, из них: мероприятия с посещением зрителей - 1069, число посетителей составило 6230 человек. Количество онлайн мероприятий, опубликованных в социальных сетях - 880. Просмотров – 129 670 просмотров. </w:t>
      </w:r>
    </w:p>
    <w:p w14:paraId="59CDF2F9" w14:textId="4673D59B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Все мероприятия размещены на официальном сайте учреждения, а так же на страницах в соц</w:t>
      </w:r>
      <w:r>
        <w:rPr>
          <w:rFonts w:ascii="Times New Roman" w:eastAsia="Times New Roman" w:hAnsi="Times New Roman" w:cs="Times New Roman"/>
          <w:sz w:val="28"/>
          <w:szCs w:val="28"/>
        </w:rPr>
        <w:t>иальных сетях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EF1425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4B98B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b/>
          <w:sz w:val="28"/>
          <w:szCs w:val="28"/>
        </w:rPr>
        <w:t>2. Поступления внебюджетных средств.</w:t>
      </w:r>
    </w:p>
    <w:p w14:paraId="03AEC4C5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2BF60AD" w14:textId="77777777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Общая сумма дохода учреждения за</w:t>
      </w:r>
      <w:r w:rsidRPr="005346C7">
        <w:rPr>
          <w:rFonts w:ascii="Times New Roman" w:eastAsia="Times New Roman" w:hAnsi="Times New Roman" w:cs="Times New Roman"/>
          <w:color w:val="C0504D"/>
          <w:sz w:val="28"/>
          <w:szCs w:val="28"/>
        </w:rPr>
        <w:t xml:space="preserve">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2022 год составила 353 508,00 рублей.</w:t>
      </w:r>
    </w:p>
    <w:p w14:paraId="537D54BB" w14:textId="34AEA8BD" w:rsid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На платной основе организованы и проведены 30 культурно-массовых мероприятий различных форм и направленностей для населения, сумма дохода от к</w:t>
      </w:r>
      <w:r w:rsidR="00872BA1">
        <w:rPr>
          <w:rFonts w:ascii="Times New Roman" w:eastAsia="Times New Roman" w:hAnsi="Times New Roman" w:cs="Times New Roman"/>
          <w:sz w:val="28"/>
          <w:szCs w:val="28"/>
        </w:rPr>
        <w:t>оторых составила 236 000,00 рублей.</w:t>
      </w:r>
    </w:p>
    <w:p w14:paraId="599A99A8" w14:textId="77777777" w:rsidR="005346C7" w:rsidRPr="00872BA1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А также внесли свой вклад в пополнение внебюджетных средств 3</w:t>
      </w:r>
      <w:r w:rsidRPr="005346C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клубных формирования:</w:t>
      </w:r>
    </w:p>
    <w:p w14:paraId="65A11B8C" w14:textId="7CA265EF" w:rsidR="005346C7" w:rsidRPr="00872BA1" w:rsidRDefault="00872BA1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</w:t>
      </w:r>
      <w:r w:rsidR="005346C7" w:rsidRPr="005346C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бразцовая студия изобразительного искусства «Голубая роза»;</w:t>
      </w:r>
    </w:p>
    <w:p w14:paraId="2358ADBD" w14:textId="77777777" w:rsidR="005346C7" w:rsidRPr="00872BA1" w:rsidRDefault="005346C7" w:rsidP="005346C7">
      <w:pPr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-  студия Магия Огненных Движений (МОД);</w:t>
      </w:r>
    </w:p>
    <w:p w14:paraId="1B38DCA1" w14:textId="698F4F50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-  студия раннего эстетического развития детей «Талант и Я»</w:t>
      </w:r>
      <w:r w:rsidRPr="00872BA1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6F74C4D5" w14:textId="77777777" w:rsidR="005346C7" w:rsidRPr="005346C7" w:rsidRDefault="005346C7" w:rsidP="005346C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5346C7">
        <w:rPr>
          <w:rFonts w:ascii="Times New Roman" w:eastAsia="Andale Sans UI" w:hAnsi="Times New Roman" w:cs="Times New Roman"/>
          <w:color w:val="FF0000"/>
          <w:kern w:val="3"/>
          <w:sz w:val="28"/>
          <w:szCs w:val="28"/>
          <w:lang w:val="de-DE" w:eastAsia="ja-JP" w:bidi="fa-IR"/>
        </w:rPr>
        <w:tab/>
      </w: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Общий доход от их деятельности составил</w:t>
      </w:r>
      <w:r w:rsidRPr="005346C7">
        <w:rPr>
          <w:rFonts w:ascii="Times New Roman" w:eastAsia="Andale Sans UI" w:hAnsi="Times New Roman" w:cs="Times New Roman"/>
          <w:color w:val="FF0000"/>
          <w:kern w:val="3"/>
          <w:sz w:val="28"/>
          <w:szCs w:val="28"/>
          <w:lang w:val="de-DE" w:eastAsia="ja-JP" w:bidi="fa-IR"/>
        </w:rPr>
        <w:t xml:space="preserve"> </w:t>
      </w:r>
      <w:r w:rsidRPr="005346C7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117</w:t>
      </w:r>
      <w:r w:rsidRPr="005346C7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508,00</w:t>
      </w:r>
      <w:r w:rsidRPr="005346C7">
        <w:rPr>
          <w:rFonts w:ascii="Times New Roman" w:eastAsia="Andale Sans UI" w:hAnsi="Times New Roman" w:cs="Tahoma"/>
          <w:color w:val="FF0000"/>
          <w:kern w:val="3"/>
          <w:sz w:val="28"/>
          <w:szCs w:val="28"/>
          <w:lang w:val="de-DE" w:eastAsia="ja-JP" w:bidi="fa-IR"/>
        </w:rPr>
        <w:t xml:space="preserve"> </w:t>
      </w:r>
      <w:r w:rsidRPr="005346C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рублей.</w:t>
      </w:r>
    </w:p>
    <w:p w14:paraId="166283C7" w14:textId="77777777" w:rsidR="005346C7" w:rsidRPr="005346C7" w:rsidRDefault="005346C7" w:rsidP="005346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5C66308C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b/>
          <w:sz w:val="28"/>
          <w:szCs w:val="28"/>
        </w:rPr>
        <w:t>3. Расходование внебюджетных средств:</w:t>
      </w:r>
    </w:p>
    <w:p w14:paraId="57616118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6C7AF" w14:textId="77777777" w:rsidR="005346C7" w:rsidRPr="005346C7" w:rsidRDefault="005346C7" w:rsidP="00534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bCs/>
          <w:sz w:val="28"/>
          <w:szCs w:val="28"/>
        </w:rPr>
        <w:t>Заработанные средства потрачены на укрепление материально-технической базы – 353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 508</w:t>
      </w:r>
      <w:r w:rsidRPr="005346C7">
        <w:rPr>
          <w:rFonts w:ascii="Times New Roman" w:eastAsia="Times New Roman" w:hAnsi="Times New Roman" w:cs="Times New Roman"/>
          <w:bCs/>
          <w:sz w:val="28"/>
          <w:szCs w:val="28"/>
        </w:rPr>
        <w:t xml:space="preserve">,00 рублей и на оплату труда с начислениями. </w:t>
      </w:r>
    </w:p>
    <w:p w14:paraId="43B768FA" w14:textId="577C5084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</w:rPr>
        <w:t>т. 211, ст. 213– 243 532,13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заработная плата, начисления на заработную плату);</w:t>
      </w:r>
    </w:p>
    <w:p w14:paraId="6E4327F1" w14:textId="16EDDB73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- ст</w:t>
      </w:r>
      <w:r>
        <w:rPr>
          <w:rFonts w:ascii="Times New Roman" w:eastAsia="Times New Roman" w:hAnsi="Times New Roman" w:cs="Times New Roman"/>
          <w:sz w:val="28"/>
          <w:szCs w:val="28"/>
        </w:rPr>
        <w:t>. 291, 292, 293 – 10 314,97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плата прочих налогов, сборов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-оплата госпошлины);</w:t>
      </w:r>
    </w:p>
    <w:p w14:paraId="216042B0" w14:textId="764F69B9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ст. 310 – 2 470,00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увеличение стоимости основных средств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– приобретение тепловой пушки)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EB1044" w14:textId="1AAC8753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ст. 343 –4 314,00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увеличение стоимости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горюче-смазочных материалов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-приобретение ГСМ, ДТ)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DBA844" w14:textId="5DFD6A52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ст.344 - 31 387,33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увеличение стоимости строительных материалов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-строительные товары)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D30EF2" w14:textId="74CE7A0B" w:rsidR="005346C7" w:rsidRPr="005346C7" w:rsidRDefault="005346C7" w:rsidP="0053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ст. 346 - 6</w:t>
      </w:r>
      <w:r>
        <w:rPr>
          <w:rFonts w:ascii="Times New Roman" w:eastAsia="Times New Roman" w:hAnsi="Times New Roman" w:cs="Times New Roman"/>
          <w:sz w:val="28"/>
          <w:szCs w:val="28"/>
        </w:rPr>
        <w:t>2 674,05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5346C7">
        <w:rPr>
          <w:rFonts w:ascii="Times New Roman" w:eastAsia="Times New Roman" w:hAnsi="Times New Roman" w:cs="Times New Roman"/>
          <w:iCs/>
          <w:sz w:val="28"/>
          <w:szCs w:val="28"/>
        </w:rPr>
        <w:t>увеличение стоимости прочих материальных запасов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приобретение хозтоваров и прочих материалов (шторная лента, портьера).</w:t>
      </w:r>
    </w:p>
    <w:p w14:paraId="04BFE043" w14:textId="77777777" w:rsidR="005346C7" w:rsidRPr="005346C7" w:rsidRDefault="005346C7" w:rsidP="005346C7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en-US"/>
        </w:rPr>
      </w:pPr>
    </w:p>
    <w:p w14:paraId="500B2695" w14:textId="77777777" w:rsidR="005346C7" w:rsidRPr="005346C7" w:rsidRDefault="005346C7" w:rsidP="005346C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b/>
          <w:sz w:val="28"/>
          <w:szCs w:val="28"/>
        </w:rPr>
        <w:t xml:space="preserve">4. Изменения в материально-технической базе учреждения </w:t>
      </w:r>
    </w:p>
    <w:p w14:paraId="56D3FD77" w14:textId="77777777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AFA82E" w14:textId="77777777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В здании ГДК № 1 во 2 квартале проведен ремонт автоматической пожарной сигнализации и системы управления эвакуацией. Все подвальные помещения были оборудованы АПС в соответствии с требованиями нормативных документов, заменены неисправные датчики в других помещениях. </w:t>
      </w:r>
    </w:p>
    <w:p w14:paraId="76D3C067" w14:textId="77777777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Во всех зданиях МБУК «ГДК КГП № 1» проведены лабораторно-измерительные работы в электроустановках. </w:t>
      </w:r>
    </w:p>
    <w:p w14:paraId="34892B80" w14:textId="41A4F5F9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Во 2 и 3 кварталах 2022 года проведены работы по текущему ремонту  кровли здания Городского Дома ку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>льтуры № 1 общей площадью 261 м</w:t>
      </w:r>
      <w:r w:rsidRPr="005346C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В ходе ремонта была отремонтирована стропильная система и обрешетка, полностью заменено износившееся и негодное покрытие кровли. Проведена противопожарная обработка огнезащитным составом деревянных элементов кровли. Отремонтирована водосточная система и заменены элементы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 конька здания.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Общая стоимость 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>ремонта кровли составила 945</w:t>
      </w:r>
      <w:r w:rsidR="00872BA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72BA1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569F8D" w14:textId="18E04EAA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В начале декабря проведены работы  по замене напольного покрытия, ремонту стен в малом зале, замен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е входной двери в фойе здания.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В ноябре проведен электронный аукцион на проведение текущего ремонта малого зала здания ГДК № 1.</w:t>
      </w:r>
    </w:p>
    <w:p w14:paraId="4F3393BA" w14:textId="2CA42E5F" w:rsidR="005346C7" w:rsidRPr="005346C7" w:rsidRDefault="00123B02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СДК поселка</w:t>
      </w:r>
      <w:r w:rsidR="005346C7" w:rsidRPr="005346C7">
        <w:rPr>
          <w:rFonts w:ascii="Times New Roman" w:eastAsia="Times New Roman" w:hAnsi="Times New Roman" w:cs="Times New Roman"/>
          <w:sz w:val="28"/>
          <w:szCs w:val="28"/>
        </w:rPr>
        <w:t xml:space="preserve"> Мирный и ГДК № 1 произведена замена старых, пришедших в негодн</w:t>
      </w:r>
      <w:r>
        <w:rPr>
          <w:rFonts w:ascii="Times New Roman" w:eastAsia="Times New Roman" w:hAnsi="Times New Roman" w:cs="Times New Roman"/>
          <w:sz w:val="28"/>
          <w:szCs w:val="28"/>
        </w:rPr>
        <w:t>ость окон  на общую сумму 257</w:t>
      </w:r>
      <w:r w:rsidR="00872BA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872BA1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6C7" w:rsidRPr="005346C7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r w:rsidR="005346C7" w:rsidRPr="00534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8B7268F" w14:textId="77777777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силами сотрудников учреждения во всех зданиях МБУК «ГДК КГП № 1» проведен текущий ремонт помещений (покраска потолков, стен и полов) и благоустройство прилегающей территории. Проведен текущий ремонт системы отопления в дискозале ГДК № 1 с заменой теплотрассы и радиаторов, окрашены стены и отремонтирован пол. </w:t>
      </w:r>
    </w:p>
    <w:p w14:paraId="754EE335" w14:textId="29BDC696" w:rsidR="005346C7" w:rsidRPr="005346C7" w:rsidRDefault="005346C7" w:rsidP="005346C7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346C7">
        <w:rPr>
          <w:rFonts w:ascii="Times New Roman" w:eastAsia="Times New Roman" w:hAnsi="Times New Roman" w:cs="Times New Roman"/>
          <w:sz w:val="28"/>
          <w:szCs w:val="28"/>
        </w:rPr>
        <w:t>Произведен комплекс работ по подготовке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>к отопительному сезону. Это гидропромывка и обслуживание приборов учета тепла, текущий ремонт котельных, заготовка дров и угл</w:t>
      </w:r>
      <w:r w:rsidR="00123B02">
        <w:rPr>
          <w:rFonts w:ascii="Times New Roman" w:eastAsia="Times New Roman" w:hAnsi="Times New Roman" w:cs="Times New Roman"/>
          <w:sz w:val="28"/>
          <w:szCs w:val="28"/>
        </w:rPr>
        <w:t>я для сельского Дома культуры поселка Свободный. Так же СДК поселка</w:t>
      </w:r>
      <w:r w:rsidRPr="005346C7">
        <w:rPr>
          <w:rFonts w:ascii="Times New Roman" w:eastAsia="Times New Roman" w:hAnsi="Times New Roman" w:cs="Times New Roman"/>
          <w:sz w:val="28"/>
          <w:szCs w:val="28"/>
        </w:rPr>
        <w:t xml:space="preserve"> Свободного был оснащен оборудованием для доступа в сеть Интернет.</w:t>
      </w:r>
      <w:r w:rsidRPr="005346C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14AC2182" w14:textId="77777777" w:rsidR="00494237" w:rsidRDefault="0049423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6F6F59" w14:textId="77777777" w:rsidR="005346C7" w:rsidRDefault="005346C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40F965A" w14:textId="77777777" w:rsidR="005346C7" w:rsidRPr="00D129AC" w:rsidRDefault="005346C7" w:rsidP="004942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946D9B5" w14:textId="77777777" w:rsidR="007D763E" w:rsidRDefault="007D763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AF3F40" w:rsidRPr="00AF3F40">
        <w:rPr>
          <w:rFonts w:ascii="Times New Roman" w:hAnsi="Times New Roman"/>
          <w:sz w:val="28"/>
          <w:szCs w:val="28"/>
        </w:rPr>
        <w:t xml:space="preserve">муниципального бюджетного </w:t>
      </w:r>
    </w:p>
    <w:p w14:paraId="7A4E9492" w14:textId="58237021" w:rsidR="00AF3F40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 xml:space="preserve">учреждения культуры «Городской дом культуры </w:t>
      </w:r>
    </w:p>
    <w:p w14:paraId="0433C117" w14:textId="7155261C" w:rsidR="00F2008D" w:rsidRPr="00AF3F40" w:rsidRDefault="00AF3F40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3F40">
        <w:rPr>
          <w:rFonts w:ascii="Times New Roman" w:hAnsi="Times New Roman"/>
          <w:sz w:val="28"/>
          <w:szCs w:val="28"/>
        </w:rPr>
        <w:t>Кореновского городского поселения № 1»</w:t>
      </w:r>
      <w:r w:rsidR="00F2008D" w:rsidRPr="00AF3F40">
        <w:rPr>
          <w:rFonts w:ascii="Times New Roman" w:hAnsi="Times New Roman"/>
          <w:sz w:val="28"/>
          <w:szCs w:val="28"/>
        </w:rPr>
        <w:tab/>
      </w:r>
      <w:r w:rsidR="000478CA">
        <w:rPr>
          <w:rFonts w:ascii="Times New Roman" w:hAnsi="Times New Roman"/>
          <w:sz w:val="28"/>
          <w:szCs w:val="28"/>
        </w:rPr>
        <w:t xml:space="preserve">                           </w:t>
      </w:r>
      <w:r w:rsidR="007D763E">
        <w:rPr>
          <w:rFonts w:ascii="Times New Roman" w:hAnsi="Times New Roman"/>
          <w:sz w:val="28"/>
          <w:szCs w:val="28"/>
        </w:rPr>
        <w:t xml:space="preserve">     Е.Н. Набокова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FAEA9" w14:textId="77777777" w:rsidR="00892FCE" w:rsidRDefault="00892FCE" w:rsidP="00527CFA">
      <w:pPr>
        <w:spacing w:after="0" w:line="240" w:lineRule="auto"/>
      </w:pPr>
      <w:r>
        <w:separator/>
      </w:r>
    </w:p>
  </w:endnote>
  <w:endnote w:type="continuationSeparator" w:id="0">
    <w:p w14:paraId="02C57389" w14:textId="77777777" w:rsidR="00892FCE" w:rsidRDefault="00892FC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6BF68" w14:textId="77777777" w:rsidR="00892FCE" w:rsidRDefault="00892FCE" w:rsidP="00527CFA">
      <w:pPr>
        <w:spacing w:after="0" w:line="240" w:lineRule="auto"/>
      </w:pPr>
      <w:r>
        <w:separator/>
      </w:r>
    </w:p>
  </w:footnote>
  <w:footnote w:type="continuationSeparator" w:id="0">
    <w:p w14:paraId="23021AF2" w14:textId="77777777" w:rsidR="00892FCE" w:rsidRDefault="00892FCE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F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478CA"/>
    <w:rsid w:val="00095FCA"/>
    <w:rsid w:val="000A327F"/>
    <w:rsid w:val="00123B02"/>
    <w:rsid w:val="001355D6"/>
    <w:rsid w:val="0017579F"/>
    <w:rsid w:val="001A0A62"/>
    <w:rsid w:val="002C12CE"/>
    <w:rsid w:val="002F6275"/>
    <w:rsid w:val="00326F68"/>
    <w:rsid w:val="00347E54"/>
    <w:rsid w:val="00367E90"/>
    <w:rsid w:val="00376F1D"/>
    <w:rsid w:val="003D537D"/>
    <w:rsid w:val="00413197"/>
    <w:rsid w:val="00487BC7"/>
    <w:rsid w:val="00494237"/>
    <w:rsid w:val="004A1D26"/>
    <w:rsid w:val="00527CFA"/>
    <w:rsid w:val="005346C7"/>
    <w:rsid w:val="00655261"/>
    <w:rsid w:val="006D2665"/>
    <w:rsid w:val="006D7A74"/>
    <w:rsid w:val="007D763E"/>
    <w:rsid w:val="00813AFA"/>
    <w:rsid w:val="00827F27"/>
    <w:rsid w:val="00837FE7"/>
    <w:rsid w:val="00872BA1"/>
    <w:rsid w:val="0088117E"/>
    <w:rsid w:val="00892FCE"/>
    <w:rsid w:val="008D5CEC"/>
    <w:rsid w:val="00980974"/>
    <w:rsid w:val="009A355F"/>
    <w:rsid w:val="00AD4F31"/>
    <w:rsid w:val="00AF3F40"/>
    <w:rsid w:val="00BA0F0E"/>
    <w:rsid w:val="00BA4575"/>
    <w:rsid w:val="00BA6D13"/>
    <w:rsid w:val="00BE6DB5"/>
    <w:rsid w:val="00C35666"/>
    <w:rsid w:val="00C62C4A"/>
    <w:rsid w:val="00C77600"/>
    <w:rsid w:val="00D129AC"/>
    <w:rsid w:val="00D43F13"/>
    <w:rsid w:val="00EB3234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38</cp:revision>
  <cp:lastPrinted>2023-05-24T10:03:00Z</cp:lastPrinted>
  <dcterms:created xsi:type="dcterms:W3CDTF">2019-05-21T08:25:00Z</dcterms:created>
  <dcterms:modified xsi:type="dcterms:W3CDTF">2023-05-24T10:03:00Z</dcterms:modified>
</cp:coreProperties>
</file>