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6D" w:rsidRDefault="0022356D" w:rsidP="0022356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bookmarkStart w:id="0" w:name="sub_100310"/>
      <w:r>
        <w:rPr>
          <w:rFonts w:ascii="Courier New" w:hAnsi="Courier New" w:cs="Courier New"/>
          <w:noProof/>
        </w:rPr>
        <w:drawing>
          <wp:inline distT="0" distB="0" distL="0" distR="0" wp14:anchorId="267244DB" wp14:editId="7ADE46FF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6D" w:rsidRDefault="0022356D" w:rsidP="0022356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2356D" w:rsidRDefault="0022356D" w:rsidP="0022356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22356D" w:rsidRDefault="0022356D" w:rsidP="0022356D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2356D" w:rsidRDefault="0022356D" w:rsidP="0022356D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29.11.2017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215</w:t>
      </w:r>
      <w:r>
        <w:rPr>
          <w:sz w:val="28"/>
          <w:szCs w:val="28"/>
          <w:lang w:eastAsia="ar-SA"/>
        </w:rPr>
        <w:t>2</w:t>
      </w:r>
    </w:p>
    <w:p w:rsidR="0022356D" w:rsidRDefault="0022356D" w:rsidP="0022356D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>
        <w:rPr>
          <w:sz w:val="28"/>
          <w:szCs w:val="28"/>
          <w:lang w:eastAsia="ar-SA"/>
        </w:rPr>
        <w:t>г. Кореновск</w:t>
      </w:r>
    </w:p>
    <w:p w:rsidR="0022356D" w:rsidRDefault="0022356D" w:rsidP="0022356D">
      <w:pPr>
        <w:tabs>
          <w:tab w:val="left" w:pos="8505"/>
        </w:tabs>
        <w:autoSpaceDN w:val="0"/>
        <w:jc w:val="center"/>
        <w:rPr>
          <w:b/>
          <w:sz w:val="28"/>
          <w:szCs w:val="28"/>
        </w:rPr>
      </w:pPr>
    </w:p>
    <w:p w:rsidR="004A1293" w:rsidRDefault="004A1293" w:rsidP="004A1293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</w:p>
    <w:p w:rsidR="00E22002" w:rsidRPr="0068548C" w:rsidRDefault="00E22002" w:rsidP="004A1293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 w:rsidRPr="00BD4725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становлении</w:t>
      </w:r>
      <w:r w:rsidRPr="00BD4725">
        <w:rPr>
          <w:b/>
          <w:sz w:val="28"/>
          <w:szCs w:val="28"/>
        </w:rPr>
        <w:t xml:space="preserve"> размеров </w:t>
      </w:r>
      <w:r>
        <w:rPr>
          <w:b/>
          <w:sz w:val="28"/>
          <w:szCs w:val="28"/>
        </w:rPr>
        <w:t>мест</w:t>
      </w:r>
      <w:r w:rsidRPr="00BD4725">
        <w:rPr>
          <w:b/>
          <w:sz w:val="28"/>
          <w:szCs w:val="28"/>
        </w:rPr>
        <w:t xml:space="preserve"> захоронени</w:t>
      </w:r>
      <w:r>
        <w:rPr>
          <w:b/>
          <w:sz w:val="28"/>
          <w:szCs w:val="28"/>
        </w:rPr>
        <w:t>й на территории кладбищ Кореновского городского поселения Кореновского района</w:t>
      </w:r>
    </w:p>
    <w:p w:rsidR="004A1293" w:rsidRDefault="004A1293" w:rsidP="004A1293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E22002" w:rsidRPr="00D73AD4" w:rsidRDefault="00E22002" w:rsidP="00E2200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E22002" w:rsidRPr="00031F7A" w:rsidRDefault="00E22002" w:rsidP="004A1293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color w:val="000000" w:themeColor="text1"/>
          <w:sz w:val="28"/>
          <w:szCs w:val="28"/>
        </w:rPr>
        <w:t xml:space="preserve">                        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 похоронном деле», Федеральным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законом от 6 октября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2003 года № 131-ФЗ «Об общих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Законом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края </w:t>
      </w:r>
      <w:r w:rsidR="004A1293">
        <w:rPr>
          <w:color w:val="000000" w:themeColor="text1"/>
          <w:sz w:val="28"/>
          <w:szCs w:val="28"/>
        </w:rPr>
        <w:t xml:space="preserve">                       </w:t>
      </w:r>
      <w:r w:rsidRPr="00031F7A">
        <w:rPr>
          <w:color w:val="000000" w:themeColor="text1"/>
          <w:sz w:val="28"/>
          <w:szCs w:val="28"/>
        </w:rPr>
        <w:t>от 4 февраля 2004 года № 666-КЗ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 Кореновского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>Кореновского 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поселения Кореновского района </w:t>
      </w:r>
      <w:r>
        <w:rPr>
          <w:color w:val="000000" w:themeColor="text1"/>
          <w:sz w:val="28"/>
          <w:szCs w:val="28"/>
        </w:rPr>
        <w:t xml:space="preserve"> 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E22002" w:rsidRPr="000846C2" w:rsidRDefault="00E22002" w:rsidP="004A1293">
      <w:pPr>
        <w:widowControl w:val="0"/>
        <w:tabs>
          <w:tab w:val="left" w:pos="708"/>
          <w:tab w:val="num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1. У</w:t>
      </w:r>
      <w:r>
        <w:rPr>
          <w:color w:val="000000" w:themeColor="text1"/>
          <w:sz w:val="28"/>
          <w:szCs w:val="28"/>
        </w:rPr>
        <w:t xml:space="preserve">становить </w:t>
      </w:r>
      <w:r>
        <w:rPr>
          <w:sz w:val="28"/>
          <w:szCs w:val="28"/>
        </w:rPr>
        <w:t>размеры мест захоронений на территории кладбищ Кореновского городского поселения Кореновского района (прилагается).</w:t>
      </w:r>
    </w:p>
    <w:p w:rsidR="00E22002" w:rsidRPr="004936C9" w:rsidRDefault="00E22002" w:rsidP="004A1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2.</w:t>
      </w:r>
      <w:r>
        <w:rPr>
          <w:bCs/>
          <w:kern w:val="16"/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22002" w:rsidRPr="004936C9" w:rsidRDefault="00E22002" w:rsidP="004A1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Контроль за выполнением настоящего постановления возложить           </w:t>
      </w:r>
      <w:r>
        <w:rPr>
          <w:sz w:val="28"/>
          <w:szCs w:val="28"/>
        </w:rPr>
        <w:t xml:space="preserve">        на заместителя главы Кореновского городского поселения Кореновского </w:t>
      </w:r>
      <w:r w:rsidR="004A12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района М.В. Колесову.</w:t>
      </w:r>
    </w:p>
    <w:p w:rsidR="00E22002" w:rsidRPr="004936C9" w:rsidRDefault="00E22002" w:rsidP="004A1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E22002" w:rsidRPr="00D73AD4" w:rsidRDefault="00E22002" w:rsidP="004A1293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22002" w:rsidRPr="00D73AD4" w:rsidRDefault="00E22002" w:rsidP="00E22002">
      <w:pPr>
        <w:shd w:val="clear" w:color="auto" w:fill="FFFFFF"/>
        <w:rPr>
          <w:sz w:val="28"/>
          <w:szCs w:val="28"/>
        </w:rPr>
      </w:pPr>
    </w:p>
    <w:p w:rsidR="00E22002" w:rsidRPr="00C45F40" w:rsidRDefault="00E22002" w:rsidP="00E22002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E22002" w:rsidRPr="00C45F40" w:rsidRDefault="00E22002" w:rsidP="00E22002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E22002" w:rsidRPr="00302C96" w:rsidRDefault="00E22002" w:rsidP="00E22002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</w:t>
      </w:r>
      <w:r w:rsidR="004A1293">
        <w:rPr>
          <w:color w:val="000000"/>
          <w:spacing w:val="-2"/>
          <w:sz w:val="28"/>
          <w:szCs w:val="28"/>
        </w:rPr>
        <w:t xml:space="preserve">    </w:t>
      </w:r>
      <w:r w:rsidRPr="00C45F40">
        <w:rPr>
          <w:color w:val="000000"/>
          <w:spacing w:val="-2"/>
          <w:sz w:val="28"/>
          <w:szCs w:val="28"/>
        </w:rPr>
        <w:t xml:space="preserve"> 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</w:p>
    <w:bookmarkEnd w:id="0"/>
    <w:p w:rsidR="00E22002" w:rsidRDefault="00E22002" w:rsidP="00E220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22002" w:rsidRPr="00031F7A" w:rsidTr="00E00CC6">
        <w:tc>
          <w:tcPr>
            <w:tcW w:w="4819" w:type="dxa"/>
          </w:tcPr>
          <w:p w:rsidR="00E22002" w:rsidRDefault="00E22002" w:rsidP="00E00C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  </w:t>
            </w:r>
            <w:r w:rsidRPr="00031F7A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 xml:space="preserve">РИЛОЖЕНИЕ </w:t>
            </w:r>
          </w:p>
          <w:p w:rsidR="00E22002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22002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E22002" w:rsidRPr="00031F7A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E22002" w:rsidRPr="00031F7A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E22002" w:rsidRPr="00031F7A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E22002" w:rsidRPr="00031F7A" w:rsidRDefault="00E22002" w:rsidP="002235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2356D">
              <w:rPr>
                <w:color w:val="000000" w:themeColor="text1"/>
                <w:sz w:val="28"/>
                <w:szCs w:val="28"/>
              </w:rPr>
              <w:t>29.11.2017 № 2152</w:t>
            </w:r>
            <w:bookmarkStart w:id="1" w:name="_GoBack"/>
            <w:bookmarkEnd w:id="1"/>
          </w:p>
        </w:tc>
      </w:tr>
    </w:tbl>
    <w:p w:rsidR="00E22002" w:rsidRDefault="00E22002" w:rsidP="00E22002">
      <w:pPr>
        <w:rPr>
          <w:color w:val="000000" w:themeColor="text1"/>
          <w:sz w:val="28"/>
          <w:szCs w:val="28"/>
        </w:rPr>
      </w:pPr>
    </w:p>
    <w:p w:rsidR="00E22002" w:rsidRPr="004A1293" w:rsidRDefault="004A1293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bookmarkStart w:id="2" w:name="sub_91"/>
      <w:r w:rsidRPr="004A1293">
        <w:rPr>
          <w:sz w:val="28"/>
          <w:szCs w:val="28"/>
        </w:rPr>
        <w:t xml:space="preserve">РАЗМЕРЫ МЕСТ </w:t>
      </w:r>
    </w:p>
    <w:p w:rsidR="00E22002" w:rsidRPr="004A1293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 w:rsidRPr="004A1293">
        <w:rPr>
          <w:sz w:val="28"/>
          <w:szCs w:val="28"/>
        </w:rPr>
        <w:t xml:space="preserve"> захоронений на территории кладбищ Кореновского городского поселения Кореновского района</w:t>
      </w:r>
    </w:p>
    <w:p w:rsidR="00E22002" w:rsidRPr="0068548C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</w:p>
    <w:p w:rsidR="00E22002" w:rsidRPr="00063BE1" w:rsidRDefault="00E22002" w:rsidP="00BE68F2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bookmarkStart w:id="3" w:name="sub_92"/>
      <w:bookmarkEnd w:id="2"/>
      <w:r>
        <w:rPr>
          <w:rFonts w:eastAsiaTheme="minorHAnsi"/>
          <w:sz w:val="28"/>
          <w:szCs w:val="28"/>
          <w:lang w:eastAsia="en-US"/>
        </w:rPr>
        <w:t xml:space="preserve"> </w:t>
      </w:r>
      <w:bookmarkEnd w:id="3"/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1748"/>
        <w:gridCol w:w="1977"/>
        <w:gridCol w:w="2530"/>
      </w:tblGrid>
      <w:tr w:rsidR="00E22002" w:rsidRPr="00063BE1" w:rsidTr="004A1293">
        <w:trPr>
          <w:trHeight w:val="320"/>
        </w:trPr>
        <w:tc>
          <w:tcPr>
            <w:tcW w:w="3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4" w:name="sub_1010"/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Вид захоронения</w:t>
            </w: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2" w:rsidRPr="00063BE1" w:rsidRDefault="00E22002" w:rsidP="00E220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 xml:space="preserve">Размеры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места захоронения</w:t>
            </w:r>
          </w:p>
        </w:tc>
      </w:tr>
      <w:tr w:rsidR="00E22002" w:rsidRPr="00063BE1" w:rsidTr="004A1293">
        <w:trPr>
          <w:trHeight w:val="324"/>
        </w:trPr>
        <w:tc>
          <w:tcPr>
            <w:tcW w:w="3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Длина, 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Ширина, 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Площадь, кв. м</w:t>
            </w:r>
          </w:p>
        </w:tc>
      </w:tr>
      <w:tr w:rsidR="00E22002" w:rsidRPr="00063BE1" w:rsidTr="004A1293">
        <w:trPr>
          <w:trHeight w:val="303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Родственные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11,25</w:t>
            </w:r>
          </w:p>
        </w:tc>
      </w:tr>
      <w:tr w:rsidR="00E22002" w:rsidRPr="00063BE1" w:rsidTr="004A1293">
        <w:trPr>
          <w:trHeight w:val="320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Семейное (родовое)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B4806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22002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B4806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2" w:rsidRPr="00063BE1" w:rsidRDefault="00EB4806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</w:tr>
      <w:tr w:rsidR="00CE0E77" w:rsidRPr="00063BE1" w:rsidTr="004A1293">
        <w:trPr>
          <w:trHeight w:val="320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Почетное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7,5</w:t>
            </w:r>
          </w:p>
        </w:tc>
      </w:tr>
      <w:tr w:rsidR="00CE0E77" w:rsidRPr="00063BE1" w:rsidTr="004A1293">
        <w:trPr>
          <w:trHeight w:val="320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Воинское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7,5</w:t>
            </w:r>
          </w:p>
        </w:tc>
      </w:tr>
    </w:tbl>
    <w:p w:rsidR="00E22002" w:rsidRPr="00063BE1" w:rsidRDefault="00E22002" w:rsidP="00E2200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22002" w:rsidRDefault="00E22002" w:rsidP="00E22002">
      <w:pPr>
        <w:autoSpaceDE w:val="0"/>
        <w:autoSpaceDN w:val="0"/>
        <w:adjustRightInd w:val="0"/>
        <w:jc w:val="both"/>
        <w:rPr>
          <w:rFonts w:eastAsiaTheme="minorEastAsia"/>
          <w:sz w:val="28"/>
        </w:rPr>
      </w:pPr>
    </w:p>
    <w:bookmarkEnd w:id="4"/>
    <w:p w:rsidR="004A1293" w:rsidRDefault="004A1293" w:rsidP="00E22002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E22002" w:rsidRPr="00AA06B0" w:rsidRDefault="004A1293" w:rsidP="00E22002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E22002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="00E22002" w:rsidRPr="00AA06B0">
        <w:rPr>
          <w:sz w:val="28"/>
          <w:szCs w:val="28"/>
          <w:lang w:eastAsia="en-US"/>
        </w:rPr>
        <w:t xml:space="preserve"> отдела жилищно-коммунального</w:t>
      </w:r>
      <w:r w:rsidR="00E22002">
        <w:rPr>
          <w:sz w:val="28"/>
          <w:szCs w:val="28"/>
          <w:lang w:eastAsia="en-US"/>
        </w:rPr>
        <w:tab/>
      </w:r>
    </w:p>
    <w:p w:rsidR="00E22002" w:rsidRPr="00AA06B0" w:rsidRDefault="00E22002" w:rsidP="00E22002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E22002" w:rsidRPr="00AA06B0" w:rsidRDefault="00E22002" w:rsidP="00E22002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E22002" w:rsidRPr="00AA06B0" w:rsidRDefault="00E22002" w:rsidP="00E22002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E22002" w:rsidRPr="00924CAF" w:rsidRDefault="00E22002" w:rsidP="00E22002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="004A1293">
        <w:rPr>
          <w:sz w:val="28"/>
          <w:szCs w:val="28"/>
          <w:lang w:eastAsia="en-US"/>
        </w:rPr>
        <w:t xml:space="preserve">        А.Г. Солошенко</w:t>
      </w:r>
    </w:p>
    <w:p w:rsidR="00E22002" w:rsidRDefault="00E22002" w:rsidP="00E220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/>
    <w:p w:rsidR="009B092C" w:rsidRDefault="009B092C"/>
    <w:sectPr w:rsidR="009B092C" w:rsidSect="004A1293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44" w:rsidRDefault="00BB7544">
      <w:r>
        <w:separator/>
      </w:r>
    </w:p>
  </w:endnote>
  <w:endnote w:type="continuationSeparator" w:id="0">
    <w:p w:rsidR="00BB7544" w:rsidRDefault="00B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44" w:rsidRDefault="00BB7544">
      <w:r>
        <w:separator/>
      </w:r>
    </w:p>
  </w:footnote>
  <w:footnote w:type="continuationSeparator" w:id="0">
    <w:p w:rsidR="00BB7544" w:rsidRDefault="00BB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64406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3025C" w:rsidRPr="00B526FB" w:rsidRDefault="00BE68F2" w:rsidP="004A1293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B526FB">
          <w:rPr>
            <w:color w:val="FFFFFF" w:themeColor="background1"/>
            <w:sz w:val="28"/>
            <w:szCs w:val="28"/>
          </w:rPr>
          <w:fldChar w:fldCharType="begin"/>
        </w:r>
        <w:r w:rsidRPr="00B526FB">
          <w:rPr>
            <w:color w:val="FFFFFF" w:themeColor="background1"/>
            <w:sz w:val="28"/>
            <w:szCs w:val="28"/>
          </w:rPr>
          <w:instrText>PAGE   \* MERGEFORMAT</w:instrText>
        </w:r>
        <w:r w:rsidRPr="00B526FB">
          <w:rPr>
            <w:color w:val="FFFFFF" w:themeColor="background1"/>
            <w:sz w:val="28"/>
            <w:szCs w:val="28"/>
          </w:rPr>
          <w:fldChar w:fldCharType="separate"/>
        </w:r>
        <w:r w:rsidR="0022356D">
          <w:rPr>
            <w:noProof/>
            <w:color w:val="FFFFFF" w:themeColor="background1"/>
            <w:sz w:val="28"/>
            <w:szCs w:val="28"/>
          </w:rPr>
          <w:t>2</w:t>
        </w:r>
        <w:r w:rsidRPr="00B526F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02"/>
    <w:rsid w:val="000904A4"/>
    <w:rsid w:val="0022356D"/>
    <w:rsid w:val="003240B6"/>
    <w:rsid w:val="004A1293"/>
    <w:rsid w:val="005A4959"/>
    <w:rsid w:val="009B092C"/>
    <w:rsid w:val="009D65FF"/>
    <w:rsid w:val="00AE5FBA"/>
    <w:rsid w:val="00B526FB"/>
    <w:rsid w:val="00BB7544"/>
    <w:rsid w:val="00BE68F2"/>
    <w:rsid w:val="00C911B0"/>
    <w:rsid w:val="00CE0E77"/>
    <w:rsid w:val="00CF16E4"/>
    <w:rsid w:val="00E22002"/>
    <w:rsid w:val="00E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0747-9579-4648-A0D2-6A2CCA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8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F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A1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</cp:revision>
  <cp:lastPrinted>2017-11-29T14:16:00Z</cp:lastPrinted>
  <dcterms:created xsi:type="dcterms:W3CDTF">2017-10-30T10:03:00Z</dcterms:created>
  <dcterms:modified xsi:type="dcterms:W3CDTF">2017-11-29T14:16:00Z</dcterms:modified>
</cp:coreProperties>
</file>