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0A" w:rsidRDefault="00573B3A" w:rsidP="00573B3A">
      <w:pPr>
        <w:jc w:val="center"/>
        <w:rPr>
          <w:b/>
          <w:sz w:val="28"/>
          <w:szCs w:val="28"/>
        </w:rPr>
      </w:pPr>
      <w:bookmarkStart w:id="0" w:name="_GoBack"/>
      <w:bookmarkEnd w:id="0"/>
      <w:r w:rsidRPr="00835D1C">
        <w:rPr>
          <w:b/>
          <w:sz w:val="28"/>
          <w:szCs w:val="28"/>
        </w:rPr>
        <w:t xml:space="preserve">Заключение № </w:t>
      </w:r>
      <w:r w:rsidR="00237BF7">
        <w:rPr>
          <w:b/>
          <w:sz w:val="28"/>
          <w:szCs w:val="28"/>
        </w:rPr>
        <w:t>3</w:t>
      </w:r>
      <w:r w:rsidR="00D2077F">
        <w:rPr>
          <w:b/>
          <w:sz w:val="28"/>
          <w:szCs w:val="28"/>
        </w:rPr>
        <w:t>6</w:t>
      </w:r>
    </w:p>
    <w:p w:rsidR="00573B3A" w:rsidRDefault="00573B3A" w:rsidP="00573B3A">
      <w:pPr>
        <w:jc w:val="center"/>
        <w:rPr>
          <w:b/>
          <w:sz w:val="28"/>
          <w:szCs w:val="28"/>
        </w:rPr>
      </w:pPr>
      <w:r w:rsidRPr="00835D1C">
        <w:rPr>
          <w:b/>
          <w:sz w:val="28"/>
          <w:szCs w:val="28"/>
        </w:rPr>
        <w:t>о результатах публичных слушаний</w:t>
      </w:r>
    </w:p>
    <w:p w:rsidR="004015A9" w:rsidRDefault="004015A9" w:rsidP="00573B3A">
      <w:pPr>
        <w:jc w:val="center"/>
        <w:rPr>
          <w:b/>
          <w:sz w:val="28"/>
          <w:szCs w:val="28"/>
        </w:rPr>
      </w:pPr>
    </w:p>
    <w:p w:rsidR="001F18DE" w:rsidRDefault="001F18DE" w:rsidP="001F18DE">
      <w:pPr>
        <w:jc w:val="center"/>
      </w:pPr>
      <w:r>
        <w:t>«</w:t>
      </w:r>
      <w:r w:rsidR="00D2077F">
        <w:t>15</w:t>
      </w:r>
      <w:r>
        <w:t>»</w:t>
      </w:r>
      <w:r w:rsidR="00A275A1">
        <w:t xml:space="preserve"> </w:t>
      </w:r>
      <w:r w:rsidR="00ED510F">
        <w:t>октября</w:t>
      </w:r>
      <w:r w:rsidR="00A275A1">
        <w:t xml:space="preserve"> </w:t>
      </w:r>
      <w:r>
        <w:t>202</w:t>
      </w:r>
      <w:r w:rsidR="00632A93">
        <w:t>4</w:t>
      </w:r>
      <w:r>
        <w:t xml:space="preserve"> г.      </w:t>
      </w:r>
      <w:r w:rsidR="00A275A1">
        <w:t xml:space="preserve"> </w:t>
      </w:r>
      <w:r>
        <w:t xml:space="preserve">          </w:t>
      </w:r>
      <w:r w:rsidR="00484C99">
        <w:t xml:space="preserve">                  </w:t>
      </w:r>
      <w:r>
        <w:t xml:space="preserve">           </w:t>
      </w:r>
      <w:r w:rsidR="00F66F55">
        <w:t xml:space="preserve"> </w:t>
      </w:r>
      <w:r>
        <w:t xml:space="preserve">                                      </w:t>
      </w:r>
      <w:r w:rsidR="00B27DCC">
        <w:t xml:space="preserve"> </w:t>
      </w:r>
      <w:r>
        <w:t xml:space="preserve">              </w:t>
      </w:r>
      <w:r w:rsidR="00A275A1">
        <w:t xml:space="preserve"> </w:t>
      </w:r>
      <w:r>
        <w:t xml:space="preserve">  г. Кореновск </w:t>
      </w:r>
    </w:p>
    <w:p w:rsidR="001F18DE" w:rsidRDefault="001F18DE" w:rsidP="001F18DE">
      <w:pPr>
        <w:ind w:firstLine="709"/>
        <w:jc w:val="both"/>
      </w:pPr>
      <w:r>
        <w:t>Инициатор публичных слушаний: глава Кореновского городского поселения Кореновского района.</w:t>
      </w:r>
    </w:p>
    <w:p w:rsidR="001F18DE" w:rsidRDefault="001F18DE" w:rsidP="001F18DE">
      <w:pPr>
        <w:ind w:firstLine="709"/>
        <w:jc w:val="both"/>
      </w:pPr>
      <w:r>
        <w:t>Публичные слушания назначены: постановлением администрации Кореновского городского пос</w:t>
      </w:r>
      <w:r w:rsidR="00A8125D">
        <w:t xml:space="preserve">еления Кореновского </w:t>
      </w:r>
      <w:r w:rsidR="00A8125D" w:rsidRPr="00B74908">
        <w:t>район</w:t>
      </w:r>
      <w:r w:rsidR="000E3770" w:rsidRPr="00B74908">
        <w:t xml:space="preserve">а от </w:t>
      </w:r>
      <w:r w:rsidR="00D2077F">
        <w:t>2</w:t>
      </w:r>
      <w:r w:rsidR="00B27DCC">
        <w:t xml:space="preserve"> </w:t>
      </w:r>
      <w:r w:rsidR="00D2077F">
        <w:t>октября</w:t>
      </w:r>
      <w:r w:rsidR="00A275A1">
        <w:t xml:space="preserve"> </w:t>
      </w:r>
      <w:r w:rsidR="007115A7" w:rsidRPr="00B74908">
        <w:t>202</w:t>
      </w:r>
      <w:r w:rsidR="00632A93">
        <w:t>4</w:t>
      </w:r>
      <w:r w:rsidR="007115A7" w:rsidRPr="00B74908">
        <w:t xml:space="preserve"> года № </w:t>
      </w:r>
      <w:r w:rsidR="00192B15">
        <w:t>1</w:t>
      </w:r>
      <w:r w:rsidR="00D2077F">
        <w:t>348</w:t>
      </w:r>
      <w:r w:rsidRPr="00B74908">
        <w:t>.</w:t>
      </w:r>
      <w:r>
        <w:t xml:space="preserve"> </w:t>
      </w:r>
    </w:p>
    <w:p w:rsidR="00914B17" w:rsidRDefault="00914B17" w:rsidP="009E6A88">
      <w:pPr>
        <w:ind w:firstLine="709"/>
        <w:jc w:val="both"/>
      </w:pPr>
      <w:r w:rsidRPr="00914B17">
        <w:t xml:space="preserve">Опубликование информации о публичных слушаниях: газета «Кореновские вести»               от </w:t>
      </w:r>
      <w:r w:rsidR="00D2077F">
        <w:t>3</w:t>
      </w:r>
      <w:r w:rsidR="000A20F5">
        <w:t xml:space="preserve"> </w:t>
      </w:r>
      <w:r w:rsidR="00D2077F">
        <w:t xml:space="preserve">октября </w:t>
      </w:r>
      <w:r w:rsidR="00B12CF2">
        <w:t>202</w:t>
      </w:r>
      <w:r w:rsidR="00510494">
        <w:t>4</w:t>
      </w:r>
      <w:r w:rsidRPr="00914B17">
        <w:t xml:space="preserve"> года № </w:t>
      </w:r>
      <w:r w:rsidR="00D2077F">
        <w:t>40</w:t>
      </w:r>
      <w:r w:rsidRPr="00914B17">
        <w:t xml:space="preserve"> (</w:t>
      </w:r>
      <w:r w:rsidR="00192B15">
        <w:t>12</w:t>
      </w:r>
      <w:r w:rsidR="00D2077F">
        <w:t>601</w:t>
      </w:r>
      <w:r w:rsidRPr="00914B17">
        <w:t>).</w:t>
      </w:r>
    </w:p>
    <w:p w:rsidR="00192B15" w:rsidRDefault="00573B3A" w:rsidP="00A275A1">
      <w:pPr>
        <w:ind w:firstLine="709"/>
        <w:jc w:val="both"/>
      </w:pPr>
      <w:r w:rsidRPr="00B476E9">
        <w:t>Вопрос публичных слушаний:</w:t>
      </w:r>
      <w:r w:rsidR="007E442C" w:rsidRPr="00B476E9">
        <w:t xml:space="preserve"> </w:t>
      </w:r>
      <w:r w:rsidR="003868D8">
        <w:t xml:space="preserve">проект постановления </w:t>
      </w:r>
      <w:r w:rsidR="00D2077F" w:rsidRPr="00D2077F">
        <w:t>«О предоставлении Сапа Алине Владимировне разрешения на отклонение от предельных параметров разрешенного строительства, реконструкции объектов капитального строительства, расположенного по адресу: Российская Федерация, Краснодарский край, Кореновский район, город Кореновск, улица Куйбышева, 2б»</w:t>
      </w:r>
      <w:r w:rsidR="00E83C9B" w:rsidRPr="00E83C9B">
        <w:t>.</w:t>
      </w:r>
    </w:p>
    <w:p w:rsidR="00573B3A" w:rsidRPr="00B476E9" w:rsidRDefault="00573B3A" w:rsidP="00484C99">
      <w:pPr>
        <w:ind w:firstLine="709"/>
        <w:jc w:val="both"/>
      </w:pPr>
      <w:r w:rsidRPr="00B476E9">
        <w:t>Уполномоченный орган по проведению публичных слушаний:</w:t>
      </w:r>
    </w:p>
    <w:p w:rsidR="00F50742" w:rsidRPr="00B476E9" w:rsidRDefault="007E442C" w:rsidP="007E442C">
      <w:pPr>
        <w:ind w:firstLine="709"/>
        <w:jc w:val="both"/>
      </w:pPr>
      <w:r w:rsidRPr="00B476E9">
        <w:t>Комиссия по землепользованию и застройке Кореновского городского поселения Кореновского района</w:t>
      </w:r>
      <w:r w:rsidR="009C7A55" w:rsidRPr="00B476E9">
        <w:t>.</w:t>
      </w:r>
    </w:p>
    <w:p w:rsidR="00954B0D" w:rsidRDefault="00954B0D" w:rsidP="007E442C">
      <w:pPr>
        <w:ind w:firstLine="709"/>
        <w:jc w:val="both"/>
      </w:pPr>
      <w:r w:rsidRPr="00B476E9">
        <w:t xml:space="preserve">Количество участников публичных слушаний, принявших </w:t>
      </w:r>
      <w:r w:rsidRPr="0021566B">
        <w:t>участие:</w:t>
      </w:r>
      <w:r w:rsidR="000E2F63">
        <w:t xml:space="preserve"> </w:t>
      </w:r>
      <w:r w:rsidR="00E83C9B">
        <w:t>0</w:t>
      </w:r>
      <w:r w:rsidR="000E2F63">
        <w:t>.</w:t>
      </w:r>
    </w:p>
    <w:p w:rsidR="004015A9" w:rsidRDefault="004015A9" w:rsidP="007E442C">
      <w:pPr>
        <w:ind w:firstLine="709"/>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425"/>
        <w:gridCol w:w="2126"/>
        <w:gridCol w:w="1843"/>
        <w:gridCol w:w="1843"/>
      </w:tblGrid>
      <w:tr w:rsidR="00954B0D" w:rsidRPr="00954B0D" w:rsidTr="000E2F63">
        <w:tblPrEx>
          <w:tblCellMar>
            <w:top w:w="0" w:type="dxa"/>
            <w:bottom w:w="0" w:type="dxa"/>
          </w:tblCellMar>
        </w:tblPrEx>
        <w:trPr>
          <w:cantSplit/>
          <w:trHeight w:val="649"/>
        </w:trPr>
        <w:tc>
          <w:tcPr>
            <w:tcW w:w="3686" w:type="dxa"/>
            <w:gridSpan w:val="2"/>
            <w:vAlign w:val="center"/>
          </w:tcPr>
          <w:p w:rsidR="00954B0D" w:rsidRPr="00954B0D" w:rsidRDefault="004015A9" w:rsidP="00954B0D">
            <w:pPr>
              <w:suppressAutoHyphens/>
              <w:autoSpaceDE w:val="0"/>
              <w:jc w:val="center"/>
              <w:rPr>
                <w:rFonts w:eastAsia="Arial" w:cs="Courier New"/>
                <w:kern w:val="1"/>
                <w:lang w:eastAsia="zh-CN"/>
              </w:rPr>
            </w:pPr>
            <w:r>
              <w:t>П</w:t>
            </w:r>
            <w:r w:rsidR="00AF05FE" w:rsidRPr="00883239">
              <w:t>роект правового акта или вопросы, вынесенные на обсуждение</w:t>
            </w:r>
          </w:p>
        </w:tc>
        <w:tc>
          <w:tcPr>
            <w:tcW w:w="2551" w:type="dxa"/>
            <w:gridSpan w:val="2"/>
            <w:vAlign w:val="center"/>
          </w:tcPr>
          <w:p w:rsidR="00954B0D" w:rsidRPr="00954B0D" w:rsidRDefault="00954B0D" w:rsidP="00B476E9">
            <w:pPr>
              <w:suppressAutoHyphens/>
              <w:autoSpaceDE w:val="0"/>
              <w:jc w:val="center"/>
              <w:rPr>
                <w:rFonts w:eastAsia="Arial" w:cs="Courier New"/>
                <w:kern w:val="1"/>
                <w:lang w:eastAsia="zh-CN"/>
              </w:rPr>
            </w:pPr>
            <w:r w:rsidRPr="00954B0D">
              <w:rPr>
                <w:rFonts w:eastAsia="Arial" w:cs="Courier New"/>
                <w:kern w:val="1"/>
                <w:lang w:eastAsia="zh-CN"/>
              </w:rPr>
              <w:t xml:space="preserve">Предложения и замечания участников, проживающих на территории, в пределах которой проводятся публичные слушания </w:t>
            </w:r>
          </w:p>
        </w:tc>
        <w:tc>
          <w:tcPr>
            <w:tcW w:w="1843" w:type="dxa"/>
            <w:vAlign w:val="center"/>
          </w:tcPr>
          <w:p w:rsidR="00954B0D" w:rsidRPr="00954B0D" w:rsidRDefault="00954B0D" w:rsidP="00B476E9">
            <w:pPr>
              <w:suppressAutoHyphens/>
              <w:autoSpaceDE w:val="0"/>
              <w:jc w:val="center"/>
              <w:rPr>
                <w:rFonts w:eastAsia="Arial" w:cs="Courier New"/>
                <w:kern w:val="1"/>
                <w:lang w:eastAsia="zh-CN"/>
              </w:rPr>
            </w:pPr>
            <w:r w:rsidRPr="00954B0D">
              <w:rPr>
                <w:rFonts w:eastAsia="Arial" w:cs="Courier New"/>
                <w:kern w:val="1"/>
                <w:lang w:eastAsia="zh-CN"/>
              </w:rPr>
              <w:t xml:space="preserve">Предложения и замечания иных участников публичных слушаний </w:t>
            </w:r>
          </w:p>
        </w:tc>
        <w:tc>
          <w:tcPr>
            <w:tcW w:w="1843" w:type="dxa"/>
            <w:vMerge w:val="restart"/>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Рекомендации  уполномоченного органа о целесообразности (нецелесообразности)</w:t>
            </w:r>
            <w:r w:rsidR="00B476E9">
              <w:rPr>
                <w:rFonts w:eastAsia="Arial" w:cs="Courier New"/>
                <w:kern w:val="1"/>
                <w:lang w:eastAsia="zh-CN"/>
              </w:rPr>
              <w:t xml:space="preserve"> </w:t>
            </w:r>
            <w:r w:rsidRPr="00954B0D">
              <w:rPr>
                <w:rFonts w:eastAsia="Arial" w:cs="Courier New"/>
                <w:kern w:val="1"/>
                <w:lang w:eastAsia="zh-CN"/>
              </w:rPr>
              <w:t xml:space="preserve">учета внесенных предложений и замечаний) </w:t>
            </w:r>
          </w:p>
        </w:tc>
      </w:tr>
      <w:tr w:rsidR="00954B0D" w:rsidRPr="00954B0D" w:rsidTr="000E2F63">
        <w:tblPrEx>
          <w:tblCellMar>
            <w:top w:w="0" w:type="dxa"/>
            <w:bottom w:w="0" w:type="dxa"/>
          </w:tblCellMar>
        </w:tblPrEx>
        <w:trPr>
          <w:cantSplit/>
        </w:trPr>
        <w:tc>
          <w:tcPr>
            <w:tcW w:w="426"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w:t>
            </w:r>
          </w:p>
          <w:p w:rsidR="00954B0D" w:rsidRPr="00954B0D" w:rsidRDefault="00954B0D" w:rsidP="00954B0D">
            <w:pPr>
              <w:suppressAutoHyphens/>
              <w:autoSpaceDE w:val="0"/>
              <w:jc w:val="center"/>
              <w:rPr>
                <w:rFonts w:eastAsia="Arial" w:cs="Courier New"/>
                <w:b/>
                <w:kern w:val="1"/>
                <w:lang w:eastAsia="zh-CN"/>
              </w:rPr>
            </w:pPr>
            <w:r w:rsidRPr="00954B0D">
              <w:rPr>
                <w:rFonts w:eastAsia="Arial" w:cs="Courier New"/>
                <w:kern w:val="1"/>
                <w:lang w:eastAsia="zh-CN"/>
              </w:rPr>
              <w:t>п/п</w:t>
            </w:r>
          </w:p>
        </w:tc>
        <w:tc>
          <w:tcPr>
            <w:tcW w:w="3260"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Наименование проекта или формулировка вопроса</w:t>
            </w:r>
          </w:p>
        </w:tc>
        <w:tc>
          <w:tcPr>
            <w:tcW w:w="425"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w:t>
            </w:r>
          </w:p>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п/п</w:t>
            </w:r>
          </w:p>
        </w:tc>
        <w:tc>
          <w:tcPr>
            <w:tcW w:w="2126"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Текст предложения, замечания</w:t>
            </w:r>
          </w:p>
        </w:tc>
        <w:tc>
          <w:tcPr>
            <w:tcW w:w="1843" w:type="dxa"/>
            <w:vAlign w:val="center"/>
          </w:tcPr>
          <w:p w:rsidR="00954B0D" w:rsidRPr="00954B0D" w:rsidRDefault="00954B0D" w:rsidP="00954B0D">
            <w:pPr>
              <w:suppressAutoHyphens/>
              <w:autoSpaceDE w:val="0"/>
              <w:jc w:val="center"/>
              <w:rPr>
                <w:rFonts w:eastAsia="Arial" w:cs="Courier New"/>
                <w:kern w:val="1"/>
                <w:lang w:eastAsia="zh-CN"/>
              </w:rPr>
            </w:pPr>
            <w:r w:rsidRPr="00954B0D">
              <w:rPr>
                <w:rFonts w:eastAsia="Arial" w:cs="Courier New"/>
                <w:kern w:val="1"/>
                <w:lang w:eastAsia="zh-CN"/>
              </w:rPr>
              <w:t xml:space="preserve">Текст предложения, замечания </w:t>
            </w:r>
          </w:p>
        </w:tc>
        <w:tc>
          <w:tcPr>
            <w:tcW w:w="1843" w:type="dxa"/>
            <w:vMerge/>
            <w:vAlign w:val="center"/>
          </w:tcPr>
          <w:p w:rsidR="00954B0D" w:rsidRPr="00954B0D" w:rsidRDefault="00954B0D" w:rsidP="00954B0D">
            <w:pPr>
              <w:suppressAutoHyphens/>
              <w:rPr>
                <w:lang w:eastAsia="zh-CN"/>
              </w:rPr>
            </w:pPr>
          </w:p>
        </w:tc>
      </w:tr>
      <w:tr w:rsidR="00706D34" w:rsidRPr="00954B0D" w:rsidTr="000E2F63">
        <w:tblPrEx>
          <w:tblCellMar>
            <w:top w:w="0" w:type="dxa"/>
            <w:bottom w:w="0" w:type="dxa"/>
          </w:tblCellMar>
        </w:tblPrEx>
        <w:trPr>
          <w:trHeight w:val="397"/>
        </w:trPr>
        <w:tc>
          <w:tcPr>
            <w:tcW w:w="426" w:type="dxa"/>
          </w:tcPr>
          <w:p w:rsidR="00706D34" w:rsidRPr="00954B0D" w:rsidRDefault="00706D34" w:rsidP="00706D34">
            <w:pPr>
              <w:suppressAutoHyphens/>
              <w:autoSpaceDE w:val="0"/>
              <w:jc w:val="center"/>
              <w:rPr>
                <w:rFonts w:eastAsia="Arial" w:cs="Courier New"/>
                <w:kern w:val="1"/>
                <w:sz w:val="18"/>
                <w:szCs w:val="18"/>
                <w:lang w:eastAsia="zh-CN"/>
              </w:rPr>
            </w:pPr>
            <w:r w:rsidRPr="00954B0D">
              <w:rPr>
                <w:rFonts w:eastAsia="Arial" w:cs="Courier New"/>
                <w:kern w:val="1"/>
                <w:sz w:val="18"/>
                <w:szCs w:val="18"/>
                <w:lang w:eastAsia="zh-CN"/>
              </w:rPr>
              <w:t>1.</w:t>
            </w:r>
          </w:p>
        </w:tc>
        <w:tc>
          <w:tcPr>
            <w:tcW w:w="3260" w:type="dxa"/>
          </w:tcPr>
          <w:p w:rsidR="00706D34" w:rsidRPr="00954B0D" w:rsidRDefault="00D2077F" w:rsidP="00706D34">
            <w:pPr>
              <w:suppressAutoHyphens/>
              <w:autoSpaceDE w:val="0"/>
              <w:rPr>
                <w:rFonts w:eastAsia="Arial" w:cs="Courier New"/>
                <w:kern w:val="1"/>
                <w:lang w:eastAsia="zh-CN"/>
              </w:rPr>
            </w:pPr>
            <w:r w:rsidRPr="00D2077F">
              <w:t>«О предоставлении Сапа Алине Владимировне разрешения на отклонение от предельных параметров разрешенного строительства, реконструкции объектов капитального строительства, расположенного по адресу: Российская Федерация, Краснодарский край, Кореновский район, город Кореновск, улица Куйбышева, 2б»</w:t>
            </w:r>
          </w:p>
        </w:tc>
        <w:tc>
          <w:tcPr>
            <w:tcW w:w="425" w:type="dxa"/>
          </w:tcPr>
          <w:p w:rsidR="00706D34" w:rsidRPr="00954B0D" w:rsidRDefault="00706D34" w:rsidP="00706D34">
            <w:pPr>
              <w:suppressAutoHyphens/>
              <w:autoSpaceDE w:val="0"/>
              <w:jc w:val="center"/>
              <w:rPr>
                <w:rFonts w:eastAsia="Arial" w:cs="Courier New"/>
                <w:kern w:val="1"/>
                <w:sz w:val="18"/>
                <w:szCs w:val="18"/>
                <w:lang w:eastAsia="zh-CN"/>
              </w:rPr>
            </w:pPr>
            <w:r w:rsidRPr="00954B0D">
              <w:rPr>
                <w:rFonts w:eastAsia="Arial" w:cs="Courier New"/>
                <w:kern w:val="1"/>
                <w:sz w:val="18"/>
                <w:szCs w:val="18"/>
                <w:lang w:eastAsia="zh-CN"/>
              </w:rPr>
              <w:t>1.1.</w:t>
            </w:r>
          </w:p>
        </w:tc>
        <w:tc>
          <w:tcPr>
            <w:tcW w:w="2126" w:type="dxa"/>
          </w:tcPr>
          <w:p w:rsidR="00706D34" w:rsidRPr="003C5B4B" w:rsidRDefault="00706D34" w:rsidP="00706D34">
            <w:pPr>
              <w:suppressAutoHyphens/>
              <w:autoSpaceDE w:val="0"/>
              <w:jc w:val="both"/>
              <w:rPr>
                <w:rFonts w:eastAsia="Arial" w:cs="Courier New"/>
                <w:kern w:val="1"/>
                <w:lang w:eastAsia="zh-CN"/>
              </w:rPr>
            </w:pPr>
            <w:r>
              <w:rPr>
                <w:rFonts w:eastAsia="Arial" w:cs="Courier New"/>
                <w:kern w:val="1"/>
                <w:lang w:eastAsia="zh-CN"/>
              </w:rPr>
              <w:t>Не внесено</w:t>
            </w:r>
          </w:p>
        </w:tc>
        <w:tc>
          <w:tcPr>
            <w:tcW w:w="1843" w:type="dxa"/>
          </w:tcPr>
          <w:p w:rsidR="00706D34" w:rsidRPr="00F01E9E" w:rsidRDefault="00D2077F" w:rsidP="00706D34">
            <w:pPr>
              <w:suppressAutoHyphens/>
              <w:autoSpaceDE w:val="0"/>
              <w:jc w:val="both"/>
              <w:rPr>
                <w:rFonts w:eastAsia="Arial" w:cs="Courier New"/>
                <w:kern w:val="1"/>
                <w:lang w:eastAsia="zh-CN"/>
              </w:rPr>
            </w:pPr>
            <w:r>
              <w:rPr>
                <w:rFonts w:eastAsia="Arial" w:cs="Courier New"/>
                <w:kern w:val="1"/>
                <w:lang w:eastAsia="zh-CN"/>
              </w:rPr>
              <w:t>Не внесено</w:t>
            </w:r>
          </w:p>
        </w:tc>
        <w:tc>
          <w:tcPr>
            <w:tcW w:w="1843" w:type="dxa"/>
          </w:tcPr>
          <w:p w:rsidR="00706D34" w:rsidRPr="00F01E9E" w:rsidRDefault="00D2077F" w:rsidP="00706D34">
            <w:pPr>
              <w:suppressAutoHyphens/>
              <w:autoSpaceDE w:val="0"/>
              <w:jc w:val="both"/>
              <w:rPr>
                <w:rFonts w:eastAsia="Arial" w:cs="Courier New"/>
                <w:kern w:val="1"/>
                <w:lang w:eastAsia="zh-CN"/>
              </w:rPr>
            </w:pPr>
            <w:r>
              <w:rPr>
                <w:rFonts w:eastAsia="Arial" w:cs="Courier New"/>
                <w:kern w:val="1"/>
                <w:lang w:eastAsia="zh-CN"/>
              </w:rPr>
              <w:t>Не внесено</w:t>
            </w:r>
          </w:p>
        </w:tc>
      </w:tr>
    </w:tbl>
    <w:p w:rsidR="006457D7" w:rsidRDefault="006457D7" w:rsidP="00775F9E">
      <w:pPr>
        <w:tabs>
          <w:tab w:val="left" w:pos="0"/>
        </w:tabs>
        <w:suppressAutoHyphens/>
        <w:jc w:val="both"/>
        <w:rPr>
          <w:lang w:eastAsia="zh-CN"/>
        </w:rPr>
      </w:pPr>
    </w:p>
    <w:p w:rsidR="00D2077F" w:rsidRDefault="00954B0D" w:rsidP="00A275A1">
      <w:pPr>
        <w:tabs>
          <w:tab w:val="left" w:pos="0"/>
        </w:tabs>
        <w:suppressAutoHyphens/>
        <w:jc w:val="both"/>
      </w:pPr>
      <w:r w:rsidRPr="00954B0D">
        <w:rPr>
          <w:lang w:eastAsia="zh-CN"/>
        </w:rPr>
        <w:t xml:space="preserve">Выводы </w:t>
      </w:r>
      <w:r w:rsidR="00107967" w:rsidRPr="000A3CE5">
        <w:rPr>
          <w:lang w:eastAsia="zh-CN"/>
        </w:rPr>
        <w:t>комиссии по землепользованию и застройке Кореновского городского поселения Кореновского района</w:t>
      </w:r>
      <w:r w:rsidRPr="00954B0D">
        <w:rPr>
          <w:lang w:eastAsia="zh-CN"/>
        </w:rPr>
        <w:t xml:space="preserve"> по</w:t>
      </w:r>
      <w:r w:rsidR="00107967" w:rsidRPr="000A3CE5">
        <w:rPr>
          <w:lang w:eastAsia="zh-CN"/>
        </w:rPr>
        <w:t xml:space="preserve"> результатам публичных слушаний:</w:t>
      </w:r>
      <w:r w:rsidR="00B476E9">
        <w:rPr>
          <w:lang w:eastAsia="zh-CN"/>
        </w:rPr>
        <w:t xml:space="preserve"> п</w:t>
      </w:r>
      <w:r w:rsidR="000A3CE5" w:rsidRPr="000A3CE5">
        <w:t xml:space="preserve">осле анализа вынесенных предложений в соответствии со </w:t>
      </w:r>
      <w:r w:rsidR="0046567C">
        <w:t>стать</w:t>
      </w:r>
      <w:r w:rsidR="00484C99">
        <w:t>ей</w:t>
      </w:r>
      <w:r w:rsidR="006C19B3">
        <w:t xml:space="preserve"> </w:t>
      </w:r>
      <w:r w:rsidR="00D2077F">
        <w:t>40</w:t>
      </w:r>
      <w:r w:rsidR="000A3CE5" w:rsidRPr="000A3CE5">
        <w:t xml:space="preserve"> Градостроительного кодекса Российской Федерации, </w:t>
      </w:r>
      <w:r w:rsidR="007C5097">
        <w:t>с</w:t>
      </w:r>
      <w:r w:rsidR="000E6EF5">
        <w:t xml:space="preserve"> </w:t>
      </w:r>
      <w:r w:rsidR="000A3CE5" w:rsidRPr="000A3CE5">
        <w:t>Правилами землепользования и застройки Кореновского городского поселения Кореновского района, утвержденными решением Совета Кореновского городского поселения Кореновского района от 25 декаб</w:t>
      </w:r>
      <w:r w:rsidR="00BA3732">
        <w:t xml:space="preserve">ря 2013 года № 396 </w:t>
      </w:r>
      <w:r w:rsidR="00445D28">
        <w:t>(</w:t>
      </w:r>
      <w:r w:rsidR="007257B1" w:rsidRPr="007257B1">
        <w:t xml:space="preserve">с изменением от </w:t>
      </w:r>
      <w:r w:rsidR="00B27DCC">
        <w:t>25 октября 2023</w:t>
      </w:r>
      <w:r w:rsidR="007257B1" w:rsidRPr="007257B1">
        <w:t xml:space="preserve"> года № </w:t>
      </w:r>
      <w:r w:rsidR="00B27DCC">
        <w:t>442</w:t>
      </w:r>
      <w:r w:rsidR="00192B15">
        <w:t>)</w:t>
      </w:r>
      <w:r w:rsidR="009F07EB">
        <w:t xml:space="preserve"> </w:t>
      </w:r>
      <w:r w:rsidR="00445D28">
        <w:t xml:space="preserve">направить </w:t>
      </w:r>
      <w:r w:rsidR="00482A67">
        <w:t>главе</w:t>
      </w:r>
      <w:r w:rsidR="000A3CE5" w:rsidRPr="000A3CE5">
        <w:t xml:space="preserve"> Кореновского городского поселения Кореновского района </w:t>
      </w:r>
      <w:r w:rsidR="0078233F" w:rsidRPr="0078233F">
        <w:t>рекомендации</w:t>
      </w:r>
      <w:r w:rsidR="00FA728B">
        <w:t xml:space="preserve"> </w:t>
      </w:r>
      <w:r w:rsidR="00EE769D">
        <w:t>в</w:t>
      </w:r>
      <w:r w:rsidR="00FA728B">
        <w:t xml:space="preserve"> </w:t>
      </w:r>
      <w:bookmarkStart w:id="1" w:name="_Hlk172648859"/>
      <w:r w:rsidR="00EE769D" w:rsidRPr="00EE769D">
        <w:t xml:space="preserve">предоставлении </w:t>
      </w:r>
      <w:bookmarkEnd w:id="1"/>
      <w:r w:rsidR="00D2077F" w:rsidRPr="00D2077F">
        <w:t>Сапа Алине Владимировне разрешени</w:t>
      </w:r>
      <w:r w:rsidR="00D2077F">
        <w:t>я</w:t>
      </w:r>
      <w:r w:rsidR="00D2077F" w:rsidRPr="00D2077F">
        <w:t xml:space="preserve"> на отклонение от </w:t>
      </w:r>
      <w:r w:rsidR="00D2077F" w:rsidRPr="00D2077F">
        <w:lastRenderedPageBreak/>
        <w:t>предельных параметров разрешенного строительства, реконструкции объектов капитального строительства: минимальный отступ зданий, строений, сооружений размером 3,50 метра от северной границы, без минимального отступа от зданий, строений, сооружений от южной границы земельного участка при строительстве индивидуального жилого дома на земельном участке площадью 413 квадратных метров с кадастровым номером 23:12:0601036:504 по улице Куйбышева, 2б в городе Кореновске.</w:t>
      </w:r>
    </w:p>
    <w:p w:rsidR="000D3DB2" w:rsidRPr="00954B0D" w:rsidRDefault="000D3DB2" w:rsidP="00D2077F">
      <w:pPr>
        <w:tabs>
          <w:tab w:val="left" w:pos="0"/>
        </w:tabs>
        <w:suppressAutoHyphens/>
        <w:ind w:firstLine="709"/>
        <w:jc w:val="both"/>
      </w:pPr>
      <w:r w:rsidRPr="00954B0D">
        <w:rPr>
          <w:lang w:eastAsia="zh-CN"/>
        </w:rPr>
        <w:t>Заключение о результатах публичных слушаний подготовлено</w:t>
      </w:r>
      <w:r>
        <w:rPr>
          <w:lang w:eastAsia="zh-CN"/>
        </w:rPr>
        <w:t xml:space="preserve"> </w:t>
      </w:r>
      <w:r w:rsidRPr="00954B0D">
        <w:rPr>
          <w:lang w:eastAsia="zh-CN"/>
        </w:rPr>
        <w:t xml:space="preserve">на основании </w:t>
      </w:r>
      <w:r w:rsidR="00C92F4D">
        <w:rPr>
          <w:lang w:eastAsia="zh-CN"/>
        </w:rPr>
        <w:t>П</w:t>
      </w:r>
      <w:r w:rsidRPr="00954B0D">
        <w:rPr>
          <w:lang w:eastAsia="zh-CN"/>
        </w:rPr>
        <w:t xml:space="preserve">ротокола </w:t>
      </w:r>
      <w:r w:rsidRPr="00954B0D">
        <w:t>проведения публичных с</w:t>
      </w:r>
      <w:r w:rsidR="00DD44AD">
        <w:t>лушаний</w:t>
      </w:r>
      <w:r w:rsidR="00FD571A">
        <w:t xml:space="preserve"> </w:t>
      </w:r>
      <w:r w:rsidR="00FD571A" w:rsidRPr="00FD54DF">
        <w:t xml:space="preserve">от </w:t>
      </w:r>
      <w:r w:rsidR="00455968">
        <w:t>1</w:t>
      </w:r>
      <w:r w:rsidR="00D2077F">
        <w:t>5</w:t>
      </w:r>
      <w:r w:rsidR="00612237" w:rsidRPr="00FD54DF">
        <w:t xml:space="preserve"> </w:t>
      </w:r>
      <w:r w:rsidR="00455968">
        <w:t>октября</w:t>
      </w:r>
      <w:r w:rsidR="00A275A1">
        <w:t xml:space="preserve"> </w:t>
      </w:r>
      <w:r w:rsidR="00B14A36" w:rsidRPr="00FD54DF">
        <w:t>202</w:t>
      </w:r>
      <w:r w:rsidR="00510494" w:rsidRPr="00FD54DF">
        <w:t>4</w:t>
      </w:r>
      <w:r w:rsidR="00FB2DDD" w:rsidRPr="00FD54DF">
        <w:t xml:space="preserve"> года №</w:t>
      </w:r>
      <w:r w:rsidR="00734B51" w:rsidRPr="00FD54DF">
        <w:t xml:space="preserve"> </w:t>
      </w:r>
      <w:r w:rsidR="00D2077F">
        <w:t>26</w:t>
      </w:r>
      <w:r w:rsidR="00B30387" w:rsidRPr="00FD54DF">
        <w:t>.</w:t>
      </w:r>
    </w:p>
    <w:p w:rsidR="00DD44AD" w:rsidRDefault="00DD44AD" w:rsidP="0092363A"/>
    <w:p w:rsidR="00342549" w:rsidRDefault="00342549" w:rsidP="0092363A"/>
    <w:p w:rsidR="00A547C5" w:rsidRDefault="00225A5F" w:rsidP="00A547C5">
      <w:pPr>
        <w:tabs>
          <w:tab w:val="left" w:pos="5528"/>
        </w:tabs>
      </w:pPr>
      <w:r>
        <w:t>Заместитель п</w:t>
      </w:r>
      <w:r w:rsidR="00A547C5">
        <w:t>редседател</w:t>
      </w:r>
      <w:r>
        <w:t>я</w:t>
      </w:r>
    </w:p>
    <w:p w:rsidR="00A547C5" w:rsidRDefault="00A547C5" w:rsidP="00A547C5">
      <w:pPr>
        <w:tabs>
          <w:tab w:val="left" w:pos="5528"/>
        </w:tabs>
      </w:pPr>
      <w:r>
        <w:t>комиссии по землепользованию и застройке</w:t>
      </w:r>
    </w:p>
    <w:p w:rsidR="00A547C5" w:rsidRDefault="00A547C5" w:rsidP="00A547C5">
      <w:pPr>
        <w:tabs>
          <w:tab w:val="left" w:pos="5528"/>
        </w:tabs>
      </w:pPr>
      <w:r>
        <w:t>Кореновского городского поселения</w:t>
      </w:r>
      <w:r>
        <w:tab/>
        <w:t xml:space="preserve">__________________ </w:t>
      </w:r>
      <w:r w:rsidR="00225A5F">
        <w:t>А.И. Березовская</w:t>
      </w:r>
    </w:p>
    <w:p w:rsidR="00A547C5" w:rsidRDefault="00A547C5" w:rsidP="00A547C5">
      <w:pPr>
        <w:tabs>
          <w:tab w:val="left" w:pos="5528"/>
        </w:tabs>
      </w:pPr>
    </w:p>
    <w:p w:rsidR="00A547C5" w:rsidRDefault="00A547C5" w:rsidP="00A547C5">
      <w:pPr>
        <w:tabs>
          <w:tab w:val="left" w:pos="5528"/>
        </w:tabs>
      </w:pPr>
      <w:r>
        <w:t xml:space="preserve">Секретарь                                                                           __________________  </w:t>
      </w:r>
      <w:r w:rsidR="00612237">
        <w:t>А.Ю. Ивахник</w:t>
      </w:r>
    </w:p>
    <w:p w:rsidR="00A547C5" w:rsidRDefault="00A547C5" w:rsidP="00A547C5">
      <w:pPr>
        <w:tabs>
          <w:tab w:val="left" w:pos="5528"/>
        </w:tabs>
      </w:pPr>
    </w:p>
    <w:p w:rsidR="0042238F" w:rsidRDefault="0042238F" w:rsidP="0042238F">
      <w:pPr>
        <w:tabs>
          <w:tab w:val="left" w:pos="5528"/>
        </w:tabs>
      </w:pPr>
      <w:r>
        <w:t>Члены комиссии:</w:t>
      </w:r>
    </w:p>
    <w:p w:rsidR="00510494" w:rsidRDefault="00510494" w:rsidP="00510494">
      <w:pPr>
        <w:tabs>
          <w:tab w:val="left" w:pos="5528"/>
        </w:tabs>
      </w:pPr>
    </w:p>
    <w:p w:rsidR="00510494" w:rsidRDefault="00510494" w:rsidP="00510494">
      <w:pPr>
        <w:tabs>
          <w:tab w:val="left" w:pos="5528"/>
        </w:tabs>
      </w:pPr>
      <w:r>
        <w:t>__________________</w:t>
      </w:r>
      <w:r w:rsidR="008C6433">
        <w:t>___</w:t>
      </w:r>
      <w:r w:rsidR="00192B15" w:rsidRPr="00192B15">
        <w:t xml:space="preserve"> </w:t>
      </w:r>
      <w:r w:rsidR="00455968">
        <w:t xml:space="preserve">В.Г. Жабина  </w:t>
      </w:r>
      <w:r w:rsidR="00380D8D">
        <w:t xml:space="preserve">                                  </w:t>
      </w:r>
      <w:r w:rsidR="008C6433">
        <w:t>____</w:t>
      </w:r>
      <w:r w:rsidR="00471B52">
        <w:t>__________________ А.Н. Зуб</w:t>
      </w:r>
    </w:p>
    <w:p w:rsidR="00510494" w:rsidRDefault="00510494" w:rsidP="00510494">
      <w:pPr>
        <w:tabs>
          <w:tab w:val="left" w:pos="5528"/>
        </w:tabs>
      </w:pPr>
    </w:p>
    <w:p w:rsidR="00510494" w:rsidRDefault="00510494" w:rsidP="00510494">
      <w:pPr>
        <w:tabs>
          <w:tab w:val="left" w:pos="5528"/>
        </w:tabs>
      </w:pPr>
      <w:r>
        <w:t xml:space="preserve">_____________________ </w:t>
      </w:r>
      <w:r w:rsidR="008C6433">
        <w:t xml:space="preserve">С.К. </w:t>
      </w:r>
      <w:proofErr w:type="spellStart"/>
      <w:r w:rsidR="008C6433">
        <w:t>Евглевская</w:t>
      </w:r>
      <w:proofErr w:type="spellEnd"/>
      <w:r>
        <w:t xml:space="preserve">                           </w:t>
      </w:r>
      <w:r w:rsidR="00471B52">
        <w:t xml:space="preserve">_________________ </w:t>
      </w:r>
      <w:r w:rsidR="00471B52" w:rsidRPr="003E7E00">
        <w:t>И.А. Артюшенко</w:t>
      </w:r>
    </w:p>
    <w:p w:rsidR="00510494" w:rsidRDefault="00510494" w:rsidP="00510494">
      <w:pPr>
        <w:tabs>
          <w:tab w:val="left" w:pos="5528"/>
        </w:tabs>
      </w:pPr>
    </w:p>
    <w:p w:rsidR="00510494" w:rsidRDefault="00510494" w:rsidP="00510494">
      <w:pPr>
        <w:tabs>
          <w:tab w:val="left" w:pos="5528"/>
        </w:tabs>
      </w:pPr>
      <w:r>
        <w:t xml:space="preserve">_____________________ С.В. Величко                               </w:t>
      </w:r>
      <w:r w:rsidR="00471B52">
        <w:t>__________________</w:t>
      </w:r>
      <w:r w:rsidR="00484C99" w:rsidRPr="00484C99">
        <w:t xml:space="preserve"> </w:t>
      </w:r>
      <w:r w:rsidR="00484C99">
        <w:t>Я.С. Синицына</w:t>
      </w:r>
    </w:p>
    <w:p w:rsidR="00192B15" w:rsidRDefault="00192B15" w:rsidP="00510494">
      <w:pPr>
        <w:tabs>
          <w:tab w:val="left" w:pos="5528"/>
        </w:tabs>
      </w:pPr>
    </w:p>
    <w:p w:rsidR="00192B15" w:rsidRDefault="00192B15" w:rsidP="00510494">
      <w:pPr>
        <w:tabs>
          <w:tab w:val="left" w:pos="5528"/>
        </w:tabs>
      </w:pPr>
      <w:r>
        <w:t>______________________Е.П. Кийко</w:t>
      </w:r>
      <w:r w:rsidR="008C6433">
        <w:t xml:space="preserve">                                 </w:t>
      </w:r>
    </w:p>
    <w:sectPr w:rsidR="00192B15" w:rsidSect="00A41063">
      <w:pgSz w:w="11906" w:h="16838"/>
      <w:pgMar w:top="1134" w:right="924" w:bottom="1134"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1D1"/>
    <w:rsid w:val="000004C8"/>
    <w:rsid w:val="000028D5"/>
    <w:rsid w:val="00003193"/>
    <w:rsid w:val="00003DC1"/>
    <w:rsid w:val="00004ED8"/>
    <w:rsid w:val="00004FCD"/>
    <w:rsid w:val="0000559C"/>
    <w:rsid w:val="0001113B"/>
    <w:rsid w:val="000114E0"/>
    <w:rsid w:val="000148EA"/>
    <w:rsid w:val="00017347"/>
    <w:rsid w:val="00017CB3"/>
    <w:rsid w:val="00020DF2"/>
    <w:rsid w:val="000220E5"/>
    <w:rsid w:val="00022403"/>
    <w:rsid w:val="00027241"/>
    <w:rsid w:val="0002742C"/>
    <w:rsid w:val="00030E8D"/>
    <w:rsid w:val="000310C5"/>
    <w:rsid w:val="0003422E"/>
    <w:rsid w:val="00034CB1"/>
    <w:rsid w:val="00035A23"/>
    <w:rsid w:val="00037761"/>
    <w:rsid w:val="00037E59"/>
    <w:rsid w:val="000405E4"/>
    <w:rsid w:val="000419BB"/>
    <w:rsid w:val="00041F03"/>
    <w:rsid w:val="0004513C"/>
    <w:rsid w:val="000451E1"/>
    <w:rsid w:val="00045D01"/>
    <w:rsid w:val="000464B4"/>
    <w:rsid w:val="0004790C"/>
    <w:rsid w:val="00050861"/>
    <w:rsid w:val="00053929"/>
    <w:rsid w:val="00057072"/>
    <w:rsid w:val="00062132"/>
    <w:rsid w:val="0006412F"/>
    <w:rsid w:val="00064582"/>
    <w:rsid w:val="0006744D"/>
    <w:rsid w:val="00074AF3"/>
    <w:rsid w:val="000750BF"/>
    <w:rsid w:val="00080BF9"/>
    <w:rsid w:val="000813C6"/>
    <w:rsid w:val="00081792"/>
    <w:rsid w:val="0008208F"/>
    <w:rsid w:val="00082808"/>
    <w:rsid w:val="000902C9"/>
    <w:rsid w:val="000916DC"/>
    <w:rsid w:val="00092418"/>
    <w:rsid w:val="000949F2"/>
    <w:rsid w:val="0009745D"/>
    <w:rsid w:val="000A1EDB"/>
    <w:rsid w:val="000A20F5"/>
    <w:rsid w:val="000A2B8D"/>
    <w:rsid w:val="000A2D91"/>
    <w:rsid w:val="000A3634"/>
    <w:rsid w:val="000A3CE5"/>
    <w:rsid w:val="000A498F"/>
    <w:rsid w:val="000A66B2"/>
    <w:rsid w:val="000B276A"/>
    <w:rsid w:val="000B2962"/>
    <w:rsid w:val="000B3675"/>
    <w:rsid w:val="000B4972"/>
    <w:rsid w:val="000B6213"/>
    <w:rsid w:val="000B652B"/>
    <w:rsid w:val="000B6B64"/>
    <w:rsid w:val="000C06C7"/>
    <w:rsid w:val="000C090A"/>
    <w:rsid w:val="000C27EB"/>
    <w:rsid w:val="000C2D8B"/>
    <w:rsid w:val="000C442D"/>
    <w:rsid w:val="000C5CF1"/>
    <w:rsid w:val="000C788B"/>
    <w:rsid w:val="000C7BDD"/>
    <w:rsid w:val="000D3D7E"/>
    <w:rsid w:val="000D3DB2"/>
    <w:rsid w:val="000D5024"/>
    <w:rsid w:val="000D5552"/>
    <w:rsid w:val="000E2BDC"/>
    <w:rsid w:val="000E2E45"/>
    <w:rsid w:val="000E2F63"/>
    <w:rsid w:val="000E3770"/>
    <w:rsid w:val="000E6EF5"/>
    <w:rsid w:val="000E6FA2"/>
    <w:rsid w:val="000F25E0"/>
    <w:rsid w:val="000F2BC3"/>
    <w:rsid w:val="000F3872"/>
    <w:rsid w:val="000F3F0E"/>
    <w:rsid w:val="000F4831"/>
    <w:rsid w:val="000F6CCA"/>
    <w:rsid w:val="001024FF"/>
    <w:rsid w:val="00102737"/>
    <w:rsid w:val="00102B73"/>
    <w:rsid w:val="00105E98"/>
    <w:rsid w:val="00107967"/>
    <w:rsid w:val="001127B6"/>
    <w:rsid w:val="0011288F"/>
    <w:rsid w:val="00113B99"/>
    <w:rsid w:val="0011502F"/>
    <w:rsid w:val="001150FE"/>
    <w:rsid w:val="001154C4"/>
    <w:rsid w:val="00115BB5"/>
    <w:rsid w:val="0012084C"/>
    <w:rsid w:val="0012270C"/>
    <w:rsid w:val="00123521"/>
    <w:rsid w:val="00123B32"/>
    <w:rsid w:val="001243A9"/>
    <w:rsid w:val="00124C80"/>
    <w:rsid w:val="00124DE4"/>
    <w:rsid w:val="00127849"/>
    <w:rsid w:val="00130B90"/>
    <w:rsid w:val="0013294C"/>
    <w:rsid w:val="00132E28"/>
    <w:rsid w:val="00133564"/>
    <w:rsid w:val="0013795E"/>
    <w:rsid w:val="00137B16"/>
    <w:rsid w:val="0014129B"/>
    <w:rsid w:val="001421EA"/>
    <w:rsid w:val="00143120"/>
    <w:rsid w:val="001440AD"/>
    <w:rsid w:val="001442FE"/>
    <w:rsid w:val="00144BB9"/>
    <w:rsid w:val="0014639E"/>
    <w:rsid w:val="0014757C"/>
    <w:rsid w:val="00151B6A"/>
    <w:rsid w:val="001530EA"/>
    <w:rsid w:val="001538EC"/>
    <w:rsid w:val="00155972"/>
    <w:rsid w:val="00156775"/>
    <w:rsid w:val="001572B1"/>
    <w:rsid w:val="0016107D"/>
    <w:rsid w:val="00163740"/>
    <w:rsid w:val="00163E3B"/>
    <w:rsid w:val="001646C3"/>
    <w:rsid w:val="00165EA4"/>
    <w:rsid w:val="00166FD9"/>
    <w:rsid w:val="001702C1"/>
    <w:rsid w:val="00170481"/>
    <w:rsid w:val="001730A2"/>
    <w:rsid w:val="00174DD9"/>
    <w:rsid w:val="0017534B"/>
    <w:rsid w:val="00176828"/>
    <w:rsid w:val="00177A6D"/>
    <w:rsid w:val="001807EE"/>
    <w:rsid w:val="00182530"/>
    <w:rsid w:val="00182DC5"/>
    <w:rsid w:val="001832F5"/>
    <w:rsid w:val="0018443A"/>
    <w:rsid w:val="00185A7C"/>
    <w:rsid w:val="001867E0"/>
    <w:rsid w:val="00191F7B"/>
    <w:rsid w:val="0019262B"/>
    <w:rsid w:val="00192B15"/>
    <w:rsid w:val="001942C0"/>
    <w:rsid w:val="001953BF"/>
    <w:rsid w:val="00196884"/>
    <w:rsid w:val="0019744D"/>
    <w:rsid w:val="001A0EEB"/>
    <w:rsid w:val="001A1287"/>
    <w:rsid w:val="001A1A96"/>
    <w:rsid w:val="001A28C9"/>
    <w:rsid w:val="001A3E2D"/>
    <w:rsid w:val="001A4736"/>
    <w:rsid w:val="001A7E6F"/>
    <w:rsid w:val="001B06E9"/>
    <w:rsid w:val="001B0908"/>
    <w:rsid w:val="001B0922"/>
    <w:rsid w:val="001B0D8A"/>
    <w:rsid w:val="001B1DEF"/>
    <w:rsid w:val="001B7E4C"/>
    <w:rsid w:val="001C01A2"/>
    <w:rsid w:val="001C13C7"/>
    <w:rsid w:val="001C2262"/>
    <w:rsid w:val="001C2AE1"/>
    <w:rsid w:val="001C3AF4"/>
    <w:rsid w:val="001C5A03"/>
    <w:rsid w:val="001C7C12"/>
    <w:rsid w:val="001D10E7"/>
    <w:rsid w:val="001D3A3A"/>
    <w:rsid w:val="001D4273"/>
    <w:rsid w:val="001D64B3"/>
    <w:rsid w:val="001D7A01"/>
    <w:rsid w:val="001E0ADB"/>
    <w:rsid w:val="001E15A0"/>
    <w:rsid w:val="001E42D5"/>
    <w:rsid w:val="001E7F5E"/>
    <w:rsid w:val="001F0202"/>
    <w:rsid w:val="001F170A"/>
    <w:rsid w:val="001F18DE"/>
    <w:rsid w:val="001F275F"/>
    <w:rsid w:val="001F2FC8"/>
    <w:rsid w:val="001F3D65"/>
    <w:rsid w:val="001F47E0"/>
    <w:rsid w:val="001F4F82"/>
    <w:rsid w:val="00200150"/>
    <w:rsid w:val="00201FDD"/>
    <w:rsid w:val="00205620"/>
    <w:rsid w:val="00215667"/>
    <w:rsid w:val="0021566B"/>
    <w:rsid w:val="00215F0A"/>
    <w:rsid w:val="00217A6D"/>
    <w:rsid w:val="002225E1"/>
    <w:rsid w:val="002231F9"/>
    <w:rsid w:val="00225A5F"/>
    <w:rsid w:val="00226ABA"/>
    <w:rsid w:val="00226B14"/>
    <w:rsid w:val="00230B09"/>
    <w:rsid w:val="002316DA"/>
    <w:rsid w:val="00233FC9"/>
    <w:rsid w:val="00236557"/>
    <w:rsid w:val="00237BF7"/>
    <w:rsid w:val="00240436"/>
    <w:rsid w:val="00241DD4"/>
    <w:rsid w:val="00242BB1"/>
    <w:rsid w:val="00245AFA"/>
    <w:rsid w:val="00250117"/>
    <w:rsid w:val="002502DF"/>
    <w:rsid w:val="00253294"/>
    <w:rsid w:val="00253E9B"/>
    <w:rsid w:val="00255750"/>
    <w:rsid w:val="00255E06"/>
    <w:rsid w:val="002562D2"/>
    <w:rsid w:val="00256639"/>
    <w:rsid w:val="002572E7"/>
    <w:rsid w:val="00263F60"/>
    <w:rsid w:val="0026403B"/>
    <w:rsid w:val="00264D85"/>
    <w:rsid w:val="00265BF7"/>
    <w:rsid w:val="002661E5"/>
    <w:rsid w:val="00266C4E"/>
    <w:rsid w:val="00267ED9"/>
    <w:rsid w:val="0027083A"/>
    <w:rsid w:val="00272227"/>
    <w:rsid w:val="00273CAB"/>
    <w:rsid w:val="00274256"/>
    <w:rsid w:val="00274CE6"/>
    <w:rsid w:val="00275A67"/>
    <w:rsid w:val="00276539"/>
    <w:rsid w:val="00276CDE"/>
    <w:rsid w:val="00277A8E"/>
    <w:rsid w:val="00282A97"/>
    <w:rsid w:val="002846D2"/>
    <w:rsid w:val="00284A18"/>
    <w:rsid w:val="0028646A"/>
    <w:rsid w:val="00290EC0"/>
    <w:rsid w:val="00291272"/>
    <w:rsid w:val="002945D5"/>
    <w:rsid w:val="00294D1F"/>
    <w:rsid w:val="002957B3"/>
    <w:rsid w:val="00296775"/>
    <w:rsid w:val="002A1DB5"/>
    <w:rsid w:val="002A3F43"/>
    <w:rsid w:val="002A4EEF"/>
    <w:rsid w:val="002A68F5"/>
    <w:rsid w:val="002A7F99"/>
    <w:rsid w:val="002B1968"/>
    <w:rsid w:val="002B5339"/>
    <w:rsid w:val="002B5E3A"/>
    <w:rsid w:val="002B6CAC"/>
    <w:rsid w:val="002B6DD1"/>
    <w:rsid w:val="002B7EE5"/>
    <w:rsid w:val="002C2100"/>
    <w:rsid w:val="002C3B01"/>
    <w:rsid w:val="002C57B2"/>
    <w:rsid w:val="002C62F1"/>
    <w:rsid w:val="002C7B4F"/>
    <w:rsid w:val="002D07E9"/>
    <w:rsid w:val="002D16A2"/>
    <w:rsid w:val="002D22FA"/>
    <w:rsid w:val="002D23AC"/>
    <w:rsid w:val="002D53AB"/>
    <w:rsid w:val="002E1A26"/>
    <w:rsid w:val="002E39E9"/>
    <w:rsid w:val="002E4C63"/>
    <w:rsid w:val="002E5217"/>
    <w:rsid w:val="002F1F6B"/>
    <w:rsid w:val="002F2210"/>
    <w:rsid w:val="002F2A93"/>
    <w:rsid w:val="002F4E18"/>
    <w:rsid w:val="002F519A"/>
    <w:rsid w:val="002F5A19"/>
    <w:rsid w:val="002F650C"/>
    <w:rsid w:val="00303912"/>
    <w:rsid w:val="003052FB"/>
    <w:rsid w:val="003062BB"/>
    <w:rsid w:val="003064D0"/>
    <w:rsid w:val="003107A8"/>
    <w:rsid w:val="003121AA"/>
    <w:rsid w:val="00313658"/>
    <w:rsid w:val="00314358"/>
    <w:rsid w:val="003155F4"/>
    <w:rsid w:val="00315C95"/>
    <w:rsid w:val="0032068C"/>
    <w:rsid w:val="00320923"/>
    <w:rsid w:val="003216A9"/>
    <w:rsid w:val="0032331B"/>
    <w:rsid w:val="00324CEE"/>
    <w:rsid w:val="00324F32"/>
    <w:rsid w:val="00325711"/>
    <w:rsid w:val="00325C86"/>
    <w:rsid w:val="003272A3"/>
    <w:rsid w:val="003275D5"/>
    <w:rsid w:val="00327E59"/>
    <w:rsid w:val="0033018D"/>
    <w:rsid w:val="003305F2"/>
    <w:rsid w:val="00331F02"/>
    <w:rsid w:val="0033599C"/>
    <w:rsid w:val="003362F4"/>
    <w:rsid w:val="003400C1"/>
    <w:rsid w:val="00340182"/>
    <w:rsid w:val="00341ABD"/>
    <w:rsid w:val="0034253E"/>
    <w:rsid w:val="00342549"/>
    <w:rsid w:val="003429F7"/>
    <w:rsid w:val="00345AE0"/>
    <w:rsid w:val="00347ED9"/>
    <w:rsid w:val="003500D0"/>
    <w:rsid w:val="003516E0"/>
    <w:rsid w:val="00351742"/>
    <w:rsid w:val="0035366A"/>
    <w:rsid w:val="00354E03"/>
    <w:rsid w:val="003555C3"/>
    <w:rsid w:val="00363C6D"/>
    <w:rsid w:val="00364AF8"/>
    <w:rsid w:val="00364CCF"/>
    <w:rsid w:val="00365C3E"/>
    <w:rsid w:val="003661F6"/>
    <w:rsid w:val="00367372"/>
    <w:rsid w:val="00367999"/>
    <w:rsid w:val="00373A9D"/>
    <w:rsid w:val="00374B73"/>
    <w:rsid w:val="0037597D"/>
    <w:rsid w:val="00380D8D"/>
    <w:rsid w:val="00382B57"/>
    <w:rsid w:val="0038318F"/>
    <w:rsid w:val="00385330"/>
    <w:rsid w:val="003868D8"/>
    <w:rsid w:val="00386955"/>
    <w:rsid w:val="003876A0"/>
    <w:rsid w:val="003877C9"/>
    <w:rsid w:val="00390A31"/>
    <w:rsid w:val="0039139F"/>
    <w:rsid w:val="00392498"/>
    <w:rsid w:val="00392974"/>
    <w:rsid w:val="003A09B6"/>
    <w:rsid w:val="003A0D0F"/>
    <w:rsid w:val="003A11D1"/>
    <w:rsid w:val="003A3281"/>
    <w:rsid w:val="003A525D"/>
    <w:rsid w:val="003A7F94"/>
    <w:rsid w:val="003B11A2"/>
    <w:rsid w:val="003B178F"/>
    <w:rsid w:val="003B1A55"/>
    <w:rsid w:val="003B23CF"/>
    <w:rsid w:val="003B254E"/>
    <w:rsid w:val="003B26FD"/>
    <w:rsid w:val="003B6617"/>
    <w:rsid w:val="003C0797"/>
    <w:rsid w:val="003C3F0D"/>
    <w:rsid w:val="003C42A6"/>
    <w:rsid w:val="003C5B4B"/>
    <w:rsid w:val="003C78DA"/>
    <w:rsid w:val="003C794D"/>
    <w:rsid w:val="003D027E"/>
    <w:rsid w:val="003D297F"/>
    <w:rsid w:val="003D4B5C"/>
    <w:rsid w:val="003D75A4"/>
    <w:rsid w:val="003E01E0"/>
    <w:rsid w:val="003E0A63"/>
    <w:rsid w:val="003E23DE"/>
    <w:rsid w:val="003E30BA"/>
    <w:rsid w:val="003E5679"/>
    <w:rsid w:val="003E7E00"/>
    <w:rsid w:val="003F1654"/>
    <w:rsid w:val="003F1AF8"/>
    <w:rsid w:val="003F2961"/>
    <w:rsid w:val="003F6618"/>
    <w:rsid w:val="0040054F"/>
    <w:rsid w:val="004013FE"/>
    <w:rsid w:val="004015A9"/>
    <w:rsid w:val="00403081"/>
    <w:rsid w:val="004037FD"/>
    <w:rsid w:val="004047E1"/>
    <w:rsid w:val="00406428"/>
    <w:rsid w:val="00406E3A"/>
    <w:rsid w:val="00407772"/>
    <w:rsid w:val="004110E9"/>
    <w:rsid w:val="00415049"/>
    <w:rsid w:val="00420796"/>
    <w:rsid w:val="00420AB7"/>
    <w:rsid w:val="00421E9A"/>
    <w:rsid w:val="0042238F"/>
    <w:rsid w:val="00422398"/>
    <w:rsid w:val="00422AC4"/>
    <w:rsid w:val="00430BD4"/>
    <w:rsid w:val="00432459"/>
    <w:rsid w:val="0043245B"/>
    <w:rsid w:val="00432D62"/>
    <w:rsid w:val="00435ED4"/>
    <w:rsid w:val="004401B6"/>
    <w:rsid w:val="00441B14"/>
    <w:rsid w:val="0044460B"/>
    <w:rsid w:val="00445D28"/>
    <w:rsid w:val="00447A36"/>
    <w:rsid w:val="00450189"/>
    <w:rsid w:val="0045116B"/>
    <w:rsid w:val="00451898"/>
    <w:rsid w:val="00452B9A"/>
    <w:rsid w:val="00455968"/>
    <w:rsid w:val="00460DDB"/>
    <w:rsid w:val="00462EE6"/>
    <w:rsid w:val="00465396"/>
    <w:rsid w:val="0046567C"/>
    <w:rsid w:val="0046579E"/>
    <w:rsid w:val="004679E3"/>
    <w:rsid w:val="00471B52"/>
    <w:rsid w:val="004740E2"/>
    <w:rsid w:val="004747E4"/>
    <w:rsid w:val="0047581B"/>
    <w:rsid w:val="00480187"/>
    <w:rsid w:val="00481ECF"/>
    <w:rsid w:val="00482A67"/>
    <w:rsid w:val="004831DE"/>
    <w:rsid w:val="004834A3"/>
    <w:rsid w:val="0048357F"/>
    <w:rsid w:val="00484C99"/>
    <w:rsid w:val="004862BD"/>
    <w:rsid w:val="0048698D"/>
    <w:rsid w:val="004931EE"/>
    <w:rsid w:val="0049615D"/>
    <w:rsid w:val="00496403"/>
    <w:rsid w:val="004965DC"/>
    <w:rsid w:val="004A0DBB"/>
    <w:rsid w:val="004A5189"/>
    <w:rsid w:val="004B0583"/>
    <w:rsid w:val="004B3D8A"/>
    <w:rsid w:val="004B3E7B"/>
    <w:rsid w:val="004B457B"/>
    <w:rsid w:val="004B4B0D"/>
    <w:rsid w:val="004B7077"/>
    <w:rsid w:val="004B7202"/>
    <w:rsid w:val="004C01D3"/>
    <w:rsid w:val="004C0521"/>
    <w:rsid w:val="004C54B0"/>
    <w:rsid w:val="004C59CC"/>
    <w:rsid w:val="004C6C82"/>
    <w:rsid w:val="004C7C4D"/>
    <w:rsid w:val="004D1A4A"/>
    <w:rsid w:val="004D2673"/>
    <w:rsid w:val="004D7178"/>
    <w:rsid w:val="004D75E3"/>
    <w:rsid w:val="004E0C9D"/>
    <w:rsid w:val="004E1BF7"/>
    <w:rsid w:val="004E1C36"/>
    <w:rsid w:val="004E1EAE"/>
    <w:rsid w:val="004E2B24"/>
    <w:rsid w:val="004E31F4"/>
    <w:rsid w:val="004E4436"/>
    <w:rsid w:val="004E45E5"/>
    <w:rsid w:val="004E774C"/>
    <w:rsid w:val="004E77A5"/>
    <w:rsid w:val="004F06BF"/>
    <w:rsid w:val="004F20D9"/>
    <w:rsid w:val="004F21F2"/>
    <w:rsid w:val="004F29F0"/>
    <w:rsid w:val="004F5B3E"/>
    <w:rsid w:val="004F6DF0"/>
    <w:rsid w:val="005000C9"/>
    <w:rsid w:val="005001F9"/>
    <w:rsid w:val="005005AE"/>
    <w:rsid w:val="00500DAE"/>
    <w:rsid w:val="005019EC"/>
    <w:rsid w:val="005033ED"/>
    <w:rsid w:val="005077FF"/>
    <w:rsid w:val="00507BCC"/>
    <w:rsid w:val="00510494"/>
    <w:rsid w:val="00510610"/>
    <w:rsid w:val="00513D90"/>
    <w:rsid w:val="005174AD"/>
    <w:rsid w:val="00521EE5"/>
    <w:rsid w:val="00523980"/>
    <w:rsid w:val="00524E35"/>
    <w:rsid w:val="00527F28"/>
    <w:rsid w:val="00530AB4"/>
    <w:rsid w:val="005319A3"/>
    <w:rsid w:val="00531A30"/>
    <w:rsid w:val="00531FEB"/>
    <w:rsid w:val="0053434C"/>
    <w:rsid w:val="005344BC"/>
    <w:rsid w:val="00535C0F"/>
    <w:rsid w:val="00535C6F"/>
    <w:rsid w:val="00540B4C"/>
    <w:rsid w:val="005419C1"/>
    <w:rsid w:val="00541DBB"/>
    <w:rsid w:val="005426B7"/>
    <w:rsid w:val="00543ED6"/>
    <w:rsid w:val="00544F90"/>
    <w:rsid w:val="00545C39"/>
    <w:rsid w:val="00546676"/>
    <w:rsid w:val="00550162"/>
    <w:rsid w:val="00555725"/>
    <w:rsid w:val="005560AB"/>
    <w:rsid w:val="005608CE"/>
    <w:rsid w:val="00561182"/>
    <w:rsid w:val="0056461A"/>
    <w:rsid w:val="0056519C"/>
    <w:rsid w:val="00571E36"/>
    <w:rsid w:val="005723B8"/>
    <w:rsid w:val="00572EC7"/>
    <w:rsid w:val="00573B3A"/>
    <w:rsid w:val="0057500D"/>
    <w:rsid w:val="00575467"/>
    <w:rsid w:val="00575707"/>
    <w:rsid w:val="005767EE"/>
    <w:rsid w:val="005774B0"/>
    <w:rsid w:val="005801C4"/>
    <w:rsid w:val="00580939"/>
    <w:rsid w:val="00581407"/>
    <w:rsid w:val="00581F7B"/>
    <w:rsid w:val="00583D22"/>
    <w:rsid w:val="00584DF0"/>
    <w:rsid w:val="005868F3"/>
    <w:rsid w:val="00590012"/>
    <w:rsid w:val="00593168"/>
    <w:rsid w:val="00593A93"/>
    <w:rsid w:val="00594F0F"/>
    <w:rsid w:val="00597A7C"/>
    <w:rsid w:val="005A042E"/>
    <w:rsid w:val="005A1B80"/>
    <w:rsid w:val="005A44C8"/>
    <w:rsid w:val="005A52B1"/>
    <w:rsid w:val="005A54FF"/>
    <w:rsid w:val="005A5C5A"/>
    <w:rsid w:val="005B2E55"/>
    <w:rsid w:val="005B4091"/>
    <w:rsid w:val="005B4FC8"/>
    <w:rsid w:val="005B5192"/>
    <w:rsid w:val="005B5613"/>
    <w:rsid w:val="005B616C"/>
    <w:rsid w:val="005B71E9"/>
    <w:rsid w:val="005B7EE6"/>
    <w:rsid w:val="005C0271"/>
    <w:rsid w:val="005C1367"/>
    <w:rsid w:val="005C1380"/>
    <w:rsid w:val="005C38C5"/>
    <w:rsid w:val="005C5811"/>
    <w:rsid w:val="005C797F"/>
    <w:rsid w:val="005D550C"/>
    <w:rsid w:val="005D76D3"/>
    <w:rsid w:val="005E126B"/>
    <w:rsid w:val="005E14C9"/>
    <w:rsid w:val="005E1D92"/>
    <w:rsid w:val="005E2E53"/>
    <w:rsid w:val="005E306F"/>
    <w:rsid w:val="005E38EA"/>
    <w:rsid w:val="005E4054"/>
    <w:rsid w:val="005E4A17"/>
    <w:rsid w:val="005E50F4"/>
    <w:rsid w:val="005E5D81"/>
    <w:rsid w:val="005E628D"/>
    <w:rsid w:val="005E6F53"/>
    <w:rsid w:val="005E7AEF"/>
    <w:rsid w:val="005F0767"/>
    <w:rsid w:val="005F09B0"/>
    <w:rsid w:val="005F614F"/>
    <w:rsid w:val="005F677F"/>
    <w:rsid w:val="005F6D3F"/>
    <w:rsid w:val="005F79F6"/>
    <w:rsid w:val="00600ED0"/>
    <w:rsid w:val="00603CBA"/>
    <w:rsid w:val="00605917"/>
    <w:rsid w:val="00605BB1"/>
    <w:rsid w:val="00606946"/>
    <w:rsid w:val="00612237"/>
    <w:rsid w:val="006129BC"/>
    <w:rsid w:val="00612ECD"/>
    <w:rsid w:val="006175B4"/>
    <w:rsid w:val="00617759"/>
    <w:rsid w:val="006203E0"/>
    <w:rsid w:val="00621293"/>
    <w:rsid w:val="00621C33"/>
    <w:rsid w:val="00622042"/>
    <w:rsid w:val="00623BBE"/>
    <w:rsid w:val="00626602"/>
    <w:rsid w:val="00630379"/>
    <w:rsid w:val="00632444"/>
    <w:rsid w:val="00632A93"/>
    <w:rsid w:val="00633892"/>
    <w:rsid w:val="00634291"/>
    <w:rsid w:val="00635DE4"/>
    <w:rsid w:val="006408E7"/>
    <w:rsid w:val="00641A2A"/>
    <w:rsid w:val="006420D8"/>
    <w:rsid w:val="006457D7"/>
    <w:rsid w:val="00647054"/>
    <w:rsid w:val="006514C5"/>
    <w:rsid w:val="0065326C"/>
    <w:rsid w:val="00654442"/>
    <w:rsid w:val="006547D3"/>
    <w:rsid w:val="00654A8C"/>
    <w:rsid w:val="00655C00"/>
    <w:rsid w:val="006607BE"/>
    <w:rsid w:val="00661ED9"/>
    <w:rsid w:val="00663099"/>
    <w:rsid w:val="006630B1"/>
    <w:rsid w:val="00665F1E"/>
    <w:rsid w:val="006670C2"/>
    <w:rsid w:val="00670DA9"/>
    <w:rsid w:val="006711E6"/>
    <w:rsid w:val="0067130E"/>
    <w:rsid w:val="00672C58"/>
    <w:rsid w:val="00672F27"/>
    <w:rsid w:val="006735CA"/>
    <w:rsid w:val="0067395D"/>
    <w:rsid w:val="00677476"/>
    <w:rsid w:val="00681606"/>
    <w:rsid w:val="006818A1"/>
    <w:rsid w:val="00681FFF"/>
    <w:rsid w:val="00683D12"/>
    <w:rsid w:val="006846B9"/>
    <w:rsid w:val="006847B6"/>
    <w:rsid w:val="00684B1C"/>
    <w:rsid w:val="00685350"/>
    <w:rsid w:val="00690ECB"/>
    <w:rsid w:val="00691945"/>
    <w:rsid w:val="00695D4D"/>
    <w:rsid w:val="006A03C9"/>
    <w:rsid w:val="006A3581"/>
    <w:rsid w:val="006A5044"/>
    <w:rsid w:val="006A599D"/>
    <w:rsid w:val="006B0627"/>
    <w:rsid w:val="006B21A6"/>
    <w:rsid w:val="006B5007"/>
    <w:rsid w:val="006B599E"/>
    <w:rsid w:val="006B7D0E"/>
    <w:rsid w:val="006C19B3"/>
    <w:rsid w:val="006C2AA5"/>
    <w:rsid w:val="006C5083"/>
    <w:rsid w:val="006C7C1C"/>
    <w:rsid w:val="006D00F1"/>
    <w:rsid w:val="006D2039"/>
    <w:rsid w:val="006D5709"/>
    <w:rsid w:val="006D59F4"/>
    <w:rsid w:val="006D7D21"/>
    <w:rsid w:val="006D7FB1"/>
    <w:rsid w:val="006E153D"/>
    <w:rsid w:val="006E3BBB"/>
    <w:rsid w:val="006E68FF"/>
    <w:rsid w:val="006E6FBC"/>
    <w:rsid w:val="006E72BC"/>
    <w:rsid w:val="006F0121"/>
    <w:rsid w:val="006F0DCE"/>
    <w:rsid w:val="006F1A11"/>
    <w:rsid w:val="006F1B79"/>
    <w:rsid w:val="006F4485"/>
    <w:rsid w:val="006F5405"/>
    <w:rsid w:val="00700743"/>
    <w:rsid w:val="00701801"/>
    <w:rsid w:val="00702712"/>
    <w:rsid w:val="00705424"/>
    <w:rsid w:val="00706C0D"/>
    <w:rsid w:val="00706D34"/>
    <w:rsid w:val="007106C8"/>
    <w:rsid w:val="00710F46"/>
    <w:rsid w:val="007115A7"/>
    <w:rsid w:val="00713C98"/>
    <w:rsid w:val="00716718"/>
    <w:rsid w:val="00716AD5"/>
    <w:rsid w:val="00716E21"/>
    <w:rsid w:val="00717766"/>
    <w:rsid w:val="00721F10"/>
    <w:rsid w:val="007225C1"/>
    <w:rsid w:val="007257B1"/>
    <w:rsid w:val="00726BFB"/>
    <w:rsid w:val="00727B8A"/>
    <w:rsid w:val="00734945"/>
    <w:rsid w:val="00734B51"/>
    <w:rsid w:val="007410BF"/>
    <w:rsid w:val="00741288"/>
    <w:rsid w:val="00742865"/>
    <w:rsid w:val="007433F0"/>
    <w:rsid w:val="0074402F"/>
    <w:rsid w:val="00745D2A"/>
    <w:rsid w:val="007530EE"/>
    <w:rsid w:val="0075353B"/>
    <w:rsid w:val="00755D73"/>
    <w:rsid w:val="00755FD1"/>
    <w:rsid w:val="007611B0"/>
    <w:rsid w:val="00763B47"/>
    <w:rsid w:val="00764B13"/>
    <w:rsid w:val="0076703A"/>
    <w:rsid w:val="00767CEF"/>
    <w:rsid w:val="0077051F"/>
    <w:rsid w:val="00770C42"/>
    <w:rsid w:val="00770FC6"/>
    <w:rsid w:val="007717A3"/>
    <w:rsid w:val="007754A1"/>
    <w:rsid w:val="00775F9E"/>
    <w:rsid w:val="007820D7"/>
    <w:rsid w:val="0078233F"/>
    <w:rsid w:val="007842E2"/>
    <w:rsid w:val="007846BE"/>
    <w:rsid w:val="00784CFA"/>
    <w:rsid w:val="0078645D"/>
    <w:rsid w:val="00790466"/>
    <w:rsid w:val="00790549"/>
    <w:rsid w:val="0079107E"/>
    <w:rsid w:val="00795DAE"/>
    <w:rsid w:val="007960CE"/>
    <w:rsid w:val="007A2FB8"/>
    <w:rsid w:val="007A4F55"/>
    <w:rsid w:val="007B1610"/>
    <w:rsid w:val="007B2BB3"/>
    <w:rsid w:val="007B5164"/>
    <w:rsid w:val="007B5D33"/>
    <w:rsid w:val="007B75F1"/>
    <w:rsid w:val="007C02A3"/>
    <w:rsid w:val="007C1A6A"/>
    <w:rsid w:val="007C1F96"/>
    <w:rsid w:val="007C40AA"/>
    <w:rsid w:val="007C476E"/>
    <w:rsid w:val="007C4C2C"/>
    <w:rsid w:val="007C4D72"/>
    <w:rsid w:val="007C5097"/>
    <w:rsid w:val="007D0F02"/>
    <w:rsid w:val="007D1FA5"/>
    <w:rsid w:val="007D2AE5"/>
    <w:rsid w:val="007D5412"/>
    <w:rsid w:val="007D5F8A"/>
    <w:rsid w:val="007D6D83"/>
    <w:rsid w:val="007E442C"/>
    <w:rsid w:val="007E48F7"/>
    <w:rsid w:val="007E4F28"/>
    <w:rsid w:val="007F0661"/>
    <w:rsid w:val="007F0EC0"/>
    <w:rsid w:val="007F33CC"/>
    <w:rsid w:val="007F46F0"/>
    <w:rsid w:val="007F49A4"/>
    <w:rsid w:val="007F55F5"/>
    <w:rsid w:val="00800C14"/>
    <w:rsid w:val="008021DE"/>
    <w:rsid w:val="00802258"/>
    <w:rsid w:val="0080308B"/>
    <w:rsid w:val="00803403"/>
    <w:rsid w:val="008054E2"/>
    <w:rsid w:val="00805D5C"/>
    <w:rsid w:val="008073FA"/>
    <w:rsid w:val="0080747F"/>
    <w:rsid w:val="00807A9D"/>
    <w:rsid w:val="00807E05"/>
    <w:rsid w:val="00810AA9"/>
    <w:rsid w:val="00810DFF"/>
    <w:rsid w:val="008141EA"/>
    <w:rsid w:val="00814F73"/>
    <w:rsid w:val="00815A95"/>
    <w:rsid w:val="008166B0"/>
    <w:rsid w:val="008207F1"/>
    <w:rsid w:val="0082185C"/>
    <w:rsid w:val="008221EB"/>
    <w:rsid w:val="00822BA5"/>
    <w:rsid w:val="0082331F"/>
    <w:rsid w:val="0082697A"/>
    <w:rsid w:val="008269DE"/>
    <w:rsid w:val="00827D49"/>
    <w:rsid w:val="008331AF"/>
    <w:rsid w:val="008348D5"/>
    <w:rsid w:val="00835D1C"/>
    <w:rsid w:val="00836F4E"/>
    <w:rsid w:val="00837D23"/>
    <w:rsid w:val="00837F8E"/>
    <w:rsid w:val="00840990"/>
    <w:rsid w:val="008412B5"/>
    <w:rsid w:val="0084450F"/>
    <w:rsid w:val="00847027"/>
    <w:rsid w:val="00847420"/>
    <w:rsid w:val="00847868"/>
    <w:rsid w:val="0085022A"/>
    <w:rsid w:val="00851251"/>
    <w:rsid w:val="00851545"/>
    <w:rsid w:val="008520A9"/>
    <w:rsid w:val="00852517"/>
    <w:rsid w:val="00852BDB"/>
    <w:rsid w:val="00855FF8"/>
    <w:rsid w:val="00856163"/>
    <w:rsid w:val="008635E7"/>
    <w:rsid w:val="008678A5"/>
    <w:rsid w:val="00876184"/>
    <w:rsid w:val="00877652"/>
    <w:rsid w:val="00880207"/>
    <w:rsid w:val="00881398"/>
    <w:rsid w:val="00882F8D"/>
    <w:rsid w:val="008840B5"/>
    <w:rsid w:val="0088484E"/>
    <w:rsid w:val="00884A51"/>
    <w:rsid w:val="0088660F"/>
    <w:rsid w:val="00890E14"/>
    <w:rsid w:val="00890FC9"/>
    <w:rsid w:val="00891975"/>
    <w:rsid w:val="00892546"/>
    <w:rsid w:val="008933A2"/>
    <w:rsid w:val="00893C3B"/>
    <w:rsid w:val="00894824"/>
    <w:rsid w:val="0089484C"/>
    <w:rsid w:val="008961DC"/>
    <w:rsid w:val="008A1711"/>
    <w:rsid w:val="008A181D"/>
    <w:rsid w:val="008A6EFF"/>
    <w:rsid w:val="008B1431"/>
    <w:rsid w:val="008B147B"/>
    <w:rsid w:val="008B2F91"/>
    <w:rsid w:val="008B4357"/>
    <w:rsid w:val="008B524E"/>
    <w:rsid w:val="008B5272"/>
    <w:rsid w:val="008B662F"/>
    <w:rsid w:val="008B68C8"/>
    <w:rsid w:val="008B68D3"/>
    <w:rsid w:val="008C18C9"/>
    <w:rsid w:val="008C28BA"/>
    <w:rsid w:val="008C33D2"/>
    <w:rsid w:val="008C5F6D"/>
    <w:rsid w:val="008C6433"/>
    <w:rsid w:val="008C78CF"/>
    <w:rsid w:val="008D06DA"/>
    <w:rsid w:val="008D184E"/>
    <w:rsid w:val="008D2251"/>
    <w:rsid w:val="008D2967"/>
    <w:rsid w:val="008D3D52"/>
    <w:rsid w:val="008D45DA"/>
    <w:rsid w:val="008D4C21"/>
    <w:rsid w:val="008D5524"/>
    <w:rsid w:val="008E03D1"/>
    <w:rsid w:val="008E1822"/>
    <w:rsid w:val="008E260D"/>
    <w:rsid w:val="008E3464"/>
    <w:rsid w:val="008E34E3"/>
    <w:rsid w:val="008E66BA"/>
    <w:rsid w:val="008F0199"/>
    <w:rsid w:val="008F1DBA"/>
    <w:rsid w:val="008F26E6"/>
    <w:rsid w:val="008F4399"/>
    <w:rsid w:val="008F441B"/>
    <w:rsid w:val="008F4543"/>
    <w:rsid w:val="008F6F65"/>
    <w:rsid w:val="0090074E"/>
    <w:rsid w:val="0090154E"/>
    <w:rsid w:val="00901CC9"/>
    <w:rsid w:val="0090549D"/>
    <w:rsid w:val="00905963"/>
    <w:rsid w:val="00907C5B"/>
    <w:rsid w:val="00911B20"/>
    <w:rsid w:val="00912A33"/>
    <w:rsid w:val="00913013"/>
    <w:rsid w:val="00914B17"/>
    <w:rsid w:val="00915044"/>
    <w:rsid w:val="00916672"/>
    <w:rsid w:val="009169F8"/>
    <w:rsid w:val="009173C7"/>
    <w:rsid w:val="00920FFF"/>
    <w:rsid w:val="0092363A"/>
    <w:rsid w:val="00925D82"/>
    <w:rsid w:val="0092676A"/>
    <w:rsid w:val="0092790C"/>
    <w:rsid w:val="0093022E"/>
    <w:rsid w:val="0093141F"/>
    <w:rsid w:val="00932C13"/>
    <w:rsid w:val="00937919"/>
    <w:rsid w:val="009404E8"/>
    <w:rsid w:val="00940BCC"/>
    <w:rsid w:val="009417E2"/>
    <w:rsid w:val="00942889"/>
    <w:rsid w:val="0094519B"/>
    <w:rsid w:val="00945463"/>
    <w:rsid w:val="009471EC"/>
    <w:rsid w:val="009540D4"/>
    <w:rsid w:val="00954B0D"/>
    <w:rsid w:val="00956032"/>
    <w:rsid w:val="0096077E"/>
    <w:rsid w:val="00967055"/>
    <w:rsid w:val="0096742C"/>
    <w:rsid w:val="00967D81"/>
    <w:rsid w:val="00975447"/>
    <w:rsid w:val="00975BD1"/>
    <w:rsid w:val="0098033C"/>
    <w:rsid w:val="009807FE"/>
    <w:rsid w:val="0098196B"/>
    <w:rsid w:val="00981FD5"/>
    <w:rsid w:val="00983E67"/>
    <w:rsid w:val="009868C2"/>
    <w:rsid w:val="00987E1B"/>
    <w:rsid w:val="00990C41"/>
    <w:rsid w:val="009934C0"/>
    <w:rsid w:val="009959D6"/>
    <w:rsid w:val="009A0994"/>
    <w:rsid w:val="009A3213"/>
    <w:rsid w:val="009A49A6"/>
    <w:rsid w:val="009A5076"/>
    <w:rsid w:val="009A6BDF"/>
    <w:rsid w:val="009A7B51"/>
    <w:rsid w:val="009B14F1"/>
    <w:rsid w:val="009B45B6"/>
    <w:rsid w:val="009B4F27"/>
    <w:rsid w:val="009B5006"/>
    <w:rsid w:val="009B5823"/>
    <w:rsid w:val="009C07B0"/>
    <w:rsid w:val="009C097B"/>
    <w:rsid w:val="009C3C43"/>
    <w:rsid w:val="009C5148"/>
    <w:rsid w:val="009C66B2"/>
    <w:rsid w:val="009C7A55"/>
    <w:rsid w:val="009D14E4"/>
    <w:rsid w:val="009D22A7"/>
    <w:rsid w:val="009D27BE"/>
    <w:rsid w:val="009D3709"/>
    <w:rsid w:val="009D5E42"/>
    <w:rsid w:val="009D66CC"/>
    <w:rsid w:val="009D69AA"/>
    <w:rsid w:val="009D6F7C"/>
    <w:rsid w:val="009D798C"/>
    <w:rsid w:val="009E15DB"/>
    <w:rsid w:val="009E2BB7"/>
    <w:rsid w:val="009E41A8"/>
    <w:rsid w:val="009E5601"/>
    <w:rsid w:val="009E6A88"/>
    <w:rsid w:val="009E6D54"/>
    <w:rsid w:val="009F07EB"/>
    <w:rsid w:val="009F081F"/>
    <w:rsid w:val="009F1065"/>
    <w:rsid w:val="009F578E"/>
    <w:rsid w:val="009F595B"/>
    <w:rsid w:val="009F5ED7"/>
    <w:rsid w:val="00A00E62"/>
    <w:rsid w:val="00A042AD"/>
    <w:rsid w:val="00A05F39"/>
    <w:rsid w:val="00A103D7"/>
    <w:rsid w:val="00A11C7A"/>
    <w:rsid w:val="00A1359E"/>
    <w:rsid w:val="00A14548"/>
    <w:rsid w:val="00A1485D"/>
    <w:rsid w:val="00A154D4"/>
    <w:rsid w:val="00A20ADC"/>
    <w:rsid w:val="00A22E9A"/>
    <w:rsid w:val="00A23031"/>
    <w:rsid w:val="00A23F56"/>
    <w:rsid w:val="00A275A1"/>
    <w:rsid w:val="00A27C9A"/>
    <w:rsid w:val="00A30C4C"/>
    <w:rsid w:val="00A348F8"/>
    <w:rsid w:val="00A34B3A"/>
    <w:rsid w:val="00A4007A"/>
    <w:rsid w:val="00A40366"/>
    <w:rsid w:val="00A41063"/>
    <w:rsid w:val="00A4107C"/>
    <w:rsid w:val="00A418FF"/>
    <w:rsid w:val="00A44F80"/>
    <w:rsid w:val="00A45071"/>
    <w:rsid w:val="00A4552D"/>
    <w:rsid w:val="00A4579F"/>
    <w:rsid w:val="00A4670E"/>
    <w:rsid w:val="00A46B35"/>
    <w:rsid w:val="00A46EDF"/>
    <w:rsid w:val="00A5167B"/>
    <w:rsid w:val="00A547C5"/>
    <w:rsid w:val="00A600B6"/>
    <w:rsid w:val="00A62956"/>
    <w:rsid w:val="00A66AB8"/>
    <w:rsid w:val="00A73186"/>
    <w:rsid w:val="00A74514"/>
    <w:rsid w:val="00A76EA6"/>
    <w:rsid w:val="00A774EE"/>
    <w:rsid w:val="00A77713"/>
    <w:rsid w:val="00A77AD0"/>
    <w:rsid w:val="00A8125D"/>
    <w:rsid w:val="00A81B8F"/>
    <w:rsid w:val="00A869C1"/>
    <w:rsid w:val="00A94CB0"/>
    <w:rsid w:val="00A96B40"/>
    <w:rsid w:val="00A96BD6"/>
    <w:rsid w:val="00A9708F"/>
    <w:rsid w:val="00AA0938"/>
    <w:rsid w:val="00AA0EBD"/>
    <w:rsid w:val="00AA1270"/>
    <w:rsid w:val="00AA375E"/>
    <w:rsid w:val="00AA4520"/>
    <w:rsid w:val="00AB0F69"/>
    <w:rsid w:val="00AB1E07"/>
    <w:rsid w:val="00AB529B"/>
    <w:rsid w:val="00AB6F6E"/>
    <w:rsid w:val="00AC1494"/>
    <w:rsid w:val="00AC1FCE"/>
    <w:rsid w:val="00AC3463"/>
    <w:rsid w:val="00AC668E"/>
    <w:rsid w:val="00AD1127"/>
    <w:rsid w:val="00AD1E23"/>
    <w:rsid w:val="00AD514B"/>
    <w:rsid w:val="00AD5E5F"/>
    <w:rsid w:val="00AD60EE"/>
    <w:rsid w:val="00AD6288"/>
    <w:rsid w:val="00AE073D"/>
    <w:rsid w:val="00AE67BF"/>
    <w:rsid w:val="00AE702B"/>
    <w:rsid w:val="00AF05FE"/>
    <w:rsid w:val="00AF070D"/>
    <w:rsid w:val="00AF133C"/>
    <w:rsid w:val="00AF1746"/>
    <w:rsid w:val="00AF1F03"/>
    <w:rsid w:val="00AF5F7C"/>
    <w:rsid w:val="00AF625F"/>
    <w:rsid w:val="00AF7103"/>
    <w:rsid w:val="00B009CC"/>
    <w:rsid w:val="00B02810"/>
    <w:rsid w:val="00B02BE1"/>
    <w:rsid w:val="00B0651A"/>
    <w:rsid w:val="00B069EF"/>
    <w:rsid w:val="00B12A91"/>
    <w:rsid w:val="00B12CF2"/>
    <w:rsid w:val="00B12E71"/>
    <w:rsid w:val="00B13ABE"/>
    <w:rsid w:val="00B13F29"/>
    <w:rsid w:val="00B1436A"/>
    <w:rsid w:val="00B14A36"/>
    <w:rsid w:val="00B151D1"/>
    <w:rsid w:val="00B157FB"/>
    <w:rsid w:val="00B17414"/>
    <w:rsid w:val="00B209F2"/>
    <w:rsid w:val="00B250EE"/>
    <w:rsid w:val="00B2653D"/>
    <w:rsid w:val="00B2710F"/>
    <w:rsid w:val="00B27DCC"/>
    <w:rsid w:val="00B30387"/>
    <w:rsid w:val="00B31259"/>
    <w:rsid w:val="00B31F5F"/>
    <w:rsid w:val="00B33322"/>
    <w:rsid w:val="00B341E7"/>
    <w:rsid w:val="00B344BC"/>
    <w:rsid w:val="00B40885"/>
    <w:rsid w:val="00B41B77"/>
    <w:rsid w:val="00B42453"/>
    <w:rsid w:val="00B4270B"/>
    <w:rsid w:val="00B42EC6"/>
    <w:rsid w:val="00B42EFF"/>
    <w:rsid w:val="00B438EC"/>
    <w:rsid w:val="00B43F27"/>
    <w:rsid w:val="00B4498B"/>
    <w:rsid w:val="00B45147"/>
    <w:rsid w:val="00B45338"/>
    <w:rsid w:val="00B466CA"/>
    <w:rsid w:val="00B4700A"/>
    <w:rsid w:val="00B47382"/>
    <w:rsid w:val="00B476E9"/>
    <w:rsid w:val="00B50278"/>
    <w:rsid w:val="00B52ABA"/>
    <w:rsid w:val="00B533D6"/>
    <w:rsid w:val="00B533D8"/>
    <w:rsid w:val="00B53718"/>
    <w:rsid w:val="00B54530"/>
    <w:rsid w:val="00B55269"/>
    <w:rsid w:val="00B5579C"/>
    <w:rsid w:val="00B56136"/>
    <w:rsid w:val="00B6353B"/>
    <w:rsid w:val="00B6679B"/>
    <w:rsid w:val="00B66DC7"/>
    <w:rsid w:val="00B70004"/>
    <w:rsid w:val="00B700EE"/>
    <w:rsid w:val="00B71B18"/>
    <w:rsid w:val="00B72020"/>
    <w:rsid w:val="00B725E6"/>
    <w:rsid w:val="00B728A1"/>
    <w:rsid w:val="00B73A58"/>
    <w:rsid w:val="00B740DD"/>
    <w:rsid w:val="00B747F3"/>
    <w:rsid w:val="00B74908"/>
    <w:rsid w:val="00B74A80"/>
    <w:rsid w:val="00B757A7"/>
    <w:rsid w:val="00B75BDE"/>
    <w:rsid w:val="00B80F55"/>
    <w:rsid w:val="00B82758"/>
    <w:rsid w:val="00B84047"/>
    <w:rsid w:val="00B85A72"/>
    <w:rsid w:val="00B864D0"/>
    <w:rsid w:val="00B8725E"/>
    <w:rsid w:val="00B878EF"/>
    <w:rsid w:val="00B90A06"/>
    <w:rsid w:val="00B9371D"/>
    <w:rsid w:val="00B9427D"/>
    <w:rsid w:val="00B956C6"/>
    <w:rsid w:val="00B95CE0"/>
    <w:rsid w:val="00B96B09"/>
    <w:rsid w:val="00B979B1"/>
    <w:rsid w:val="00BA0013"/>
    <w:rsid w:val="00BA1EE8"/>
    <w:rsid w:val="00BA269B"/>
    <w:rsid w:val="00BA2E29"/>
    <w:rsid w:val="00BA34D3"/>
    <w:rsid w:val="00BA3732"/>
    <w:rsid w:val="00BA4DC6"/>
    <w:rsid w:val="00BA6150"/>
    <w:rsid w:val="00BA7B97"/>
    <w:rsid w:val="00BB1376"/>
    <w:rsid w:val="00BB64A6"/>
    <w:rsid w:val="00BB691D"/>
    <w:rsid w:val="00BB78AC"/>
    <w:rsid w:val="00BC0E0F"/>
    <w:rsid w:val="00BC2831"/>
    <w:rsid w:val="00BC3F02"/>
    <w:rsid w:val="00BC4914"/>
    <w:rsid w:val="00BC4CF9"/>
    <w:rsid w:val="00BC5DE6"/>
    <w:rsid w:val="00BC752F"/>
    <w:rsid w:val="00BC7A8D"/>
    <w:rsid w:val="00BD18F7"/>
    <w:rsid w:val="00BD1CA5"/>
    <w:rsid w:val="00BD391A"/>
    <w:rsid w:val="00BD5771"/>
    <w:rsid w:val="00BD5AD8"/>
    <w:rsid w:val="00BD6603"/>
    <w:rsid w:val="00BD79CF"/>
    <w:rsid w:val="00BE0CCE"/>
    <w:rsid w:val="00BE0EB5"/>
    <w:rsid w:val="00BE1ABF"/>
    <w:rsid w:val="00BE4170"/>
    <w:rsid w:val="00BE4CC7"/>
    <w:rsid w:val="00BE6029"/>
    <w:rsid w:val="00BE7A4D"/>
    <w:rsid w:val="00BF0D6A"/>
    <w:rsid w:val="00BF0F14"/>
    <w:rsid w:val="00BF4926"/>
    <w:rsid w:val="00BF4FE4"/>
    <w:rsid w:val="00BF5924"/>
    <w:rsid w:val="00BF731A"/>
    <w:rsid w:val="00C00C5A"/>
    <w:rsid w:val="00C0291F"/>
    <w:rsid w:val="00C03341"/>
    <w:rsid w:val="00C108FC"/>
    <w:rsid w:val="00C10DB5"/>
    <w:rsid w:val="00C10EDD"/>
    <w:rsid w:val="00C11C8F"/>
    <w:rsid w:val="00C15AA6"/>
    <w:rsid w:val="00C21039"/>
    <w:rsid w:val="00C22E24"/>
    <w:rsid w:val="00C23EB1"/>
    <w:rsid w:val="00C24281"/>
    <w:rsid w:val="00C27C05"/>
    <w:rsid w:val="00C34D2A"/>
    <w:rsid w:val="00C34DB0"/>
    <w:rsid w:val="00C3629C"/>
    <w:rsid w:val="00C36AAB"/>
    <w:rsid w:val="00C36EF8"/>
    <w:rsid w:val="00C408E2"/>
    <w:rsid w:val="00C409B3"/>
    <w:rsid w:val="00C42CD6"/>
    <w:rsid w:val="00C43213"/>
    <w:rsid w:val="00C43A9C"/>
    <w:rsid w:val="00C4419A"/>
    <w:rsid w:val="00C44614"/>
    <w:rsid w:val="00C50C7E"/>
    <w:rsid w:val="00C51078"/>
    <w:rsid w:val="00C51ACB"/>
    <w:rsid w:val="00C526EE"/>
    <w:rsid w:val="00C56024"/>
    <w:rsid w:val="00C604FA"/>
    <w:rsid w:val="00C61D76"/>
    <w:rsid w:val="00C653C0"/>
    <w:rsid w:val="00C65934"/>
    <w:rsid w:val="00C71436"/>
    <w:rsid w:val="00C72518"/>
    <w:rsid w:val="00C72653"/>
    <w:rsid w:val="00C73D0C"/>
    <w:rsid w:val="00C741FA"/>
    <w:rsid w:val="00C7767D"/>
    <w:rsid w:val="00C80D36"/>
    <w:rsid w:val="00C81868"/>
    <w:rsid w:val="00C81EC1"/>
    <w:rsid w:val="00C85314"/>
    <w:rsid w:val="00C8597B"/>
    <w:rsid w:val="00C859B6"/>
    <w:rsid w:val="00C86EBF"/>
    <w:rsid w:val="00C91A91"/>
    <w:rsid w:val="00C92246"/>
    <w:rsid w:val="00C92F4D"/>
    <w:rsid w:val="00C93667"/>
    <w:rsid w:val="00CA005E"/>
    <w:rsid w:val="00CA032F"/>
    <w:rsid w:val="00CA0385"/>
    <w:rsid w:val="00CA1376"/>
    <w:rsid w:val="00CA7194"/>
    <w:rsid w:val="00CA7B35"/>
    <w:rsid w:val="00CA7F3C"/>
    <w:rsid w:val="00CC2C28"/>
    <w:rsid w:val="00CC4D2C"/>
    <w:rsid w:val="00CC4D53"/>
    <w:rsid w:val="00CC5CE7"/>
    <w:rsid w:val="00CC5CF1"/>
    <w:rsid w:val="00CC6AB4"/>
    <w:rsid w:val="00CC6B63"/>
    <w:rsid w:val="00CD1730"/>
    <w:rsid w:val="00CD1BB0"/>
    <w:rsid w:val="00CD46E0"/>
    <w:rsid w:val="00CD4A92"/>
    <w:rsid w:val="00CD529C"/>
    <w:rsid w:val="00CD5B64"/>
    <w:rsid w:val="00CD6494"/>
    <w:rsid w:val="00CD6D1F"/>
    <w:rsid w:val="00CE2599"/>
    <w:rsid w:val="00CE262F"/>
    <w:rsid w:val="00CE50A0"/>
    <w:rsid w:val="00CF3E57"/>
    <w:rsid w:val="00CF65DA"/>
    <w:rsid w:val="00CF6DB6"/>
    <w:rsid w:val="00D00D81"/>
    <w:rsid w:val="00D026C4"/>
    <w:rsid w:val="00D028D3"/>
    <w:rsid w:val="00D039E0"/>
    <w:rsid w:val="00D0607E"/>
    <w:rsid w:val="00D1208E"/>
    <w:rsid w:val="00D13FD8"/>
    <w:rsid w:val="00D150D1"/>
    <w:rsid w:val="00D17DB1"/>
    <w:rsid w:val="00D17E59"/>
    <w:rsid w:val="00D2077F"/>
    <w:rsid w:val="00D20FEE"/>
    <w:rsid w:val="00D216B0"/>
    <w:rsid w:val="00D22802"/>
    <w:rsid w:val="00D2297E"/>
    <w:rsid w:val="00D33710"/>
    <w:rsid w:val="00D3456E"/>
    <w:rsid w:val="00D35632"/>
    <w:rsid w:val="00D35DC9"/>
    <w:rsid w:val="00D36752"/>
    <w:rsid w:val="00D36CB9"/>
    <w:rsid w:val="00D37702"/>
    <w:rsid w:val="00D41DE9"/>
    <w:rsid w:val="00D43812"/>
    <w:rsid w:val="00D446C8"/>
    <w:rsid w:val="00D44B96"/>
    <w:rsid w:val="00D45D34"/>
    <w:rsid w:val="00D47CC3"/>
    <w:rsid w:val="00D517ED"/>
    <w:rsid w:val="00D5442F"/>
    <w:rsid w:val="00D54A92"/>
    <w:rsid w:val="00D64062"/>
    <w:rsid w:val="00D64CCF"/>
    <w:rsid w:val="00D64E5C"/>
    <w:rsid w:val="00D711E9"/>
    <w:rsid w:val="00D71847"/>
    <w:rsid w:val="00D7579F"/>
    <w:rsid w:val="00D76078"/>
    <w:rsid w:val="00D76C50"/>
    <w:rsid w:val="00D76D67"/>
    <w:rsid w:val="00D80965"/>
    <w:rsid w:val="00D8099E"/>
    <w:rsid w:val="00D80C56"/>
    <w:rsid w:val="00D8102F"/>
    <w:rsid w:val="00D81888"/>
    <w:rsid w:val="00D84FA8"/>
    <w:rsid w:val="00D8700E"/>
    <w:rsid w:val="00D90409"/>
    <w:rsid w:val="00D90F1D"/>
    <w:rsid w:val="00D93276"/>
    <w:rsid w:val="00D93871"/>
    <w:rsid w:val="00D943A6"/>
    <w:rsid w:val="00D95DEA"/>
    <w:rsid w:val="00D97F0C"/>
    <w:rsid w:val="00DA1268"/>
    <w:rsid w:val="00DA14F7"/>
    <w:rsid w:val="00DA2C1F"/>
    <w:rsid w:val="00DA3D9B"/>
    <w:rsid w:val="00DA7D2E"/>
    <w:rsid w:val="00DB0788"/>
    <w:rsid w:val="00DB10D8"/>
    <w:rsid w:val="00DB15C8"/>
    <w:rsid w:val="00DB2319"/>
    <w:rsid w:val="00DB2DB9"/>
    <w:rsid w:val="00DB314C"/>
    <w:rsid w:val="00DB3860"/>
    <w:rsid w:val="00DB4193"/>
    <w:rsid w:val="00DB5733"/>
    <w:rsid w:val="00DB68F3"/>
    <w:rsid w:val="00DC17A2"/>
    <w:rsid w:val="00DC3BF9"/>
    <w:rsid w:val="00DC7456"/>
    <w:rsid w:val="00DD44AD"/>
    <w:rsid w:val="00DD5B24"/>
    <w:rsid w:val="00DD6A48"/>
    <w:rsid w:val="00DD6C1B"/>
    <w:rsid w:val="00DE0449"/>
    <w:rsid w:val="00DE14CC"/>
    <w:rsid w:val="00DE1BD0"/>
    <w:rsid w:val="00DE2D7A"/>
    <w:rsid w:val="00DE30DB"/>
    <w:rsid w:val="00DE4F3E"/>
    <w:rsid w:val="00DE5ECD"/>
    <w:rsid w:val="00DE7FD6"/>
    <w:rsid w:val="00DF42A4"/>
    <w:rsid w:val="00DF5482"/>
    <w:rsid w:val="00DF65E2"/>
    <w:rsid w:val="00E03421"/>
    <w:rsid w:val="00E03D04"/>
    <w:rsid w:val="00E05EE2"/>
    <w:rsid w:val="00E109D2"/>
    <w:rsid w:val="00E133BC"/>
    <w:rsid w:val="00E13E48"/>
    <w:rsid w:val="00E14763"/>
    <w:rsid w:val="00E14F2D"/>
    <w:rsid w:val="00E160C2"/>
    <w:rsid w:val="00E168ED"/>
    <w:rsid w:val="00E17599"/>
    <w:rsid w:val="00E214FF"/>
    <w:rsid w:val="00E238E0"/>
    <w:rsid w:val="00E23EC7"/>
    <w:rsid w:val="00E23F17"/>
    <w:rsid w:val="00E24450"/>
    <w:rsid w:val="00E262A9"/>
    <w:rsid w:val="00E273C9"/>
    <w:rsid w:val="00E30721"/>
    <w:rsid w:val="00E328F3"/>
    <w:rsid w:val="00E36A60"/>
    <w:rsid w:val="00E36D8F"/>
    <w:rsid w:val="00E37137"/>
    <w:rsid w:val="00E3762B"/>
    <w:rsid w:val="00E4347C"/>
    <w:rsid w:val="00E4369B"/>
    <w:rsid w:val="00E4418F"/>
    <w:rsid w:val="00E46357"/>
    <w:rsid w:val="00E501B1"/>
    <w:rsid w:val="00E505E7"/>
    <w:rsid w:val="00E512D1"/>
    <w:rsid w:val="00E5195B"/>
    <w:rsid w:val="00E51EA4"/>
    <w:rsid w:val="00E56760"/>
    <w:rsid w:val="00E56F9C"/>
    <w:rsid w:val="00E62888"/>
    <w:rsid w:val="00E64219"/>
    <w:rsid w:val="00E65C1E"/>
    <w:rsid w:val="00E66565"/>
    <w:rsid w:val="00E671DB"/>
    <w:rsid w:val="00E676F5"/>
    <w:rsid w:val="00E67C47"/>
    <w:rsid w:val="00E711B6"/>
    <w:rsid w:val="00E72842"/>
    <w:rsid w:val="00E82DD8"/>
    <w:rsid w:val="00E83C9B"/>
    <w:rsid w:val="00E84CB7"/>
    <w:rsid w:val="00E85A32"/>
    <w:rsid w:val="00E862BB"/>
    <w:rsid w:val="00E86552"/>
    <w:rsid w:val="00E87EC0"/>
    <w:rsid w:val="00E90113"/>
    <w:rsid w:val="00E97BB7"/>
    <w:rsid w:val="00E97E2D"/>
    <w:rsid w:val="00EA015C"/>
    <w:rsid w:val="00EA10DE"/>
    <w:rsid w:val="00EA468F"/>
    <w:rsid w:val="00EA648C"/>
    <w:rsid w:val="00EA6E1A"/>
    <w:rsid w:val="00EB1C2A"/>
    <w:rsid w:val="00EB4BC2"/>
    <w:rsid w:val="00EB59FD"/>
    <w:rsid w:val="00EB5B71"/>
    <w:rsid w:val="00EB67A6"/>
    <w:rsid w:val="00EB6841"/>
    <w:rsid w:val="00EC0275"/>
    <w:rsid w:val="00EC05A1"/>
    <w:rsid w:val="00EC3939"/>
    <w:rsid w:val="00EC3A57"/>
    <w:rsid w:val="00EC47BD"/>
    <w:rsid w:val="00EC697F"/>
    <w:rsid w:val="00EC6C5B"/>
    <w:rsid w:val="00ED2B6F"/>
    <w:rsid w:val="00ED510F"/>
    <w:rsid w:val="00ED5D18"/>
    <w:rsid w:val="00ED7B15"/>
    <w:rsid w:val="00EE31C1"/>
    <w:rsid w:val="00EE39CA"/>
    <w:rsid w:val="00EE565A"/>
    <w:rsid w:val="00EE6CD7"/>
    <w:rsid w:val="00EE70BF"/>
    <w:rsid w:val="00EE769D"/>
    <w:rsid w:val="00EF0B3F"/>
    <w:rsid w:val="00EF0EED"/>
    <w:rsid w:val="00EF28B1"/>
    <w:rsid w:val="00EF515E"/>
    <w:rsid w:val="00EF54D3"/>
    <w:rsid w:val="00EF5D82"/>
    <w:rsid w:val="00F013C6"/>
    <w:rsid w:val="00F01E9E"/>
    <w:rsid w:val="00F02091"/>
    <w:rsid w:val="00F027EA"/>
    <w:rsid w:val="00F02E11"/>
    <w:rsid w:val="00F03D78"/>
    <w:rsid w:val="00F03FB7"/>
    <w:rsid w:val="00F05892"/>
    <w:rsid w:val="00F07092"/>
    <w:rsid w:val="00F1156C"/>
    <w:rsid w:val="00F1428E"/>
    <w:rsid w:val="00F15FC8"/>
    <w:rsid w:val="00F17D64"/>
    <w:rsid w:val="00F229B9"/>
    <w:rsid w:val="00F23DF5"/>
    <w:rsid w:val="00F256D1"/>
    <w:rsid w:val="00F25B56"/>
    <w:rsid w:val="00F27585"/>
    <w:rsid w:val="00F32B8A"/>
    <w:rsid w:val="00F34936"/>
    <w:rsid w:val="00F36098"/>
    <w:rsid w:val="00F41AA7"/>
    <w:rsid w:val="00F41C67"/>
    <w:rsid w:val="00F43A50"/>
    <w:rsid w:val="00F50742"/>
    <w:rsid w:val="00F5160C"/>
    <w:rsid w:val="00F52C8E"/>
    <w:rsid w:val="00F533B0"/>
    <w:rsid w:val="00F54A2A"/>
    <w:rsid w:val="00F57E01"/>
    <w:rsid w:val="00F60466"/>
    <w:rsid w:val="00F616B4"/>
    <w:rsid w:val="00F62D48"/>
    <w:rsid w:val="00F66273"/>
    <w:rsid w:val="00F66F55"/>
    <w:rsid w:val="00F678FA"/>
    <w:rsid w:val="00F71840"/>
    <w:rsid w:val="00F7270B"/>
    <w:rsid w:val="00F73ACB"/>
    <w:rsid w:val="00F8110E"/>
    <w:rsid w:val="00F8155F"/>
    <w:rsid w:val="00F84752"/>
    <w:rsid w:val="00F84AB9"/>
    <w:rsid w:val="00F854EB"/>
    <w:rsid w:val="00F85E74"/>
    <w:rsid w:val="00F87A6F"/>
    <w:rsid w:val="00F924D0"/>
    <w:rsid w:val="00F933B3"/>
    <w:rsid w:val="00F93B77"/>
    <w:rsid w:val="00F944DC"/>
    <w:rsid w:val="00F96879"/>
    <w:rsid w:val="00F97797"/>
    <w:rsid w:val="00FA0071"/>
    <w:rsid w:val="00FA22FC"/>
    <w:rsid w:val="00FA419F"/>
    <w:rsid w:val="00FA579F"/>
    <w:rsid w:val="00FA603A"/>
    <w:rsid w:val="00FA63E4"/>
    <w:rsid w:val="00FA728B"/>
    <w:rsid w:val="00FA753E"/>
    <w:rsid w:val="00FA7E76"/>
    <w:rsid w:val="00FB04F5"/>
    <w:rsid w:val="00FB095C"/>
    <w:rsid w:val="00FB2A6D"/>
    <w:rsid w:val="00FB2DDD"/>
    <w:rsid w:val="00FB2F5A"/>
    <w:rsid w:val="00FB65AD"/>
    <w:rsid w:val="00FB7190"/>
    <w:rsid w:val="00FC03CE"/>
    <w:rsid w:val="00FC0570"/>
    <w:rsid w:val="00FC14F9"/>
    <w:rsid w:val="00FC4EEF"/>
    <w:rsid w:val="00FC54E4"/>
    <w:rsid w:val="00FC571B"/>
    <w:rsid w:val="00FC57C6"/>
    <w:rsid w:val="00FC5F0B"/>
    <w:rsid w:val="00FC641C"/>
    <w:rsid w:val="00FC6E3D"/>
    <w:rsid w:val="00FD1151"/>
    <w:rsid w:val="00FD3E3B"/>
    <w:rsid w:val="00FD4857"/>
    <w:rsid w:val="00FD4920"/>
    <w:rsid w:val="00FD54DF"/>
    <w:rsid w:val="00FD571A"/>
    <w:rsid w:val="00FE04C9"/>
    <w:rsid w:val="00FE1473"/>
    <w:rsid w:val="00FE2D9E"/>
    <w:rsid w:val="00FE5492"/>
    <w:rsid w:val="00FE609B"/>
    <w:rsid w:val="00FE7291"/>
    <w:rsid w:val="00FE72C6"/>
    <w:rsid w:val="00FE7BB9"/>
    <w:rsid w:val="00FF0424"/>
    <w:rsid w:val="00FF1A55"/>
    <w:rsid w:val="00FF2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F0EBA0-F418-4EE4-ADD9-2FBD4980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aliases w:val="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0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 Знак Знак1 Знак Знак Знак Знак Знак Знак Знак Знак"/>
    <w:basedOn w:val="a"/>
    <w:rsid w:val="00182530"/>
    <w:pPr>
      <w:spacing w:before="100" w:beforeAutospacing="1" w:after="100" w:afterAutospacing="1"/>
      <w:jc w:val="both"/>
    </w:pPr>
    <w:rPr>
      <w:rFonts w:ascii="Tahoma" w:hAnsi="Tahoma"/>
      <w:sz w:val="20"/>
      <w:szCs w:val="20"/>
      <w:lang w:val="en-US" w:eastAsia="en-US"/>
    </w:rPr>
  </w:style>
  <w:style w:type="paragraph" w:styleId="a4">
    <w:name w:val="Balloon Text"/>
    <w:basedOn w:val="a"/>
    <w:link w:val="a5"/>
    <w:rsid w:val="00835D1C"/>
    <w:rPr>
      <w:rFonts w:ascii="Segoe UI" w:hAnsi="Segoe UI" w:cs="Segoe UI"/>
      <w:sz w:val="18"/>
      <w:szCs w:val="18"/>
    </w:rPr>
  </w:style>
  <w:style w:type="character" w:customStyle="1" w:styleId="a5">
    <w:name w:val="Текст выноски Знак"/>
    <w:link w:val="a4"/>
    <w:rsid w:val="00835D1C"/>
    <w:rPr>
      <w:rFonts w:ascii="Segoe UI" w:hAnsi="Segoe UI" w:cs="Segoe UI"/>
      <w:sz w:val="18"/>
      <w:szCs w:val="18"/>
    </w:rPr>
  </w:style>
  <w:style w:type="paragraph" w:customStyle="1" w:styleId="10">
    <w:name w:val="Знак Знак1"/>
    <w:basedOn w:val="a"/>
    <w:rsid w:val="001E42D5"/>
    <w:pPr>
      <w:spacing w:before="100" w:beforeAutospacing="1" w:after="100" w:afterAutospacing="1"/>
      <w:jc w:val="both"/>
    </w:pPr>
    <w:rPr>
      <w:rFonts w:ascii="Tahoma" w:hAnsi="Tahoma"/>
      <w:sz w:val="20"/>
      <w:szCs w:val="20"/>
      <w:lang w:val="en-US" w:eastAsia="en-US"/>
    </w:rPr>
  </w:style>
  <w:style w:type="paragraph" w:customStyle="1" w:styleId="11">
    <w:name w:val="Знак Знак1 Знак Знак"/>
    <w:basedOn w:val="a"/>
    <w:rsid w:val="00290EC0"/>
    <w:pPr>
      <w:spacing w:before="100" w:beforeAutospacing="1" w:after="100" w:afterAutospacing="1"/>
      <w:jc w:val="both"/>
    </w:pPr>
    <w:rPr>
      <w:rFonts w:ascii="Tahoma" w:hAnsi="Tahoma"/>
      <w:sz w:val="20"/>
      <w:szCs w:val="20"/>
      <w:lang w:val="en-US" w:eastAsia="en-US"/>
    </w:rPr>
  </w:style>
  <w:style w:type="paragraph" w:customStyle="1" w:styleId="12">
    <w:name w:val=" Знак Знак1"/>
    <w:basedOn w:val="a"/>
    <w:rsid w:val="00CD6494"/>
    <w:pPr>
      <w:spacing w:before="100" w:beforeAutospacing="1" w:after="100" w:afterAutospacing="1"/>
      <w:jc w:val="both"/>
    </w:pPr>
    <w:rPr>
      <w:rFonts w:ascii="Tahoma" w:hAnsi="Tahoma"/>
      <w:sz w:val="20"/>
      <w:szCs w:val="20"/>
      <w:lang w:val="en-US" w:eastAsia="en-US"/>
    </w:rPr>
  </w:style>
  <w:style w:type="paragraph" w:customStyle="1" w:styleId="13">
    <w:name w:val="Знак Знак1 Знак Знак Знак Знак Знак Знак Знак Знак"/>
    <w:basedOn w:val="a"/>
    <w:rsid w:val="001F18DE"/>
    <w:pPr>
      <w:spacing w:before="100" w:beforeAutospacing="1" w:after="100" w:afterAutospacing="1"/>
      <w:jc w:val="both"/>
    </w:pPr>
    <w:rPr>
      <w:rFonts w:ascii="Tahoma" w:hAnsi="Tahoma"/>
      <w:sz w:val="20"/>
      <w:szCs w:val="20"/>
      <w:lang w:val="en-US" w:eastAsia="en-US"/>
    </w:rPr>
  </w:style>
  <w:style w:type="paragraph" w:customStyle="1" w:styleId="14">
    <w:name w:val=" Знак Знак1 Знак Знак Знак Знак Знак Знак"/>
    <w:basedOn w:val="a"/>
    <w:link w:val="a0"/>
    <w:rsid w:val="00AC1494"/>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8458">
      <w:bodyDiv w:val="1"/>
      <w:marLeft w:val="0"/>
      <w:marRight w:val="0"/>
      <w:marTop w:val="0"/>
      <w:marBottom w:val="0"/>
      <w:divBdr>
        <w:top w:val="none" w:sz="0" w:space="0" w:color="auto"/>
        <w:left w:val="none" w:sz="0" w:space="0" w:color="auto"/>
        <w:bottom w:val="none" w:sz="0" w:space="0" w:color="auto"/>
        <w:right w:val="none" w:sz="0" w:space="0" w:color="auto"/>
      </w:divBdr>
    </w:div>
    <w:div w:id="79451980">
      <w:bodyDiv w:val="1"/>
      <w:marLeft w:val="0"/>
      <w:marRight w:val="0"/>
      <w:marTop w:val="0"/>
      <w:marBottom w:val="0"/>
      <w:divBdr>
        <w:top w:val="none" w:sz="0" w:space="0" w:color="auto"/>
        <w:left w:val="none" w:sz="0" w:space="0" w:color="auto"/>
        <w:bottom w:val="none" w:sz="0" w:space="0" w:color="auto"/>
        <w:right w:val="none" w:sz="0" w:space="0" w:color="auto"/>
      </w:divBdr>
    </w:div>
    <w:div w:id="105741069">
      <w:bodyDiv w:val="1"/>
      <w:marLeft w:val="0"/>
      <w:marRight w:val="0"/>
      <w:marTop w:val="0"/>
      <w:marBottom w:val="0"/>
      <w:divBdr>
        <w:top w:val="none" w:sz="0" w:space="0" w:color="auto"/>
        <w:left w:val="none" w:sz="0" w:space="0" w:color="auto"/>
        <w:bottom w:val="none" w:sz="0" w:space="0" w:color="auto"/>
        <w:right w:val="none" w:sz="0" w:space="0" w:color="auto"/>
      </w:divBdr>
    </w:div>
    <w:div w:id="115635751">
      <w:bodyDiv w:val="1"/>
      <w:marLeft w:val="0"/>
      <w:marRight w:val="0"/>
      <w:marTop w:val="0"/>
      <w:marBottom w:val="0"/>
      <w:divBdr>
        <w:top w:val="none" w:sz="0" w:space="0" w:color="auto"/>
        <w:left w:val="none" w:sz="0" w:space="0" w:color="auto"/>
        <w:bottom w:val="none" w:sz="0" w:space="0" w:color="auto"/>
        <w:right w:val="none" w:sz="0" w:space="0" w:color="auto"/>
      </w:divBdr>
    </w:div>
    <w:div w:id="151916608">
      <w:bodyDiv w:val="1"/>
      <w:marLeft w:val="0"/>
      <w:marRight w:val="0"/>
      <w:marTop w:val="0"/>
      <w:marBottom w:val="0"/>
      <w:divBdr>
        <w:top w:val="none" w:sz="0" w:space="0" w:color="auto"/>
        <w:left w:val="none" w:sz="0" w:space="0" w:color="auto"/>
        <w:bottom w:val="none" w:sz="0" w:space="0" w:color="auto"/>
        <w:right w:val="none" w:sz="0" w:space="0" w:color="auto"/>
      </w:divBdr>
    </w:div>
    <w:div w:id="157505175">
      <w:bodyDiv w:val="1"/>
      <w:marLeft w:val="0"/>
      <w:marRight w:val="0"/>
      <w:marTop w:val="0"/>
      <w:marBottom w:val="0"/>
      <w:divBdr>
        <w:top w:val="none" w:sz="0" w:space="0" w:color="auto"/>
        <w:left w:val="none" w:sz="0" w:space="0" w:color="auto"/>
        <w:bottom w:val="none" w:sz="0" w:space="0" w:color="auto"/>
        <w:right w:val="none" w:sz="0" w:space="0" w:color="auto"/>
      </w:divBdr>
    </w:div>
    <w:div w:id="163980371">
      <w:bodyDiv w:val="1"/>
      <w:marLeft w:val="0"/>
      <w:marRight w:val="0"/>
      <w:marTop w:val="0"/>
      <w:marBottom w:val="0"/>
      <w:divBdr>
        <w:top w:val="none" w:sz="0" w:space="0" w:color="auto"/>
        <w:left w:val="none" w:sz="0" w:space="0" w:color="auto"/>
        <w:bottom w:val="none" w:sz="0" w:space="0" w:color="auto"/>
        <w:right w:val="none" w:sz="0" w:space="0" w:color="auto"/>
      </w:divBdr>
    </w:div>
    <w:div w:id="201404761">
      <w:bodyDiv w:val="1"/>
      <w:marLeft w:val="0"/>
      <w:marRight w:val="0"/>
      <w:marTop w:val="0"/>
      <w:marBottom w:val="0"/>
      <w:divBdr>
        <w:top w:val="none" w:sz="0" w:space="0" w:color="auto"/>
        <w:left w:val="none" w:sz="0" w:space="0" w:color="auto"/>
        <w:bottom w:val="none" w:sz="0" w:space="0" w:color="auto"/>
        <w:right w:val="none" w:sz="0" w:space="0" w:color="auto"/>
      </w:divBdr>
    </w:div>
    <w:div w:id="275868892">
      <w:bodyDiv w:val="1"/>
      <w:marLeft w:val="0"/>
      <w:marRight w:val="0"/>
      <w:marTop w:val="0"/>
      <w:marBottom w:val="0"/>
      <w:divBdr>
        <w:top w:val="none" w:sz="0" w:space="0" w:color="auto"/>
        <w:left w:val="none" w:sz="0" w:space="0" w:color="auto"/>
        <w:bottom w:val="none" w:sz="0" w:space="0" w:color="auto"/>
        <w:right w:val="none" w:sz="0" w:space="0" w:color="auto"/>
      </w:divBdr>
    </w:div>
    <w:div w:id="308560298">
      <w:bodyDiv w:val="1"/>
      <w:marLeft w:val="0"/>
      <w:marRight w:val="0"/>
      <w:marTop w:val="0"/>
      <w:marBottom w:val="0"/>
      <w:divBdr>
        <w:top w:val="none" w:sz="0" w:space="0" w:color="auto"/>
        <w:left w:val="none" w:sz="0" w:space="0" w:color="auto"/>
        <w:bottom w:val="none" w:sz="0" w:space="0" w:color="auto"/>
        <w:right w:val="none" w:sz="0" w:space="0" w:color="auto"/>
      </w:divBdr>
    </w:div>
    <w:div w:id="404106173">
      <w:bodyDiv w:val="1"/>
      <w:marLeft w:val="0"/>
      <w:marRight w:val="0"/>
      <w:marTop w:val="0"/>
      <w:marBottom w:val="0"/>
      <w:divBdr>
        <w:top w:val="none" w:sz="0" w:space="0" w:color="auto"/>
        <w:left w:val="none" w:sz="0" w:space="0" w:color="auto"/>
        <w:bottom w:val="none" w:sz="0" w:space="0" w:color="auto"/>
        <w:right w:val="none" w:sz="0" w:space="0" w:color="auto"/>
      </w:divBdr>
    </w:div>
    <w:div w:id="464467953">
      <w:bodyDiv w:val="1"/>
      <w:marLeft w:val="0"/>
      <w:marRight w:val="0"/>
      <w:marTop w:val="0"/>
      <w:marBottom w:val="0"/>
      <w:divBdr>
        <w:top w:val="none" w:sz="0" w:space="0" w:color="auto"/>
        <w:left w:val="none" w:sz="0" w:space="0" w:color="auto"/>
        <w:bottom w:val="none" w:sz="0" w:space="0" w:color="auto"/>
        <w:right w:val="none" w:sz="0" w:space="0" w:color="auto"/>
      </w:divBdr>
    </w:div>
    <w:div w:id="532116130">
      <w:bodyDiv w:val="1"/>
      <w:marLeft w:val="0"/>
      <w:marRight w:val="0"/>
      <w:marTop w:val="0"/>
      <w:marBottom w:val="0"/>
      <w:divBdr>
        <w:top w:val="none" w:sz="0" w:space="0" w:color="auto"/>
        <w:left w:val="none" w:sz="0" w:space="0" w:color="auto"/>
        <w:bottom w:val="none" w:sz="0" w:space="0" w:color="auto"/>
        <w:right w:val="none" w:sz="0" w:space="0" w:color="auto"/>
      </w:divBdr>
    </w:div>
    <w:div w:id="567885754">
      <w:bodyDiv w:val="1"/>
      <w:marLeft w:val="0"/>
      <w:marRight w:val="0"/>
      <w:marTop w:val="0"/>
      <w:marBottom w:val="0"/>
      <w:divBdr>
        <w:top w:val="none" w:sz="0" w:space="0" w:color="auto"/>
        <w:left w:val="none" w:sz="0" w:space="0" w:color="auto"/>
        <w:bottom w:val="none" w:sz="0" w:space="0" w:color="auto"/>
        <w:right w:val="none" w:sz="0" w:space="0" w:color="auto"/>
      </w:divBdr>
    </w:div>
    <w:div w:id="627972857">
      <w:bodyDiv w:val="1"/>
      <w:marLeft w:val="0"/>
      <w:marRight w:val="0"/>
      <w:marTop w:val="0"/>
      <w:marBottom w:val="0"/>
      <w:divBdr>
        <w:top w:val="none" w:sz="0" w:space="0" w:color="auto"/>
        <w:left w:val="none" w:sz="0" w:space="0" w:color="auto"/>
        <w:bottom w:val="none" w:sz="0" w:space="0" w:color="auto"/>
        <w:right w:val="none" w:sz="0" w:space="0" w:color="auto"/>
      </w:divBdr>
    </w:div>
    <w:div w:id="652222647">
      <w:bodyDiv w:val="1"/>
      <w:marLeft w:val="0"/>
      <w:marRight w:val="0"/>
      <w:marTop w:val="0"/>
      <w:marBottom w:val="0"/>
      <w:divBdr>
        <w:top w:val="none" w:sz="0" w:space="0" w:color="auto"/>
        <w:left w:val="none" w:sz="0" w:space="0" w:color="auto"/>
        <w:bottom w:val="none" w:sz="0" w:space="0" w:color="auto"/>
        <w:right w:val="none" w:sz="0" w:space="0" w:color="auto"/>
      </w:divBdr>
    </w:div>
    <w:div w:id="709502427">
      <w:bodyDiv w:val="1"/>
      <w:marLeft w:val="0"/>
      <w:marRight w:val="0"/>
      <w:marTop w:val="0"/>
      <w:marBottom w:val="0"/>
      <w:divBdr>
        <w:top w:val="none" w:sz="0" w:space="0" w:color="auto"/>
        <w:left w:val="none" w:sz="0" w:space="0" w:color="auto"/>
        <w:bottom w:val="none" w:sz="0" w:space="0" w:color="auto"/>
        <w:right w:val="none" w:sz="0" w:space="0" w:color="auto"/>
      </w:divBdr>
    </w:div>
    <w:div w:id="718750554">
      <w:bodyDiv w:val="1"/>
      <w:marLeft w:val="0"/>
      <w:marRight w:val="0"/>
      <w:marTop w:val="0"/>
      <w:marBottom w:val="0"/>
      <w:divBdr>
        <w:top w:val="none" w:sz="0" w:space="0" w:color="auto"/>
        <w:left w:val="none" w:sz="0" w:space="0" w:color="auto"/>
        <w:bottom w:val="none" w:sz="0" w:space="0" w:color="auto"/>
        <w:right w:val="none" w:sz="0" w:space="0" w:color="auto"/>
      </w:divBdr>
    </w:div>
    <w:div w:id="802357449">
      <w:bodyDiv w:val="1"/>
      <w:marLeft w:val="0"/>
      <w:marRight w:val="0"/>
      <w:marTop w:val="0"/>
      <w:marBottom w:val="0"/>
      <w:divBdr>
        <w:top w:val="none" w:sz="0" w:space="0" w:color="auto"/>
        <w:left w:val="none" w:sz="0" w:space="0" w:color="auto"/>
        <w:bottom w:val="none" w:sz="0" w:space="0" w:color="auto"/>
        <w:right w:val="none" w:sz="0" w:space="0" w:color="auto"/>
      </w:divBdr>
    </w:div>
    <w:div w:id="827021582">
      <w:bodyDiv w:val="1"/>
      <w:marLeft w:val="0"/>
      <w:marRight w:val="0"/>
      <w:marTop w:val="0"/>
      <w:marBottom w:val="0"/>
      <w:divBdr>
        <w:top w:val="none" w:sz="0" w:space="0" w:color="auto"/>
        <w:left w:val="none" w:sz="0" w:space="0" w:color="auto"/>
        <w:bottom w:val="none" w:sz="0" w:space="0" w:color="auto"/>
        <w:right w:val="none" w:sz="0" w:space="0" w:color="auto"/>
      </w:divBdr>
    </w:div>
    <w:div w:id="845946597">
      <w:bodyDiv w:val="1"/>
      <w:marLeft w:val="0"/>
      <w:marRight w:val="0"/>
      <w:marTop w:val="0"/>
      <w:marBottom w:val="0"/>
      <w:divBdr>
        <w:top w:val="none" w:sz="0" w:space="0" w:color="auto"/>
        <w:left w:val="none" w:sz="0" w:space="0" w:color="auto"/>
        <w:bottom w:val="none" w:sz="0" w:space="0" w:color="auto"/>
        <w:right w:val="none" w:sz="0" w:space="0" w:color="auto"/>
      </w:divBdr>
    </w:div>
    <w:div w:id="850489374">
      <w:bodyDiv w:val="1"/>
      <w:marLeft w:val="0"/>
      <w:marRight w:val="0"/>
      <w:marTop w:val="0"/>
      <w:marBottom w:val="0"/>
      <w:divBdr>
        <w:top w:val="none" w:sz="0" w:space="0" w:color="auto"/>
        <w:left w:val="none" w:sz="0" w:space="0" w:color="auto"/>
        <w:bottom w:val="none" w:sz="0" w:space="0" w:color="auto"/>
        <w:right w:val="none" w:sz="0" w:space="0" w:color="auto"/>
      </w:divBdr>
    </w:div>
    <w:div w:id="864443513">
      <w:bodyDiv w:val="1"/>
      <w:marLeft w:val="0"/>
      <w:marRight w:val="0"/>
      <w:marTop w:val="0"/>
      <w:marBottom w:val="0"/>
      <w:divBdr>
        <w:top w:val="none" w:sz="0" w:space="0" w:color="auto"/>
        <w:left w:val="none" w:sz="0" w:space="0" w:color="auto"/>
        <w:bottom w:val="none" w:sz="0" w:space="0" w:color="auto"/>
        <w:right w:val="none" w:sz="0" w:space="0" w:color="auto"/>
      </w:divBdr>
    </w:div>
    <w:div w:id="901062200">
      <w:bodyDiv w:val="1"/>
      <w:marLeft w:val="0"/>
      <w:marRight w:val="0"/>
      <w:marTop w:val="0"/>
      <w:marBottom w:val="0"/>
      <w:divBdr>
        <w:top w:val="none" w:sz="0" w:space="0" w:color="auto"/>
        <w:left w:val="none" w:sz="0" w:space="0" w:color="auto"/>
        <w:bottom w:val="none" w:sz="0" w:space="0" w:color="auto"/>
        <w:right w:val="none" w:sz="0" w:space="0" w:color="auto"/>
      </w:divBdr>
    </w:div>
    <w:div w:id="904922287">
      <w:bodyDiv w:val="1"/>
      <w:marLeft w:val="0"/>
      <w:marRight w:val="0"/>
      <w:marTop w:val="0"/>
      <w:marBottom w:val="0"/>
      <w:divBdr>
        <w:top w:val="none" w:sz="0" w:space="0" w:color="auto"/>
        <w:left w:val="none" w:sz="0" w:space="0" w:color="auto"/>
        <w:bottom w:val="none" w:sz="0" w:space="0" w:color="auto"/>
        <w:right w:val="none" w:sz="0" w:space="0" w:color="auto"/>
      </w:divBdr>
    </w:div>
    <w:div w:id="949430233">
      <w:bodyDiv w:val="1"/>
      <w:marLeft w:val="0"/>
      <w:marRight w:val="0"/>
      <w:marTop w:val="0"/>
      <w:marBottom w:val="0"/>
      <w:divBdr>
        <w:top w:val="none" w:sz="0" w:space="0" w:color="auto"/>
        <w:left w:val="none" w:sz="0" w:space="0" w:color="auto"/>
        <w:bottom w:val="none" w:sz="0" w:space="0" w:color="auto"/>
        <w:right w:val="none" w:sz="0" w:space="0" w:color="auto"/>
      </w:divBdr>
    </w:div>
    <w:div w:id="992832044">
      <w:bodyDiv w:val="1"/>
      <w:marLeft w:val="0"/>
      <w:marRight w:val="0"/>
      <w:marTop w:val="0"/>
      <w:marBottom w:val="0"/>
      <w:divBdr>
        <w:top w:val="none" w:sz="0" w:space="0" w:color="auto"/>
        <w:left w:val="none" w:sz="0" w:space="0" w:color="auto"/>
        <w:bottom w:val="none" w:sz="0" w:space="0" w:color="auto"/>
        <w:right w:val="none" w:sz="0" w:space="0" w:color="auto"/>
      </w:divBdr>
    </w:div>
    <w:div w:id="1007945824">
      <w:bodyDiv w:val="1"/>
      <w:marLeft w:val="0"/>
      <w:marRight w:val="0"/>
      <w:marTop w:val="0"/>
      <w:marBottom w:val="0"/>
      <w:divBdr>
        <w:top w:val="none" w:sz="0" w:space="0" w:color="auto"/>
        <w:left w:val="none" w:sz="0" w:space="0" w:color="auto"/>
        <w:bottom w:val="none" w:sz="0" w:space="0" w:color="auto"/>
        <w:right w:val="none" w:sz="0" w:space="0" w:color="auto"/>
      </w:divBdr>
    </w:div>
    <w:div w:id="1021858032">
      <w:bodyDiv w:val="1"/>
      <w:marLeft w:val="0"/>
      <w:marRight w:val="0"/>
      <w:marTop w:val="0"/>
      <w:marBottom w:val="0"/>
      <w:divBdr>
        <w:top w:val="none" w:sz="0" w:space="0" w:color="auto"/>
        <w:left w:val="none" w:sz="0" w:space="0" w:color="auto"/>
        <w:bottom w:val="none" w:sz="0" w:space="0" w:color="auto"/>
        <w:right w:val="none" w:sz="0" w:space="0" w:color="auto"/>
      </w:divBdr>
    </w:div>
    <w:div w:id="1031298987">
      <w:bodyDiv w:val="1"/>
      <w:marLeft w:val="0"/>
      <w:marRight w:val="0"/>
      <w:marTop w:val="0"/>
      <w:marBottom w:val="0"/>
      <w:divBdr>
        <w:top w:val="none" w:sz="0" w:space="0" w:color="auto"/>
        <w:left w:val="none" w:sz="0" w:space="0" w:color="auto"/>
        <w:bottom w:val="none" w:sz="0" w:space="0" w:color="auto"/>
        <w:right w:val="none" w:sz="0" w:space="0" w:color="auto"/>
      </w:divBdr>
    </w:div>
    <w:div w:id="1048723417">
      <w:bodyDiv w:val="1"/>
      <w:marLeft w:val="0"/>
      <w:marRight w:val="0"/>
      <w:marTop w:val="0"/>
      <w:marBottom w:val="0"/>
      <w:divBdr>
        <w:top w:val="none" w:sz="0" w:space="0" w:color="auto"/>
        <w:left w:val="none" w:sz="0" w:space="0" w:color="auto"/>
        <w:bottom w:val="none" w:sz="0" w:space="0" w:color="auto"/>
        <w:right w:val="none" w:sz="0" w:space="0" w:color="auto"/>
      </w:divBdr>
    </w:div>
    <w:div w:id="1052802788">
      <w:bodyDiv w:val="1"/>
      <w:marLeft w:val="0"/>
      <w:marRight w:val="0"/>
      <w:marTop w:val="0"/>
      <w:marBottom w:val="0"/>
      <w:divBdr>
        <w:top w:val="none" w:sz="0" w:space="0" w:color="auto"/>
        <w:left w:val="none" w:sz="0" w:space="0" w:color="auto"/>
        <w:bottom w:val="none" w:sz="0" w:space="0" w:color="auto"/>
        <w:right w:val="none" w:sz="0" w:space="0" w:color="auto"/>
      </w:divBdr>
    </w:div>
    <w:div w:id="1053887738">
      <w:bodyDiv w:val="1"/>
      <w:marLeft w:val="0"/>
      <w:marRight w:val="0"/>
      <w:marTop w:val="0"/>
      <w:marBottom w:val="0"/>
      <w:divBdr>
        <w:top w:val="none" w:sz="0" w:space="0" w:color="auto"/>
        <w:left w:val="none" w:sz="0" w:space="0" w:color="auto"/>
        <w:bottom w:val="none" w:sz="0" w:space="0" w:color="auto"/>
        <w:right w:val="none" w:sz="0" w:space="0" w:color="auto"/>
      </w:divBdr>
    </w:div>
    <w:div w:id="1072777358">
      <w:bodyDiv w:val="1"/>
      <w:marLeft w:val="0"/>
      <w:marRight w:val="0"/>
      <w:marTop w:val="0"/>
      <w:marBottom w:val="0"/>
      <w:divBdr>
        <w:top w:val="none" w:sz="0" w:space="0" w:color="auto"/>
        <w:left w:val="none" w:sz="0" w:space="0" w:color="auto"/>
        <w:bottom w:val="none" w:sz="0" w:space="0" w:color="auto"/>
        <w:right w:val="none" w:sz="0" w:space="0" w:color="auto"/>
      </w:divBdr>
    </w:div>
    <w:div w:id="1082216989">
      <w:bodyDiv w:val="1"/>
      <w:marLeft w:val="0"/>
      <w:marRight w:val="0"/>
      <w:marTop w:val="0"/>
      <w:marBottom w:val="0"/>
      <w:divBdr>
        <w:top w:val="none" w:sz="0" w:space="0" w:color="auto"/>
        <w:left w:val="none" w:sz="0" w:space="0" w:color="auto"/>
        <w:bottom w:val="none" w:sz="0" w:space="0" w:color="auto"/>
        <w:right w:val="none" w:sz="0" w:space="0" w:color="auto"/>
      </w:divBdr>
    </w:div>
    <w:div w:id="1086731910">
      <w:bodyDiv w:val="1"/>
      <w:marLeft w:val="0"/>
      <w:marRight w:val="0"/>
      <w:marTop w:val="0"/>
      <w:marBottom w:val="0"/>
      <w:divBdr>
        <w:top w:val="none" w:sz="0" w:space="0" w:color="auto"/>
        <w:left w:val="none" w:sz="0" w:space="0" w:color="auto"/>
        <w:bottom w:val="none" w:sz="0" w:space="0" w:color="auto"/>
        <w:right w:val="none" w:sz="0" w:space="0" w:color="auto"/>
      </w:divBdr>
    </w:div>
    <w:div w:id="1099327405">
      <w:bodyDiv w:val="1"/>
      <w:marLeft w:val="0"/>
      <w:marRight w:val="0"/>
      <w:marTop w:val="0"/>
      <w:marBottom w:val="0"/>
      <w:divBdr>
        <w:top w:val="none" w:sz="0" w:space="0" w:color="auto"/>
        <w:left w:val="none" w:sz="0" w:space="0" w:color="auto"/>
        <w:bottom w:val="none" w:sz="0" w:space="0" w:color="auto"/>
        <w:right w:val="none" w:sz="0" w:space="0" w:color="auto"/>
      </w:divBdr>
    </w:div>
    <w:div w:id="1178815695">
      <w:bodyDiv w:val="1"/>
      <w:marLeft w:val="0"/>
      <w:marRight w:val="0"/>
      <w:marTop w:val="0"/>
      <w:marBottom w:val="0"/>
      <w:divBdr>
        <w:top w:val="none" w:sz="0" w:space="0" w:color="auto"/>
        <w:left w:val="none" w:sz="0" w:space="0" w:color="auto"/>
        <w:bottom w:val="none" w:sz="0" w:space="0" w:color="auto"/>
        <w:right w:val="none" w:sz="0" w:space="0" w:color="auto"/>
      </w:divBdr>
    </w:div>
    <w:div w:id="1234004079">
      <w:bodyDiv w:val="1"/>
      <w:marLeft w:val="0"/>
      <w:marRight w:val="0"/>
      <w:marTop w:val="0"/>
      <w:marBottom w:val="0"/>
      <w:divBdr>
        <w:top w:val="none" w:sz="0" w:space="0" w:color="auto"/>
        <w:left w:val="none" w:sz="0" w:space="0" w:color="auto"/>
        <w:bottom w:val="none" w:sz="0" w:space="0" w:color="auto"/>
        <w:right w:val="none" w:sz="0" w:space="0" w:color="auto"/>
      </w:divBdr>
    </w:div>
    <w:div w:id="1253122350">
      <w:bodyDiv w:val="1"/>
      <w:marLeft w:val="0"/>
      <w:marRight w:val="0"/>
      <w:marTop w:val="0"/>
      <w:marBottom w:val="0"/>
      <w:divBdr>
        <w:top w:val="none" w:sz="0" w:space="0" w:color="auto"/>
        <w:left w:val="none" w:sz="0" w:space="0" w:color="auto"/>
        <w:bottom w:val="none" w:sz="0" w:space="0" w:color="auto"/>
        <w:right w:val="none" w:sz="0" w:space="0" w:color="auto"/>
      </w:divBdr>
    </w:div>
    <w:div w:id="1263300501">
      <w:bodyDiv w:val="1"/>
      <w:marLeft w:val="0"/>
      <w:marRight w:val="0"/>
      <w:marTop w:val="0"/>
      <w:marBottom w:val="0"/>
      <w:divBdr>
        <w:top w:val="none" w:sz="0" w:space="0" w:color="auto"/>
        <w:left w:val="none" w:sz="0" w:space="0" w:color="auto"/>
        <w:bottom w:val="none" w:sz="0" w:space="0" w:color="auto"/>
        <w:right w:val="none" w:sz="0" w:space="0" w:color="auto"/>
      </w:divBdr>
    </w:div>
    <w:div w:id="1307735367">
      <w:bodyDiv w:val="1"/>
      <w:marLeft w:val="0"/>
      <w:marRight w:val="0"/>
      <w:marTop w:val="0"/>
      <w:marBottom w:val="0"/>
      <w:divBdr>
        <w:top w:val="none" w:sz="0" w:space="0" w:color="auto"/>
        <w:left w:val="none" w:sz="0" w:space="0" w:color="auto"/>
        <w:bottom w:val="none" w:sz="0" w:space="0" w:color="auto"/>
        <w:right w:val="none" w:sz="0" w:space="0" w:color="auto"/>
      </w:divBdr>
    </w:div>
    <w:div w:id="1314411863">
      <w:bodyDiv w:val="1"/>
      <w:marLeft w:val="0"/>
      <w:marRight w:val="0"/>
      <w:marTop w:val="0"/>
      <w:marBottom w:val="0"/>
      <w:divBdr>
        <w:top w:val="none" w:sz="0" w:space="0" w:color="auto"/>
        <w:left w:val="none" w:sz="0" w:space="0" w:color="auto"/>
        <w:bottom w:val="none" w:sz="0" w:space="0" w:color="auto"/>
        <w:right w:val="none" w:sz="0" w:space="0" w:color="auto"/>
      </w:divBdr>
    </w:div>
    <w:div w:id="1319505000">
      <w:bodyDiv w:val="1"/>
      <w:marLeft w:val="0"/>
      <w:marRight w:val="0"/>
      <w:marTop w:val="0"/>
      <w:marBottom w:val="0"/>
      <w:divBdr>
        <w:top w:val="none" w:sz="0" w:space="0" w:color="auto"/>
        <w:left w:val="none" w:sz="0" w:space="0" w:color="auto"/>
        <w:bottom w:val="none" w:sz="0" w:space="0" w:color="auto"/>
        <w:right w:val="none" w:sz="0" w:space="0" w:color="auto"/>
      </w:divBdr>
    </w:div>
    <w:div w:id="1344865164">
      <w:bodyDiv w:val="1"/>
      <w:marLeft w:val="0"/>
      <w:marRight w:val="0"/>
      <w:marTop w:val="0"/>
      <w:marBottom w:val="0"/>
      <w:divBdr>
        <w:top w:val="none" w:sz="0" w:space="0" w:color="auto"/>
        <w:left w:val="none" w:sz="0" w:space="0" w:color="auto"/>
        <w:bottom w:val="none" w:sz="0" w:space="0" w:color="auto"/>
        <w:right w:val="none" w:sz="0" w:space="0" w:color="auto"/>
      </w:divBdr>
    </w:div>
    <w:div w:id="1414471326">
      <w:bodyDiv w:val="1"/>
      <w:marLeft w:val="0"/>
      <w:marRight w:val="0"/>
      <w:marTop w:val="0"/>
      <w:marBottom w:val="0"/>
      <w:divBdr>
        <w:top w:val="none" w:sz="0" w:space="0" w:color="auto"/>
        <w:left w:val="none" w:sz="0" w:space="0" w:color="auto"/>
        <w:bottom w:val="none" w:sz="0" w:space="0" w:color="auto"/>
        <w:right w:val="none" w:sz="0" w:space="0" w:color="auto"/>
      </w:divBdr>
    </w:div>
    <w:div w:id="1432437227">
      <w:bodyDiv w:val="1"/>
      <w:marLeft w:val="0"/>
      <w:marRight w:val="0"/>
      <w:marTop w:val="0"/>
      <w:marBottom w:val="0"/>
      <w:divBdr>
        <w:top w:val="none" w:sz="0" w:space="0" w:color="auto"/>
        <w:left w:val="none" w:sz="0" w:space="0" w:color="auto"/>
        <w:bottom w:val="none" w:sz="0" w:space="0" w:color="auto"/>
        <w:right w:val="none" w:sz="0" w:space="0" w:color="auto"/>
      </w:divBdr>
    </w:div>
    <w:div w:id="1438133691">
      <w:bodyDiv w:val="1"/>
      <w:marLeft w:val="0"/>
      <w:marRight w:val="0"/>
      <w:marTop w:val="0"/>
      <w:marBottom w:val="0"/>
      <w:divBdr>
        <w:top w:val="none" w:sz="0" w:space="0" w:color="auto"/>
        <w:left w:val="none" w:sz="0" w:space="0" w:color="auto"/>
        <w:bottom w:val="none" w:sz="0" w:space="0" w:color="auto"/>
        <w:right w:val="none" w:sz="0" w:space="0" w:color="auto"/>
      </w:divBdr>
    </w:div>
    <w:div w:id="1457602845">
      <w:bodyDiv w:val="1"/>
      <w:marLeft w:val="0"/>
      <w:marRight w:val="0"/>
      <w:marTop w:val="0"/>
      <w:marBottom w:val="0"/>
      <w:divBdr>
        <w:top w:val="none" w:sz="0" w:space="0" w:color="auto"/>
        <w:left w:val="none" w:sz="0" w:space="0" w:color="auto"/>
        <w:bottom w:val="none" w:sz="0" w:space="0" w:color="auto"/>
        <w:right w:val="none" w:sz="0" w:space="0" w:color="auto"/>
      </w:divBdr>
    </w:div>
    <w:div w:id="1468623672">
      <w:bodyDiv w:val="1"/>
      <w:marLeft w:val="0"/>
      <w:marRight w:val="0"/>
      <w:marTop w:val="0"/>
      <w:marBottom w:val="0"/>
      <w:divBdr>
        <w:top w:val="none" w:sz="0" w:space="0" w:color="auto"/>
        <w:left w:val="none" w:sz="0" w:space="0" w:color="auto"/>
        <w:bottom w:val="none" w:sz="0" w:space="0" w:color="auto"/>
        <w:right w:val="none" w:sz="0" w:space="0" w:color="auto"/>
      </w:divBdr>
    </w:div>
    <w:div w:id="1558275466">
      <w:bodyDiv w:val="1"/>
      <w:marLeft w:val="0"/>
      <w:marRight w:val="0"/>
      <w:marTop w:val="0"/>
      <w:marBottom w:val="0"/>
      <w:divBdr>
        <w:top w:val="none" w:sz="0" w:space="0" w:color="auto"/>
        <w:left w:val="none" w:sz="0" w:space="0" w:color="auto"/>
        <w:bottom w:val="none" w:sz="0" w:space="0" w:color="auto"/>
        <w:right w:val="none" w:sz="0" w:space="0" w:color="auto"/>
      </w:divBdr>
    </w:div>
    <w:div w:id="1567645147">
      <w:bodyDiv w:val="1"/>
      <w:marLeft w:val="0"/>
      <w:marRight w:val="0"/>
      <w:marTop w:val="0"/>
      <w:marBottom w:val="0"/>
      <w:divBdr>
        <w:top w:val="none" w:sz="0" w:space="0" w:color="auto"/>
        <w:left w:val="none" w:sz="0" w:space="0" w:color="auto"/>
        <w:bottom w:val="none" w:sz="0" w:space="0" w:color="auto"/>
        <w:right w:val="none" w:sz="0" w:space="0" w:color="auto"/>
      </w:divBdr>
    </w:div>
    <w:div w:id="1579289675">
      <w:bodyDiv w:val="1"/>
      <w:marLeft w:val="0"/>
      <w:marRight w:val="0"/>
      <w:marTop w:val="0"/>
      <w:marBottom w:val="0"/>
      <w:divBdr>
        <w:top w:val="none" w:sz="0" w:space="0" w:color="auto"/>
        <w:left w:val="none" w:sz="0" w:space="0" w:color="auto"/>
        <w:bottom w:val="none" w:sz="0" w:space="0" w:color="auto"/>
        <w:right w:val="none" w:sz="0" w:space="0" w:color="auto"/>
      </w:divBdr>
    </w:div>
    <w:div w:id="1600941339">
      <w:bodyDiv w:val="1"/>
      <w:marLeft w:val="0"/>
      <w:marRight w:val="0"/>
      <w:marTop w:val="0"/>
      <w:marBottom w:val="0"/>
      <w:divBdr>
        <w:top w:val="none" w:sz="0" w:space="0" w:color="auto"/>
        <w:left w:val="none" w:sz="0" w:space="0" w:color="auto"/>
        <w:bottom w:val="none" w:sz="0" w:space="0" w:color="auto"/>
        <w:right w:val="none" w:sz="0" w:space="0" w:color="auto"/>
      </w:divBdr>
    </w:div>
    <w:div w:id="1636255403">
      <w:bodyDiv w:val="1"/>
      <w:marLeft w:val="0"/>
      <w:marRight w:val="0"/>
      <w:marTop w:val="0"/>
      <w:marBottom w:val="0"/>
      <w:divBdr>
        <w:top w:val="none" w:sz="0" w:space="0" w:color="auto"/>
        <w:left w:val="none" w:sz="0" w:space="0" w:color="auto"/>
        <w:bottom w:val="none" w:sz="0" w:space="0" w:color="auto"/>
        <w:right w:val="none" w:sz="0" w:space="0" w:color="auto"/>
      </w:divBdr>
    </w:div>
    <w:div w:id="1671786001">
      <w:bodyDiv w:val="1"/>
      <w:marLeft w:val="0"/>
      <w:marRight w:val="0"/>
      <w:marTop w:val="0"/>
      <w:marBottom w:val="0"/>
      <w:divBdr>
        <w:top w:val="none" w:sz="0" w:space="0" w:color="auto"/>
        <w:left w:val="none" w:sz="0" w:space="0" w:color="auto"/>
        <w:bottom w:val="none" w:sz="0" w:space="0" w:color="auto"/>
        <w:right w:val="none" w:sz="0" w:space="0" w:color="auto"/>
      </w:divBdr>
    </w:div>
    <w:div w:id="1675524596">
      <w:bodyDiv w:val="1"/>
      <w:marLeft w:val="0"/>
      <w:marRight w:val="0"/>
      <w:marTop w:val="0"/>
      <w:marBottom w:val="0"/>
      <w:divBdr>
        <w:top w:val="none" w:sz="0" w:space="0" w:color="auto"/>
        <w:left w:val="none" w:sz="0" w:space="0" w:color="auto"/>
        <w:bottom w:val="none" w:sz="0" w:space="0" w:color="auto"/>
        <w:right w:val="none" w:sz="0" w:space="0" w:color="auto"/>
      </w:divBdr>
    </w:div>
    <w:div w:id="1678147394">
      <w:bodyDiv w:val="1"/>
      <w:marLeft w:val="0"/>
      <w:marRight w:val="0"/>
      <w:marTop w:val="0"/>
      <w:marBottom w:val="0"/>
      <w:divBdr>
        <w:top w:val="none" w:sz="0" w:space="0" w:color="auto"/>
        <w:left w:val="none" w:sz="0" w:space="0" w:color="auto"/>
        <w:bottom w:val="none" w:sz="0" w:space="0" w:color="auto"/>
        <w:right w:val="none" w:sz="0" w:space="0" w:color="auto"/>
      </w:divBdr>
    </w:div>
    <w:div w:id="1687947406">
      <w:bodyDiv w:val="1"/>
      <w:marLeft w:val="0"/>
      <w:marRight w:val="0"/>
      <w:marTop w:val="0"/>
      <w:marBottom w:val="0"/>
      <w:divBdr>
        <w:top w:val="none" w:sz="0" w:space="0" w:color="auto"/>
        <w:left w:val="none" w:sz="0" w:space="0" w:color="auto"/>
        <w:bottom w:val="none" w:sz="0" w:space="0" w:color="auto"/>
        <w:right w:val="none" w:sz="0" w:space="0" w:color="auto"/>
      </w:divBdr>
    </w:div>
    <w:div w:id="1723017144">
      <w:bodyDiv w:val="1"/>
      <w:marLeft w:val="0"/>
      <w:marRight w:val="0"/>
      <w:marTop w:val="0"/>
      <w:marBottom w:val="0"/>
      <w:divBdr>
        <w:top w:val="none" w:sz="0" w:space="0" w:color="auto"/>
        <w:left w:val="none" w:sz="0" w:space="0" w:color="auto"/>
        <w:bottom w:val="none" w:sz="0" w:space="0" w:color="auto"/>
        <w:right w:val="none" w:sz="0" w:space="0" w:color="auto"/>
      </w:divBdr>
    </w:div>
    <w:div w:id="1820343552">
      <w:bodyDiv w:val="1"/>
      <w:marLeft w:val="0"/>
      <w:marRight w:val="0"/>
      <w:marTop w:val="0"/>
      <w:marBottom w:val="0"/>
      <w:divBdr>
        <w:top w:val="none" w:sz="0" w:space="0" w:color="auto"/>
        <w:left w:val="none" w:sz="0" w:space="0" w:color="auto"/>
        <w:bottom w:val="none" w:sz="0" w:space="0" w:color="auto"/>
        <w:right w:val="none" w:sz="0" w:space="0" w:color="auto"/>
      </w:divBdr>
    </w:div>
    <w:div w:id="1830170447">
      <w:bodyDiv w:val="1"/>
      <w:marLeft w:val="0"/>
      <w:marRight w:val="0"/>
      <w:marTop w:val="0"/>
      <w:marBottom w:val="0"/>
      <w:divBdr>
        <w:top w:val="none" w:sz="0" w:space="0" w:color="auto"/>
        <w:left w:val="none" w:sz="0" w:space="0" w:color="auto"/>
        <w:bottom w:val="none" w:sz="0" w:space="0" w:color="auto"/>
        <w:right w:val="none" w:sz="0" w:space="0" w:color="auto"/>
      </w:divBdr>
    </w:div>
    <w:div w:id="1852335553">
      <w:bodyDiv w:val="1"/>
      <w:marLeft w:val="0"/>
      <w:marRight w:val="0"/>
      <w:marTop w:val="0"/>
      <w:marBottom w:val="0"/>
      <w:divBdr>
        <w:top w:val="none" w:sz="0" w:space="0" w:color="auto"/>
        <w:left w:val="none" w:sz="0" w:space="0" w:color="auto"/>
        <w:bottom w:val="none" w:sz="0" w:space="0" w:color="auto"/>
        <w:right w:val="none" w:sz="0" w:space="0" w:color="auto"/>
      </w:divBdr>
    </w:div>
    <w:div w:id="1890917686">
      <w:bodyDiv w:val="1"/>
      <w:marLeft w:val="0"/>
      <w:marRight w:val="0"/>
      <w:marTop w:val="0"/>
      <w:marBottom w:val="0"/>
      <w:divBdr>
        <w:top w:val="none" w:sz="0" w:space="0" w:color="auto"/>
        <w:left w:val="none" w:sz="0" w:space="0" w:color="auto"/>
        <w:bottom w:val="none" w:sz="0" w:space="0" w:color="auto"/>
        <w:right w:val="none" w:sz="0" w:space="0" w:color="auto"/>
      </w:divBdr>
    </w:div>
    <w:div w:id="1899971273">
      <w:bodyDiv w:val="1"/>
      <w:marLeft w:val="0"/>
      <w:marRight w:val="0"/>
      <w:marTop w:val="0"/>
      <w:marBottom w:val="0"/>
      <w:divBdr>
        <w:top w:val="none" w:sz="0" w:space="0" w:color="auto"/>
        <w:left w:val="none" w:sz="0" w:space="0" w:color="auto"/>
        <w:bottom w:val="none" w:sz="0" w:space="0" w:color="auto"/>
        <w:right w:val="none" w:sz="0" w:space="0" w:color="auto"/>
      </w:divBdr>
    </w:div>
    <w:div w:id="1921715729">
      <w:bodyDiv w:val="1"/>
      <w:marLeft w:val="0"/>
      <w:marRight w:val="0"/>
      <w:marTop w:val="0"/>
      <w:marBottom w:val="0"/>
      <w:divBdr>
        <w:top w:val="none" w:sz="0" w:space="0" w:color="auto"/>
        <w:left w:val="none" w:sz="0" w:space="0" w:color="auto"/>
        <w:bottom w:val="none" w:sz="0" w:space="0" w:color="auto"/>
        <w:right w:val="none" w:sz="0" w:space="0" w:color="auto"/>
      </w:divBdr>
    </w:div>
    <w:div w:id="1959020054">
      <w:bodyDiv w:val="1"/>
      <w:marLeft w:val="0"/>
      <w:marRight w:val="0"/>
      <w:marTop w:val="0"/>
      <w:marBottom w:val="0"/>
      <w:divBdr>
        <w:top w:val="none" w:sz="0" w:space="0" w:color="auto"/>
        <w:left w:val="none" w:sz="0" w:space="0" w:color="auto"/>
        <w:bottom w:val="none" w:sz="0" w:space="0" w:color="auto"/>
        <w:right w:val="none" w:sz="0" w:space="0" w:color="auto"/>
      </w:divBdr>
    </w:div>
    <w:div w:id="1964845351">
      <w:bodyDiv w:val="1"/>
      <w:marLeft w:val="0"/>
      <w:marRight w:val="0"/>
      <w:marTop w:val="0"/>
      <w:marBottom w:val="0"/>
      <w:divBdr>
        <w:top w:val="none" w:sz="0" w:space="0" w:color="auto"/>
        <w:left w:val="none" w:sz="0" w:space="0" w:color="auto"/>
        <w:bottom w:val="none" w:sz="0" w:space="0" w:color="auto"/>
        <w:right w:val="none" w:sz="0" w:space="0" w:color="auto"/>
      </w:divBdr>
    </w:div>
    <w:div w:id="2106802534">
      <w:bodyDiv w:val="1"/>
      <w:marLeft w:val="0"/>
      <w:marRight w:val="0"/>
      <w:marTop w:val="0"/>
      <w:marBottom w:val="0"/>
      <w:divBdr>
        <w:top w:val="none" w:sz="0" w:space="0" w:color="auto"/>
        <w:left w:val="none" w:sz="0" w:space="0" w:color="auto"/>
        <w:bottom w:val="none" w:sz="0" w:space="0" w:color="auto"/>
        <w:right w:val="none" w:sz="0" w:space="0" w:color="auto"/>
      </w:divBdr>
    </w:div>
    <w:div w:id="2133088907">
      <w:bodyDiv w:val="1"/>
      <w:marLeft w:val="0"/>
      <w:marRight w:val="0"/>
      <w:marTop w:val="0"/>
      <w:marBottom w:val="0"/>
      <w:divBdr>
        <w:top w:val="none" w:sz="0" w:space="0" w:color="auto"/>
        <w:left w:val="none" w:sz="0" w:space="0" w:color="auto"/>
        <w:bottom w:val="none" w:sz="0" w:space="0" w:color="auto"/>
        <w:right w:val="none" w:sz="0" w:space="0" w:color="auto"/>
      </w:divBdr>
    </w:div>
    <w:div w:id="21370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26BC-058C-4BEB-9A15-1034130E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ARXITECTURA</dc:creator>
  <cp:keywords/>
  <dc:description/>
  <cp:lastModifiedBy>User</cp:lastModifiedBy>
  <cp:revision>2</cp:revision>
  <cp:lastPrinted>2024-10-17T06:10:00Z</cp:lastPrinted>
  <dcterms:created xsi:type="dcterms:W3CDTF">2024-12-06T06:11:00Z</dcterms:created>
  <dcterms:modified xsi:type="dcterms:W3CDTF">2024-12-06T06:11:00Z</dcterms:modified>
</cp:coreProperties>
</file>