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1B" w:rsidRPr="001D5C1B" w:rsidRDefault="001D5C1B" w:rsidP="001D5C1B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1D5C1B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C1B" w:rsidRPr="001D5C1B" w:rsidRDefault="001D5C1B" w:rsidP="001D5C1B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1D5C1B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1D5C1B" w:rsidRPr="001D5C1B" w:rsidRDefault="001D5C1B" w:rsidP="001D5C1B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1D5C1B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1D5C1B" w:rsidRPr="001D5C1B" w:rsidRDefault="001D5C1B" w:rsidP="001D5C1B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1D5C1B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1D5C1B" w:rsidRPr="001D5C1B" w:rsidRDefault="001D5C1B" w:rsidP="001D5C1B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1D5C1B" w:rsidRPr="001D5C1B" w:rsidRDefault="001D5C1B" w:rsidP="001D5C1B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10.03.2025 </w:t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253</w:t>
      </w:r>
    </w:p>
    <w:p w:rsidR="001D5C1B" w:rsidRPr="001D5C1B" w:rsidRDefault="001D5C1B" w:rsidP="001D5C1B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1D5C1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8B367A" w:rsidRDefault="008B367A">
      <w:pPr>
        <w:ind w:left="8334"/>
        <w:rPr>
          <w:b/>
          <w:sz w:val="28"/>
          <w:szCs w:val="28"/>
        </w:rPr>
      </w:pPr>
    </w:p>
    <w:p w:rsidR="008B367A" w:rsidRDefault="008B367A"/>
    <w:p w:rsidR="008B367A" w:rsidRDefault="001D5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8B367A" w:rsidRDefault="001D5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Кореновского городского поселения Кореновского района </w:t>
      </w:r>
    </w:p>
    <w:p w:rsidR="008B367A" w:rsidRDefault="001D5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 ноября 2023 года № 1381 «Об утверждении муниципальной </w:t>
      </w:r>
    </w:p>
    <w:p w:rsidR="008B367A" w:rsidRDefault="001D5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программы Кореновского городского поселения Кореновского </w:t>
      </w:r>
    </w:p>
    <w:p w:rsidR="008B367A" w:rsidRDefault="001D5C1B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«</w:t>
      </w:r>
      <w:r>
        <w:rPr>
          <w:rFonts w:cs="Times New Roman"/>
          <w:b/>
          <w:bCs/>
          <w:sz w:val="28"/>
          <w:szCs w:val="28"/>
        </w:rPr>
        <w:t xml:space="preserve">Обеспечение жильем молодых семей на 2024 - 2026 годы» </w:t>
      </w:r>
    </w:p>
    <w:p w:rsidR="008B367A" w:rsidRDefault="008B367A">
      <w:pPr>
        <w:jc w:val="center"/>
      </w:pPr>
    </w:p>
    <w:p w:rsidR="008B367A" w:rsidRDefault="008B367A">
      <w:pPr>
        <w:jc w:val="center"/>
        <w:rPr>
          <w:shd w:val="clear" w:color="auto" w:fill="FFFFFF"/>
        </w:rPr>
      </w:pPr>
    </w:p>
    <w:p w:rsidR="008B367A" w:rsidRDefault="001D5C1B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ab/>
        <w:t>В соответствии с приказом министерства топливно-энергетического комплекса и жилищно-коммунального хозяйства Краснодарского края от                21 ноября 2024 года № 895 «О внесении изменений в пр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>иказ министерства топливно-энергетического комплекса и жилищно-коммунального хозяйства Краснодарского края от 26 сентября 2024 года № 759 «Об утверждении объемов субсидий из бюджета Краснодарского края, планируемых для распределения местным бюджетам муници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>пальных образований Краснодарского края на 2025 год и на плановый период 2026 - 2027 годов, на софинансирование расходных обязательств муниципальных образований на предоставление социальных выплат молодым семьям на приобретение (строительство) жилья»», адм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инистрация Кореновского городского поселения Кореновского района               п о с т а н о в л я е т: </w:t>
      </w:r>
    </w:p>
    <w:p w:rsidR="008B367A" w:rsidRDefault="001D5C1B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1.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Внести в постановление администрации Кореновского городского поселения Кореновского района от 1 ноября 2023 года № 1381 «Об утверждении муниципаль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ной программы Кореновского городского поселения Кореновского района «Обеспечение жильем молодых семей на 2024 - 2026 годы»</w:t>
      </w: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изменение: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1.1. В наименовании и по тексту постановления слова «2024 - 2026 годы» заменить словами «2024 - 2030 годы» в соответствующ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их падежах;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1.2. Приложение к постановлению изложить в новой редакции (прилагается).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силу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постановление администрации Кореновского городского поселения Кореновского района от 23 декабря 2024 года № 1693 «О внесении изменений в постан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«Обеспечение жильем молодых семей на 2024 -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2026 годы».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spacing w:val="-2"/>
          <w:sz w:val="28"/>
          <w:szCs w:val="28"/>
          <w:shd w:val="clear" w:color="auto" w:fill="FFFFFF"/>
        </w:rPr>
        <w:t>3</w:t>
      </w:r>
      <w:r>
        <w:rPr>
          <w:spacing w:val="-2"/>
          <w:sz w:val="28"/>
          <w:szCs w:val="28"/>
          <w:shd w:val="clear" w:color="auto" w:fill="FFFFFF"/>
        </w:rPr>
        <w:t>. Общему отделу администрации</w:t>
      </w:r>
      <w:r>
        <w:rPr>
          <w:spacing w:val="-1"/>
          <w:sz w:val="28"/>
          <w:szCs w:val="28"/>
          <w:shd w:val="clear" w:color="auto" w:fill="FFFFFF"/>
        </w:rPr>
        <w:t xml:space="preserve"> Кореновского городского                       поселения Кореновского района (Козыренко)</w:t>
      </w:r>
      <w:r>
        <w:rPr>
          <w:spacing w:val="-2"/>
          <w:sz w:val="28"/>
          <w:szCs w:val="28"/>
          <w:shd w:val="clear" w:color="auto" w:fill="FFFFFF"/>
        </w:rPr>
        <w:t xml:space="preserve"> официально обнародовать настоящее постановление и обеспечить его размещение </w:t>
      </w:r>
      <w:r>
        <w:rPr>
          <w:sz w:val="28"/>
          <w:szCs w:val="28"/>
          <w:shd w:val="clear" w:color="auto" w:fill="FFFFFF"/>
        </w:rPr>
        <w:t xml:space="preserve">на официальном сайте               администрации Кореновского </w:t>
      </w:r>
      <w:r>
        <w:rPr>
          <w:sz w:val="28"/>
          <w:szCs w:val="28"/>
          <w:shd w:val="clear" w:color="auto" w:fill="FFFFFF"/>
        </w:rPr>
        <w:t>городского поселения Кореновского района в информационно- телекоммуникационной сети «Интернет».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>
        <w:rPr>
          <w:rFonts w:eastAsia="DejaVu Sans"/>
          <w:color w:val="000000"/>
          <w:sz w:val="28"/>
          <w:szCs w:val="28"/>
          <w:shd w:val="clear" w:color="auto" w:fill="FFFFFF"/>
        </w:rPr>
        <w:t xml:space="preserve"> Постановление вступает в силу со дня его официального обнародования.</w:t>
      </w:r>
    </w:p>
    <w:p w:rsidR="008B367A" w:rsidRDefault="008B367A">
      <w:pPr>
        <w:ind w:firstLine="709"/>
        <w:jc w:val="both"/>
        <w:textAlignment w:val="baseline"/>
        <w:rPr>
          <w:shd w:val="clear" w:color="auto" w:fill="FFFFFF"/>
        </w:rPr>
      </w:pPr>
    </w:p>
    <w:p w:rsidR="008B367A" w:rsidRDefault="008B367A">
      <w:pPr>
        <w:ind w:firstLine="709"/>
        <w:jc w:val="both"/>
        <w:textAlignment w:val="baseline"/>
        <w:rPr>
          <w:shd w:val="clear" w:color="auto" w:fill="FFFFFF"/>
        </w:rPr>
      </w:pPr>
    </w:p>
    <w:p w:rsidR="008B367A" w:rsidRDefault="001D5C1B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</w:p>
    <w:p w:rsidR="008B367A" w:rsidRDefault="001D5C1B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городского поселения</w:t>
      </w:r>
    </w:p>
    <w:p w:rsidR="008B367A" w:rsidRDefault="001D5C1B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района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                           </w:t>
      </w: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М.О. Шутылев</w:t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</w:t>
      </w: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8B367A" w:rsidRDefault="008B367A">
      <w:pPr>
        <w:rPr>
          <w:shd w:val="clear" w:color="auto" w:fill="FFFFFF"/>
        </w:rPr>
      </w:pPr>
    </w:p>
    <w:p w:rsidR="001D5C1B" w:rsidRDefault="001D5C1B">
      <w:pPr>
        <w:rPr>
          <w:sz w:val="28"/>
          <w:szCs w:val="28"/>
          <w:shd w:val="clear" w:color="auto" w:fill="FFFFFF"/>
        </w:rPr>
        <w:sectPr w:rsidR="001D5C1B" w:rsidSect="001D5C1B">
          <w:headerReference w:type="default" r:id="rId9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60"/>
        </w:sectPr>
      </w:pPr>
    </w:p>
    <w:p w:rsidR="008B367A" w:rsidRDefault="008B367A">
      <w:pPr>
        <w:rPr>
          <w:sz w:val="28"/>
          <w:szCs w:val="28"/>
          <w:shd w:val="clear" w:color="auto" w:fill="FFFFFF"/>
        </w:rPr>
      </w:pP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3209"/>
        <w:gridCol w:w="1861"/>
        <w:gridCol w:w="4536"/>
      </w:tblGrid>
      <w:tr w:rsidR="008B367A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B367A" w:rsidRDefault="008B367A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8B367A" w:rsidRDefault="008B367A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городского поселения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района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от 10.03.2025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253</w:t>
            </w:r>
          </w:p>
          <w:p w:rsidR="008B367A" w:rsidRDefault="008B367A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</w:p>
          <w:p w:rsidR="008B367A" w:rsidRDefault="008B367A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УТВЕРЖДЕНА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постановлением администрации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городского поселения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района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от 23.12.2024 года № 1693</w:t>
            </w:r>
          </w:p>
        </w:tc>
      </w:tr>
    </w:tbl>
    <w:p w:rsidR="008B367A" w:rsidRDefault="008B367A">
      <w:pPr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8B367A" w:rsidRDefault="008B367A">
      <w:pPr>
        <w:rPr>
          <w:rFonts w:cs="Times New Roman"/>
          <w:color w:val="000000"/>
          <w:shd w:val="clear" w:color="auto" w:fill="FFFFFF"/>
          <w:lang w:bidi="ar-SA"/>
        </w:rPr>
      </w:pPr>
    </w:p>
    <w:p w:rsidR="008B367A" w:rsidRDefault="001D5C1B">
      <w:pPr>
        <w:jc w:val="center"/>
        <w:rPr>
          <w:shd w:val="clear" w:color="auto" w:fill="FFFFFF"/>
        </w:rPr>
      </w:pPr>
      <w:r>
        <w:rPr>
          <w:bCs/>
          <w:sz w:val="28"/>
          <w:szCs w:val="28"/>
          <w:shd w:val="clear" w:color="auto" w:fill="FFFFFF"/>
          <w:lang w:eastAsia="ar-SA"/>
        </w:rPr>
        <w:t>МУНИЦИПАЛЬНАЯ ПРОГРАММА</w:t>
      </w:r>
    </w:p>
    <w:p w:rsidR="008B367A" w:rsidRDefault="001D5C1B">
      <w:pPr>
        <w:jc w:val="center"/>
        <w:rPr>
          <w:shd w:val="clear" w:color="auto" w:fill="FFFFFF"/>
        </w:rPr>
      </w:pPr>
      <w:r>
        <w:rPr>
          <w:rFonts w:eastAsia="SimSun" w:cs="Mangal"/>
          <w:sz w:val="28"/>
          <w:szCs w:val="28"/>
          <w:shd w:val="clear" w:color="auto" w:fill="FFFFFF"/>
          <w:lang w:eastAsia="hi-IN"/>
        </w:rPr>
        <w:t xml:space="preserve">Кореновского городского поселения Кореновского района </w:t>
      </w:r>
    </w:p>
    <w:p w:rsidR="008B367A" w:rsidRDefault="001D5C1B">
      <w:pPr>
        <w:tabs>
          <w:tab w:val="left" w:pos="8505"/>
        </w:tabs>
        <w:jc w:val="center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«Обеспечение жильем молодых семей на </w:t>
      </w:r>
      <w:r>
        <w:rPr>
          <w:color w:val="000000"/>
          <w:sz w:val="28"/>
          <w:szCs w:val="28"/>
          <w:shd w:val="clear" w:color="auto" w:fill="FFFFFF"/>
        </w:rPr>
        <w:t>2024 - 2030</w:t>
      </w:r>
      <w:r>
        <w:rPr>
          <w:sz w:val="28"/>
          <w:szCs w:val="28"/>
          <w:shd w:val="clear" w:color="auto" w:fill="FFFFFF"/>
        </w:rPr>
        <w:t xml:space="preserve"> годы»</w:t>
      </w:r>
    </w:p>
    <w:p w:rsidR="008B367A" w:rsidRDefault="008B367A">
      <w:pPr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  <w:shd w:val="clear" w:color="auto" w:fill="FFFFFF"/>
        </w:rPr>
      </w:pPr>
    </w:p>
    <w:p w:rsidR="008B367A" w:rsidRDefault="001D5C1B">
      <w:pPr>
        <w:tabs>
          <w:tab w:val="left" w:pos="0"/>
        </w:tabs>
        <w:jc w:val="center"/>
        <w:outlineLvl w:val="0"/>
        <w:rPr>
          <w:shd w:val="clear" w:color="auto" w:fill="FFFFFF"/>
        </w:rPr>
      </w:pPr>
      <w:r>
        <w:rPr>
          <w:rFonts w:cs="Times New Roman"/>
          <w:color w:val="000000"/>
          <w:sz w:val="28"/>
          <w:shd w:val="clear" w:color="auto" w:fill="FFFFFF"/>
          <w:lang w:bidi="ar-SA"/>
        </w:rPr>
        <w:t>ПАСПОРТ МУНИЦИПАЛЬНОЙ ПРОГРАММЫ</w:t>
      </w:r>
    </w:p>
    <w:p w:rsidR="008B367A" w:rsidRDefault="001D5C1B">
      <w:pPr>
        <w:numPr>
          <w:ilvl w:val="0"/>
          <w:numId w:val="1"/>
        </w:numPr>
        <w:ind w:left="0" w:firstLine="0"/>
        <w:jc w:val="center"/>
        <w:rPr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района</w:t>
      </w:r>
    </w:p>
    <w:p w:rsidR="008B367A" w:rsidRDefault="001D5C1B">
      <w:pPr>
        <w:numPr>
          <w:ilvl w:val="0"/>
          <w:numId w:val="1"/>
        </w:numPr>
        <w:ind w:left="0" w:firstLine="0"/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 xml:space="preserve"> «Обеспечение жильем молодых семей на 2024 — 2030 годы»</w:t>
      </w:r>
    </w:p>
    <w:p w:rsidR="008B367A" w:rsidRDefault="008B367A">
      <w:pPr>
        <w:jc w:val="center"/>
        <w:rPr>
          <w:rFonts w:eastAsia="Times New Roman" w:cs="Times New Roman"/>
          <w:shd w:val="clear" w:color="auto" w:fill="FFFFFF"/>
        </w:rPr>
      </w:pPr>
    </w:p>
    <w:tbl>
      <w:tblPr>
        <w:tblW w:w="924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384"/>
        <w:gridCol w:w="6863"/>
      </w:tblGrid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Координатор муниципальной программы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Отдел имущественных и</w:t>
            </w:r>
            <w:r>
              <w:rPr>
                <w:color w:val="000000"/>
                <w:shd w:val="clear" w:color="auto" w:fill="FFFFFF"/>
                <w:lang w:bidi="ar-SA"/>
              </w:rPr>
              <w:t xml:space="preserve"> земельных отношений администрации Кореновского городского поселения Кореновского района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67A" w:rsidRDefault="001D5C1B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Не предусмотрен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Участники муниципальной программы</w:t>
            </w:r>
          </w:p>
          <w:p w:rsidR="008B367A" w:rsidRDefault="008B367A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Кореновское городское поселение Кореновского района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Подпрограммы</w:t>
            </w: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 xml:space="preserve"> муниципальной программы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napToGrid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Не предусмотрены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Цели муниципальной программы</w:t>
            </w:r>
          </w:p>
          <w:p w:rsidR="008B367A" w:rsidRDefault="008B367A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tabs>
                <w:tab w:val="left" w:pos="567"/>
              </w:tabs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>
              <w:rPr>
                <w:color w:val="000000"/>
                <w:shd w:val="clear" w:color="auto" w:fill="FFFFFF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 xml:space="preserve">Задачи </w:t>
            </w: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муниципальной программы</w:t>
            </w:r>
          </w:p>
          <w:p w:rsidR="008B367A" w:rsidRDefault="008B367A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</w:t>
            </w:r>
            <w:r>
              <w:rPr>
                <w:rFonts w:cs="Times New Roman"/>
                <w:shd w:val="clear" w:color="auto" w:fill="FFFFFF"/>
              </w:rPr>
              <w:t>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>- формирование эффективных финансовых механизмов, обеспечивающих доступ</w:t>
            </w:r>
            <w:r>
              <w:rPr>
                <w:rFonts w:cs="Times New Roman"/>
                <w:shd w:val="clear" w:color="auto" w:fill="FFFFFF"/>
              </w:rPr>
              <w:t>ность жилья для граждан с разным уровнем доходов;</w:t>
            </w:r>
          </w:p>
          <w:p w:rsidR="008B367A" w:rsidRDefault="001D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8B367A" w:rsidRDefault="008B367A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количество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 улучшивших жилищные условия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 xml:space="preserve">Этапы и сроки реализации муниципальной </w:t>
            </w: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программы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367A" w:rsidRDefault="001D5C1B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2025 - 2027 годы, этапы реализации не выделяются</w:t>
            </w:r>
          </w:p>
        </w:tc>
      </w:tr>
      <w:tr w:rsidR="008B367A">
        <w:trPr>
          <w:trHeight w:val="253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Объемы бюджетных ассигнований муниципальной программы</w:t>
            </w:r>
          </w:p>
          <w:p w:rsidR="008B367A" w:rsidRDefault="008B367A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Общий объем финансирования составит 27591,6 тыс. руб.: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 2024 год — 3368,2 тыс. руб., из них: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360,1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Краевой </w:t>
            </w:r>
            <w:r>
              <w:rPr>
                <w:rFonts w:cs="Times New Roman"/>
                <w:shd w:val="clear" w:color="auto" w:fill="FFFFFF"/>
              </w:rPr>
              <w:t>бюджет – 1728,3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1279,8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 2025 год – 7991,6 тыс. руб., из них: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819,4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 – 4135,4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3036,8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 2026 год – 7656,5 тыс. руб. из них: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842,4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 – 3904,6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2909,5 тыс. руб.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2027 год – 8575,3 тыс. руб. из них: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Федеральный бюджет – 1024,6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Краевой бюджет – 4292,1 тыс. руб.,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Местный бюджет – 3258,6 тыс. руб.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2028 год – 0 тыс. руб.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2029 год – 0 тыс. руб.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2030 год – 0 тыс. руб.</w:t>
            </w:r>
          </w:p>
        </w:tc>
      </w:tr>
      <w:tr w:rsidR="008B367A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Заместитель главы Кореновского городского поселения Кореновского района</w:t>
            </w:r>
          </w:p>
        </w:tc>
      </w:tr>
    </w:tbl>
    <w:p w:rsidR="008B367A" w:rsidRDefault="008B367A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8B367A" w:rsidRDefault="001D5C1B">
      <w:pPr>
        <w:jc w:val="center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eastAsia="Times New Roman" w:cs="TimesNewRomanPSMT"/>
          <w:sz w:val="28"/>
          <w:szCs w:val="28"/>
          <w:shd w:val="clear" w:color="auto" w:fill="FFFFFF"/>
        </w:rPr>
        <w:t xml:space="preserve">Характеристика текущего состояния и прогноз развития </w:t>
      </w:r>
      <w:r>
        <w:rPr>
          <w:rFonts w:eastAsia="Times New Roman" w:cs="TimesNewRomanPSMT"/>
          <w:sz w:val="28"/>
          <w:szCs w:val="28"/>
          <w:shd w:val="clear" w:color="auto" w:fill="FFFFFF"/>
        </w:rPr>
        <w:t>соответствующей</w:t>
      </w:r>
    </w:p>
    <w:p w:rsidR="008B367A" w:rsidRDefault="001D5C1B">
      <w:pPr>
        <w:jc w:val="center"/>
      </w:pPr>
      <w:r>
        <w:rPr>
          <w:rFonts w:cs="TimesNewRomanPSMT"/>
          <w:sz w:val="28"/>
          <w:shd w:val="clear" w:color="auto" w:fill="FFFFFF"/>
        </w:rPr>
        <w:t>сферы реализации муниципальной программы</w:t>
      </w:r>
    </w:p>
    <w:p w:rsidR="008B367A" w:rsidRDefault="008B367A">
      <w:pPr>
        <w:jc w:val="center"/>
        <w:rPr>
          <w:rFonts w:cs="TimesNewRomanPSMT"/>
          <w:sz w:val="28"/>
          <w:shd w:val="clear" w:color="auto" w:fill="FFFFFF"/>
        </w:rPr>
      </w:pP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района. 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Наличие собственного жилья является одной из базовых ценностей челове</w:t>
      </w:r>
      <w:r>
        <w:rPr>
          <w:sz w:val="28"/>
          <w:szCs w:val="28"/>
          <w:shd w:val="clear" w:color="auto" w:fill="FFFFFF"/>
        </w:rPr>
        <w:t xml:space="preserve">ческого существования, основных его потребностей, обеспечивающих здоровье нации, формирование семьи и сохранение семейных ценностей, стабилизацию и положительное развитие демографической ситуации. 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 текущих условиях, когда кредитные организации установили</w:t>
      </w:r>
      <w:r>
        <w:rPr>
          <w:rFonts w:cs="Times New Roman"/>
          <w:sz w:val="28"/>
          <w:szCs w:val="28"/>
          <w:shd w:val="clear" w:color="auto" w:fill="FFFFFF"/>
        </w:rPr>
        <w:t xml:space="preserve"> минимальный размер первоначального взноса не менее 30 процентов стоимости 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упла</w:t>
      </w:r>
      <w:r>
        <w:rPr>
          <w:rFonts w:cs="Times New Roman"/>
          <w:sz w:val="28"/>
          <w:szCs w:val="28"/>
          <w:shd w:val="clear" w:color="auto" w:fill="FFFFFF"/>
        </w:rPr>
        <w:t>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уровень процентной ставки в развитых странах.</w:t>
      </w:r>
    </w:p>
    <w:p w:rsidR="008B367A" w:rsidRDefault="001D5C1B">
      <w:pPr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>Как правило, молодые семьи не мог</w:t>
      </w:r>
      <w:r>
        <w:rPr>
          <w:rFonts w:cs="Times New Roman"/>
          <w:sz w:val="28"/>
          <w:szCs w:val="28"/>
          <w:shd w:val="clear" w:color="auto" w:fill="FFFFFF"/>
        </w:rPr>
        <w:t>ут получить доступ на рынок жилья без государственной поддержки. Даже имея достаточный уровень дохода для получения ипотечного жилищного кредита, молодые семьи не могут уплатить  первоначальный взнос при получении кредита. Молодые семьи в основном являются</w:t>
      </w:r>
      <w:r>
        <w:rPr>
          <w:rFonts w:cs="Times New Roman"/>
          <w:sz w:val="28"/>
          <w:szCs w:val="28"/>
          <w:shd w:val="clear" w:color="auto" w:fill="FFFFFF"/>
        </w:rPr>
        <w:t xml:space="preserve"> приобретателями первого в своей жизни жилья, а значит, не имеют в  собственности жилого помещения, которое можно было бы использовать в  качестве обеспечения уплаты первоначального взноса при получении  ипотечного жилищного кредита или займа. К тому же ча</w:t>
      </w:r>
      <w:r>
        <w:rPr>
          <w:rFonts w:cs="Times New Roman"/>
          <w:sz w:val="28"/>
          <w:szCs w:val="28"/>
          <w:shd w:val="clear" w:color="auto" w:fill="FFFFFF"/>
        </w:rPr>
        <w:t xml:space="preserve">ще всего молодые семьи еще не имеют возможности накопить на эти цели необходимые средства. </w:t>
      </w:r>
      <w:r>
        <w:rPr>
          <w:rFonts w:cs="Times New Roman"/>
          <w:sz w:val="28"/>
          <w:szCs w:val="28"/>
          <w:shd w:val="clear" w:color="auto" w:fill="FFFFFF"/>
        </w:rPr>
        <w:tab/>
        <w:t>Однако,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</w:t>
      </w:r>
      <w:r>
        <w:rPr>
          <w:rFonts w:cs="Times New Roman"/>
          <w:sz w:val="28"/>
          <w:szCs w:val="28"/>
          <w:shd w:val="clear" w:color="auto" w:fill="FFFFFF"/>
        </w:rPr>
        <w:t xml:space="preserve">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:rsidR="008B367A" w:rsidRDefault="001D5C1B">
      <w:pPr>
        <w:jc w:val="both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sz w:val="28"/>
          <w:szCs w:val="28"/>
          <w:shd w:val="clear" w:color="auto" w:fill="FFFFFF"/>
        </w:rPr>
        <w:tab/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В рамках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государственной программы Российской Федерации «Обеспечение доступным и комфортным жильем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 коммунальными услугами граждан Российской Федерации»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появится  возможность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бюджетов с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убъектов Российской Федерации и местных бюджетов. 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Софинансирование расходных обязательств по предоставлению социальных выплат молодым семьям на приобретение (строительство) жилья в 2023 году составило 1542,2 тыс.руб., из них: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495,6 тыс.ру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б.;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398,9 тыс.руб.;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648,7 тыс.руб.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одной молодой семье.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В 2024 году об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ъем софинансирования расходных обязательств по предоставлению социальных выплат молодым семьям на приобретение (строительство) жилья составил 3368,2 тыс.руб., из них: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360,1 тыс.руб.,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1728,3 тыс.руб.,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местный бюджет – 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1279,8 тыс.руб.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Указанные средства были освоены в полном объеме и позволили двум молодым семьям улучшить свои жилищные условия  в рамках реализации Программы.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Объем софинансирования расходных обязательств по предоставлению социальных выплат молодым семьям 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на приобретение (строительство) жилья в 2025 году составляет 7991,6 тыс.руб., из них: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819,4 тыс. руб.,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–4135,4 тыс. руб.,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3036,8 тыс. руб.</w:t>
      </w:r>
    </w:p>
    <w:p w:rsidR="008B367A" w:rsidRDefault="001D5C1B">
      <w:pPr>
        <w:ind w:firstLine="708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Планируется направить указанные средства на улучшение жилищных у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словий трех молодых семей в рамках реализации Программы. </w:t>
      </w:r>
    </w:p>
    <w:p w:rsidR="008B367A" w:rsidRDefault="001D5C1B">
      <w:pPr>
        <w:ind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На 2026 год плановый объем софинансирования составляет                       7656,5 тыс. руб. из них: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842,8 тыс. руб.,</w:t>
      </w: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3904,6 тыс. руб.,</w:t>
      </w:r>
    </w:p>
    <w:p w:rsidR="008B367A" w:rsidRDefault="001D5C1B">
      <w:pPr>
        <w:ind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2909,5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тыс. руб.</w:t>
      </w:r>
    </w:p>
    <w:p w:rsidR="008B367A" w:rsidRDefault="001D5C1B">
      <w:pPr>
        <w:ind w:firstLine="709"/>
        <w:jc w:val="both"/>
        <w:rPr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На 2027 год плановый объем софинансирования составляет                       8575,3 тыс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shd w:val="clear" w:color="auto" w:fill="FFFFFF"/>
        </w:rPr>
        <w:t>. руб. из них:</w:t>
      </w:r>
    </w:p>
    <w:p w:rsidR="008B367A" w:rsidRDefault="001D5C1B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федеральный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1024,6 тыс. руб.,</w:t>
      </w:r>
    </w:p>
    <w:p w:rsidR="008B367A" w:rsidRDefault="001D5C1B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краевой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4292,1 тыс. руб.,</w:t>
      </w:r>
    </w:p>
    <w:p w:rsidR="008B367A" w:rsidRDefault="001D5C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737"/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местный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3258,6 тыс. руб.</w:t>
      </w:r>
    </w:p>
    <w:p w:rsidR="008B367A" w:rsidRDefault="001D5C1B">
      <w:pPr>
        <w:tabs>
          <w:tab w:val="left" w:pos="1080"/>
          <w:tab w:val="left" w:pos="1418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На плановый 2028-2030 годы сведения о финансировании отсутствуют, однако при утверждении соответствующего нормативно-правового акта, планируется направить денежные средства 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на улучшение жилищных условий не менее трех молодых семей в каждом году в рамках ре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ализации Программы.</w:t>
      </w:r>
    </w:p>
    <w:p w:rsidR="008B367A" w:rsidRDefault="008B367A">
      <w:pPr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</w:p>
    <w:p w:rsidR="008B367A" w:rsidRDefault="008B367A">
      <w:pPr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</w:p>
    <w:p w:rsidR="008B367A" w:rsidRDefault="001D5C1B">
      <w:pPr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 Цели, задачи и целевые показатели достижения целей и решения задач,</w:t>
      </w:r>
    </w:p>
    <w:p w:rsidR="008B367A" w:rsidRDefault="001D5C1B">
      <w:pPr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сроки и этапы реализации муниципальной программы</w:t>
      </w:r>
    </w:p>
    <w:p w:rsidR="008B367A" w:rsidRDefault="008B367A">
      <w:pPr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:rsidR="008B367A" w:rsidRDefault="008B367A">
      <w:pPr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:rsidR="008B367A" w:rsidRDefault="001D5C1B">
      <w:pPr>
        <w:tabs>
          <w:tab w:val="left" w:pos="709"/>
        </w:tabs>
        <w:jc w:val="both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ab/>
        <w:t>Цели, задачи и целевые показатели муниципальной программы Кореновского городского поселения Кореновского района</w:t>
      </w:r>
      <w:r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shd w:val="clear" w:color="auto" w:fill="FFFFFF"/>
          <w:lang w:eastAsia="ar-SA"/>
        </w:rPr>
        <w:t>Обеспечение жильем молодых семей на 2024 — 2030 годы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Times New Roman"/>
          <w:bCs/>
          <w:sz w:val="28"/>
          <w:szCs w:val="28"/>
          <w:shd w:val="clear" w:color="auto" w:fill="FFFFFF"/>
        </w:rPr>
        <w:t>представлены ниже в таблице.</w:t>
      </w:r>
    </w:p>
    <w:p w:rsidR="008B367A" w:rsidRDefault="001D5C1B">
      <w:pPr>
        <w:tabs>
          <w:tab w:val="left" w:pos="709"/>
        </w:tabs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>Основными ожидаемыми результатами реализации мероприятий программы являются:</w:t>
      </w:r>
      <w:r>
        <w:rPr>
          <w:shd w:val="clear" w:color="auto" w:fill="FFFFFF"/>
        </w:rPr>
        <w:t xml:space="preserve"> </w:t>
      </w:r>
    </w:p>
    <w:p w:rsidR="008B367A" w:rsidRDefault="001D5C1B">
      <w:pPr>
        <w:ind w:firstLine="709"/>
        <w:jc w:val="both"/>
        <w:outlineLvl w:val="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привлечение в жилищную сферу дополнительных финансовых средств кредитных и других </w:t>
      </w:r>
      <w:r>
        <w:rPr>
          <w:sz w:val="28"/>
          <w:szCs w:val="28"/>
          <w:shd w:val="clear" w:color="auto" w:fill="FFFFFF"/>
        </w:rPr>
        <w:t>организаций, предоставляющих кредиты и займы на приобретение или строительство жилья, а также собственных средств граждан;</w:t>
      </w:r>
    </w:p>
    <w:p w:rsidR="008B367A" w:rsidRDefault="001D5C1B">
      <w:pPr>
        <w:ind w:firstLine="709"/>
        <w:jc w:val="both"/>
        <w:outlineLvl w:val="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развитие системы ипотечного жилищного кредитования;</w:t>
      </w:r>
    </w:p>
    <w:p w:rsidR="008B367A" w:rsidRDefault="001D5C1B">
      <w:pPr>
        <w:ind w:firstLine="709"/>
        <w:jc w:val="both"/>
        <w:outlineLvl w:val="1"/>
        <w:rPr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уменьшение количества граждан, состоящих на учёте в качестве нуждающихся в жилых </w:t>
      </w:r>
      <w:r>
        <w:rPr>
          <w:rFonts w:cs="Arial"/>
          <w:sz w:val="28"/>
          <w:szCs w:val="28"/>
          <w:shd w:val="clear" w:color="auto" w:fill="FFFFFF"/>
        </w:rPr>
        <w:t>помещениях;</w:t>
      </w:r>
    </w:p>
    <w:p w:rsidR="008B367A" w:rsidRDefault="001D5C1B">
      <w:pPr>
        <w:ind w:firstLine="709"/>
        <w:jc w:val="both"/>
        <w:outlineLvl w:val="1"/>
        <w:rPr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увеличение количества молодых семей, улучшивших свои жилищные условия.</w:t>
      </w:r>
    </w:p>
    <w:p w:rsidR="008B367A" w:rsidRDefault="001D5C1B">
      <w:pPr>
        <w:widowControl/>
        <w:tabs>
          <w:tab w:val="left" w:pos="709"/>
        </w:tabs>
        <w:ind w:firstLine="709"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Общий срок реализации </w:t>
      </w:r>
      <w:r>
        <w:rPr>
          <w:rFonts w:cs="Times New Roman"/>
          <w:bCs/>
          <w:sz w:val="28"/>
          <w:szCs w:val="28"/>
          <w:shd w:val="clear" w:color="auto" w:fill="FFFFFF"/>
        </w:rPr>
        <w:t xml:space="preserve">муниципальной программы Кореновского городского поселения Кореновского района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shd w:val="clear" w:color="auto" w:fill="FFFFFF"/>
          <w:lang w:eastAsia="ar-SA"/>
        </w:rPr>
        <w:t>Обеспечение жильем молодых семей на 2024 — 2030 годы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рассчитан на перио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д с 2024 по 2030 год. Этапы реализации подпрограммы не выделяются.</w:t>
      </w:r>
    </w:p>
    <w:p w:rsidR="008B367A" w:rsidRDefault="001D5C1B">
      <w:pPr>
        <w:widowControl/>
        <w:tabs>
          <w:tab w:val="left" w:pos="709"/>
        </w:tabs>
        <w:ind w:firstLine="709"/>
        <w:contextualSpacing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льной программы.</w:t>
      </w:r>
    </w:p>
    <w:p w:rsidR="008B367A" w:rsidRDefault="008B367A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B367A" w:rsidRDefault="001D5C1B">
      <w:pPr>
        <w:jc w:val="center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Целевые показатели муниципальной программы</w:t>
      </w:r>
      <w:r>
        <w:rPr>
          <w:shd w:val="clear" w:color="auto" w:fill="FFFFFF"/>
        </w:rPr>
        <w:t xml:space="preserve"> </w:t>
      </w:r>
    </w:p>
    <w:p w:rsidR="008B367A" w:rsidRDefault="001D5C1B">
      <w:pPr>
        <w:jc w:val="center"/>
        <w:rPr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района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:rsidR="008B367A" w:rsidRDefault="001D5C1B">
      <w:pPr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>«Обеспечение жильем молодых семей на 2024 — 2030 годы»</w:t>
      </w:r>
    </w:p>
    <w:p w:rsidR="008B367A" w:rsidRDefault="008B367A">
      <w:pPr>
        <w:jc w:val="center"/>
        <w:rPr>
          <w:shd w:val="clear" w:color="auto" w:fill="FFFFFF"/>
        </w:rPr>
      </w:pPr>
    </w:p>
    <w:tbl>
      <w:tblPr>
        <w:tblW w:w="9585" w:type="dxa"/>
        <w:tblInd w:w="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35"/>
        <w:gridCol w:w="1425"/>
        <w:gridCol w:w="1076"/>
        <w:gridCol w:w="767"/>
        <w:gridCol w:w="478"/>
        <w:gridCol w:w="795"/>
        <w:gridCol w:w="735"/>
        <w:gridCol w:w="795"/>
        <w:gridCol w:w="855"/>
        <w:gridCol w:w="735"/>
        <w:gridCol w:w="735"/>
        <w:gridCol w:w="854"/>
      </w:tblGrid>
      <w:tr w:rsidR="008B367A">
        <w:trPr>
          <w:trHeight w:val="258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№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Единица</w:t>
            </w:r>
          </w:p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измерения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Статус</w:t>
            </w:r>
            <w:r>
              <w:rPr>
                <w:rFonts w:cs="Times New Roman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Значение </w:t>
            </w:r>
            <w:r>
              <w:rPr>
                <w:rFonts w:cs="Times New Roman"/>
                <w:shd w:val="clear" w:color="auto" w:fill="FFFFFF"/>
              </w:rPr>
              <w:t>показателей</w:t>
            </w:r>
          </w:p>
        </w:tc>
      </w:tr>
      <w:tr w:rsidR="008B367A">
        <w:trPr>
          <w:trHeight w:val="531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8B367A">
        <w:trPr>
          <w:trHeight w:val="25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3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</w:tr>
      <w:tr w:rsidR="008B367A">
        <w:trPr>
          <w:trHeight w:val="516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8B367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«</w:t>
            </w:r>
            <w:r>
              <w:rPr>
                <w:rFonts w:ascii="TimesNewRomanPSMT" w:eastAsia="Times New Roman" w:hAnsi="TimesNewRomanPSMT" w:cs="TimesNewRomanPSMT"/>
                <w:color w:val="000000"/>
                <w:shd w:val="clear" w:color="auto" w:fill="FFFFFF"/>
                <w:lang w:eastAsia="ar-SA"/>
              </w:rPr>
              <w:t>Обеспечение жильем молодых семей на территории сельских поселений муниципального образования Кореновский район на 2024</w:t>
            </w:r>
            <w:r>
              <w:rPr>
                <w:rFonts w:ascii="TimesNewRomanPSMT" w:eastAsia="Times New Roman" w:hAnsi="TimesNewRomanPSMT" w:cs="TimesNewRomanPSMT"/>
                <w:color w:val="000000"/>
                <w:shd w:val="clear" w:color="auto" w:fill="FFFFFF"/>
                <w:lang w:eastAsia="ar-SA"/>
              </w:rPr>
              <w:t xml:space="preserve"> - 2030 годы</w:t>
            </w:r>
            <w:r>
              <w:rPr>
                <w:rFonts w:ascii="TimesNewRomanPSMT" w:eastAsia="Times New Roman" w:hAnsi="TimesNewRomanPSMT" w:cs="TimesNewRomanPSMT"/>
                <w:color w:val="000000"/>
                <w:shd w:val="clear" w:color="auto" w:fill="FFFFFF"/>
                <w:lang w:eastAsia="ru-RU"/>
              </w:rPr>
              <w:t>»</w:t>
            </w:r>
          </w:p>
        </w:tc>
      </w:tr>
      <w:tr w:rsidR="008B367A">
        <w:trPr>
          <w:trHeight w:val="537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8B367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</w:t>
            </w:r>
            <w:r>
              <w:rPr>
                <w:rFonts w:cs="Times New Roman"/>
                <w:shd w:val="clear" w:color="auto" w:fill="FFFFFF"/>
              </w:rPr>
              <w:t>объекта индивидуального жилищного строительства</w:t>
            </w:r>
          </w:p>
        </w:tc>
      </w:tr>
      <w:tr w:rsidR="008B367A">
        <w:trPr>
          <w:trHeight w:val="1837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8B367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Задачи: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- обеспечение устойчивого и эффективного 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</w:t>
            </w:r>
            <w:r>
              <w:rPr>
                <w:rFonts w:cs="Times New Roman"/>
                <w:shd w:val="clear" w:color="auto" w:fill="FFFFFF"/>
              </w:rPr>
              <w:t>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 развития жилищного строительства</w:t>
            </w:r>
          </w:p>
        </w:tc>
      </w:tr>
      <w:tr w:rsidR="008B367A">
        <w:trPr>
          <w:trHeight w:val="112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Целевые показатели:</w:t>
            </w:r>
          </w:p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количество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 улучшивших жилищные условия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семей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</w:tbl>
    <w:p w:rsidR="008B367A" w:rsidRDefault="001D5C1B">
      <w:pPr>
        <w:widowControl/>
        <w:tabs>
          <w:tab w:val="left" w:pos="709"/>
        </w:tabs>
        <w:contextualSpacing/>
        <w:jc w:val="both"/>
        <w:rPr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«2» постановление Правительства Российской Федерации от 17 декабря 2010 года № 1050 «О реализации отдельных мероприятий</w:t>
      </w:r>
      <w:r>
        <w:rPr>
          <w:rFonts w:cs="Times New Roman"/>
          <w:color w:val="000000"/>
          <w:shd w:val="clear" w:color="auto" w:fill="FFFFFF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B367A" w:rsidRDefault="008B367A">
      <w:pPr>
        <w:widowControl/>
        <w:tabs>
          <w:tab w:val="left" w:pos="709"/>
        </w:tabs>
        <w:contextualSpacing/>
        <w:jc w:val="both"/>
        <w:rPr>
          <w:shd w:val="clear" w:color="auto" w:fill="FFFFFF"/>
        </w:rPr>
      </w:pPr>
    </w:p>
    <w:p w:rsidR="008B367A" w:rsidRDefault="008B367A">
      <w:pPr>
        <w:widowControl/>
        <w:rPr>
          <w:rFonts w:cs="Times New Roman"/>
          <w:bCs/>
          <w:shd w:val="clear" w:color="auto" w:fill="FFFFFF"/>
        </w:rPr>
      </w:pPr>
    </w:p>
    <w:p w:rsidR="008B367A" w:rsidRDefault="001D5C1B">
      <w:pPr>
        <w:widowControl/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 xml:space="preserve">3. Перечень основных мероприятий муниципальной программы «Обеспечение жильем молодых семей на территории </w:t>
      </w:r>
      <w:r>
        <w:rPr>
          <w:rFonts w:cs="Times New Roman"/>
          <w:bCs/>
          <w:sz w:val="28"/>
          <w:szCs w:val="28"/>
          <w:shd w:val="clear" w:color="auto" w:fill="FFFFFF"/>
        </w:rPr>
        <w:t>сельских поселений муниципального образования Кореновский район на 2024 — 2030 годы»</w:t>
      </w:r>
    </w:p>
    <w:p w:rsidR="008B367A" w:rsidRDefault="008B367A">
      <w:pPr>
        <w:widowControl/>
        <w:jc w:val="center"/>
        <w:rPr>
          <w:shd w:val="clear" w:color="auto" w:fill="FFFFFF"/>
        </w:rPr>
      </w:pPr>
    </w:p>
    <w:tbl>
      <w:tblPr>
        <w:tblW w:w="9977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0"/>
        <w:gridCol w:w="630"/>
        <w:gridCol w:w="1020"/>
        <w:gridCol w:w="675"/>
        <w:gridCol w:w="735"/>
        <w:gridCol w:w="690"/>
        <w:gridCol w:w="615"/>
        <w:gridCol w:w="630"/>
        <w:gridCol w:w="615"/>
        <w:gridCol w:w="570"/>
        <w:gridCol w:w="510"/>
        <w:gridCol w:w="450"/>
        <w:gridCol w:w="1035"/>
        <w:gridCol w:w="645"/>
        <w:gridCol w:w="707"/>
      </w:tblGrid>
      <w:tr w:rsidR="008B367A">
        <w:trPr>
          <w:trHeight w:val="379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№</w:t>
            </w:r>
          </w:p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п/п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ind w:right="2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8B367A">
              <w:trPr>
                <w:trHeight w:val="268"/>
              </w:trPr>
              <w:tc>
                <w:tcPr>
                  <w:tcW w:w="9309" w:type="dxa"/>
                  <w:shd w:val="clear" w:color="auto" w:fill="auto"/>
                </w:tcPr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cs="Times New Roman"/>
                      <w:shd w:val="clear" w:color="auto" w:fill="FFFFFF"/>
                    </w:rPr>
                    <w:t xml:space="preserve">Цель: </w:t>
                  </w: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Обесп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ечение моло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дых семей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жильем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путем</w:t>
                  </w:r>
                </w:p>
                <w:p w:rsidR="008B367A" w:rsidRDefault="001D5C1B">
                  <w:pPr>
                    <w:ind w:right="283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предоставле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ния социаль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ных выплат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на приобрет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ение (строи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тельство)</w:t>
                  </w:r>
                </w:p>
                <w:p w:rsidR="008B367A" w:rsidRDefault="001D5C1B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жилья</w:t>
                  </w:r>
                </w:p>
              </w:tc>
            </w:tr>
          </w:tbl>
          <w:p w:rsidR="008B367A" w:rsidRDefault="008B367A">
            <w:pPr>
              <w:rPr>
                <w:shd w:val="clear" w:color="auto" w:fill="FFFFFF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Источники финансирования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Объем финансирования, всего</w:t>
            </w:r>
          </w:p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(тыс. руб.)</w:t>
            </w:r>
          </w:p>
        </w:tc>
        <w:tc>
          <w:tcPr>
            <w:tcW w:w="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jc w:val="center"/>
              <w:rPr>
                <w:shd w:val="clear" w:color="auto" w:fill="FFFFFF"/>
              </w:rPr>
            </w:pPr>
          </w:p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том числе по годам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Срок реализации мероприятия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Муниципальный заказчик мероприятия, ответственный за выполнение мероприятий и получатель </w:t>
            </w:r>
            <w:r>
              <w:rPr>
                <w:shd w:val="clear" w:color="auto" w:fill="FFFFFF"/>
              </w:rPr>
              <w:t>субсидий</w:t>
            </w:r>
          </w:p>
        </w:tc>
      </w:tr>
      <w:tr w:rsidR="008B367A">
        <w:trPr>
          <w:trHeight w:val="48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2025</w:t>
            </w:r>
          </w:p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</w:p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2027</w:t>
            </w:r>
          </w:p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2028 год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2029 год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2030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Цель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8B367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- количество молодых семей улучшивших жилищные условия</w:t>
            </w:r>
          </w:p>
        </w:tc>
      </w:tr>
      <w:tr w:rsidR="008B367A">
        <w:trPr>
          <w:trHeight w:val="31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Задача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8B367A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 финансирования;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</w:t>
            </w:r>
            <w:r>
              <w:rPr>
                <w:rFonts w:cs="Times New Roman"/>
                <w:shd w:val="clear" w:color="auto" w:fill="FFFFFF"/>
              </w:rPr>
              <w:t>ства) жилья;</w:t>
            </w:r>
          </w:p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8B367A" w:rsidRDefault="001D5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8B367A">
        <w:trPr>
          <w:trHeight w:val="54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1.1.1.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Andale Sans UI" w:cs="Times New Roman"/>
                <w:color w:val="00000A"/>
                <w:spacing w:val="-2"/>
                <w:shd w:val="clear" w:color="auto" w:fill="FFFFFF"/>
              </w:rPr>
              <w:t xml:space="preserve">Предоставление социальных выплат молодым семьям, нуждающимся в </w:t>
            </w:r>
            <w:r>
              <w:rPr>
                <w:rFonts w:eastAsia="Andale Sans UI" w:cs="Times New Roman"/>
                <w:color w:val="00000A"/>
                <w:spacing w:val="-2"/>
                <w:shd w:val="clear" w:color="auto" w:fill="FFFFFF"/>
              </w:rPr>
              <w:t>улучшении жилищных условий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27591,6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7991,6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7656,5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8575,3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2024 год</w:t>
            </w:r>
          </w:p>
          <w:p w:rsidR="008B367A" w:rsidRDefault="008B367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 год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 год,</w:t>
            </w:r>
          </w:p>
          <w:p w:rsidR="008B367A" w:rsidRDefault="008B367A">
            <w:pPr>
              <w:snapToGrid w:val="0"/>
              <w:jc w:val="center"/>
              <w:rPr>
                <w:shd w:val="clear" w:color="auto" w:fill="FFFFFF"/>
              </w:rPr>
            </w:pP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8B367A" w:rsidRDefault="001D5C1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 год</w:t>
            </w:r>
          </w:p>
          <w:p w:rsidR="008B367A" w:rsidRDefault="008B367A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улучшение жилищных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условий молодых семей проживающих на территории сельских поселений Кореновского района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Отдел имущественных и земельных отношений Кореновкого городского поселения Кореновского района</w:t>
            </w:r>
          </w:p>
        </w:tc>
      </w:tr>
      <w:tr w:rsidR="008B367A">
        <w:trPr>
          <w:trHeight w:val="110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14060,4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4135,4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3904,6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4292,1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107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3046,5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360,1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819,4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842,4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1024,6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107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Местные бюджеты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10484,4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3036,8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2909,5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3258,6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239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Внебюджетные источники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70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Всего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27591,6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7991,6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7656,5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8575,3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8B367A">
        <w:trPr>
          <w:trHeight w:val="1164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14060,4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4135,4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3904,6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4292,1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141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3046,5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360,1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819,4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842,4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1024,6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10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Местные бюджеты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10484,4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3036,8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2909,5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3258,6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  <w:tr w:rsidR="008B367A">
        <w:trPr>
          <w:trHeight w:val="13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Внебюджетные источники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1D5C1B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</w:tr>
    </w:tbl>
    <w:p w:rsidR="008B367A" w:rsidRDefault="001D5C1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«2» постановление Правительства Российской Федерации от 17 декабря 2010 года № 1050       «О реализации отдельных мероприятий государственной программы Российской Федерации «Обеспечение доступным и комфортным жильем и коммунальным</w:t>
      </w:r>
      <w:r>
        <w:rPr>
          <w:shd w:val="clear" w:color="auto" w:fill="FFFFFF"/>
        </w:rPr>
        <w:t>и услугами граждан Российской Федерации».</w:t>
      </w:r>
    </w:p>
    <w:p w:rsidR="008B367A" w:rsidRDefault="008B367A">
      <w:pPr>
        <w:jc w:val="both"/>
        <w:rPr>
          <w:shd w:val="clear" w:color="auto" w:fill="FFFFFF"/>
        </w:rPr>
      </w:pPr>
    </w:p>
    <w:p w:rsidR="008B367A" w:rsidRDefault="001D5C1B">
      <w:pPr>
        <w:widowControl/>
        <w:jc w:val="center"/>
        <w:rPr>
          <w:shd w:val="clear" w:color="auto" w:fill="FFFFFF"/>
        </w:rPr>
      </w:pPr>
      <w:r>
        <w:rPr>
          <w:rFonts w:cs="Times New Roman"/>
          <w:bCs/>
          <w:color w:val="000000"/>
          <w:sz w:val="28"/>
          <w:szCs w:val="28"/>
          <w:shd w:val="clear" w:color="auto" w:fill="FFFFFF"/>
        </w:rPr>
        <w:t>4. Обоснование финансового обеспечения муниципальной программы</w:t>
      </w:r>
    </w:p>
    <w:p w:rsidR="008B367A" w:rsidRDefault="008B367A">
      <w:pPr>
        <w:widowControl/>
        <w:jc w:val="center"/>
        <w:rPr>
          <w:shd w:val="clear" w:color="auto" w:fill="FFFFFF"/>
        </w:rPr>
      </w:pP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Мероприятия предусматривают консолидацию средств федерального, краевого и местного бюджетов.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Средства бюджета Кореновского городского поселения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Кореновского района, расходуются на предоставление социальной выплаты молодым семьям в соответствии с Правилами, утвержденными постановлением Правительства Российской Федерации от 17 декабря 2010 года №1050 «О реализации отдельных мероприятий государственн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рования Программы на 2024-2027 годы составит 27591,6 тыс. рублей.</w:t>
      </w:r>
    </w:p>
    <w:p w:rsidR="008B367A" w:rsidRDefault="008B367A">
      <w:pPr>
        <w:widowControl/>
        <w:jc w:val="center"/>
        <w:rPr>
          <w:shd w:val="clear" w:color="auto" w:fill="FFFFFF"/>
        </w:rPr>
      </w:pPr>
    </w:p>
    <w:p w:rsidR="008B367A" w:rsidRDefault="001D5C1B">
      <w:pPr>
        <w:widowControl/>
        <w:jc w:val="center"/>
        <w:rPr>
          <w:shd w:val="clear" w:color="auto" w:fill="FFFFFF"/>
        </w:rPr>
      </w:pP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Структура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финансирования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Программы</w:t>
      </w:r>
    </w:p>
    <w:p w:rsidR="008B367A" w:rsidRDefault="001D5C1B">
      <w:pPr>
        <w:widowControl/>
        <w:jc w:val="right"/>
        <w:rPr>
          <w:shd w:val="clear" w:color="auto" w:fill="FFFFFF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тыс.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руб.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1020"/>
        <w:gridCol w:w="840"/>
        <w:gridCol w:w="915"/>
        <w:gridCol w:w="855"/>
        <w:gridCol w:w="840"/>
        <w:gridCol w:w="664"/>
        <w:gridCol w:w="633"/>
        <w:gridCol w:w="621"/>
      </w:tblGrid>
      <w:tr w:rsidR="008B367A">
        <w:trPr>
          <w:trHeight w:val="525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Источники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направления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расходов</w:t>
            </w:r>
          </w:p>
        </w:tc>
        <w:tc>
          <w:tcPr>
            <w:tcW w:w="6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widowControl/>
              <w:snapToGrid w:val="0"/>
              <w:jc w:val="center"/>
              <w:rPr>
                <w:shd w:val="clear" w:color="auto" w:fill="FFFFFF"/>
              </w:rPr>
            </w:pPr>
          </w:p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Объем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финансирования</w:t>
            </w:r>
          </w:p>
        </w:tc>
      </w:tr>
      <w:tr w:rsidR="008B367A">
        <w:trPr>
          <w:trHeight w:val="464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Всего</w:t>
            </w:r>
          </w:p>
        </w:tc>
        <w:tc>
          <w:tcPr>
            <w:tcW w:w="5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widowControl/>
              <w:snapToGrid w:val="0"/>
              <w:jc w:val="center"/>
              <w:rPr>
                <w:shd w:val="clear" w:color="auto" w:fill="FFFFFF"/>
              </w:rPr>
            </w:pPr>
          </w:p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том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числе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по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годам</w:t>
            </w:r>
          </w:p>
        </w:tc>
      </w:tr>
      <w:tr w:rsidR="008B367A">
        <w:trPr>
          <w:trHeight w:val="583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8B367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2025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2026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2027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8B367A">
        <w:trPr>
          <w:trHeight w:val="37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Местный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10484,7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1279,8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3036,8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2909,5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3258,6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B367A">
        <w:trPr>
          <w:trHeight w:val="36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Краевой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бюджет</w:t>
            </w:r>
          </w:p>
          <w:p w:rsidR="008B367A" w:rsidRDefault="001D5C1B">
            <w:pPr>
              <w:widowControl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софинансирования)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14060,4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1728,3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4135,4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3904,6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4292,1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B367A">
        <w:trPr>
          <w:trHeight w:val="63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shd w:val="clear" w:color="auto" w:fill="FFFFFF"/>
                <w:lang w:bidi="ar-SA"/>
              </w:rPr>
              <w:t xml:space="preserve">Федеральный бюджет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софинансирования)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3046,5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360,1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819,4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842,4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1024,6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B367A">
        <w:trPr>
          <w:trHeight w:val="31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Другие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источники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B367A">
        <w:trPr>
          <w:trHeight w:val="48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27591,6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3368,2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7991,6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7656,5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8575,3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67A" w:rsidRDefault="001D5C1B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</w:tbl>
    <w:p w:rsidR="008B367A" w:rsidRDefault="008B367A">
      <w:pPr>
        <w:ind w:firstLine="709"/>
        <w:jc w:val="both"/>
        <w:rPr>
          <w:rFonts w:ascii="TimesNewRomanPSMT" w:hAnsi="TimesNewRomanPSMT" w:cs="TimesNewRomanPSMT"/>
          <w:sz w:val="28"/>
          <w:szCs w:val="28"/>
          <w:shd w:val="clear" w:color="auto" w:fill="FFFFFF"/>
        </w:rPr>
      </w:pPr>
    </w:p>
    <w:p w:rsidR="008B367A" w:rsidRDefault="001D5C1B">
      <w:pPr>
        <w:ind w:firstLine="709"/>
        <w:jc w:val="both"/>
        <w:rPr>
          <w:shd w:val="clear" w:color="auto" w:fill="FFFFFF"/>
        </w:rPr>
      </w:pPr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>Объем софинансирования из краевого и федерального бюджетов выделяется в соответствии с государственной программой Российской Федерации «Обеспечение доступным и комфортным жильем и</w:t>
      </w:r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 коммунальными услугами граждан Российской Федерации».</w:t>
      </w:r>
    </w:p>
    <w:p w:rsidR="008B367A" w:rsidRDefault="008B367A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8B367A" w:rsidRDefault="001D5C1B">
      <w:pPr>
        <w:widowControl/>
        <w:tabs>
          <w:tab w:val="left" w:pos="0"/>
        </w:tabs>
        <w:jc w:val="center"/>
        <w:outlineLvl w:val="0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муниципальной программы</w:t>
      </w:r>
    </w:p>
    <w:p w:rsidR="008B367A" w:rsidRDefault="008B367A">
      <w:pPr>
        <w:widowControl/>
        <w:jc w:val="center"/>
        <w:rPr>
          <w:sz w:val="28"/>
          <w:szCs w:val="28"/>
          <w:shd w:val="clear" w:color="auto" w:fill="FFFFFF"/>
        </w:rPr>
      </w:pP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производится ежегодно в соответствии с постановлением администрации </w:t>
      </w:r>
      <w:r>
        <w:rPr>
          <w:sz w:val="28"/>
          <w:szCs w:val="28"/>
          <w:shd w:val="clear" w:color="auto" w:fill="FFFFFF"/>
        </w:rPr>
        <w:t>Кореновского городского поселения Кореновского района от 19 декабря 2023 года № 1720</w:t>
      </w:r>
      <w:r>
        <w:rPr>
          <w:color w:val="000000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</w:t>
      </w:r>
      <w:r>
        <w:rPr>
          <w:color w:val="000000"/>
          <w:sz w:val="28"/>
          <w:szCs w:val="28"/>
        </w:rPr>
        <w:t>ского городского поселения Кореновского района».</w:t>
      </w:r>
    </w:p>
    <w:p w:rsidR="008B367A" w:rsidRDefault="008B367A">
      <w:pPr>
        <w:widowControl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8B367A" w:rsidRDefault="001D5C1B">
      <w:pPr>
        <w:widowControl/>
        <w:jc w:val="center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6. Механизм реализации муниципальной программы</w:t>
      </w:r>
    </w:p>
    <w:p w:rsidR="008B367A" w:rsidRDefault="001D5C1B">
      <w:pPr>
        <w:widowControl/>
        <w:jc w:val="center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 контроль за ее выполнением</w:t>
      </w:r>
    </w:p>
    <w:p w:rsidR="008B367A" w:rsidRDefault="008B367A">
      <w:pPr>
        <w:widowControl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Механизм реализации Мероприятия муниципальной программы предполагает оказание финансовой поддержки, предусмотренной на эти цели в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Социальная выплата  на приобретение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жилого помещения или создание объекта индивидуального жилищного строительства предоставляется и используется в соответствии с Правилами предоставления молодым семьям социальных выплат на приобретение жилого помещения или создание объекта индивидуального жи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лищного строительства и их использования, утвержденными Постановлением правительства Российской Федерации от          17 декабря 2010 года № 1050 «О реализации отдельных мероприятий государственной программы Российской Федерации «Обеспечение доступным и ко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мфортным жильем и коммунальными услугами граждан Российской Федерации».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ащих членам (члену) молодой семьи, либо оценки доходов молодой семьи, позволяющих получить жилищный кредит, в том числе ипотечный, или жилищный заем на приобретение жилого помещения или строительство жилого дома, а также на основании оценки стоимости объек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та незавершенного строительства дома, принадлежащего на праве собственности 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качестве механизма доведения социальной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овского поселения Кореновского района.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зачисления социальной выплаты. Молодая семья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– владелец свидетельства, заключает договор банковского счета с банком по месту приобретения жилого помещения.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Предоставление финансовой поддержки молодым семьям в рамках Мероприятия муниципальной программы осуществляется в порядке очередности. 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Первоочер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едное право на получение социальной выплаты имеют:</w:t>
      </w:r>
    </w:p>
    <w:p w:rsidR="008B367A" w:rsidRDefault="001D5C1B">
      <w:pPr>
        <w:widowControl/>
        <w:ind w:firstLine="397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- молодые семьи, поставленные на учет в качестве нуждающихся в улучшении жилищных условий  молодые семьи, имеющие 3-х и более детей;</w:t>
      </w:r>
    </w:p>
    <w:p w:rsidR="008B367A" w:rsidRDefault="001D5C1B">
      <w:pPr>
        <w:widowControl/>
        <w:ind w:firstLine="34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-  молодые семьи, в которых один или оба супруга либо один родитель в не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полной молодой семье принимают (принимали) участие в специальной военной операции. </w:t>
      </w:r>
    </w:p>
    <w:p w:rsidR="008B367A" w:rsidRDefault="001D5C1B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Механизм реализации программы предполагает приобретение жилого помещения или создание объекта индивидуального жилищного строительства.</w:t>
      </w:r>
    </w:p>
    <w:p w:rsidR="008B367A" w:rsidRDefault="001D5C1B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rFonts w:eastAsia="Arial"/>
          <w:sz w:val="28"/>
          <w:szCs w:val="28"/>
          <w:shd w:val="clear" w:color="auto" w:fill="FFFFFF"/>
          <w:lang w:eastAsia="en-US"/>
        </w:rPr>
        <w:t>Текущее управление муниципальной</w:t>
      </w:r>
      <w:r>
        <w:rPr>
          <w:rFonts w:eastAsia="Arial"/>
          <w:sz w:val="28"/>
          <w:szCs w:val="28"/>
          <w:shd w:val="clear" w:color="auto" w:fill="FFFFFF"/>
          <w:lang w:eastAsia="en-US"/>
        </w:rPr>
        <w:t xml:space="preserve"> программой и контрольные функции в ходе реализации программы, а также контроль за выполнением программы осуществляет исполнитель муниципальной программы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- 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тдел</w:t>
      </w:r>
      <w:r>
        <w:rPr>
          <w:color w:val="000000"/>
          <w:sz w:val="28"/>
          <w:szCs w:val="28"/>
          <w:shd w:val="clear" w:color="auto" w:fill="FFFFFF"/>
          <w:lang w:bidi="ar-SA"/>
        </w:rPr>
        <w:t xml:space="preserve"> имущественных и земельных отношений администрации Кореновского городского поселения Кореновско</w:t>
      </w:r>
      <w:r>
        <w:rPr>
          <w:color w:val="000000"/>
          <w:sz w:val="28"/>
          <w:szCs w:val="28"/>
          <w:shd w:val="clear" w:color="auto" w:fill="FFFFFF"/>
          <w:lang w:bidi="ar-SA"/>
        </w:rPr>
        <w:t>го района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, который: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организует реализацию муниципальной прогр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аммы, координацию деятельности участников муниципальной программы;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несет ответственность за достижение целевых показателей муниципальной программы;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ежегодно проводит оценку эффективности реализации муниципальной программы;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готовит ежегодный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доклад о ходе реализации муниципальной программы и оценке эффективности ее реализации;</w:t>
      </w:r>
    </w:p>
    <w:p w:rsidR="008B367A" w:rsidRDefault="001D5C1B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ном сайте в информационно-телекоммуникационной сети Интернет;</w:t>
      </w:r>
    </w:p>
    <w:p w:rsidR="008B367A" w:rsidRDefault="001D5C1B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1D5C1B" w:rsidRDefault="001D5C1B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1D5C1B" w:rsidRDefault="001D5C1B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1D5C1B" w:rsidRDefault="001D5C1B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1D5C1B" w:rsidRDefault="001D5C1B">
      <w:pPr>
        <w:widowControl/>
        <w:ind w:firstLine="709"/>
        <w:jc w:val="both"/>
        <w:rPr>
          <w:shd w:val="clear" w:color="auto" w:fill="FFFFFF"/>
        </w:rPr>
      </w:pPr>
      <w:bookmarkStart w:id="0" w:name="_GoBack"/>
      <w:bookmarkEnd w:id="0"/>
    </w:p>
    <w:p w:rsidR="008B367A" w:rsidRDefault="001D5C1B">
      <w:pPr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иные полномочия, ус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тановленные муниципальной программой.</w:t>
      </w: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Отдел </w:t>
      </w:r>
      <w:r>
        <w:rPr>
          <w:color w:val="000000"/>
          <w:sz w:val="28"/>
          <w:szCs w:val="28"/>
          <w:shd w:val="clear" w:color="auto" w:fill="FFFFFF"/>
          <w:lang w:bidi="ar-SA"/>
        </w:rPr>
        <w:t>имущественных и земельных отношений администрации Кореновского городского поселения Кореновского района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ной программы и оценке эффективности ее реализации на бумажных и электронных носителях».</w:t>
      </w:r>
    </w:p>
    <w:p w:rsidR="008B367A" w:rsidRDefault="008B367A">
      <w:pPr>
        <w:widowControl/>
        <w:jc w:val="right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8B367A" w:rsidRDefault="008B367A">
      <w:pPr>
        <w:widowControl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8B367A" w:rsidRDefault="008B367A">
      <w:pPr>
        <w:widowControl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Исполняющий обязанности </w:t>
      </w: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начальника отдела имущественных</w:t>
      </w: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 земельных отношений администрации</w:t>
      </w: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городского поселения </w:t>
      </w:r>
    </w:p>
    <w:p w:rsidR="008B367A" w:rsidRDefault="001D5C1B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района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                 А.Ю. Соловьева</w:t>
      </w:r>
    </w:p>
    <w:sectPr w:rsidR="008B367A" w:rsidSect="001D5C1B"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1B" w:rsidRDefault="001D5C1B" w:rsidP="001D5C1B">
      <w:r>
        <w:separator/>
      </w:r>
    </w:p>
  </w:endnote>
  <w:endnote w:type="continuationSeparator" w:id="0">
    <w:p w:rsidR="001D5C1B" w:rsidRDefault="001D5C1B" w:rsidP="001D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1B" w:rsidRDefault="001D5C1B" w:rsidP="001D5C1B">
      <w:r>
        <w:separator/>
      </w:r>
    </w:p>
  </w:footnote>
  <w:footnote w:type="continuationSeparator" w:id="0">
    <w:p w:rsidR="001D5C1B" w:rsidRDefault="001D5C1B" w:rsidP="001D5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223391"/>
      <w:docPartObj>
        <w:docPartGallery w:val="Page Numbers (Top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1D5C1B" w:rsidRPr="001D5C1B" w:rsidRDefault="001D5C1B" w:rsidP="001D5C1B">
        <w:pPr>
          <w:pStyle w:val="af0"/>
          <w:jc w:val="center"/>
          <w:rPr>
            <w:rFonts w:cs="Times New Roman"/>
            <w:sz w:val="28"/>
            <w:szCs w:val="28"/>
          </w:rPr>
        </w:pPr>
        <w:r w:rsidRPr="001D5C1B">
          <w:rPr>
            <w:rFonts w:cs="Times New Roman"/>
            <w:sz w:val="28"/>
            <w:szCs w:val="28"/>
          </w:rPr>
          <w:fldChar w:fldCharType="begin"/>
        </w:r>
        <w:r w:rsidRPr="001D5C1B">
          <w:rPr>
            <w:rFonts w:cs="Times New Roman"/>
            <w:sz w:val="28"/>
            <w:szCs w:val="28"/>
          </w:rPr>
          <w:instrText>PAGE   \* MERGEFORMAT</w:instrText>
        </w:r>
        <w:r w:rsidRPr="001D5C1B"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noProof/>
            <w:sz w:val="28"/>
            <w:szCs w:val="28"/>
          </w:rPr>
          <w:t>2</w:t>
        </w:r>
        <w:r w:rsidRPr="001D5C1B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698"/>
    <w:multiLevelType w:val="multilevel"/>
    <w:tmpl w:val="33A00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B152F6"/>
    <w:multiLevelType w:val="multilevel"/>
    <w:tmpl w:val="EBD02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B367A"/>
    <w:rsid w:val="001D5C1B"/>
    <w:rsid w:val="008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F70B8-F5E8-4FF1-A8AC-3FCA99EF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28"/>
    <w:pPr>
      <w:widowControl w:val="0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777F28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styleId="a5">
    <w:name w:val="Balloon Text"/>
    <w:basedOn w:val="a"/>
    <w:link w:val="a4"/>
    <w:uiPriority w:val="99"/>
    <w:semiHidden/>
    <w:unhideWhenUsed/>
    <w:qFormat/>
    <w:rsid w:val="005C33D4"/>
    <w:rPr>
      <w:rFonts w:ascii="Segoe UI" w:hAnsi="Segoe UI" w:cs="Mangal"/>
      <w:sz w:val="18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39"/>
    <w:rsid w:val="00A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D5C1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1D5C1B"/>
    <w:rPr>
      <w:rFonts w:ascii="Times New Roman" w:eastAsia="WenQuanYi Micro Hei" w:hAnsi="Times New Roman" w:cs="Mangal"/>
      <w:kern w:val="2"/>
      <w:sz w:val="24"/>
      <w:szCs w:val="21"/>
      <w:lang w:eastAsia="zh-CN" w:bidi="hi-IN"/>
    </w:rPr>
  </w:style>
  <w:style w:type="paragraph" w:styleId="af2">
    <w:name w:val="footer"/>
    <w:basedOn w:val="a"/>
    <w:link w:val="af3"/>
    <w:uiPriority w:val="99"/>
    <w:unhideWhenUsed/>
    <w:rsid w:val="001D5C1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1D5C1B"/>
    <w:rPr>
      <w:rFonts w:ascii="Times New Roman" w:eastAsia="WenQuanYi Micro Hei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6"/>
    <w:rsid w:val="000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8D743074AE4FB8B874CD3D936355CB">
    <w:name w:val="9E8D743074AE4FB8B874CD3D936355CB"/>
    <w:rsid w:val="000E7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36BF-60A0-42A0-936C-E969B85B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13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Kostenko</cp:lastModifiedBy>
  <cp:revision>75</cp:revision>
  <cp:lastPrinted>2025-03-12T07:19:00Z</cp:lastPrinted>
  <dcterms:created xsi:type="dcterms:W3CDTF">2024-01-15T12:18:00Z</dcterms:created>
  <dcterms:modified xsi:type="dcterms:W3CDTF">2025-03-12T07:19:00Z</dcterms:modified>
  <dc:language>ru-RU</dc:language>
</cp:coreProperties>
</file>