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Совет Кореновского городского поселения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Кореновского района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</w:p>
    <w:p w:rsidR="00A27C3F" w:rsidRDefault="00CD2256" w:rsidP="00A27C3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AC1430" w:rsidRDefault="00AC1430" w:rsidP="00A27C3F">
      <w:pPr>
        <w:jc w:val="center"/>
        <w:rPr>
          <w:b/>
          <w:sz w:val="28"/>
          <w:szCs w:val="28"/>
        </w:rPr>
      </w:pPr>
    </w:p>
    <w:p w:rsidR="00CD2256" w:rsidRPr="00D1780E" w:rsidRDefault="00CD2256" w:rsidP="00A27C3F">
      <w:pPr>
        <w:jc w:val="center"/>
        <w:rPr>
          <w:b/>
          <w:sz w:val="28"/>
          <w:szCs w:val="28"/>
        </w:rPr>
      </w:pPr>
    </w:p>
    <w:p w:rsidR="00A27C3F" w:rsidRPr="00D1780E" w:rsidRDefault="00CD2256" w:rsidP="00A27C3F">
      <w:pPr>
        <w:rPr>
          <w:sz w:val="28"/>
          <w:szCs w:val="28"/>
        </w:rPr>
      </w:pPr>
      <w:r>
        <w:rPr>
          <w:sz w:val="28"/>
          <w:szCs w:val="28"/>
        </w:rPr>
        <w:t xml:space="preserve">26 декабря 2018 года </w:t>
      </w:r>
      <w:r w:rsidR="00A27C3F" w:rsidRPr="00D1780E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№ 472</w:t>
      </w:r>
    </w:p>
    <w:p w:rsidR="00387BAE" w:rsidRDefault="00A27C3F" w:rsidP="00CD2256">
      <w:pPr>
        <w:jc w:val="center"/>
        <w:rPr>
          <w:sz w:val="22"/>
          <w:szCs w:val="22"/>
        </w:rPr>
      </w:pPr>
      <w:r w:rsidRPr="00D1780E">
        <w:rPr>
          <w:sz w:val="22"/>
          <w:szCs w:val="22"/>
        </w:rPr>
        <w:t>г. Кореновск</w:t>
      </w:r>
    </w:p>
    <w:p w:rsidR="00CD2256" w:rsidRPr="00CD2256" w:rsidRDefault="00CD2256" w:rsidP="00CD2256">
      <w:pPr>
        <w:jc w:val="center"/>
        <w:rPr>
          <w:sz w:val="28"/>
          <w:szCs w:val="28"/>
        </w:rPr>
      </w:pPr>
    </w:p>
    <w:p w:rsidR="00CD2256" w:rsidRPr="00CD2256" w:rsidRDefault="00CD2256" w:rsidP="00CD2256">
      <w:pPr>
        <w:jc w:val="center"/>
        <w:rPr>
          <w:sz w:val="28"/>
          <w:szCs w:val="28"/>
        </w:rPr>
      </w:pPr>
      <w:bookmarkStart w:id="0" w:name="_GoBack"/>
    </w:p>
    <w:bookmarkEnd w:id="0"/>
    <w:p w:rsidR="00CD2256" w:rsidRPr="00CD2256" w:rsidRDefault="00CD2256" w:rsidP="00CD2256">
      <w:pPr>
        <w:jc w:val="center"/>
        <w:rPr>
          <w:sz w:val="28"/>
          <w:szCs w:val="28"/>
        </w:rPr>
      </w:pPr>
    </w:p>
    <w:p w:rsidR="007A5E50" w:rsidRDefault="00387BAE" w:rsidP="00CD2256">
      <w:pPr>
        <w:ind w:right="-2"/>
        <w:jc w:val="center"/>
        <w:rPr>
          <w:b/>
          <w:sz w:val="28"/>
        </w:rPr>
      </w:pPr>
      <w:r w:rsidRPr="00E11177">
        <w:rPr>
          <w:b/>
          <w:sz w:val="28"/>
        </w:rPr>
        <w:t>О внесении изменени</w:t>
      </w:r>
      <w:r w:rsidR="004645A0">
        <w:rPr>
          <w:b/>
          <w:sz w:val="28"/>
        </w:rPr>
        <w:t>я</w:t>
      </w:r>
      <w:r w:rsidRPr="00E11177">
        <w:rPr>
          <w:b/>
          <w:sz w:val="28"/>
        </w:rPr>
        <w:t xml:space="preserve"> в решение Совета Кореновского городского поселения Кореновского района от 25 июля 2018 года № 42</w:t>
      </w:r>
      <w:r w:rsidR="004645A0">
        <w:rPr>
          <w:b/>
          <w:sz w:val="28"/>
        </w:rPr>
        <w:t>3</w:t>
      </w:r>
      <w:r w:rsidRPr="00E11177">
        <w:rPr>
          <w:b/>
          <w:sz w:val="28"/>
        </w:rPr>
        <w:t xml:space="preserve"> «</w:t>
      </w:r>
      <w:r w:rsidR="004645A0">
        <w:rPr>
          <w:b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</w:t>
      </w:r>
      <w:proofErr w:type="gramStart"/>
      <w:r w:rsidR="004645A0">
        <w:rPr>
          <w:b/>
          <w:bCs/>
          <w:sz w:val="28"/>
          <w:szCs w:val="28"/>
        </w:rPr>
        <w:t>в</w:t>
      </w:r>
      <w:proofErr w:type="gramEnd"/>
      <w:r w:rsidR="004645A0">
        <w:rPr>
          <w:b/>
          <w:bCs/>
          <w:sz w:val="28"/>
          <w:szCs w:val="28"/>
        </w:rPr>
        <w:t xml:space="preserve"> </w:t>
      </w:r>
      <w:proofErr w:type="gramStart"/>
      <w:r w:rsidR="004645A0">
        <w:rPr>
          <w:b/>
          <w:bCs/>
          <w:sz w:val="28"/>
          <w:szCs w:val="28"/>
        </w:rPr>
        <w:t>Кореновском</w:t>
      </w:r>
      <w:proofErr w:type="gramEnd"/>
      <w:r w:rsidR="004645A0">
        <w:rPr>
          <w:b/>
          <w:bCs/>
          <w:sz w:val="28"/>
          <w:szCs w:val="28"/>
        </w:rPr>
        <w:t xml:space="preserve"> городском поселении Кореновского района</w:t>
      </w:r>
      <w:r w:rsidRPr="004645A0">
        <w:rPr>
          <w:b/>
          <w:sz w:val="28"/>
        </w:rPr>
        <w:t>»</w:t>
      </w:r>
    </w:p>
    <w:p w:rsidR="00CD2256" w:rsidRPr="00CD2256" w:rsidRDefault="00CD2256" w:rsidP="00CD2256">
      <w:pPr>
        <w:ind w:right="-2"/>
        <w:jc w:val="center"/>
        <w:rPr>
          <w:sz w:val="28"/>
        </w:rPr>
      </w:pPr>
    </w:p>
    <w:p w:rsidR="00CD2256" w:rsidRPr="00CD2256" w:rsidRDefault="00CD2256" w:rsidP="00CD2256">
      <w:pPr>
        <w:ind w:right="-2"/>
        <w:jc w:val="center"/>
        <w:rPr>
          <w:sz w:val="28"/>
        </w:rPr>
      </w:pPr>
    </w:p>
    <w:p w:rsidR="001958C4" w:rsidRPr="00D1780E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E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е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ш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и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80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1780E">
        <w:rPr>
          <w:rFonts w:ascii="Times New Roman" w:hAnsi="Times New Roman" w:cs="Times New Roman"/>
          <w:sz w:val="28"/>
          <w:szCs w:val="28"/>
        </w:rPr>
        <w:t>:</w:t>
      </w:r>
    </w:p>
    <w:p w:rsidR="00CC3091" w:rsidRDefault="001958C4" w:rsidP="004645A0">
      <w:pPr>
        <w:ind w:right="-2" w:firstLine="708"/>
        <w:jc w:val="both"/>
        <w:rPr>
          <w:sz w:val="28"/>
          <w:szCs w:val="28"/>
        </w:rPr>
      </w:pPr>
      <w:r w:rsidRPr="00CD4DA2">
        <w:rPr>
          <w:sz w:val="28"/>
          <w:szCs w:val="28"/>
        </w:rPr>
        <w:t>1.</w:t>
      </w:r>
      <w:r w:rsidR="00387BAE" w:rsidRPr="00CD4DA2">
        <w:rPr>
          <w:b/>
          <w:sz w:val="28"/>
          <w:szCs w:val="28"/>
        </w:rPr>
        <w:t xml:space="preserve"> </w:t>
      </w:r>
      <w:r w:rsidR="00387BAE" w:rsidRPr="00CD4DA2">
        <w:rPr>
          <w:sz w:val="28"/>
          <w:szCs w:val="28"/>
        </w:rPr>
        <w:t xml:space="preserve">Внести </w:t>
      </w:r>
      <w:r w:rsidR="00E209E8" w:rsidRPr="00CD4DA2">
        <w:rPr>
          <w:sz w:val="28"/>
          <w:szCs w:val="28"/>
        </w:rPr>
        <w:t>в решение</w:t>
      </w:r>
      <w:r w:rsidR="00387BAE" w:rsidRPr="00CD4DA2">
        <w:rPr>
          <w:sz w:val="28"/>
          <w:szCs w:val="28"/>
        </w:rPr>
        <w:t xml:space="preserve"> </w:t>
      </w:r>
      <w:r w:rsidR="00E209E8" w:rsidRPr="00CD4DA2">
        <w:rPr>
          <w:sz w:val="28"/>
          <w:szCs w:val="28"/>
        </w:rPr>
        <w:t>Совета Кореновского городского поселения Кореновского района</w:t>
      </w:r>
      <w:r w:rsidR="00CC3091" w:rsidRPr="00CD4DA2">
        <w:rPr>
          <w:sz w:val="28"/>
          <w:szCs w:val="28"/>
        </w:rPr>
        <w:t xml:space="preserve"> от</w:t>
      </w:r>
      <w:r w:rsidR="00CC3091" w:rsidRPr="00CD4DA2">
        <w:rPr>
          <w:sz w:val="28"/>
        </w:rPr>
        <w:t xml:space="preserve"> 25 июля 2018 года № 42</w:t>
      </w:r>
      <w:r w:rsidR="004645A0">
        <w:rPr>
          <w:sz w:val="28"/>
        </w:rPr>
        <w:t>3</w:t>
      </w:r>
      <w:r w:rsidR="00CC3091" w:rsidRPr="00CD4DA2">
        <w:rPr>
          <w:sz w:val="28"/>
        </w:rPr>
        <w:t xml:space="preserve"> «</w:t>
      </w:r>
      <w:r w:rsidR="004645A0" w:rsidRPr="004645A0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4645A0">
        <w:rPr>
          <w:bCs/>
          <w:sz w:val="28"/>
          <w:szCs w:val="28"/>
        </w:rPr>
        <w:t>»</w:t>
      </w:r>
      <w:r w:rsidR="00F03F50" w:rsidRPr="00CD4DA2">
        <w:rPr>
          <w:sz w:val="28"/>
        </w:rPr>
        <w:t xml:space="preserve"> следующ</w:t>
      </w:r>
      <w:r w:rsidR="00166564">
        <w:rPr>
          <w:sz w:val="28"/>
        </w:rPr>
        <w:t>и</w:t>
      </w:r>
      <w:r w:rsidR="00F03F50" w:rsidRPr="00CD4DA2">
        <w:rPr>
          <w:sz w:val="28"/>
        </w:rPr>
        <w:t xml:space="preserve">е </w:t>
      </w:r>
      <w:r w:rsidR="00F03F50" w:rsidRPr="00CD4DA2">
        <w:rPr>
          <w:sz w:val="28"/>
          <w:szCs w:val="28"/>
        </w:rPr>
        <w:t>изменени</w:t>
      </w:r>
      <w:r w:rsidR="00166564">
        <w:rPr>
          <w:sz w:val="28"/>
          <w:szCs w:val="28"/>
        </w:rPr>
        <w:t>я</w:t>
      </w:r>
      <w:r w:rsidR="00F03F50" w:rsidRPr="00CD4DA2">
        <w:rPr>
          <w:sz w:val="28"/>
          <w:szCs w:val="28"/>
        </w:rPr>
        <w:t>:</w:t>
      </w:r>
    </w:p>
    <w:p w:rsidR="00183EB8" w:rsidRDefault="00183EB8" w:rsidP="00183EB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60EEA">
        <w:rPr>
          <w:b w:val="0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Пункт 44 раздела </w:t>
      </w:r>
      <w:r>
        <w:rPr>
          <w:b w:val="0"/>
          <w:sz w:val="28"/>
          <w:szCs w:val="28"/>
          <w:lang w:val="en-US"/>
        </w:rPr>
        <w:t>III</w:t>
      </w:r>
      <w:r w:rsidRPr="00D4291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приложения к решению изложить в новой редакции:</w:t>
      </w:r>
    </w:p>
    <w:p w:rsidR="00183EB8" w:rsidRDefault="00183EB8" w:rsidP="00183EB8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«44. Участники публичных слушаний, не включенные в список выступающих, </w:t>
      </w:r>
      <w:r w:rsidRPr="00183EB8">
        <w:rPr>
          <w:rFonts w:eastAsiaTheme="minorHAnsi"/>
          <w:sz w:val="28"/>
          <w:szCs w:val="28"/>
          <w:lang w:eastAsia="en-US"/>
        </w:rPr>
        <w:t>вправе свободно высказывать свое мнение и вносить предложения и замечания по вопросу, вынесенному на об</w:t>
      </w:r>
      <w:r>
        <w:rPr>
          <w:rFonts w:eastAsiaTheme="minorHAnsi"/>
          <w:sz w:val="28"/>
          <w:szCs w:val="28"/>
          <w:lang w:eastAsia="en-US"/>
        </w:rPr>
        <w:t xml:space="preserve">щественные (публичные) слушания, </w:t>
      </w:r>
      <w:r>
        <w:rPr>
          <w:sz w:val="28"/>
          <w:szCs w:val="28"/>
        </w:rPr>
        <w:t>в течение времени, определенного председателем публичных слушаний, общественных обсуждений</w:t>
      </w:r>
      <w:r w:rsidR="00B60EEA">
        <w:rPr>
          <w:sz w:val="28"/>
          <w:szCs w:val="28"/>
        </w:rPr>
        <w:t>, согласно установленного регламента</w:t>
      </w:r>
      <w:r>
        <w:rPr>
          <w:sz w:val="28"/>
          <w:szCs w:val="28"/>
        </w:rPr>
        <w:t>.</w:t>
      </w:r>
      <w:r w:rsidR="00B60EEA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D42917" w:rsidRDefault="00F03F50" w:rsidP="001958C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2102AC">
        <w:rPr>
          <w:b w:val="0"/>
          <w:sz w:val="28"/>
          <w:szCs w:val="28"/>
        </w:rPr>
        <w:t>1.</w:t>
      </w:r>
      <w:r w:rsidR="00B60EEA">
        <w:rPr>
          <w:b w:val="0"/>
          <w:sz w:val="28"/>
          <w:szCs w:val="28"/>
        </w:rPr>
        <w:t>2</w:t>
      </w:r>
      <w:r w:rsidRPr="002102AC">
        <w:rPr>
          <w:b w:val="0"/>
          <w:sz w:val="28"/>
          <w:szCs w:val="28"/>
        </w:rPr>
        <w:t xml:space="preserve">. </w:t>
      </w:r>
      <w:r w:rsidR="00D42917">
        <w:rPr>
          <w:b w:val="0"/>
          <w:sz w:val="28"/>
          <w:szCs w:val="28"/>
        </w:rPr>
        <w:t xml:space="preserve">Пункт 47 раздела </w:t>
      </w:r>
      <w:r w:rsidR="00D42917">
        <w:rPr>
          <w:b w:val="0"/>
          <w:sz w:val="28"/>
          <w:szCs w:val="28"/>
          <w:lang w:val="en-US"/>
        </w:rPr>
        <w:t>III</w:t>
      </w:r>
      <w:r w:rsidR="00D42917" w:rsidRPr="00D42917">
        <w:rPr>
          <w:b w:val="0"/>
          <w:sz w:val="28"/>
          <w:szCs w:val="28"/>
        </w:rPr>
        <w:t xml:space="preserve"> </w:t>
      </w:r>
      <w:r w:rsidR="00D42917">
        <w:rPr>
          <w:b w:val="0"/>
          <w:sz w:val="28"/>
          <w:szCs w:val="28"/>
        </w:rPr>
        <w:t>приложения к решению изложить в новой редакции:</w:t>
      </w:r>
    </w:p>
    <w:p w:rsidR="00D42917" w:rsidRPr="00D14C20" w:rsidRDefault="00D42917" w:rsidP="00D429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D42917">
        <w:rPr>
          <w:sz w:val="28"/>
          <w:szCs w:val="28"/>
        </w:rPr>
        <w:t>47.</w:t>
      </w:r>
      <w:r>
        <w:rPr>
          <w:b/>
          <w:sz w:val="28"/>
          <w:szCs w:val="28"/>
        </w:rPr>
        <w:t xml:space="preserve"> </w:t>
      </w:r>
      <w:r w:rsidRPr="00D14C20">
        <w:rPr>
          <w:sz w:val="28"/>
          <w:szCs w:val="28"/>
        </w:rPr>
        <w:t xml:space="preserve">Организатор общественных обсуждений или публичных слушаний подготавливает и оформляет </w:t>
      </w:r>
      <w:r>
        <w:rPr>
          <w:sz w:val="28"/>
          <w:szCs w:val="28"/>
        </w:rPr>
        <w:t xml:space="preserve">итоговый документ - </w:t>
      </w:r>
      <w:r w:rsidRPr="00D14C20">
        <w:rPr>
          <w:sz w:val="28"/>
          <w:szCs w:val="28"/>
        </w:rPr>
        <w:t>протокол общественных обсуждений или публичных слушаний</w:t>
      </w:r>
      <w:r>
        <w:rPr>
          <w:sz w:val="28"/>
          <w:szCs w:val="28"/>
        </w:rPr>
        <w:t xml:space="preserve"> (по форме согласно приложению № 3 к настоящему Положению)</w:t>
      </w:r>
      <w:r w:rsidRPr="00D14C20">
        <w:rPr>
          <w:sz w:val="28"/>
          <w:szCs w:val="28"/>
        </w:rPr>
        <w:t>, в котором указываются:</w:t>
      </w:r>
    </w:p>
    <w:p w:rsidR="00D42917" w:rsidRPr="00D14C20" w:rsidRDefault="00D42917" w:rsidP="00D42917">
      <w:pPr>
        <w:ind w:firstLine="709"/>
        <w:jc w:val="both"/>
        <w:rPr>
          <w:sz w:val="28"/>
          <w:szCs w:val="28"/>
        </w:rPr>
      </w:pPr>
      <w:bookmarkStart w:id="1" w:name="sub_501181"/>
      <w:r w:rsidRPr="00D14C20">
        <w:rPr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D42917" w:rsidRPr="00D14C20" w:rsidRDefault="00D42917" w:rsidP="00D42917">
      <w:pPr>
        <w:ind w:firstLine="709"/>
        <w:jc w:val="both"/>
        <w:rPr>
          <w:sz w:val="28"/>
          <w:szCs w:val="28"/>
        </w:rPr>
      </w:pPr>
      <w:bookmarkStart w:id="2" w:name="sub_501182"/>
      <w:bookmarkEnd w:id="1"/>
      <w:r w:rsidRPr="00D14C20">
        <w:rPr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D42917" w:rsidRPr="00D14C20" w:rsidRDefault="00D42917" w:rsidP="00D42917">
      <w:pPr>
        <w:ind w:firstLine="709"/>
        <w:jc w:val="both"/>
        <w:rPr>
          <w:sz w:val="28"/>
          <w:szCs w:val="28"/>
        </w:rPr>
      </w:pPr>
      <w:bookmarkStart w:id="3" w:name="sub_501183"/>
      <w:bookmarkEnd w:id="2"/>
      <w:r w:rsidRPr="00D14C20">
        <w:rPr>
          <w:sz w:val="28"/>
          <w:szCs w:val="28"/>
        </w:rPr>
        <w:lastRenderedPageBreak/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D42917" w:rsidRPr="00D14C20" w:rsidRDefault="00D42917" w:rsidP="00D42917">
      <w:pPr>
        <w:ind w:firstLine="709"/>
        <w:jc w:val="both"/>
        <w:rPr>
          <w:sz w:val="28"/>
          <w:szCs w:val="28"/>
        </w:rPr>
      </w:pPr>
      <w:bookmarkStart w:id="4" w:name="sub_501184"/>
      <w:bookmarkEnd w:id="3"/>
      <w:r w:rsidRPr="00D14C20">
        <w:rPr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D42917" w:rsidRPr="00D14C20" w:rsidRDefault="00D42917" w:rsidP="00D42917">
      <w:pPr>
        <w:ind w:firstLine="709"/>
        <w:jc w:val="both"/>
        <w:rPr>
          <w:sz w:val="28"/>
          <w:szCs w:val="28"/>
        </w:rPr>
      </w:pPr>
      <w:bookmarkStart w:id="5" w:name="sub_501185"/>
      <w:bookmarkEnd w:id="4"/>
      <w:r w:rsidRPr="00D14C20">
        <w:rPr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bookmarkEnd w:id="5"/>
    <w:p w:rsidR="00D42917" w:rsidRPr="00D42917" w:rsidRDefault="00D42917" w:rsidP="00D4291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  <w:r w:rsidRPr="00D42917">
        <w:rPr>
          <w:rFonts w:eastAsiaTheme="minorHAnsi"/>
          <w:sz w:val="28"/>
          <w:szCs w:val="28"/>
          <w:lang w:eastAsia="en-US"/>
        </w:rPr>
        <w:t xml:space="preserve">, подготовленный по результатам общественных (публичных) слушаний, </w:t>
      </w:r>
      <w:r>
        <w:rPr>
          <w:rFonts w:eastAsiaTheme="minorHAnsi"/>
          <w:sz w:val="28"/>
          <w:szCs w:val="28"/>
          <w:lang w:eastAsia="en-US"/>
        </w:rPr>
        <w:t xml:space="preserve">за исключением </w:t>
      </w:r>
      <w:r w:rsidRPr="00D42917">
        <w:rPr>
          <w:rFonts w:eastAsiaTheme="minorHAnsi"/>
          <w:sz w:val="28"/>
          <w:szCs w:val="28"/>
          <w:lang w:eastAsia="en-US"/>
        </w:rPr>
        <w:t>общественных (публичных) слушаний</w:t>
      </w:r>
      <w:r>
        <w:rPr>
          <w:rFonts w:eastAsiaTheme="minorHAnsi"/>
          <w:sz w:val="28"/>
          <w:szCs w:val="28"/>
          <w:lang w:eastAsia="en-US"/>
        </w:rPr>
        <w:t xml:space="preserve">, особенности проведения которых установлены разделом </w:t>
      </w:r>
      <w:r>
        <w:rPr>
          <w:rFonts w:eastAsiaTheme="minorHAnsi"/>
          <w:sz w:val="28"/>
          <w:szCs w:val="28"/>
          <w:lang w:val="en-US" w:eastAsia="en-US"/>
        </w:rPr>
        <w:t>V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Положения, обнародуется</w:t>
      </w:r>
      <w:r w:rsidRPr="00D42917">
        <w:rPr>
          <w:rFonts w:eastAsiaTheme="minorHAnsi"/>
          <w:sz w:val="28"/>
          <w:szCs w:val="28"/>
          <w:lang w:eastAsia="en-US"/>
        </w:rPr>
        <w:t xml:space="preserve">, в том числе размещается в информационно-телекоммуникационной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D42917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D42917">
        <w:rPr>
          <w:rFonts w:eastAsiaTheme="minorHAnsi"/>
          <w:sz w:val="28"/>
          <w:szCs w:val="28"/>
          <w:lang w:eastAsia="en-US"/>
        </w:rPr>
        <w:t>.</w:t>
      </w:r>
    </w:p>
    <w:p w:rsidR="004B20EB" w:rsidRDefault="004B20EB" w:rsidP="004B20E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4B20EB">
        <w:rPr>
          <w:rFonts w:eastAsiaTheme="minorHAnsi"/>
          <w:b w:val="0"/>
          <w:sz w:val="28"/>
          <w:szCs w:val="28"/>
          <w:lang w:eastAsia="en-US"/>
        </w:rPr>
        <w:t>1.</w:t>
      </w:r>
      <w:r w:rsidR="00B60EEA">
        <w:rPr>
          <w:rFonts w:eastAsiaTheme="minorHAnsi"/>
          <w:b w:val="0"/>
          <w:sz w:val="28"/>
          <w:szCs w:val="28"/>
          <w:lang w:eastAsia="en-US"/>
        </w:rPr>
        <w:t>3</w:t>
      </w:r>
      <w:r w:rsidRPr="004B20EB">
        <w:rPr>
          <w:rFonts w:eastAsiaTheme="minorHAnsi"/>
          <w:b w:val="0"/>
          <w:sz w:val="28"/>
          <w:szCs w:val="28"/>
          <w:lang w:eastAsia="en-US"/>
        </w:rPr>
        <w:t>. Пункт 56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 xml:space="preserve">раздела </w:t>
      </w:r>
      <w:r>
        <w:rPr>
          <w:b w:val="0"/>
          <w:sz w:val="28"/>
          <w:szCs w:val="28"/>
          <w:lang w:val="en-US"/>
        </w:rPr>
        <w:t>I</w:t>
      </w:r>
      <w:r w:rsidRPr="004B20EB">
        <w:rPr>
          <w:rFonts w:eastAsiaTheme="minorHAnsi"/>
          <w:b w:val="0"/>
          <w:sz w:val="28"/>
          <w:szCs w:val="28"/>
          <w:lang w:val="en-US" w:eastAsia="en-US"/>
        </w:rPr>
        <w:t>V</w:t>
      </w:r>
      <w:r w:rsidRPr="00D4291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приложения к решению изложить в новой редакции:</w:t>
      </w:r>
    </w:p>
    <w:p w:rsidR="00D42917" w:rsidRPr="00B568CD" w:rsidRDefault="004B20EB" w:rsidP="00B568C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«56. </w:t>
      </w:r>
      <w:r w:rsidR="00B568CD">
        <w:rPr>
          <w:rFonts w:eastAsiaTheme="minorHAnsi"/>
          <w:sz w:val="28"/>
          <w:szCs w:val="28"/>
          <w:lang w:eastAsia="en-US"/>
        </w:rPr>
        <w:t xml:space="preserve">По результатам проведения публичных слушаний, общественных обсуждений, особенности проведения которых установлены разделом </w:t>
      </w:r>
      <w:r w:rsidR="00B568CD" w:rsidRPr="00B568CD">
        <w:rPr>
          <w:rFonts w:eastAsiaTheme="minorHAnsi"/>
          <w:sz w:val="28"/>
          <w:szCs w:val="28"/>
          <w:lang w:val="en-US" w:eastAsia="en-US"/>
        </w:rPr>
        <w:t>V</w:t>
      </w:r>
      <w:r w:rsidR="00B568CD" w:rsidRPr="00B568CD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B568CD">
        <w:rPr>
          <w:rFonts w:eastAsiaTheme="minorHAnsi"/>
          <w:sz w:val="28"/>
          <w:szCs w:val="28"/>
          <w:lang w:eastAsia="en-US"/>
        </w:rPr>
        <w:t xml:space="preserve">, </w:t>
      </w:r>
      <w:r w:rsidR="00B568CD" w:rsidRPr="00B568CD">
        <w:rPr>
          <w:rFonts w:eastAsiaTheme="minorHAnsi"/>
          <w:sz w:val="28"/>
          <w:szCs w:val="28"/>
          <w:lang w:eastAsia="en-US"/>
        </w:rPr>
        <w:t>з</w:t>
      </w:r>
      <w:r w:rsidR="00B568CD" w:rsidRPr="00B568CD">
        <w:rPr>
          <w:sz w:val="28"/>
          <w:szCs w:val="28"/>
        </w:rPr>
        <w:t>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 в течение 7 рабочих дней со дня его подписания.</w:t>
      </w:r>
      <w:r w:rsidR="00B568CD">
        <w:rPr>
          <w:bCs/>
          <w:sz w:val="28"/>
          <w:szCs w:val="28"/>
        </w:rPr>
        <w:t>».</w:t>
      </w:r>
      <w:r w:rsidR="00B568CD" w:rsidRPr="00B568CD">
        <w:rPr>
          <w:bCs/>
          <w:sz w:val="28"/>
          <w:szCs w:val="28"/>
        </w:rPr>
        <w:t xml:space="preserve">  </w:t>
      </w:r>
    </w:p>
    <w:p w:rsidR="00171222" w:rsidRPr="00D1780E" w:rsidRDefault="0012358D" w:rsidP="00171222">
      <w:pPr>
        <w:ind w:firstLine="709"/>
        <w:jc w:val="both"/>
        <w:rPr>
          <w:sz w:val="28"/>
        </w:rPr>
      </w:pPr>
      <w:hyperlink r:id="rId9">
        <w:r w:rsidR="001958C4" w:rsidRPr="00D1780E">
          <w:rPr>
            <w:rStyle w:val="-"/>
            <w:color w:val="auto"/>
            <w:sz w:val="28"/>
            <w:szCs w:val="28"/>
            <w:u w:val="none"/>
          </w:rPr>
          <w:t>2</w:t>
        </w:r>
      </w:hyperlink>
      <w:r w:rsidR="001958C4" w:rsidRPr="00D1780E">
        <w:rPr>
          <w:sz w:val="28"/>
          <w:szCs w:val="28"/>
        </w:rPr>
        <w:t xml:space="preserve">. </w:t>
      </w:r>
      <w:r w:rsidR="00171222" w:rsidRPr="00D1780E">
        <w:rPr>
          <w:sz w:val="28"/>
        </w:rPr>
        <w:t>Настоящее решение подлежит официальному о</w:t>
      </w:r>
      <w:r w:rsidR="004645A0">
        <w:rPr>
          <w:sz w:val="28"/>
        </w:rPr>
        <w:t>публикованию</w:t>
      </w:r>
      <w:r w:rsidR="00171222" w:rsidRPr="00D1780E">
        <w:rPr>
          <w:sz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71222" w:rsidRDefault="00171222" w:rsidP="00171222">
      <w:pPr>
        <w:ind w:firstLine="709"/>
        <w:jc w:val="both"/>
        <w:rPr>
          <w:sz w:val="28"/>
        </w:rPr>
      </w:pPr>
      <w:r w:rsidRPr="00D1780E">
        <w:rPr>
          <w:sz w:val="28"/>
        </w:rPr>
        <w:t>3. Решение вступает в силу после его официального о</w:t>
      </w:r>
      <w:r w:rsidR="004645A0">
        <w:rPr>
          <w:sz w:val="28"/>
        </w:rPr>
        <w:t>публикования</w:t>
      </w:r>
      <w:r w:rsidRPr="00D1780E">
        <w:rPr>
          <w:sz w:val="28"/>
        </w:rPr>
        <w:t>.</w:t>
      </w:r>
    </w:p>
    <w:p w:rsidR="00112821" w:rsidRDefault="00112821" w:rsidP="00171222">
      <w:pPr>
        <w:ind w:firstLine="709"/>
        <w:jc w:val="both"/>
        <w:rPr>
          <w:sz w:val="28"/>
        </w:rPr>
      </w:pPr>
    </w:p>
    <w:p w:rsidR="00112821" w:rsidRDefault="00112821" w:rsidP="00171222">
      <w:pPr>
        <w:ind w:firstLine="709"/>
        <w:jc w:val="both"/>
        <w:rPr>
          <w:sz w:val="28"/>
        </w:rPr>
      </w:pPr>
    </w:p>
    <w:p w:rsidR="00CD2256" w:rsidRPr="00D1780E" w:rsidRDefault="00CD2256" w:rsidP="00171222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90"/>
        <w:gridCol w:w="4849"/>
      </w:tblGrid>
      <w:tr w:rsidR="00CD2256" w:rsidRPr="004719E7" w:rsidTr="00CD2256">
        <w:tc>
          <w:tcPr>
            <w:tcW w:w="4790" w:type="dxa"/>
          </w:tcPr>
          <w:p w:rsidR="00CD2256" w:rsidRPr="00CD2256" w:rsidRDefault="00CD2256" w:rsidP="00CD2256">
            <w:pPr>
              <w:tabs>
                <w:tab w:val="left" w:pos="3495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proofErr w:type="gramStart"/>
            <w:r w:rsidRPr="00CD2256">
              <w:rPr>
                <w:rFonts w:eastAsia="Calibri"/>
                <w:sz w:val="28"/>
                <w:szCs w:val="28"/>
                <w:lang w:eastAsia="zh-CN"/>
              </w:rPr>
              <w:t>Исполняющий</w:t>
            </w:r>
            <w:proofErr w:type="gramEnd"/>
            <w:r w:rsidRPr="00CD2256">
              <w:rPr>
                <w:rFonts w:eastAsia="Calibri"/>
                <w:sz w:val="28"/>
                <w:szCs w:val="28"/>
                <w:lang w:eastAsia="zh-CN"/>
              </w:rPr>
              <w:t xml:space="preserve"> обязанности главы </w:t>
            </w:r>
          </w:p>
          <w:p w:rsidR="00CD2256" w:rsidRPr="00CD2256" w:rsidRDefault="00CD2256" w:rsidP="00CD2256">
            <w:pPr>
              <w:tabs>
                <w:tab w:val="left" w:pos="3495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D2256">
              <w:rPr>
                <w:rFonts w:eastAsia="Calibri"/>
                <w:sz w:val="28"/>
                <w:szCs w:val="28"/>
                <w:lang w:eastAsia="zh-CN"/>
              </w:rPr>
              <w:t>Ко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реновского городского поселения </w:t>
            </w:r>
            <w:r w:rsidRPr="00CD2256">
              <w:rPr>
                <w:rFonts w:eastAsia="Calibri"/>
                <w:sz w:val="28"/>
                <w:szCs w:val="28"/>
                <w:lang w:eastAsia="zh-CN"/>
              </w:rPr>
              <w:t>Кореновского района</w:t>
            </w:r>
          </w:p>
          <w:p w:rsidR="00CD2256" w:rsidRPr="00CD2256" w:rsidRDefault="00CD2256" w:rsidP="00CD2256">
            <w:pPr>
              <w:tabs>
                <w:tab w:val="left" w:pos="3495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D2256" w:rsidRPr="00CD2256" w:rsidRDefault="00CD2256" w:rsidP="00CD2256">
            <w:pPr>
              <w:tabs>
                <w:tab w:val="left" w:pos="3495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D2256">
              <w:rPr>
                <w:rFonts w:eastAsia="Calibri"/>
                <w:sz w:val="28"/>
                <w:szCs w:val="28"/>
                <w:lang w:eastAsia="zh-CN"/>
              </w:rPr>
              <w:t xml:space="preserve">                                       М.О. Шутылев</w:t>
            </w:r>
          </w:p>
        </w:tc>
        <w:tc>
          <w:tcPr>
            <w:tcW w:w="4849" w:type="dxa"/>
          </w:tcPr>
          <w:p w:rsidR="00CD2256" w:rsidRPr="00CD2256" w:rsidRDefault="00CD2256" w:rsidP="00CD2256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D2256">
              <w:rPr>
                <w:rFonts w:eastAsia="Calibri"/>
                <w:sz w:val="28"/>
                <w:szCs w:val="28"/>
                <w:lang w:eastAsia="zh-CN"/>
              </w:rPr>
              <w:t xml:space="preserve">Заместитель председателя Совета </w:t>
            </w:r>
          </w:p>
          <w:p w:rsidR="00CD2256" w:rsidRPr="00CD2256" w:rsidRDefault="00CD2256" w:rsidP="00CD2256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D2256">
              <w:rPr>
                <w:rFonts w:eastAsia="Calibri"/>
                <w:sz w:val="28"/>
                <w:szCs w:val="28"/>
                <w:lang w:eastAsia="zh-CN"/>
              </w:rPr>
              <w:t>Кореновского городског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о поселения </w:t>
            </w:r>
            <w:r w:rsidRPr="00CD2256">
              <w:rPr>
                <w:rFonts w:eastAsia="Calibri"/>
                <w:sz w:val="28"/>
                <w:szCs w:val="28"/>
                <w:lang w:eastAsia="zh-CN"/>
              </w:rPr>
              <w:t>Кореновского района</w:t>
            </w:r>
          </w:p>
          <w:p w:rsidR="00CD2256" w:rsidRPr="00CD2256" w:rsidRDefault="00CD2256" w:rsidP="00CD2256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D2256" w:rsidRPr="00CD2256" w:rsidRDefault="00CD2256" w:rsidP="00CD2256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CD2256">
              <w:rPr>
                <w:rFonts w:eastAsia="Calibri"/>
                <w:sz w:val="28"/>
                <w:szCs w:val="28"/>
                <w:lang w:eastAsia="zh-CN"/>
              </w:rPr>
              <w:t xml:space="preserve">                                       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   </w:t>
            </w:r>
            <w:r w:rsidRPr="00CD2256">
              <w:rPr>
                <w:rFonts w:eastAsia="Calibri"/>
                <w:sz w:val="28"/>
                <w:szCs w:val="28"/>
                <w:lang w:eastAsia="zh-CN"/>
              </w:rPr>
              <w:t xml:space="preserve"> Ю.А. Клесов</w:t>
            </w:r>
          </w:p>
        </w:tc>
      </w:tr>
    </w:tbl>
    <w:p w:rsidR="00A27C3F" w:rsidRDefault="00A27C3F" w:rsidP="008773EB">
      <w:pPr>
        <w:rPr>
          <w:sz w:val="28"/>
          <w:szCs w:val="28"/>
        </w:rPr>
      </w:pPr>
    </w:p>
    <w:sectPr w:rsidR="00A27C3F" w:rsidSect="00AC1430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8D" w:rsidRDefault="0012358D" w:rsidP="00AC1430">
      <w:r>
        <w:separator/>
      </w:r>
    </w:p>
  </w:endnote>
  <w:endnote w:type="continuationSeparator" w:id="0">
    <w:p w:rsidR="0012358D" w:rsidRDefault="0012358D" w:rsidP="00AC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8D" w:rsidRDefault="0012358D" w:rsidP="00AC1430">
      <w:r>
        <w:separator/>
      </w:r>
    </w:p>
  </w:footnote>
  <w:footnote w:type="continuationSeparator" w:id="0">
    <w:p w:rsidR="0012358D" w:rsidRDefault="0012358D" w:rsidP="00AC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967243"/>
      <w:docPartObj>
        <w:docPartGallery w:val="Page Numbers (Top of Page)"/>
        <w:docPartUnique/>
      </w:docPartObj>
    </w:sdtPr>
    <w:sdtEndPr/>
    <w:sdtContent>
      <w:p w:rsidR="00AC1430" w:rsidRDefault="00AC143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256">
          <w:rPr>
            <w:noProof/>
          </w:rPr>
          <w:t>2</w:t>
        </w:r>
        <w:r>
          <w:fldChar w:fldCharType="end"/>
        </w:r>
      </w:p>
    </w:sdtContent>
  </w:sdt>
  <w:p w:rsidR="00AC1430" w:rsidRDefault="00AC14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F"/>
    <w:rsid w:val="000006A7"/>
    <w:rsid w:val="00082633"/>
    <w:rsid w:val="00112821"/>
    <w:rsid w:val="00112E53"/>
    <w:rsid w:val="0012358D"/>
    <w:rsid w:val="00166564"/>
    <w:rsid w:val="00171222"/>
    <w:rsid w:val="00183EB8"/>
    <w:rsid w:val="001958C4"/>
    <w:rsid w:val="001B7055"/>
    <w:rsid w:val="001F33EB"/>
    <w:rsid w:val="002102AC"/>
    <w:rsid w:val="00253CAB"/>
    <w:rsid w:val="00263D41"/>
    <w:rsid w:val="0028628F"/>
    <w:rsid w:val="00333D68"/>
    <w:rsid w:val="00356915"/>
    <w:rsid w:val="00387BAE"/>
    <w:rsid w:val="003D10A4"/>
    <w:rsid w:val="004178A5"/>
    <w:rsid w:val="004616DE"/>
    <w:rsid w:val="004645A0"/>
    <w:rsid w:val="0049472E"/>
    <w:rsid w:val="004B20EB"/>
    <w:rsid w:val="004B37A4"/>
    <w:rsid w:val="004E452F"/>
    <w:rsid w:val="00523392"/>
    <w:rsid w:val="005D3AB0"/>
    <w:rsid w:val="005E38D7"/>
    <w:rsid w:val="005F620C"/>
    <w:rsid w:val="00624FE7"/>
    <w:rsid w:val="0063476C"/>
    <w:rsid w:val="006448AD"/>
    <w:rsid w:val="00721F7F"/>
    <w:rsid w:val="007A5E50"/>
    <w:rsid w:val="008236C1"/>
    <w:rsid w:val="008269E2"/>
    <w:rsid w:val="00842D49"/>
    <w:rsid w:val="008773EB"/>
    <w:rsid w:val="00930703"/>
    <w:rsid w:val="00967081"/>
    <w:rsid w:val="009968F2"/>
    <w:rsid w:val="009A3B15"/>
    <w:rsid w:val="009B092C"/>
    <w:rsid w:val="00A27C3F"/>
    <w:rsid w:val="00A4711E"/>
    <w:rsid w:val="00A57CA4"/>
    <w:rsid w:val="00A83F6D"/>
    <w:rsid w:val="00AC1430"/>
    <w:rsid w:val="00AD088F"/>
    <w:rsid w:val="00B41A88"/>
    <w:rsid w:val="00B568CD"/>
    <w:rsid w:val="00B56EE3"/>
    <w:rsid w:val="00B576DE"/>
    <w:rsid w:val="00B60EEA"/>
    <w:rsid w:val="00BA4E45"/>
    <w:rsid w:val="00BD22F1"/>
    <w:rsid w:val="00C278A8"/>
    <w:rsid w:val="00CC1265"/>
    <w:rsid w:val="00CC3091"/>
    <w:rsid w:val="00CD2256"/>
    <w:rsid w:val="00CD4DA2"/>
    <w:rsid w:val="00CE2A2E"/>
    <w:rsid w:val="00D1780E"/>
    <w:rsid w:val="00D42917"/>
    <w:rsid w:val="00DE38BB"/>
    <w:rsid w:val="00DE4F80"/>
    <w:rsid w:val="00E05955"/>
    <w:rsid w:val="00E11177"/>
    <w:rsid w:val="00E209E8"/>
    <w:rsid w:val="00E83BF3"/>
    <w:rsid w:val="00E91C7A"/>
    <w:rsid w:val="00EA61FE"/>
    <w:rsid w:val="00EF7204"/>
    <w:rsid w:val="00F03F50"/>
    <w:rsid w:val="00F136B1"/>
    <w:rsid w:val="00F90B9A"/>
    <w:rsid w:val="00FC20C4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AC14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C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C14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C1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AC14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C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C14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C1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BC676BBF9A4ED709190D6A6516845421A25DAE75A52E46DCF675BDC9B61E5850A3A8F9D1C57AF453B8C7A1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6899-B26B-4D2E-A139-9C3FC2C2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71</cp:revision>
  <cp:lastPrinted>2018-12-27T07:32:00Z</cp:lastPrinted>
  <dcterms:created xsi:type="dcterms:W3CDTF">2017-04-18T05:32:00Z</dcterms:created>
  <dcterms:modified xsi:type="dcterms:W3CDTF">2018-12-27T07:32:00Z</dcterms:modified>
</cp:coreProperties>
</file>