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F66" w:rsidRPr="00C83F66" w:rsidRDefault="00C83F66" w:rsidP="00C83F66">
      <w:pPr>
        <w:tabs>
          <w:tab w:val="left" w:pos="708"/>
        </w:tabs>
        <w:suppressAutoHyphens/>
        <w:autoSpaceDN w:val="0"/>
        <w:jc w:val="center"/>
        <w:rPr>
          <w:rFonts w:ascii="Times New Roman" w:eastAsia="Calibri" w:hAnsi="Times New Roman" w:cs="Times New Roman"/>
          <w:b/>
          <w:sz w:val="28"/>
          <w:szCs w:val="28"/>
          <w:lang w:eastAsia="ar-SA"/>
        </w:rPr>
      </w:pPr>
      <w:r w:rsidRPr="00C83F66">
        <w:rPr>
          <w:rFonts w:ascii="Times New Roman" w:eastAsia="Calibri" w:hAnsi="Times New Roman" w:cs="Times New Roman"/>
          <w:noProof/>
          <w:sz w:val="24"/>
          <w:szCs w:val="24"/>
          <w:lang w:eastAsia="ru-RU"/>
        </w:rPr>
        <w:drawing>
          <wp:inline distT="0" distB="0" distL="0" distR="0" wp14:anchorId="4BF878E6" wp14:editId="70E180AD">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C83F66" w:rsidRPr="00C83F66" w:rsidRDefault="00C83F66" w:rsidP="00C83F66">
      <w:pPr>
        <w:tabs>
          <w:tab w:val="left" w:pos="708"/>
        </w:tabs>
        <w:suppressAutoHyphens/>
        <w:autoSpaceDN w:val="0"/>
        <w:jc w:val="center"/>
        <w:rPr>
          <w:rFonts w:ascii="Times New Roman" w:eastAsia="Calibri" w:hAnsi="Times New Roman" w:cs="Times New Roman"/>
          <w:b/>
          <w:sz w:val="28"/>
          <w:szCs w:val="28"/>
          <w:lang w:eastAsia="ar-SA"/>
        </w:rPr>
      </w:pPr>
      <w:r w:rsidRPr="00C83F66">
        <w:rPr>
          <w:rFonts w:ascii="Times New Roman" w:eastAsia="Calibri" w:hAnsi="Times New Roman" w:cs="Times New Roman"/>
          <w:b/>
          <w:sz w:val="28"/>
          <w:szCs w:val="28"/>
          <w:lang w:eastAsia="ar-SA"/>
        </w:rPr>
        <w:t>АДМИНИСТРАЦИЯ КОРЕНОВСКОГО ГОРОДСКОГО ПОСЕЛЕНИЯ</w:t>
      </w:r>
    </w:p>
    <w:p w:rsidR="00C83F66" w:rsidRPr="00C83F66" w:rsidRDefault="00C83F66" w:rsidP="00C83F66">
      <w:pPr>
        <w:tabs>
          <w:tab w:val="left" w:pos="708"/>
        </w:tabs>
        <w:suppressAutoHyphens/>
        <w:autoSpaceDN w:val="0"/>
        <w:jc w:val="center"/>
        <w:rPr>
          <w:rFonts w:ascii="Times New Roman" w:eastAsia="Calibri" w:hAnsi="Times New Roman" w:cs="Times New Roman"/>
          <w:b/>
          <w:sz w:val="28"/>
          <w:szCs w:val="28"/>
          <w:lang w:eastAsia="ar-SA"/>
        </w:rPr>
      </w:pPr>
      <w:r w:rsidRPr="00C83F66">
        <w:rPr>
          <w:rFonts w:ascii="Times New Roman" w:eastAsia="Calibri" w:hAnsi="Times New Roman" w:cs="Times New Roman"/>
          <w:b/>
          <w:sz w:val="28"/>
          <w:szCs w:val="28"/>
          <w:lang w:eastAsia="ar-SA"/>
        </w:rPr>
        <w:t>КОРЕНОВСКОГО РАЙОНА</w:t>
      </w:r>
    </w:p>
    <w:p w:rsidR="00C83F66" w:rsidRPr="00C83F66" w:rsidRDefault="00C83F66" w:rsidP="00C83F66">
      <w:pPr>
        <w:tabs>
          <w:tab w:val="left" w:pos="708"/>
        </w:tabs>
        <w:suppressAutoHyphens/>
        <w:autoSpaceDN w:val="0"/>
        <w:jc w:val="center"/>
        <w:rPr>
          <w:rFonts w:ascii="Times New Roman" w:eastAsia="Calibri" w:hAnsi="Times New Roman" w:cs="Times New Roman"/>
          <w:b/>
          <w:sz w:val="36"/>
          <w:szCs w:val="36"/>
          <w:lang w:eastAsia="ar-SA"/>
        </w:rPr>
      </w:pPr>
      <w:r w:rsidRPr="00C83F66">
        <w:rPr>
          <w:rFonts w:ascii="Times New Roman" w:eastAsia="Calibri" w:hAnsi="Times New Roman" w:cs="Times New Roman"/>
          <w:b/>
          <w:sz w:val="36"/>
          <w:szCs w:val="36"/>
          <w:lang w:eastAsia="ar-SA"/>
        </w:rPr>
        <w:t>ПОСТАНОВЛЕНИЕ</w:t>
      </w:r>
    </w:p>
    <w:p w:rsidR="00C83F66" w:rsidRPr="00C83F66" w:rsidRDefault="00C83F66" w:rsidP="00C83F66">
      <w:pPr>
        <w:tabs>
          <w:tab w:val="left" w:pos="708"/>
        </w:tabs>
        <w:suppressAutoHyphens/>
        <w:autoSpaceDN w:val="0"/>
        <w:jc w:val="center"/>
        <w:rPr>
          <w:rFonts w:ascii="Times New Roman" w:eastAsia="Calibri" w:hAnsi="Times New Roman" w:cs="Times New Roman"/>
          <w:sz w:val="28"/>
          <w:szCs w:val="28"/>
          <w:lang w:eastAsia="ar-SA"/>
        </w:rPr>
      </w:pPr>
      <w:r w:rsidRPr="00C83F66">
        <w:rPr>
          <w:rFonts w:ascii="Times New Roman" w:eastAsia="Calibri" w:hAnsi="Times New Roman" w:cs="Times New Roman"/>
          <w:sz w:val="28"/>
          <w:szCs w:val="28"/>
          <w:lang w:eastAsia="ar-SA"/>
        </w:rPr>
        <w:t xml:space="preserve">от 07.10.2019   </w:t>
      </w:r>
      <w:r w:rsidRPr="00C83F66">
        <w:rPr>
          <w:rFonts w:ascii="Times New Roman" w:eastAsia="Calibri" w:hAnsi="Times New Roman" w:cs="Times New Roman"/>
          <w:sz w:val="28"/>
          <w:szCs w:val="28"/>
          <w:lang w:eastAsia="ar-SA"/>
        </w:rPr>
        <w:tab/>
      </w:r>
      <w:r w:rsidRPr="00C83F66">
        <w:rPr>
          <w:rFonts w:ascii="Times New Roman" w:eastAsia="Calibri" w:hAnsi="Times New Roman" w:cs="Times New Roman"/>
          <w:sz w:val="28"/>
          <w:szCs w:val="28"/>
          <w:lang w:eastAsia="ar-SA"/>
        </w:rPr>
        <w:tab/>
        <w:t xml:space="preserve">                                                  </w:t>
      </w:r>
      <w:r w:rsidRPr="00C83F66">
        <w:rPr>
          <w:rFonts w:ascii="Times New Roman" w:eastAsia="Calibri" w:hAnsi="Times New Roman" w:cs="Times New Roman"/>
          <w:sz w:val="28"/>
          <w:szCs w:val="28"/>
          <w:lang w:eastAsia="ar-SA"/>
        </w:rPr>
        <w:tab/>
      </w:r>
      <w:r w:rsidRPr="00C83F66">
        <w:rPr>
          <w:rFonts w:ascii="Times New Roman" w:eastAsia="Calibri" w:hAnsi="Times New Roman" w:cs="Times New Roman"/>
          <w:sz w:val="28"/>
          <w:szCs w:val="28"/>
          <w:lang w:eastAsia="ar-SA"/>
        </w:rPr>
        <w:tab/>
      </w:r>
      <w:r w:rsidRPr="00C83F66">
        <w:rPr>
          <w:rFonts w:ascii="Times New Roman" w:eastAsia="Calibri" w:hAnsi="Times New Roman" w:cs="Times New Roman"/>
          <w:sz w:val="28"/>
          <w:szCs w:val="28"/>
          <w:lang w:eastAsia="ar-SA"/>
        </w:rPr>
        <w:tab/>
        <w:t xml:space="preserve">  № 9</w:t>
      </w:r>
      <w:r>
        <w:rPr>
          <w:rFonts w:ascii="Times New Roman" w:eastAsia="Calibri" w:hAnsi="Times New Roman" w:cs="Times New Roman"/>
          <w:sz w:val="28"/>
          <w:szCs w:val="28"/>
          <w:lang w:eastAsia="ar-SA"/>
        </w:rPr>
        <w:t>92</w:t>
      </w:r>
    </w:p>
    <w:p w:rsidR="00C83F66" w:rsidRPr="00C83F66" w:rsidRDefault="00C83F66" w:rsidP="00C83F66">
      <w:pPr>
        <w:tabs>
          <w:tab w:val="left" w:pos="708"/>
        </w:tabs>
        <w:suppressAutoHyphens/>
        <w:autoSpaceDN w:val="0"/>
        <w:jc w:val="center"/>
        <w:rPr>
          <w:rFonts w:ascii="Times New Roman" w:eastAsia="Calibri" w:hAnsi="Times New Roman" w:cs="Times New Roman"/>
          <w:sz w:val="28"/>
          <w:szCs w:val="28"/>
          <w:lang w:eastAsia="ar-SA"/>
        </w:rPr>
      </w:pPr>
      <w:r w:rsidRPr="00C83F66">
        <w:rPr>
          <w:rFonts w:ascii="Times New Roman" w:eastAsia="Calibri" w:hAnsi="Times New Roman" w:cs="Times New Roman"/>
          <w:sz w:val="28"/>
          <w:szCs w:val="28"/>
          <w:lang w:eastAsia="ar-SA"/>
        </w:rPr>
        <w:t>г. Кореновск</w:t>
      </w:r>
    </w:p>
    <w:p w:rsidR="00C83F66" w:rsidRPr="00C83F66" w:rsidRDefault="00C83F66" w:rsidP="00C83F66">
      <w:pPr>
        <w:tabs>
          <w:tab w:val="left" w:pos="708"/>
        </w:tabs>
        <w:suppressAutoHyphens/>
        <w:autoSpaceDN w:val="0"/>
        <w:jc w:val="center"/>
        <w:rPr>
          <w:rFonts w:ascii="Times New Roman" w:eastAsia="Calibri" w:hAnsi="Times New Roman" w:cs="Times New Roman"/>
          <w:color w:val="000000"/>
          <w:sz w:val="24"/>
          <w:szCs w:val="20"/>
          <w:shd w:val="clear" w:color="auto" w:fill="FFFFFF"/>
          <w:lang w:eastAsia="ru-RU"/>
        </w:rPr>
      </w:pPr>
    </w:p>
    <w:p w:rsidR="00906AF8" w:rsidRDefault="00906AF8" w:rsidP="00906AF8">
      <w:pPr>
        <w:widowControl w:val="0"/>
        <w:jc w:val="center"/>
        <w:rPr>
          <w:rFonts w:ascii="Times New Roman" w:hAnsi="Times New Roman" w:cs="Times New Roman"/>
          <w:b/>
          <w:bCs/>
          <w:sz w:val="28"/>
          <w:szCs w:val="28"/>
        </w:rPr>
      </w:pPr>
    </w:p>
    <w:p w:rsidR="00906AF8" w:rsidRDefault="00906AF8" w:rsidP="00906AF8">
      <w:pPr>
        <w:widowControl w:val="0"/>
        <w:jc w:val="center"/>
        <w:rPr>
          <w:rFonts w:ascii="Times New Roman" w:hAnsi="Times New Roman" w:cs="Times New Roman"/>
          <w:b/>
          <w:bCs/>
          <w:sz w:val="28"/>
          <w:szCs w:val="28"/>
        </w:rPr>
      </w:pPr>
      <w:r w:rsidRPr="009D1C9A">
        <w:rPr>
          <w:rFonts w:ascii="Times New Roman" w:hAnsi="Times New Roman" w:cs="Times New Roman"/>
          <w:b/>
          <w:bCs/>
          <w:sz w:val="28"/>
          <w:szCs w:val="28"/>
        </w:rPr>
        <w:t>Об утверждении основных направлений бюджетной и</w:t>
      </w:r>
      <w:r>
        <w:rPr>
          <w:rFonts w:ascii="Times New Roman" w:hAnsi="Times New Roman" w:cs="Times New Roman"/>
          <w:b/>
          <w:bCs/>
          <w:sz w:val="28"/>
          <w:szCs w:val="28"/>
        </w:rPr>
        <w:t xml:space="preserve"> </w:t>
      </w:r>
      <w:r w:rsidRPr="009D1C9A">
        <w:rPr>
          <w:rFonts w:ascii="Times New Roman" w:hAnsi="Times New Roman" w:cs="Times New Roman"/>
          <w:b/>
          <w:bCs/>
          <w:sz w:val="28"/>
          <w:szCs w:val="28"/>
        </w:rPr>
        <w:t>налоговой</w:t>
      </w:r>
    </w:p>
    <w:p w:rsidR="00906AF8" w:rsidRDefault="00906AF8" w:rsidP="00906AF8">
      <w:pPr>
        <w:widowControl w:val="0"/>
        <w:jc w:val="center"/>
        <w:rPr>
          <w:rFonts w:ascii="Times New Roman" w:hAnsi="Times New Roman" w:cs="Times New Roman"/>
          <w:b/>
          <w:sz w:val="28"/>
          <w:szCs w:val="28"/>
        </w:rPr>
      </w:pPr>
      <w:r w:rsidRPr="009D1C9A">
        <w:rPr>
          <w:rFonts w:ascii="Times New Roman" w:hAnsi="Times New Roman" w:cs="Times New Roman"/>
          <w:b/>
          <w:bCs/>
          <w:sz w:val="28"/>
          <w:szCs w:val="28"/>
        </w:rPr>
        <w:t xml:space="preserve">политики </w:t>
      </w:r>
      <w:r w:rsidRPr="009D1C9A">
        <w:rPr>
          <w:rFonts w:ascii="Times New Roman" w:hAnsi="Times New Roman" w:cs="Times New Roman"/>
          <w:b/>
          <w:sz w:val="28"/>
          <w:szCs w:val="28"/>
        </w:rPr>
        <w:t>Кореновского городского поселения</w:t>
      </w:r>
      <w:r>
        <w:rPr>
          <w:rFonts w:ascii="Times New Roman" w:hAnsi="Times New Roman" w:cs="Times New Roman"/>
          <w:b/>
          <w:sz w:val="28"/>
          <w:szCs w:val="28"/>
        </w:rPr>
        <w:t xml:space="preserve"> </w:t>
      </w:r>
      <w:r w:rsidRPr="009D1C9A">
        <w:rPr>
          <w:rFonts w:ascii="Times New Roman" w:hAnsi="Times New Roman" w:cs="Times New Roman"/>
          <w:b/>
          <w:sz w:val="28"/>
          <w:szCs w:val="28"/>
        </w:rPr>
        <w:t>Кореновского</w:t>
      </w:r>
    </w:p>
    <w:p w:rsidR="00906AF8" w:rsidRPr="009D1C9A" w:rsidRDefault="00906AF8" w:rsidP="00906AF8">
      <w:pPr>
        <w:widowControl w:val="0"/>
        <w:jc w:val="center"/>
        <w:rPr>
          <w:rFonts w:ascii="Times New Roman" w:eastAsia="Times New Roman" w:hAnsi="Times New Roman" w:cs="Times New Roman"/>
          <w:b/>
          <w:bCs/>
          <w:color w:val="2D2D2D"/>
          <w:kern w:val="36"/>
          <w:sz w:val="28"/>
          <w:szCs w:val="28"/>
          <w:lang w:eastAsia="ru-RU"/>
        </w:rPr>
      </w:pPr>
      <w:r w:rsidRPr="009D1C9A">
        <w:rPr>
          <w:rFonts w:ascii="Times New Roman" w:hAnsi="Times New Roman" w:cs="Times New Roman"/>
          <w:b/>
          <w:sz w:val="28"/>
          <w:szCs w:val="28"/>
        </w:rPr>
        <w:t xml:space="preserve">района на </w:t>
      </w:r>
      <w:r w:rsidRPr="009D1C9A">
        <w:rPr>
          <w:rFonts w:ascii="Times New Roman" w:eastAsia="Times New Roman" w:hAnsi="Times New Roman" w:cs="Times New Roman"/>
          <w:b/>
          <w:bCs/>
          <w:color w:val="2D2D2D"/>
          <w:kern w:val="36"/>
          <w:sz w:val="28"/>
          <w:szCs w:val="28"/>
          <w:lang w:eastAsia="ru-RU"/>
        </w:rPr>
        <w:t>2020 год</w:t>
      </w:r>
      <w:r>
        <w:rPr>
          <w:rFonts w:ascii="Times New Roman" w:eastAsia="Times New Roman" w:hAnsi="Times New Roman" w:cs="Times New Roman"/>
          <w:b/>
          <w:bCs/>
          <w:color w:val="2D2D2D"/>
          <w:kern w:val="36"/>
          <w:sz w:val="28"/>
          <w:szCs w:val="28"/>
          <w:lang w:eastAsia="ru-RU"/>
        </w:rPr>
        <w:t xml:space="preserve"> </w:t>
      </w:r>
      <w:r w:rsidRPr="009D1C9A">
        <w:rPr>
          <w:rFonts w:ascii="Times New Roman" w:eastAsia="Times New Roman" w:hAnsi="Times New Roman" w:cs="Times New Roman"/>
          <w:b/>
          <w:bCs/>
          <w:color w:val="2D2D2D"/>
          <w:kern w:val="36"/>
          <w:sz w:val="28"/>
          <w:szCs w:val="28"/>
          <w:lang w:eastAsia="ru-RU"/>
        </w:rPr>
        <w:t>и на плановый период 2021 и 2022 годов</w:t>
      </w:r>
    </w:p>
    <w:p w:rsidR="00906AF8" w:rsidRPr="009D1C9A" w:rsidRDefault="00906AF8" w:rsidP="00906AF8">
      <w:pPr>
        <w:widowControl w:val="0"/>
        <w:jc w:val="center"/>
        <w:rPr>
          <w:rFonts w:ascii="Times New Roman" w:hAnsi="Times New Roman" w:cs="Times New Roman"/>
          <w:b/>
          <w:sz w:val="28"/>
          <w:szCs w:val="28"/>
        </w:rPr>
      </w:pPr>
    </w:p>
    <w:p w:rsidR="00906AF8" w:rsidRDefault="00906AF8" w:rsidP="00906AF8">
      <w:pPr>
        <w:pStyle w:val="ConsNormal"/>
        <w:widowControl/>
        <w:ind w:right="0" w:firstLine="851"/>
        <w:jc w:val="both"/>
        <w:rPr>
          <w:rFonts w:ascii="Times New Roman" w:hAnsi="Times New Roman" w:cs="Times New Roman"/>
          <w:sz w:val="28"/>
          <w:szCs w:val="28"/>
        </w:rPr>
      </w:pPr>
    </w:p>
    <w:p w:rsidR="00906AF8" w:rsidRDefault="00906AF8" w:rsidP="00906AF8">
      <w:pPr>
        <w:pStyle w:val="ConsNormal"/>
        <w:widowControl/>
        <w:ind w:right="0" w:firstLine="851"/>
        <w:jc w:val="both"/>
        <w:rPr>
          <w:rFonts w:ascii="Times New Roman" w:hAnsi="Times New Roman" w:cs="Times New Roman"/>
          <w:sz w:val="28"/>
          <w:szCs w:val="28"/>
        </w:rPr>
      </w:pPr>
    </w:p>
    <w:p w:rsidR="00906AF8" w:rsidRDefault="00906AF8" w:rsidP="00906AF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172 Бюджетного кодекса Российской Федерации, </w:t>
      </w:r>
      <w:r w:rsidRPr="009E73EB">
        <w:rPr>
          <w:rFonts w:ascii="Times New Roman" w:hAnsi="Times New Roman" w:cs="Times New Roman"/>
          <w:color w:val="2D2D2D"/>
          <w:sz w:val="28"/>
          <w:szCs w:val="28"/>
          <w:lang w:eastAsia="ru-RU"/>
        </w:rPr>
        <w:t>в целях разработки проекта решения</w:t>
      </w:r>
      <w:r>
        <w:rPr>
          <w:rFonts w:ascii="Times New Roman" w:hAnsi="Times New Roman" w:cs="Times New Roman"/>
          <w:color w:val="2D2D2D"/>
          <w:sz w:val="28"/>
          <w:szCs w:val="28"/>
          <w:lang w:eastAsia="ru-RU"/>
        </w:rPr>
        <w:t xml:space="preserve"> Совета Кореновского городского поселения Кореновского района на 2020 год и плановый период 2021-2022 годов,</w:t>
      </w:r>
      <w:r>
        <w:rPr>
          <w:rFonts w:ascii="Times New Roman" w:hAnsi="Times New Roman" w:cs="Times New Roman"/>
          <w:sz w:val="28"/>
          <w:szCs w:val="28"/>
        </w:rPr>
        <w:t xml:space="preserve"> администрация Кореновского городского поселения Кореновского района п о с т а н о в л я е т:</w:t>
      </w:r>
    </w:p>
    <w:p w:rsidR="00906AF8" w:rsidRDefault="00906AF8" w:rsidP="00906AF8">
      <w:pPr>
        <w:widowControl w:val="0"/>
        <w:ind w:firstLine="709"/>
        <w:jc w:val="both"/>
        <w:rPr>
          <w:rFonts w:ascii="Times New Roman" w:hAnsi="Times New Roman" w:cs="Times New Roman"/>
          <w:b/>
          <w:sz w:val="28"/>
          <w:szCs w:val="28"/>
        </w:rPr>
      </w:pPr>
      <w:r>
        <w:rPr>
          <w:rFonts w:ascii="Times New Roman" w:hAnsi="Times New Roman" w:cs="Times New Roman"/>
          <w:sz w:val="28"/>
          <w:szCs w:val="28"/>
        </w:rPr>
        <w:t>1. Утвердить</w:t>
      </w:r>
      <w:r>
        <w:rPr>
          <w:rFonts w:ascii="Times New Roman" w:hAnsi="Times New Roman" w:cs="Times New Roman"/>
          <w:b/>
          <w:sz w:val="28"/>
          <w:szCs w:val="28"/>
        </w:rPr>
        <w:t xml:space="preserve"> </w:t>
      </w:r>
      <w:r>
        <w:rPr>
          <w:rFonts w:ascii="Times New Roman" w:hAnsi="Times New Roman" w:cs="Times New Roman"/>
          <w:bCs/>
          <w:sz w:val="28"/>
          <w:szCs w:val="28"/>
        </w:rPr>
        <w:t xml:space="preserve">основные направления бюджетной и налоговой                    политики </w:t>
      </w:r>
      <w:r>
        <w:rPr>
          <w:rFonts w:ascii="Times New Roman" w:hAnsi="Times New Roman" w:cs="Times New Roman"/>
          <w:sz w:val="28"/>
          <w:szCs w:val="28"/>
        </w:rPr>
        <w:t>Кореновского городского поселения Кореновского района на                    2020 год и плановый период 2021 2022 годов (прилагается).</w:t>
      </w:r>
    </w:p>
    <w:p w:rsidR="00906AF8" w:rsidRDefault="00906AF8" w:rsidP="00906AF8">
      <w:pPr>
        <w:ind w:firstLine="709"/>
        <w:jc w:val="both"/>
        <w:rPr>
          <w:rFonts w:ascii="Times New Roman" w:hAnsi="Times New Roman" w:cs="Times New Roman"/>
          <w:sz w:val="28"/>
          <w:szCs w:val="28"/>
        </w:rPr>
      </w:pPr>
      <w:r>
        <w:rPr>
          <w:rFonts w:ascii="Times New Roman" w:hAnsi="Times New Roman" w:cs="Times New Roman"/>
          <w:sz w:val="28"/>
          <w:szCs w:val="28"/>
        </w:rPr>
        <w:t xml:space="preserve">2. 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906AF8" w:rsidRDefault="00906AF8" w:rsidP="00906AF8">
      <w:pPr>
        <w:ind w:firstLine="709"/>
        <w:jc w:val="both"/>
        <w:rPr>
          <w:rFonts w:ascii="Times New Roman" w:hAnsi="Times New Roman" w:cs="Times New Roman"/>
          <w:sz w:val="28"/>
          <w:szCs w:val="28"/>
        </w:rPr>
      </w:pPr>
      <w:r>
        <w:rPr>
          <w:rFonts w:ascii="Times New Roman" w:hAnsi="Times New Roman" w:cs="Times New Roman"/>
          <w:sz w:val="28"/>
          <w:szCs w:val="28"/>
        </w:rPr>
        <w:t>3. Контроль за выполнением настоящего постановления возложить на заместителя главы Кореновского городского поселения Кореновского района  Р.Ф. Громова.</w:t>
      </w:r>
    </w:p>
    <w:p w:rsidR="00906AF8" w:rsidRDefault="00906AF8" w:rsidP="00906AF8">
      <w:pPr>
        <w:ind w:firstLine="709"/>
        <w:jc w:val="both"/>
        <w:rPr>
          <w:rFonts w:ascii="Times New Roman" w:hAnsi="Times New Roman" w:cs="Times New Roman"/>
          <w:sz w:val="28"/>
          <w:szCs w:val="28"/>
        </w:rPr>
      </w:pPr>
      <w:r>
        <w:rPr>
          <w:rFonts w:ascii="Times New Roman" w:hAnsi="Times New Roman" w:cs="Times New Roman"/>
          <w:sz w:val="28"/>
          <w:szCs w:val="28"/>
        </w:rPr>
        <w:t>4. Постановление вступает в силу со дня его подписания.</w:t>
      </w:r>
    </w:p>
    <w:p w:rsidR="00906AF8" w:rsidRDefault="00906AF8" w:rsidP="00906AF8">
      <w:pPr>
        <w:pStyle w:val="ConsNormal"/>
        <w:widowControl/>
        <w:ind w:right="0" w:firstLine="709"/>
        <w:jc w:val="both"/>
        <w:rPr>
          <w:rFonts w:ascii="Times New Roman" w:hAnsi="Times New Roman" w:cs="Times New Roman"/>
          <w:sz w:val="28"/>
          <w:szCs w:val="28"/>
        </w:rPr>
      </w:pPr>
    </w:p>
    <w:p w:rsidR="00906AF8" w:rsidRDefault="00906AF8" w:rsidP="00906AF8">
      <w:pPr>
        <w:pStyle w:val="ConsNormal"/>
        <w:widowControl/>
        <w:ind w:right="0" w:firstLine="0"/>
        <w:jc w:val="both"/>
        <w:rPr>
          <w:rFonts w:ascii="Times New Roman" w:hAnsi="Times New Roman" w:cs="Times New Roman"/>
          <w:sz w:val="28"/>
          <w:szCs w:val="28"/>
        </w:rPr>
      </w:pPr>
    </w:p>
    <w:p w:rsidR="00906AF8" w:rsidRDefault="00906AF8" w:rsidP="00906AF8">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Глава</w:t>
      </w:r>
    </w:p>
    <w:p w:rsidR="00906AF8" w:rsidRDefault="00906AF8" w:rsidP="00906AF8">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906AF8" w:rsidRDefault="00906AF8" w:rsidP="00906AF8">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Кореновского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М.О. Шутылев</w:t>
      </w:r>
    </w:p>
    <w:p w:rsidR="00906AF8" w:rsidRDefault="00906AF8" w:rsidP="00906AF8">
      <w:pPr>
        <w:pStyle w:val="ConsNormal"/>
        <w:widowControl/>
        <w:ind w:right="0" w:firstLine="0"/>
        <w:jc w:val="both"/>
        <w:rPr>
          <w:rFonts w:ascii="Times New Roman" w:hAnsi="Times New Roman" w:cs="Times New Roman"/>
          <w:color w:val="FFFFFF"/>
          <w:sz w:val="28"/>
          <w:szCs w:val="28"/>
        </w:rPr>
      </w:pPr>
      <w:r>
        <w:rPr>
          <w:rFonts w:ascii="Times New Roman" w:hAnsi="Times New Roman" w:cs="Times New Roman"/>
          <w:color w:val="FFFFFF"/>
          <w:sz w:val="28"/>
          <w:szCs w:val="28"/>
        </w:rPr>
        <w:t xml:space="preserve">____________________________________________________________________ </w:t>
      </w:r>
    </w:p>
    <w:p w:rsidR="00906AF8" w:rsidRDefault="00906AF8" w:rsidP="00906AF8">
      <w:pPr>
        <w:pStyle w:val="ConsNormal"/>
        <w:widowControl/>
        <w:ind w:right="0" w:firstLine="0"/>
        <w:jc w:val="both"/>
        <w:rPr>
          <w:rFonts w:ascii="Times New Roman" w:hAnsi="Times New Roman" w:cs="Times New Roman"/>
          <w:color w:val="FFFFFF"/>
          <w:sz w:val="28"/>
          <w:szCs w:val="28"/>
        </w:rPr>
      </w:pPr>
    </w:p>
    <w:p w:rsidR="00906AF8" w:rsidRDefault="00906AF8" w:rsidP="00906AF8">
      <w:pPr>
        <w:widowControl w:val="0"/>
        <w:jc w:val="center"/>
        <w:rPr>
          <w:rFonts w:ascii="Times New Roman" w:hAnsi="Times New Roman" w:cs="Times New Roman"/>
          <w:b/>
          <w:sz w:val="28"/>
          <w:szCs w:val="28"/>
        </w:rPr>
      </w:pPr>
    </w:p>
    <w:p w:rsidR="00906AF8" w:rsidRDefault="00906AF8" w:rsidP="00906AF8">
      <w:pPr>
        <w:widowControl w:val="0"/>
        <w:jc w:val="center"/>
        <w:rPr>
          <w:rFonts w:ascii="Times New Roman" w:hAnsi="Times New Roman" w:cs="Times New Roman"/>
          <w:b/>
          <w:sz w:val="28"/>
          <w:szCs w:val="28"/>
        </w:rPr>
      </w:pPr>
    </w:p>
    <w:p w:rsidR="00906AF8" w:rsidRDefault="00906AF8" w:rsidP="00906AF8">
      <w:pPr>
        <w:widowControl w:val="0"/>
        <w:jc w:val="center"/>
        <w:rPr>
          <w:rFonts w:ascii="Times New Roman" w:hAnsi="Times New Roman" w:cs="Times New Roman"/>
          <w:b/>
          <w:sz w:val="28"/>
          <w:szCs w:val="28"/>
        </w:rPr>
      </w:pPr>
    </w:p>
    <w:p w:rsidR="00606496" w:rsidRDefault="00606496" w:rsidP="00906AF8">
      <w:pPr>
        <w:widowControl w:val="0"/>
        <w:jc w:val="center"/>
        <w:rPr>
          <w:rFonts w:ascii="Times New Roman" w:hAnsi="Times New Roman" w:cs="Times New Roman"/>
          <w:b/>
          <w:sz w:val="28"/>
          <w:szCs w:val="28"/>
        </w:rPr>
      </w:pPr>
    </w:p>
    <w:tbl>
      <w:tblPr>
        <w:tblW w:w="9639" w:type="dxa"/>
        <w:tblLook w:val="01E0" w:firstRow="1" w:lastRow="1" w:firstColumn="1" w:lastColumn="1" w:noHBand="0" w:noVBand="0"/>
      </w:tblPr>
      <w:tblGrid>
        <w:gridCol w:w="4536"/>
        <w:gridCol w:w="5103"/>
      </w:tblGrid>
      <w:tr w:rsidR="00606496" w:rsidTr="00D454EE">
        <w:tc>
          <w:tcPr>
            <w:tcW w:w="4536" w:type="dxa"/>
          </w:tcPr>
          <w:p w:rsidR="00606496" w:rsidRDefault="00606496" w:rsidP="00D454EE">
            <w:pPr>
              <w:widowControl w:val="0"/>
              <w:jc w:val="center"/>
              <w:rPr>
                <w:rFonts w:ascii="Times New Roman" w:hAnsi="Times New Roman" w:cs="Times New Roman"/>
                <w:b/>
                <w:sz w:val="28"/>
                <w:szCs w:val="28"/>
              </w:rPr>
            </w:pPr>
          </w:p>
        </w:tc>
        <w:tc>
          <w:tcPr>
            <w:tcW w:w="5103" w:type="dxa"/>
          </w:tcPr>
          <w:p w:rsidR="00606496" w:rsidRDefault="00606496" w:rsidP="00D454EE">
            <w:pPr>
              <w:widowControl w:val="0"/>
              <w:jc w:val="center"/>
              <w:rPr>
                <w:rFonts w:ascii="Times New Roman" w:hAnsi="Times New Roman" w:cs="Times New Roman"/>
                <w:sz w:val="28"/>
                <w:szCs w:val="28"/>
              </w:rPr>
            </w:pPr>
            <w:r>
              <w:rPr>
                <w:rFonts w:ascii="Times New Roman" w:hAnsi="Times New Roman" w:cs="Times New Roman"/>
                <w:sz w:val="28"/>
                <w:szCs w:val="28"/>
              </w:rPr>
              <w:t>ПРИЛОЖЕНИЕ</w:t>
            </w:r>
          </w:p>
          <w:p w:rsidR="00606496" w:rsidRDefault="00606496" w:rsidP="00D454EE">
            <w:pPr>
              <w:widowControl w:val="0"/>
              <w:jc w:val="center"/>
              <w:rPr>
                <w:rFonts w:ascii="Times New Roman" w:hAnsi="Times New Roman" w:cs="Times New Roman"/>
                <w:sz w:val="28"/>
                <w:szCs w:val="28"/>
              </w:rPr>
            </w:pPr>
          </w:p>
          <w:p w:rsidR="00606496" w:rsidRDefault="00606496" w:rsidP="00D454EE">
            <w:pPr>
              <w:widowControl w:val="0"/>
              <w:jc w:val="center"/>
              <w:rPr>
                <w:rFonts w:ascii="Times New Roman" w:hAnsi="Times New Roman" w:cs="Times New Roman"/>
                <w:sz w:val="28"/>
                <w:szCs w:val="28"/>
              </w:rPr>
            </w:pPr>
            <w:r>
              <w:rPr>
                <w:rFonts w:ascii="Times New Roman" w:hAnsi="Times New Roman" w:cs="Times New Roman"/>
                <w:sz w:val="28"/>
                <w:szCs w:val="28"/>
              </w:rPr>
              <w:t>УТВЕРЖДЕНЫ</w:t>
            </w:r>
          </w:p>
          <w:p w:rsidR="00606496" w:rsidRDefault="00606496" w:rsidP="00D454EE">
            <w:pPr>
              <w:widowControl w:val="0"/>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606496" w:rsidRDefault="00606496" w:rsidP="00D454EE">
            <w:pPr>
              <w:widowControl w:val="0"/>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606496" w:rsidRDefault="00606496" w:rsidP="00D454EE">
            <w:pPr>
              <w:widowControl w:val="0"/>
              <w:jc w:val="center"/>
              <w:rPr>
                <w:rFonts w:ascii="Times New Roman" w:hAnsi="Times New Roman" w:cs="Times New Roman"/>
                <w:sz w:val="28"/>
                <w:szCs w:val="28"/>
              </w:rPr>
            </w:pPr>
            <w:r>
              <w:rPr>
                <w:rFonts w:ascii="Times New Roman" w:hAnsi="Times New Roman" w:cs="Times New Roman"/>
                <w:sz w:val="28"/>
                <w:szCs w:val="28"/>
              </w:rPr>
              <w:t>Кореновского района</w:t>
            </w:r>
          </w:p>
          <w:p w:rsidR="00606496" w:rsidRDefault="00606496" w:rsidP="00D454EE">
            <w:pPr>
              <w:widowControl w:val="0"/>
              <w:jc w:val="center"/>
              <w:rPr>
                <w:rFonts w:ascii="Times New Roman" w:hAnsi="Times New Roman" w:cs="Times New Roman"/>
                <w:sz w:val="28"/>
                <w:szCs w:val="28"/>
              </w:rPr>
            </w:pPr>
            <w:r>
              <w:rPr>
                <w:rFonts w:ascii="Times New Roman" w:hAnsi="Times New Roman" w:cs="Times New Roman"/>
                <w:sz w:val="28"/>
                <w:szCs w:val="28"/>
              </w:rPr>
              <w:t xml:space="preserve">от </w:t>
            </w:r>
            <w:r w:rsidR="009F6E6B">
              <w:rPr>
                <w:rFonts w:ascii="Times New Roman" w:hAnsi="Times New Roman" w:cs="Times New Roman"/>
                <w:sz w:val="28"/>
                <w:szCs w:val="28"/>
              </w:rPr>
              <w:t>07.10.2019</w:t>
            </w:r>
            <w:r>
              <w:rPr>
                <w:rFonts w:ascii="Times New Roman" w:hAnsi="Times New Roman" w:cs="Times New Roman"/>
                <w:sz w:val="28"/>
                <w:szCs w:val="28"/>
              </w:rPr>
              <w:t xml:space="preserve"> № </w:t>
            </w:r>
            <w:r w:rsidR="009F6E6B">
              <w:rPr>
                <w:rFonts w:ascii="Times New Roman" w:hAnsi="Times New Roman" w:cs="Times New Roman"/>
                <w:sz w:val="28"/>
                <w:szCs w:val="28"/>
              </w:rPr>
              <w:t xml:space="preserve"> 992</w:t>
            </w:r>
            <w:bookmarkStart w:id="0" w:name="_GoBack"/>
            <w:bookmarkEnd w:id="0"/>
          </w:p>
          <w:p w:rsidR="00606496" w:rsidRDefault="00606496" w:rsidP="00D454EE">
            <w:pPr>
              <w:widowControl w:val="0"/>
              <w:jc w:val="center"/>
              <w:rPr>
                <w:rFonts w:ascii="Times New Roman" w:hAnsi="Times New Roman" w:cs="Times New Roman"/>
                <w:sz w:val="28"/>
                <w:szCs w:val="28"/>
              </w:rPr>
            </w:pPr>
          </w:p>
        </w:tc>
      </w:tr>
    </w:tbl>
    <w:p w:rsidR="00606496" w:rsidRDefault="00606496" w:rsidP="00606496">
      <w:pPr>
        <w:widowControl w:val="0"/>
        <w:jc w:val="center"/>
        <w:rPr>
          <w:rFonts w:ascii="Times New Roman" w:hAnsi="Times New Roman" w:cs="Times New Roman"/>
          <w:b/>
          <w:sz w:val="28"/>
          <w:szCs w:val="28"/>
        </w:rPr>
      </w:pPr>
    </w:p>
    <w:p w:rsidR="00606496" w:rsidRDefault="00606496" w:rsidP="00606496">
      <w:pPr>
        <w:widowControl w:val="0"/>
        <w:jc w:val="center"/>
        <w:rPr>
          <w:rFonts w:ascii="Times New Roman" w:hAnsi="Times New Roman" w:cs="Times New Roman"/>
          <w:sz w:val="28"/>
          <w:szCs w:val="28"/>
        </w:rPr>
      </w:pPr>
      <w:r>
        <w:rPr>
          <w:rFonts w:ascii="Times New Roman" w:hAnsi="Times New Roman" w:cs="Times New Roman"/>
          <w:bCs/>
          <w:sz w:val="28"/>
          <w:szCs w:val="28"/>
        </w:rPr>
        <w:t>Основные направления</w:t>
      </w:r>
      <w:r>
        <w:rPr>
          <w:rFonts w:ascii="Times New Roman" w:hAnsi="Times New Roman" w:cs="Times New Roman"/>
          <w:sz w:val="28"/>
          <w:szCs w:val="28"/>
        </w:rPr>
        <w:t xml:space="preserve"> бюджетной и налоговой политики</w:t>
      </w:r>
    </w:p>
    <w:p w:rsidR="00606496" w:rsidRDefault="00606496" w:rsidP="00606496">
      <w:pPr>
        <w:widowControl w:val="0"/>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 Кореновского района</w:t>
      </w:r>
    </w:p>
    <w:p w:rsidR="00606496" w:rsidRDefault="00606496" w:rsidP="00606496">
      <w:pPr>
        <w:widowControl w:val="0"/>
        <w:jc w:val="center"/>
        <w:rPr>
          <w:rFonts w:ascii="Times New Roman" w:hAnsi="Times New Roman" w:cs="Times New Roman"/>
          <w:sz w:val="28"/>
          <w:szCs w:val="28"/>
        </w:rPr>
      </w:pPr>
      <w:r>
        <w:rPr>
          <w:rFonts w:ascii="Times New Roman" w:hAnsi="Times New Roman" w:cs="Times New Roman"/>
          <w:sz w:val="28"/>
          <w:szCs w:val="28"/>
        </w:rPr>
        <w:t>на 2020 год и плановый период 2021 2022 годов</w:t>
      </w:r>
    </w:p>
    <w:p w:rsidR="00606496" w:rsidRDefault="00606496" w:rsidP="00606496">
      <w:pPr>
        <w:widowControl w:val="0"/>
        <w:jc w:val="center"/>
        <w:rPr>
          <w:rFonts w:ascii="Times New Roman" w:hAnsi="Times New Roman" w:cs="Times New Roman"/>
          <w:sz w:val="28"/>
          <w:szCs w:val="28"/>
        </w:rPr>
      </w:pPr>
    </w:p>
    <w:p w:rsidR="00606496" w:rsidRDefault="00606496" w:rsidP="00606496">
      <w:pPr>
        <w:widowControl w:val="0"/>
        <w:jc w:val="center"/>
        <w:rPr>
          <w:rFonts w:ascii="Times New Roman" w:hAnsi="Times New Roman" w:cs="Times New Roman"/>
          <w:sz w:val="28"/>
          <w:szCs w:val="28"/>
        </w:rPr>
      </w:pP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Основные направления бюджетной и налоговой политики Кореновского городского поселения Кореновского района на 2020 год и плановый период 2021-2022 годов подготовлены в соответствии со статьями 172, 184.2 Бюджетного кодекса Российской Федерации и в целях составления проекта бюджета поселения.</w:t>
      </w:r>
    </w:p>
    <w:p w:rsidR="00606496" w:rsidRDefault="00606496" w:rsidP="00606496">
      <w:pPr>
        <w:tabs>
          <w:tab w:val="left" w:pos="72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Целью основных направлений бюджетной политики </w:t>
      </w:r>
      <w:r>
        <w:rPr>
          <w:rFonts w:ascii="Times New Roman" w:hAnsi="Times New Roman" w:cs="Times New Roman"/>
          <w:sz w:val="28"/>
          <w:szCs w:val="28"/>
        </w:rPr>
        <w:t>на 2020 год и плановый период 2021-2022 годов</w:t>
      </w:r>
      <w:r>
        <w:rPr>
          <w:rFonts w:ascii="Times New Roman" w:hAnsi="Times New Roman" w:cs="Times New Roman"/>
          <w:color w:val="000000"/>
          <w:sz w:val="28"/>
          <w:szCs w:val="28"/>
        </w:rPr>
        <w:t xml:space="preserve"> (далее - бюджетная политика) является определение условий, используемых при составлении проекта местного бюджета </w:t>
      </w:r>
      <w:r>
        <w:rPr>
          <w:rFonts w:ascii="Times New Roman" w:hAnsi="Times New Roman" w:cs="Times New Roman"/>
          <w:sz w:val="28"/>
          <w:szCs w:val="28"/>
        </w:rPr>
        <w:t>на 2020 год и плановый период 2021-2022 годов</w:t>
      </w:r>
      <w:r>
        <w:rPr>
          <w:rFonts w:ascii="Times New Roman" w:hAnsi="Times New Roman" w:cs="Times New Roman"/>
          <w:color w:val="000000"/>
          <w:sz w:val="28"/>
          <w:szCs w:val="28"/>
        </w:rPr>
        <w:t>, основных подходов к его формированию, и общего порядка разработки основных характеристик и прогнозируемых параметров местного бюджета, а также обеспечение прозрачности и открытости бюджетного планирования.</w:t>
      </w:r>
    </w:p>
    <w:p w:rsidR="00606496" w:rsidRDefault="00606496" w:rsidP="00606496">
      <w:pPr>
        <w:tabs>
          <w:tab w:val="left" w:pos="72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Бюджетная политика </w:t>
      </w:r>
      <w:r>
        <w:rPr>
          <w:rFonts w:ascii="Times New Roman" w:hAnsi="Times New Roman" w:cs="Times New Roman"/>
          <w:sz w:val="28"/>
          <w:szCs w:val="28"/>
        </w:rPr>
        <w:t>на 2020 год и плановый период 2021-2022 годов</w:t>
      </w:r>
      <w:r>
        <w:rPr>
          <w:rFonts w:ascii="Times New Roman" w:hAnsi="Times New Roman" w:cs="Times New Roman"/>
          <w:color w:val="000000"/>
          <w:sz w:val="28"/>
          <w:szCs w:val="28"/>
        </w:rPr>
        <w:t xml:space="preserve"> направлена на создание условий для устойчивого социально-экономического развития Кореновского городского поселения Кореновского района в целях обеспечения реализации приоритетных для поселения задач.</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color w:val="000000"/>
          <w:sz w:val="28"/>
          <w:szCs w:val="28"/>
        </w:rPr>
        <w:t>Ключевыми аспектами бюджетной политики Кореновского городского поселения Кореновского района на среднесрочный период является исполнение принятых расходных обязательств наиболее эффективным способом, четкая увязка бюджетных расходов и повышение их влияния на достижение установленных целей</w:t>
      </w:r>
      <w:r>
        <w:rPr>
          <w:rFonts w:ascii="Times New Roman" w:hAnsi="Times New Roman" w:cs="Times New Roman"/>
          <w:sz w:val="28"/>
          <w:szCs w:val="28"/>
        </w:rPr>
        <w:t xml:space="preserve"> государственной политики</w:t>
      </w:r>
      <w:r>
        <w:rPr>
          <w:rFonts w:ascii="Times New Roman" w:hAnsi="Times New Roman" w:cs="Times New Roman"/>
          <w:color w:val="000000"/>
          <w:sz w:val="28"/>
          <w:szCs w:val="28"/>
        </w:rPr>
        <w:t>, обеспечение стабильности местного бюджета, формирующей условия для устойчивого экономического роста поселения.</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направления налоговой политики разработаны в соответствии с Бюджетным кодексом Российской Федерации, с учётом приоритетов государственной политики, определенных Основными направлениями налоговой политики Российской Федерации на 2020 год и плановый период 2021-2022 годов. </w:t>
      </w:r>
    </w:p>
    <w:p w:rsidR="00606496" w:rsidRDefault="00606496" w:rsidP="00606496">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Основными целями налоговой политики являются:</w:t>
      </w:r>
    </w:p>
    <w:p w:rsidR="00606496" w:rsidRDefault="00606496" w:rsidP="00606496">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стимулирования экономического роста, </w:t>
      </w:r>
      <w:r>
        <w:rPr>
          <w:rFonts w:ascii="Times New Roman" w:hAnsi="Times New Roman" w:cs="Times New Roman"/>
          <w:sz w:val="28"/>
          <w:szCs w:val="28"/>
        </w:rPr>
        <w:lastRenderedPageBreak/>
        <w:t xml:space="preserve">предпринимательской и инвестиционной деятельности; </w:t>
      </w:r>
    </w:p>
    <w:p w:rsidR="00606496" w:rsidRDefault="00606496" w:rsidP="00606496">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реализация антикризисных мер, сохранение доходного потенциала Кореновского городского поселения Кореновского района;</w:t>
      </w:r>
    </w:p>
    <w:p w:rsidR="00606496" w:rsidRDefault="00606496" w:rsidP="00606496">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повышение качества администрирования налоговых и неналоговых доходов.</w:t>
      </w:r>
    </w:p>
    <w:p w:rsidR="00606496" w:rsidRDefault="00606496" w:rsidP="00606496">
      <w:pPr>
        <w:ind w:firstLine="900"/>
        <w:jc w:val="both"/>
        <w:rPr>
          <w:rFonts w:ascii="Times New Roman" w:eastAsia="Times New Roman" w:hAnsi="Times New Roman" w:cs="Times New Roman"/>
          <w:color w:val="2D2D2D"/>
          <w:sz w:val="28"/>
          <w:szCs w:val="28"/>
          <w:lang w:eastAsia="ru-RU"/>
        </w:rPr>
      </w:pPr>
      <w:r w:rsidRPr="009E73EB">
        <w:rPr>
          <w:rFonts w:ascii="Times New Roman" w:eastAsia="Times New Roman" w:hAnsi="Times New Roman" w:cs="Times New Roman"/>
          <w:color w:val="2D2D2D"/>
          <w:sz w:val="28"/>
          <w:szCs w:val="28"/>
          <w:lang w:eastAsia="ru-RU"/>
        </w:rPr>
        <w:t>Также необходимо продолжить работу по повышению собираемости налогов за счет сокращения теневого сектора, внедрения цифровых технологий в организацию налогового администрирования и налогового контроля</w:t>
      </w:r>
      <w:r>
        <w:rPr>
          <w:rFonts w:ascii="Times New Roman" w:eastAsia="Times New Roman" w:hAnsi="Times New Roman" w:cs="Times New Roman"/>
          <w:color w:val="2D2D2D"/>
          <w:sz w:val="28"/>
          <w:szCs w:val="28"/>
          <w:lang w:eastAsia="ru-RU"/>
        </w:rPr>
        <w:t>.</w:t>
      </w:r>
    </w:p>
    <w:p w:rsidR="00606496" w:rsidRDefault="00606496" w:rsidP="00606496">
      <w:pPr>
        <w:ind w:firstLine="900"/>
        <w:jc w:val="both"/>
        <w:rPr>
          <w:rFonts w:ascii="Times New Roman" w:eastAsia="Times New Roman" w:hAnsi="Times New Roman" w:cs="Times New Roman"/>
          <w:color w:val="2D2D2D"/>
          <w:sz w:val="28"/>
          <w:szCs w:val="28"/>
          <w:lang w:eastAsia="ru-RU"/>
        </w:rPr>
      </w:pPr>
      <w:r w:rsidRPr="009E73EB">
        <w:rPr>
          <w:rFonts w:ascii="Times New Roman" w:eastAsia="Times New Roman" w:hAnsi="Times New Roman" w:cs="Times New Roman"/>
          <w:color w:val="2D2D2D"/>
          <w:sz w:val="28"/>
          <w:szCs w:val="28"/>
          <w:lang w:eastAsia="ru-RU"/>
        </w:rPr>
        <w:t>Изменения законодательства Российской Федерации о налогах и сборах должны быть направлены на создание стабильных условий для ведения предпринимательской деятельности, стимулирование развития среднего и малого предпринимательства, улучшение положения налогоплательщиков. При этом необходимо расширять налоговую базу местных бюджетов, а также выявлять дополнительные источники налоговых доходов бюджетов бюджетной системы Российской Федерации</w:t>
      </w:r>
      <w:r>
        <w:rPr>
          <w:rFonts w:ascii="Times New Roman" w:eastAsia="Times New Roman" w:hAnsi="Times New Roman" w:cs="Times New Roman"/>
          <w:color w:val="2D2D2D"/>
          <w:sz w:val="28"/>
          <w:szCs w:val="28"/>
          <w:lang w:eastAsia="ru-RU"/>
        </w:rPr>
        <w:t>.</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В трехлетней перспективе 2020 - 2022 годов приоритеты в области налоговой политики остаются такими же, как и ранее - создание эффективной и стабильной налоговой системы, обеспечивающей бюджетную устойчивость в среднесрочной и долгосрочной перспективе, а также дальнейшее повышение эффективности налоговой системы. Основными целями налоговой политики являются, увеличение налогового потенциала посредством реализации мер направленных на повышение собираемости налогов и сборов, снижение масштабов уклонения от уплаты налогов. Одновременно в рамках своих полномочий планируется дальнейшее применение мер налогового стимулирования инвестиций, а также дальнейшее повышение эффективности системы налогового администрирования.</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Исходя из приоритетов налоговой политики, главным администраторам доходов местного бюджета необходимо направить усилия на решение следующих задач:</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обеспечение уровня доходов местного бюджета, достаточного для гарантированного и качественного выполнения задач и функций местного самоуправления;</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повышение качества администрирования налоговых и неналоговых доходов местного бюджета;</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повышение эффективности использования муниципального имущества.</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Для реализации основных целей и задач налоговой политики предстоит реализовать комплекс мер, направленных на увеличение налогового потенциала, повышение собираемости налоговых и неналоговых доходов, в том числе:</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сокращение задолженности по налоговым и неналоговым доходам в местный бюджет;</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усиление претензионно-исковой работы с недоимщиками по неналоговым доходам в местный бюджет;</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продолжение работы по легализации заработной платы;</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lastRenderedPageBreak/>
        <w:tab/>
      </w:r>
      <w:r w:rsidRPr="009E73EB">
        <w:rPr>
          <w:rFonts w:ascii="Times New Roman" w:eastAsia="Times New Roman" w:hAnsi="Times New Roman" w:cs="Times New Roman"/>
          <w:color w:val="2D2D2D"/>
          <w:sz w:val="28"/>
          <w:szCs w:val="28"/>
          <w:lang w:eastAsia="ru-RU"/>
        </w:rPr>
        <w:t xml:space="preserve">- продолжение работы по мобилизации доходов в бюджет муниципального образования </w:t>
      </w:r>
      <w:r>
        <w:rPr>
          <w:rFonts w:ascii="Times New Roman" w:eastAsia="Times New Roman" w:hAnsi="Times New Roman" w:cs="Times New Roman"/>
          <w:color w:val="2D2D2D"/>
          <w:sz w:val="28"/>
          <w:szCs w:val="28"/>
          <w:lang w:eastAsia="ru-RU"/>
        </w:rPr>
        <w:t>Кореновское городское поселение Кореновского района</w:t>
      </w:r>
      <w:r w:rsidRPr="009E73EB">
        <w:rPr>
          <w:rFonts w:ascii="Times New Roman" w:eastAsia="Times New Roman" w:hAnsi="Times New Roman" w:cs="Times New Roman"/>
          <w:color w:val="2D2D2D"/>
          <w:sz w:val="28"/>
          <w:szCs w:val="28"/>
          <w:lang w:eastAsia="ru-RU"/>
        </w:rPr>
        <w:t>;</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оптимизация состава налоговых льгот с учетом оценки их социальной и бюджетной эффективности;</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xml:space="preserve">- повышение эффективности управления муниципальной собственностью муниципального образования </w:t>
      </w:r>
      <w:r>
        <w:rPr>
          <w:rFonts w:ascii="Times New Roman" w:eastAsia="Times New Roman" w:hAnsi="Times New Roman" w:cs="Times New Roman"/>
          <w:color w:val="2D2D2D"/>
          <w:sz w:val="28"/>
          <w:szCs w:val="28"/>
          <w:lang w:eastAsia="ru-RU"/>
        </w:rPr>
        <w:t>Кореновское городское поселение Кореновского района</w:t>
      </w:r>
      <w:r w:rsidRPr="009E73EB">
        <w:rPr>
          <w:rFonts w:ascii="Times New Roman" w:eastAsia="Times New Roman" w:hAnsi="Times New Roman" w:cs="Times New Roman"/>
          <w:color w:val="2D2D2D"/>
          <w:sz w:val="28"/>
          <w:szCs w:val="28"/>
          <w:lang w:eastAsia="ru-RU"/>
        </w:rPr>
        <w:t>;</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Необходимо продолжить работу по повышению эффективности управления муниципальной собственностью, в том числе в результате активизации претензионно-исковой работы.</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xml:space="preserve">В рамках реализации поставленной задачи необходимо осуществлять мероприятия по контролю выплаты официальной заработной платы в размере не ниже среднего уровня, сложившегося по виду экономической деятельности в </w:t>
      </w:r>
      <w:r>
        <w:rPr>
          <w:rFonts w:ascii="Times New Roman" w:eastAsia="Times New Roman" w:hAnsi="Times New Roman" w:cs="Times New Roman"/>
          <w:color w:val="2D2D2D"/>
          <w:sz w:val="28"/>
          <w:szCs w:val="28"/>
          <w:lang w:eastAsia="ru-RU"/>
        </w:rPr>
        <w:t>Кореновском городском поселении Кореновского района</w:t>
      </w:r>
      <w:r w:rsidRPr="009E73EB">
        <w:rPr>
          <w:rFonts w:ascii="Times New Roman" w:eastAsia="Times New Roman" w:hAnsi="Times New Roman" w:cs="Times New Roman"/>
          <w:color w:val="2D2D2D"/>
          <w:sz w:val="28"/>
          <w:szCs w:val="28"/>
          <w:lang w:eastAsia="ru-RU"/>
        </w:rPr>
        <w:t>;</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p>
    <w:p w:rsidR="00606496" w:rsidRPr="009E73EB" w:rsidRDefault="00606496" w:rsidP="00606496">
      <w:pPr>
        <w:shd w:val="clear" w:color="auto" w:fill="FFFFFF"/>
        <w:jc w:val="center"/>
        <w:textAlignment w:val="baseline"/>
        <w:outlineLvl w:val="2"/>
        <w:rPr>
          <w:rFonts w:ascii="Times New Roman" w:eastAsia="Times New Roman" w:hAnsi="Times New Roman" w:cs="Times New Roman"/>
          <w:color w:val="4C4C4C"/>
          <w:sz w:val="28"/>
          <w:szCs w:val="28"/>
          <w:lang w:eastAsia="ru-RU"/>
        </w:rPr>
      </w:pPr>
      <w:r>
        <w:rPr>
          <w:rFonts w:ascii="Times New Roman" w:hAnsi="Times New Roman" w:cs="Times New Roman"/>
          <w:bCs/>
          <w:iCs/>
          <w:noProof/>
          <w:color w:val="000000"/>
          <w:sz w:val="28"/>
          <w:szCs w:val="28"/>
        </w:rPr>
        <w:t xml:space="preserve">1. </w:t>
      </w:r>
      <w:r w:rsidRPr="009E73EB">
        <w:rPr>
          <w:rFonts w:ascii="Times New Roman" w:eastAsia="Times New Roman" w:hAnsi="Times New Roman" w:cs="Times New Roman"/>
          <w:color w:val="4C4C4C"/>
          <w:sz w:val="28"/>
          <w:szCs w:val="28"/>
          <w:lang w:eastAsia="ru-RU"/>
        </w:rPr>
        <w:t>Основные направления бюджетной политики</w:t>
      </w:r>
    </w:p>
    <w:p w:rsidR="00606496" w:rsidRDefault="00606496" w:rsidP="00606496">
      <w:pPr>
        <w:keepNext/>
        <w:tabs>
          <w:tab w:val="left" w:pos="0"/>
        </w:tabs>
        <w:jc w:val="center"/>
        <w:outlineLvl w:val="1"/>
        <w:rPr>
          <w:rFonts w:ascii="Times New Roman" w:hAnsi="Times New Roman" w:cs="Times New Roman"/>
          <w:bCs/>
          <w:iCs/>
          <w:noProof/>
          <w:color w:val="000000"/>
          <w:sz w:val="28"/>
          <w:szCs w:val="28"/>
          <w:u w:val="single"/>
        </w:rPr>
      </w:pP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Основные направления бюджетной политики на 2020 год и на плановый период 2021 и 2022 годов являются основой для формирования местного бюджета на 2020 год и на плановый период 2021 и 2022 годов и определяют основные подходы к формированию бюджета, общий порядок разработки основных характеристик и прогнозируемых параметров местного бюджета на среднесрочную перспективу до 2022 года, а также обеспечивают прозрачность и открытость бюджетного планирования.</w:t>
      </w:r>
    </w:p>
    <w:p w:rsidR="00606496" w:rsidRDefault="00606496" w:rsidP="00606496">
      <w:pPr>
        <w:pStyle w:val="a3"/>
        <w:shd w:val="clear" w:color="auto" w:fill="FFFFFF"/>
        <w:spacing w:before="0" w:beforeAutospacing="0" w:after="0" w:afterAutospacing="0"/>
        <w:ind w:firstLine="709"/>
        <w:jc w:val="both"/>
        <w:rPr>
          <w:color w:val="2D2D2D"/>
          <w:sz w:val="28"/>
          <w:szCs w:val="28"/>
        </w:rPr>
      </w:pPr>
      <w:r w:rsidRPr="009E73EB">
        <w:rPr>
          <w:color w:val="2D2D2D"/>
          <w:sz w:val="28"/>
          <w:szCs w:val="28"/>
        </w:rPr>
        <w:t>Основные направления бюджетной политики на 2020 год и плановый период 2021 и 2022 годов сохраняют преемственность реализуемых мер, направленных на обеспечение сбалансированности местного бюджета, развитие программно-целевых методов планирования и исполнения местного бюджета, повышения эффективности бюджетных расходов, в том числе повышение качества оказания муниципальных услуг (выполнения работ), обеспечения прозрачности (открытости) бюджетного процесса, осуществляемого в муниципальном образовании</w:t>
      </w:r>
      <w:r>
        <w:rPr>
          <w:color w:val="2D2D2D"/>
          <w:sz w:val="28"/>
          <w:szCs w:val="28"/>
        </w:rPr>
        <w:t xml:space="preserve"> Кореновское городское поселении Кореновского района.</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xml:space="preserve">В приоритетах бюджетной политики муниципального образования </w:t>
      </w:r>
      <w:r w:rsidRPr="00BD2D89">
        <w:rPr>
          <w:rFonts w:ascii="Times New Roman" w:hAnsi="Times New Roman" w:cs="Times New Roman"/>
          <w:color w:val="2D2D2D"/>
          <w:sz w:val="28"/>
          <w:szCs w:val="28"/>
        </w:rPr>
        <w:t>Кореновское городское поселении Кореновского района</w:t>
      </w:r>
      <w:r w:rsidRPr="009E73EB">
        <w:rPr>
          <w:rFonts w:ascii="Times New Roman" w:eastAsia="Times New Roman" w:hAnsi="Times New Roman" w:cs="Times New Roman"/>
          <w:color w:val="2D2D2D"/>
          <w:sz w:val="28"/>
          <w:szCs w:val="28"/>
          <w:lang w:eastAsia="ru-RU"/>
        </w:rPr>
        <w:t xml:space="preserve"> на среднесрочный период сохраняется обеспечение стабильности местного бюджета, формирующей условия для устойчивого экономического роста, мобилизация внутренних источников, более четкая увязка бюджетных расходов и повышение их влияния на достижение установленных целей государственной политики.</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xml:space="preserve">Основными рисками, которые могут возникнуть в ходе реализации бюджетной политики муниципального образования </w:t>
      </w:r>
      <w:r w:rsidRPr="00BD2D89">
        <w:rPr>
          <w:rFonts w:ascii="Times New Roman" w:hAnsi="Times New Roman" w:cs="Times New Roman"/>
          <w:color w:val="2D2D2D"/>
          <w:sz w:val="28"/>
          <w:szCs w:val="28"/>
        </w:rPr>
        <w:t>Кореновское городское поселении Кореновского района</w:t>
      </w:r>
      <w:r w:rsidRPr="009E73EB">
        <w:rPr>
          <w:rFonts w:ascii="Times New Roman" w:eastAsia="Times New Roman" w:hAnsi="Times New Roman" w:cs="Times New Roman"/>
          <w:color w:val="2D2D2D"/>
          <w:sz w:val="28"/>
          <w:szCs w:val="28"/>
          <w:lang w:eastAsia="ru-RU"/>
        </w:rPr>
        <w:t>, являются:</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xml:space="preserve">- изменение норм федерального и областного законодательства, влекущие за собой снижение доходов и (или) увеличение расходов бюджета </w:t>
      </w:r>
      <w:r w:rsidRPr="009E73EB">
        <w:rPr>
          <w:rFonts w:ascii="Times New Roman" w:eastAsia="Times New Roman" w:hAnsi="Times New Roman" w:cs="Times New Roman"/>
          <w:color w:val="2D2D2D"/>
          <w:sz w:val="28"/>
          <w:szCs w:val="28"/>
          <w:lang w:eastAsia="ru-RU"/>
        </w:rPr>
        <w:lastRenderedPageBreak/>
        <w:t xml:space="preserve">муниципального образования </w:t>
      </w:r>
      <w:r w:rsidRPr="00BD2D89">
        <w:rPr>
          <w:rFonts w:ascii="Times New Roman" w:hAnsi="Times New Roman" w:cs="Times New Roman"/>
          <w:color w:val="2D2D2D"/>
          <w:sz w:val="28"/>
          <w:szCs w:val="28"/>
        </w:rPr>
        <w:t>Кореновское городское поселении Кореновского района</w:t>
      </w:r>
      <w:r w:rsidRPr="009E73EB">
        <w:rPr>
          <w:rFonts w:ascii="Times New Roman" w:eastAsia="Times New Roman" w:hAnsi="Times New Roman" w:cs="Times New Roman"/>
          <w:color w:val="2D2D2D"/>
          <w:sz w:val="28"/>
          <w:szCs w:val="28"/>
          <w:lang w:eastAsia="ru-RU"/>
        </w:rPr>
        <w:t>;</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sidRPr="009E73EB">
        <w:rPr>
          <w:rFonts w:ascii="Times New Roman" w:eastAsia="Times New Roman" w:hAnsi="Times New Roman" w:cs="Times New Roman"/>
          <w:color w:val="2D2D2D"/>
          <w:sz w:val="28"/>
          <w:szCs w:val="28"/>
          <w:lang w:eastAsia="ru-RU"/>
        </w:rPr>
        <w:t xml:space="preserve">- ухудшение общеэкономической ситуации в </w:t>
      </w:r>
      <w:r>
        <w:rPr>
          <w:rFonts w:ascii="Times New Roman" w:eastAsia="Times New Roman" w:hAnsi="Times New Roman" w:cs="Times New Roman"/>
          <w:color w:val="2D2D2D"/>
          <w:sz w:val="28"/>
          <w:szCs w:val="28"/>
          <w:lang w:eastAsia="ru-RU"/>
        </w:rPr>
        <w:t xml:space="preserve">Краснодарском крае </w:t>
      </w:r>
      <w:r w:rsidRPr="009E73EB">
        <w:rPr>
          <w:rFonts w:ascii="Times New Roman" w:eastAsia="Times New Roman" w:hAnsi="Times New Roman" w:cs="Times New Roman"/>
          <w:color w:val="2D2D2D"/>
          <w:sz w:val="28"/>
          <w:szCs w:val="28"/>
          <w:lang w:eastAsia="ru-RU"/>
        </w:rPr>
        <w:t xml:space="preserve">и муниципальном образовании </w:t>
      </w:r>
      <w:r w:rsidRPr="00BD2D89">
        <w:rPr>
          <w:rFonts w:ascii="Times New Roman" w:hAnsi="Times New Roman" w:cs="Times New Roman"/>
          <w:color w:val="2D2D2D"/>
          <w:sz w:val="28"/>
          <w:szCs w:val="28"/>
        </w:rPr>
        <w:t>Кореновское городское поселении Кореновского района</w:t>
      </w:r>
      <w:r w:rsidRPr="009E73EB">
        <w:rPr>
          <w:rFonts w:ascii="Times New Roman" w:eastAsia="Times New Roman" w:hAnsi="Times New Roman" w:cs="Times New Roman"/>
          <w:color w:val="2D2D2D"/>
          <w:sz w:val="28"/>
          <w:szCs w:val="28"/>
          <w:lang w:eastAsia="ru-RU"/>
        </w:rPr>
        <w:t xml:space="preserve">, приводящее к уменьшению поступлений налоговых и неналоговых доходов бюджета муниципального образования </w:t>
      </w:r>
      <w:r w:rsidRPr="00BD2D89">
        <w:rPr>
          <w:rFonts w:ascii="Times New Roman" w:hAnsi="Times New Roman" w:cs="Times New Roman"/>
          <w:color w:val="2D2D2D"/>
          <w:sz w:val="28"/>
          <w:szCs w:val="28"/>
        </w:rPr>
        <w:t>Кореновское городское поселении Кореновского района</w:t>
      </w:r>
      <w:r w:rsidRPr="009E73EB">
        <w:rPr>
          <w:rFonts w:ascii="Times New Roman" w:eastAsia="Times New Roman" w:hAnsi="Times New Roman" w:cs="Times New Roman"/>
          <w:color w:val="2D2D2D"/>
          <w:sz w:val="28"/>
          <w:szCs w:val="28"/>
          <w:lang w:eastAsia="ru-RU"/>
        </w:rPr>
        <w:t>;</w:t>
      </w:r>
    </w:p>
    <w:p w:rsidR="00606496" w:rsidRDefault="00606496" w:rsidP="00606496">
      <w:pPr>
        <w:pStyle w:val="a3"/>
        <w:shd w:val="clear" w:color="auto" w:fill="FFFFFF"/>
        <w:spacing w:before="0" w:beforeAutospacing="0" w:after="0" w:afterAutospacing="0"/>
        <w:ind w:firstLine="709"/>
        <w:jc w:val="both"/>
        <w:rPr>
          <w:color w:val="2D2D2D"/>
          <w:sz w:val="28"/>
          <w:szCs w:val="28"/>
        </w:rPr>
      </w:pPr>
      <w:r w:rsidRPr="009E73EB">
        <w:rPr>
          <w:color w:val="2D2D2D"/>
          <w:sz w:val="28"/>
          <w:szCs w:val="28"/>
        </w:rPr>
        <w:t>- удорожание стоимости привлечения заемных средств в виде кредитов коммерческих банков</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При наступлении указанных рисков могут потребоваться дополнительные меры по минимизации их негативных последствий.</w:t>
      </w:r>
    </w:p>
    <w:p w:rsidR="00606496" w:rsidRDefault="00606496" w:rsidP="00606496">
      <w:pPr>
        <w:pStyle w:val="a3"/>
        <w:shd w:val="clear" w:color="auto" w:fill="FFFFFF"/>
        <w:spacing w:before="0" w:beforeAutospacing="0" w:after="0" w:afterAutospacing="0"/>
        <w:ind w:firstLine="709"/>
        <w:jc w:val="both"/>
        <w:rPr>
          <w:color w:val="000000"/>
          <w:sz w:val="28"/>
          <w:szCs w:val="28"/>
        </w:rPr>
      </w:pPr>
    </w:p>
    <w:p w:rsidR="00606496" w:rsidRDefault="00606496" w:rsidP="00606496">
      <w:pPr>
        <w:tabs>
          <w:tab w:val="left" w:pos="720"/>
        </w:tabs>
        <w:ind w:firstLine="709"/>
        <w:jc w:val="both"/>
        <w:rPr>
          <w:rFonts w:ascii="Times New Roman" w:hAnsi="Times New Roman" w:cs="Times New Roman"/>
          <w:sz w:val="28"/>
          <w:szCs w:val="28"/>
        </w:rPr>
      </w:pPr>
    </w:p>
    <w:p w:rsidR="00606496" w:rsidRDefault="00606496" w:rsidP="00606496">
      <w:pPr>
        <w:keepNext/>
        <w:tabs>
          <w:tab w:val="left" w:pos="0"/>
        </w:tabs>
        <w:jc w:val="center"/>
        <w:outlineLvl w:val="1"/>
        <w:rPr>
          <w:rFonts w:ascii="Times New Roman" w:hAnsi="Times New Roman" w:cs="Times New Roman"/>
          <w:bCs/>
          <w:iCs/>
          <w:noProof/>
          <w:color w:val="000000"/>
          <w:sz w:val="28"/>
          <w:szCs w:val="28"/>
        </w:rPr>
      </w:pPr>
      <w:r>
        <w:rPr>
          <w:rFonts w:ascii="Times New Roman" w:hAnsi="Times New Roman" w:cs="Times New Roman"/>
          <w:bCs/>
          <w:iCs/>
          <w:noProof/>
          <w:color w:val="000000"/>
          <w:sz w:val="28"/>
          <w:szCs w:val="28"/>
        </w:rPr>
        <w:t xml:space="preserve">2. Цели и задачи бюджетной и налоговой политики </w:t>
      </w:r>
    </w:p>
    <w:p w:rsidR="00606496" w:rsidRDefault="00606496" w:rsidP="00606496">
      <w:pPr>
        <w:widowControl w:val="0"/>
        <w:jc w:val="center"/>
        <w:rPr>
          <w:rFonts w:ascii="Times New Roman" w:hAnsi="Times New Roman" w:cs="Times New Roman"/>
          <w:sz w:val="28"/>
          <w:szCs w:val="28"/>
        </w:rPr>
      </w:pP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целями </w:t>
      </w:r>
      <w:r>
        <w:rPr>
          <w:rFonts w:ascii="Times New Roman" w:hAnsi="Times New Roman" w:cs="Times New Roman"/>
          <w:bCs/>
          <w:iCs/>
          <w:noProof/>
          <w:color w:val="000000"/>
          <w:sz w:val="28"/>
          <w:szCs w:val="28"/>
        </w:rPr>
        <w:t xml:space="preserve">бюджетной и налоговой </w:t>
      </w:r>
      <w:r>
        <w:rPr>
          <w:rFonts w:ascii="Times New Roman" w:hAnsi="Times New Roman" w:cs="Times New Roman"/>
          <w:sz w:val="28"/>
          <w:szCs w:val="28"/>
        </w:rPr>
        <w:t xml:space="preserve">политики являются обеспечение мер, направленных на устойчивое социально-экономическое развитие поселения. </w:t>
      </w:r>
    </w:p>
    <w:p w:rsidR="00606496" w:rsidRDefault="00606496" w:rsidP="00606496">
      <w:pPr>
        <w:pStyle w:val="a3"/>
        <w:shd w:val="clear" w:color="auto" w:fill="FFFFFF"/>
        <w:spacing w:before="0" w:beforeAutospacing="0" w:after="0" w:afterAutospacing="0"/>
        <w:ind w:firstLine="709"/>
        <w:jc w:val="both"/>
        <w:rPr>
          <w:color w:val="000000"/>
          <w:sz w:val="28"/>
          <w:szCs w:val="28"/>
        </w:rPr>
      </w:pPr>
      <w:r>
        <w:rPr>
          <w:color w:val="000000"/>
          <w:sz w:val="28"/>
          <w:szCs w:val="28"/>
        </w:rPr>
        <w:t>Основными направлениями бюджетной политики на 2020 год и плановый период 2021-2022 годов, как и в предыдущие годы, являются:</w:t>
      </w:r>
    </w:p>
    <w:p w:rsidR="00606496" w:rsidRDefault="00606496" w:rsidP="00606496">
      <w:pPr>
        <w:pStyle w:val="a3"/>
        <w:shd w:val="clear" w:color="auto" w:fill="FFFFFF"/>
        <w:spacing w:before="0" w:beforeAutospacing="0" w:after="0" w:afterAutospacing="0"/>
        <w:ind w:firstLine="709"/>
        <w:jc w:val="both"/>
        <w:rPr>
          <w:color w:val="000000"/>
          <w:sz w:val="28"/>
          <w:szCs w:val="28"/>
        </w:rPr>
      </w:pPr>
      <w:r>
        <w:rPr>
          <w:color w:val="000000"/>
          <w:sz w:val="28"/>
          <w:szCs w:val="28"/>
        </w:rPr>
        <w:t>повышение эффективности бюджетных расходов;</w:t>
      </w:r>
    </w:p>
    <w:p w:rsidR="00606496" w:rsidRDefault="00606496" w:rsidP="00606496">
      <w:pPr>
        <w:pStyle w:val="a3"/>
        <w:shd w:val="clear" w:color="auto" w:fill="FFFFFF"/>
        <w:spacing w:before="0" w:beforeAutospacing="0" w:after="0" w:afterAutospacing="0"/>
        <w:ind w:firstLine="709"/>
        <w:jc w:val="both"/>
        <w:rPr>
          <w:color w:val="000000"/>
          <w:sz w:val="28"/>
          <w:szCs w:val="28"/>
        </w:rPr>
      </w:pPr>
      <w:r>
        <w:rPr>
          <w:color w:val="000000"/>
          <w:sz w:val="28"/>
          <w:szCs w:val="28"/>
        </w:rPr>
        <w:t>безусловное исполнение принятых социальных обязательств;</w:t>
      </w:r>
    </w:p>
    <w:p w:rsidR="00606496" w:rsidRDefault="00606496" w:rsidP="00606496">
      <w:pPr>
        <w:pStyle w:val="a3"/>
        <w:shd w:val="clear" w:color="auto" w:fill="FFFFFF"/>
        <w:spacing w:before="0" w:beforeAutospacing="0" w:after="0" w:afterAutospacing="0"/>
        <w:ind w:firstLine="709"/>
        <w:jc w:val="both"/>
        <w:rPr>
          <w:color w:val="000000"/>
          <w:sz w:val="28"/>
          <w:szCs w:val="28"/>
        </w:rPr>
      </w:pPr>
      <w:r>
        <w:rPr>
          <w:color w:val="000000"/>
          <w:sz w:val="28"/>
          <w:szCs w:val="28"/>
        </w:rPr>
        <w:t>финансовое обеспечение реализации приоритетных для поселения задач;</w:t>
      </w:r>
    </w:p>
    <w:p w:rsidR="00606496" w:rsidRDefault="00606496" w:rsidP="00606496">
      <w:pPr>
        <w:pStyle w:val="a3"/>
        <w:shd w:val="clear" w:color="auto" w:fill="FFFFFF"/>
        <w:spacing w:before="0" w:beforeAutospacing="0" w:after="0" w:afterAutospacing="0"/>
        <w:ind w:firstLine="709"/>
        <w:jc w:val="both"/>
        <w:rPr>
          <w:color w:val="000000"/>
          <w:sz w:val="28"/>
          <w:szCs w:val="28"/>
        </w:rPr>
      </w:pPr>
      <w:r>
        <w:rPr>
          <w:color w:val="000000"/>
          <w:sz w:val="28"/>
          <w:szCs w:val="28"/>
        </w:rPr>
        <w:t>регулирование межбюджетных отношений в целях обеспечения сбалансированности и устойчивости бюджета на всех уровнях;</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Главному администратору (администратору) доходов, главному распорядителю (распорядителю) бюджетных средств, получателям средств местного бюджета необходимо направить усилия:</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 достижение уровня доходов местного бюджета, достаточного для гарантированного финансового обеспечения всех действующих обязательств, на оказание населению доступных и качественных бюджетных услуг; </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на создание условий для устойчивого социально-экономического разви</w:t>
      </w:r>
      <w:r>
        <w:rPr>
          <w:rFonts w:ascii="Times New Roman" w:hAnsi="Times New Roman" w:cs="Times New Roman"/>
          <w:sz w:val="28"/>
          <w:szCs w:val="28"/>
        </w:rPr>
        <w:softHyphen/>
        <w:t xml:space="preserve">тия поселения за счёт стимулирования экономического роста, поддержки инвестиционной деятельности, повышения предпринимательской активности; </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 обеспечение долгосрочной сбалансированности, устойчивости  местных бюджетов, на эффективное управление муниципальным долгом и сохранение умеренной долговой нагрузки; </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на повышение результативности использования бюджетных средств на базе современных принципов эффективного управления государственными и муниципальными финансами, повышение качества финансового менеджмента главных администраторов бюджетных средств, муниципальных учреждений.</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Бюджетные и налоговые приоритеты поселения будут направлены на решение общегосударственных задач, достижение стратегических целей, сформулированных в Посланиях Президента.</w:t>
      </w:r>
    </w:p>
    <w:p w:rsidR="00606496" w:rsidRDefault="00606496" w:rsidP="00606496">
      <w:pPr>
        <w:ind w:firstLine="709"/>
        <w:rPr>
          <w:rFonts w:ascii="Times New Roman" w:hAnsi="Times New Roman" w:cs="Times New Roman"/>
          <w:sz w:val="28"/>
          <w:szCs w:val="28"/>
        </w:rPr>
      </w:pPr>
      <w:r>
        <w:rPr>
          <w:rFonts w:ascii="Times New Roman" w:hAnsi="Times New Roman" w:cs="Times New Roman"/>
          <w:sz w:val="28"/>
          <w:szCs w:val="28"/>
        </w:rPr>
        <w:lastRenderedPageBreak/>
        <w:t>Основными задачами бюджетной и налоговой политики являются:</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мер, направленных на устойчивое социально–экономическое развитие поселения; </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концентрация финансовых ресурсов для последовательного формирования условий по улучшению качества жизни населения;</w:t>
      </w:r>
    </w:p>
    <w:p w:rsidR="00606496" w:rsidRDefault="00606496" w:rsidP="00606496">
      <w:pPr>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механизмов муниципальных закупок за счет применения современных процедур размещения заказов;</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управления общественными                                  (муниципальными) финансами.</w:t>
      </w:r>
    </w:p>
    <w:p w:rsidR="00606496" w:rsidRDefault="00606496" w:rsidP="00606496">
      <w:pPr>
        <w:autoSpaceDE w:val="0"/>
        <w:autoSpaceDN w:val="0"/>
        <w:adjustRightInd w:val="0"/>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увеличение налогового потенциала поселения посредством стимулирования развития новых производств;</w:t>
      </w:r>
    </w:p>
    <w:p w:rsidR="00606496" w:rsidRDefault="00606496" w:rsidP="00606496">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color w:val="000000"/>
          <w:sz w:val="28"/>
          <w:szCs w:val="28"/>
        </w:rPr>
        <w:t xml:space="preserve">поддержка инвестиционной активности хозяйствующих субъектов, </w:t>
      </w:r>
      <w:r>
        <w:rPr>
          <w:rFonts w:ascii="Times New Roman" w:hAnsi="Times New Roman" w:cs="Times New Roman"/>
          <w:sz w:val="28"/>
          <w:szCs w:val="28"/>
        </w:rPr>
        <w:t>повышение эффективности использования объектов муниципальной собственности;</w:t>
      </w:r>
    </w:p>
    <w:p w:rsidR="00606496" w:rsidRDefault="00606496" w:rsidP="00606496">
      <w:pPr>
        <w:autoSpaceDE w:val="0"/>
        <w:autoSpaceDN w:val="0"/>
        <w:adjustRightInd w:val="0"/>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условий для полного и стабильного поступления в бюджет Кореновского городского поселения Кореновского района налогов и сборов и иных обязательных платежей.</w:t>
      </w:r>
    </w:p>
    <w:p w:rsidR="00606496" w:rsidRDefault="00606496" w:rsidP="00606496">
      <w:pPr>
        <w:widowControl w:val="0"/>
        <w:autoSpaceDE w:val="0"/>
        <w:autoSpaceDN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Налоговая политика в 2020 году и плановом периоде 2021-2022 годов:</w:t>
      </w:r>
    </w:p>
    <w:p w:rsidR="00606496" w:rsidRDefault="00606496" w:rsidP="00606496">
      <w:pPr>
        <w:widowControl w:val="0"/>
        <w:autoSpaceDE w:val="0"/>
        <w:autoSpaceDN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базируется на основе налоговой политики Российской Федерации, сохраняет преемственность приоритетов основных целей и задач налоговой политики Краснодарского края, предусмотренных в предыдущие годы;</w:t>
      </w:r>
    </w:p>
    <w:p w:rsidR="00606496" w:rsidRDefault="00606496" w:rsidP="00606496">
      <w:pPr>
        <w:widowControl w:val="0"/>
        <w:autoSpaceDE w:val="0"/>
        <w:autoSpaceDN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определяется правами и обязанностями Кореновского городского поселения в части установления ставок налогов, льготных категорий налогоплательщиков, условий применения налоговых льгот по налогу на имущество физических лиц и земельному налогу.</w:t>
      </w:r>
    </w:p>
    <w:p w:rsidR="00606496" w:rsidRDefault="00606496" w:rsidP="00606496">
      <w:pPr>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повышения качества администрирования налоговых и неналоговых доходов </w:t>
      </w:r>
      <w:r>
        <w:rPr>
          <w:rFonts w:ascii="Times New Roman" w:hAnsi="Times New Roman" w:cs="Times New Roman"/>
          <w:color w:val="000000"/>
          <w:sz w:val="28"/>
          <w:szCs w:val="28"/>
        </w:rPr>
        <w:t xml:space="preserve">в 2020 </w:t>
      </w:r>
      <w:r>
        <w:rPr>
          <w:rFonts w:ascii="Times New Roman" w:hAnsi="Times New Roman" w:cs="Times New Roman"/>
          <w:sz w:val="28"/>
          <w:szCs w:val="28"/>
        </w:rPr>
        <w:t>году и плановом периоде 2021-2022 годов будут приняты меры по:</w:t>
      </w:r>
    </w:p>
    <w:p w:rsidR="00606496" w:rsidRDefault="00606496" w:rsidP="00606496">
      <w:pPr>
        <w:widowControl w:val="0"/>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увеличению собираемости платежей в бюджет поселения, в том числе с физических лиц; </w:t>
      </w:r>
    </w:p>
    <w:p w:rsidR="00606496" w:rsidRDefault="00606496" w:rsidP="00606496">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сокращению задолженности по налоговым платежам; </w:t>
      </w:r>
    </w:p>
    <w:p w:rsidR="00606496" w:rsidRDefault="00606496" w:rsidP="00606496">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совершенствованию системы управления и распоряжения муниципальным имуществом;</w:t>
      </w:r>
    </w:p>
    <w:p w:rsidR="00606496" w:rsidRDefault="00606496" w:rsidP="00606496">
      <w:pPr>
        <w:ind w:firstLine="709"/>
        <w:jc w:val="both"/>
        <w:rPr>
          <w:rFonts w:ascii="Times New Roman" w:hAnsi="Times New Roman" w:cs="Times New Roman"/>
          <w:sz w:val="28"/>
          <w:szCs w:val="28"/>
        </w:rPr>
      </w:pPr>
      <w:r>
        <w:rPr>
          <w:rFonts w:ascii="Times New Roman" w:hAnsi="Times New Roman" w:cs="Times New Roman"/>
          <w:sz w:val="28"/>
          <w:szCs w:val="28"/>
        </w:rPr>
        <w:t>организации эффективного взаимодействия органов местного самоуправления и территориальных органов федеральных органов исполнительной власти в вопросах мобилизации доходов в бюджет поселения.</w:t>
      </w:r>
    </w:p>
    <w:p w:rsidR="00606496" w:rsidRDefault="00606496" w:rsidP="00606496">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Основные направления  бюджетной и   налоговой  политики поселения на долгосрочную перспективу сохраняют преемственность реализуемых мер, направленных на повышение эффективности использования доходного потенциала для обеспечения заданных темпов экономического роста, обеспечение эффективности управления бюджетными расходами с применением методов проектного управления, безусловное исполнение принятых социальных обязательств,  финансовое обеспечение реализации приоритетных для региона задач, поддержку предпринимательской и инвестиционной активности.</w:t>
      </w:r>
    </w:p>
    <w:p w:rsidR="00606496" w:rsidRDefault="00606496" w:rsidP="00606496">
      <w:pPr>
        <w:widowControl w:val="0"/>
        <w:autoSpaceDE w:val="0"/>
        <w:autoSpaceDN w:val="0"/>
        <w:adjustRightInd w:val="0"/>
        <w:jc w:val="both"/>
        <w:rPr>
          <w:rFonts w:ascii="Times New Roman" w:hAnsi="Times New Roman" w:cs="Times New Roman"/>
          <w:color w:val="000000"/>
          <w:sz w:val="28"/>
          <w:szCs w:val="28"/>
        </w:rPr>
      </w:pPr>
    </w:p>
    <w:p w:rsidR="00606496" w:rsidRDefault="00606496" w:rsidP="00606496">
      <w:pPr>
        <w:widowControl w:val="0"/>
        <w:jc w:val="center"/>
        <w:rPr>
          <w:rFonts w:ascii="Times New Roman" w:hAnsi="Times New Roman" w:cs="Times New Roman"/>
          <w:sz w:val="28"/>
          <w:szCs w:val="28"/>
        </w:rPr>
      </w:pPr>
      <w:r>
        <w:rPr>
          <w:rFonts w:ascii="Times New Roman" w:hAnsi="Times New Roman" w:cs="Times New Roman"/>
          <w:sz w:val="28"/>
          <w:szCs w:val="28"/>
        </w:rPr>
        <w:t xml:space="preserve">3. Обеспечение сбалансированности, устойчивости бюджета. </w:t>
      </w:r>
    </w:p>
    <w:p w:rsidR="00606496" w:rsidRDefault="00606496" w:rsidP="00606496">
      <w:pPr>
        <w:widowControl w:val="0"/>
        <w:jc w:val="center"/>
        <w:rPr>
          <w:rFonts w:ascii="Times New Roman" w:hAnsi="Times New Roman" w:cs="Times New Roman"/>
          <w:sz w:val="28"/>
          <w:szCs w:val="28"/>
        </w:rPr>
      </w:pPr>
      <w:r>
        <w:rPr>
          <w:rFonts w:ascii="Times New Roman" w:hAnsi="Times New Roman" w:cs="Times New Roman"/>
          <w:sz w:val="28"/>
          <w:szCs w:val="28"/>
        </w:rPr>
        <w:t>Оптимизация расходов бюджета</w:t>
      </w:r>
    </w:p>
    <w:p w:rsidR="00606496" w:rsidRDefault="00606496" w:rsidP="00606496">
      <w:pPr>
        <w:tabs>
          <w:tab w:val="left" w:pos="720"/>
        </w:tabs>
        <w:ind w:firstLine="709"/>
        <w:jc w:val="both"/>
        <w:rPr>
          <w:rFonts w:ascii="Times New Roman" w:hAnsi="Times New Roman" w:cs="Times New Roman"/>
          <w:sz w:val="28"/>
          <w:szCs w:val="28"/>
        </w:rPr>
      </w:pPr>
    </w:p>
    <w:p w:rsidR="00606496" w:rsidRDefault="00606496" w:rsidP="00606496">
      <w:pPr>
        <w:tabs>
          <w:tab w:val="left" w:pos="720"/>
        </w:tabs>
        <w:ind w:firstLine="709"/>
        <w:jc w:val="both"/>
        <w:rPr>
          <w:rFonts w:ascii="Times New Roman" w:eastAsia="Times New Roman" w:hAnsi="Times New Roman" w:cs="Times New Roman"/>
          <w:color w:val="2D2D2D"/>
          <w:sz w:val="28"/>
          <w:szCs w:val="28"/>
          <w:lang w:eastAsia="ru-RU"/>
        </w:rPr>
      </w:pPr>
      <w:r w:rsidRPr="009E73EB">
        <w:rPr>
          <w:rFonts w:ascii="Times New Roman" w:eastAsia="Times New Roman" w:hAnsi="Times New Roman" w:cs="Times New Roman"/>
          <w:color w:val="2D2D2D"/>
          <w:sz w:val="28"/>
          <w:szCs w:val="28"/>
          <w:lang w:eastAsia="ru-RU"/>
        </w:rPr>
        <w:t>В условиях ограниченности бюджетных ресурсов бюджетную политику планируется направить на обеспечение сбалансированности местного бюджета и повышение эффективности управления муниципальными финансами</w:t>
      </w:r>
      <w:r>
        <w:rPr>
          <w:rFonts w:ascii="Times New Roman" w:eastAsia="Times New Roman" w:hAnsi="Times New Roman" w:cs="Times New Roman"/>
          <w:color w:val="2D2D2D"/>
          <w:sz w:val="28"/>
          <w:szCs w:val="28"/>
          <w:lang w:eastAsia="ru-RU"/>
        </w:rPr>
        <w:t>.</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В 2019 году в рамках государственных и муниципальных программ началась реализация федеральных проектов, входящих в составы национальных проектов. В связи с этим важно отработать эффективный механизм финансирования государственных и муниципальных программ, в основе которого должно быть распределение бюджетных ресурсов в прямой зависимости от достижения конкретных результатов, а также обеспечить согласование целей и задач национальных (федеральных) проектов с показателями государственных и муниципальных программ.</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поселении достигнут высокий уровень бюджетных расходов, обеспечивающий экономический рост, социальное развитие поселения, приоритетное решение задач, в том числе по совершенствованию системы оплаты труда в социальной сфере.</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обязательном выполнении действующих расходных обязательств, развитии условий для дальнейшего социально-экономического роста должна быть гарантированно обеспечена долгосрочная устойчивость, сбалансированность местных бюджетов. Решение этой задачи потребует </w:t>
      </w:r>
    </w:p>
    <w:p w:rsidR="00606496" w:rsidRDefault="00606496" w:rsidP="00606496">
      <w:pPr>
        <w:tabs>
          <w:tab w:val="left" w:pos="720"/>
        </w:tabs>
        <w:jc w:val="both"/>
        <w:rPr>
          <w:rFonts w:ascii="Times New Roman" w:hAnsi="Times New Roman" w:cs="Times New Roman"/>
          <w:sz w:val="28"/>
          <w:szCs w:val="28"/>
        </w:rPr>
      </w:pPr>
      <w:r>
        <w:rPr>
          <w:rFonts w:ascii="Times New Roman" w:hAnsi="Times New Roman" w:cs="Times New Roman"/>
          <w:sz w:val="28"/>
          <w:szCs w:val="28"/>
        </w:rPr>
        <w:t>напряженной работы над источниками доходов, над обеспечением роста налогооблагаемой базы. Одновременно поддержание расходов на уровне, достаточном для финансового обеспечения задач и функций местного самоуправления, должно быть подкреплено выявлением резервов, оптимизацией расходов, обязательным повышением качества использования имеющих средств.</w:t>
      </w:r>
    </w:p>
    <w:p w:rsidR="00606496" w:rsidRDefault="00606496" w:rsidP="00606496">
      <w:pPr>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применение механизма ограничения роста непервоочередных расходов и перераспределения ресурсов в пользу приоритетных направлений и проектов. </w:t>
      </w:r>
    </w:p>
    <w:p w:rsidR="00606496" w:rsidRDefault="00606496" w:rsidP="00606496">
      <w:pPr>
        <w:tabs>
          <w:tab w:val="left" w:pos="720"/>
        </w:tabs>
        <w:ind w:firstLine="709"/>
        <w:jc w:val="both"/>
        <w:rPr>
          <w:rFonts w:ascii="Times New Roman" w:hAnsi="Times New Roman" w:cs="Times New Roman"/>
          <w:sz w:val="28"/>
          <w:szCs w:val="28"/>
        </w:rPr>
      </w:pPr>
      <w:r w:rsidRPr="009E73EB">
        <w:rPr>
          <w:rFonts w:ascii="Times New Roman" w:eastAsia="Times New Roman" w:hAnsi="Times New Roman" w:cs="Times New Roman"/>
          <w:color w:val="2D2D2D"/>
          <w:sz w:val="28"/>
          <w:szCs w:val="28"/>
          <w:lang w:eastAsia="ru-RU"/>
        </w:rPr>
        <w:t>Сбалансированность бюджета муниципального образования  напрямую зависит от качества и эффективности планирования и осуществления расходов местного бюджета</w:t>
      </w:r>
      <w:r>
        <w:rPr>
          <w:rFonts w:ascii="Times New Roman" w:eastAsia="Times New Roman" w:hAnsi="Times New Roman" w:cs="Times New Roman"/>
          <w:color w:val="2D2D2D"/>
          <w:sz w:val="28"/>
          <w:szCs w:val="28"/>
          <w:lang w:eastAsia="ru-RU"/>
        </w:rPr>
        <w:t>.</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Кроме оптимизации расходов, большее значение в реализации бюджетной политики в части сохранения стабильности и долгосрочной устойчивости местных бюджетов должно отводиться повышению качества бюджетного планирования.</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 основе бюджетного планирования в предстоящие годы должны быть положены реалистичность и осторожность экономических прогнозов и предпосылок, систематический анализ рисков, в том числе оценка средне- и долгосрочных последствий принятия новых расходных обязательств.</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Устойчивость местного бюджета во многом будет также зависеть от реализации мер по стабилизации и постепенному сокращению долговой </w:t>
      </w:r>
      <w:r>
        <w:rPr>
          <w:rFonts w:ascii="Times New Roman" w:hAnsi="Times New Roman" w:cs="Times New Roman"/>
          <w:sz w:val="28"/>
          <w:szCs w:val="28"/>
        </w:rPr>
        <w:lastRenderedPageBreak/>
        <w:t>нагрузки на бюджет. Для этого необходимо обеспечить рост доходов, оптимизацию расходов и минимизацию дефицита бюджета.</w:t>
      </w:r>
    </w:p>
    <w:p w:rsidR="00606496"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xml:space="preserve">При формировании расходов городского бюджета на 2020 год и плановый период 2021 и 2022 годов следует особое внимание уделить сохранению социальных приоритетов, предусмотрев большую часть средств на выполнение муниципальных заданий по предоставлению населению на территории муниципального образования в сфере </w:t>
      </w:r>
      <w:r>
        <w:rPr>
          <w:rFonts w:ascii="Times New Roman" w:eastAsia="Times New Roman" w:hAnsi="Times New Roman" w:cs="Times New Roman"/>
          <w:color w:val="2D2D2D"/>
          <w:sz w:val="28"/>
          <w:szCs w:val="28"/>
          <w:lang w:eastAsia="ru-RU"/>
        </w:rPr>
        <w:t>культуры</w:t>
      </w:r>
      <w:r w:rsidRPr="009E73EB">
        <w:rPr>
          <w:rFonts w:ascii="Times New Roman" w:eastAsia="Times New Roman" w:hAnsi="Times New Roman" w:cs="Times New Roman"/>
          <w:color w:val="2D2D2D"/>
          <w:sz w:val="28"/>
          <w:szCs w:val="28"/>
          <w:lang w:eastAsia="ru-RU"/>
        </w:rPr>
        <w:t xml:space="preserve"> и</w:t>
      </w:r>
      <w:r>
        <w:rPr>
          <w:rFonts w:ascii="Times New Roman" w:eastAsia="Times New Roman" w:hAnsi="Times New Roman" w:cs="Times New Roman"/>
          <w:color w:val="2D2D2D"/>
          <w:sz w:val="28"/>
          <w:szCs w:val="28"/>
          <w:lang w:eastAsia="ru-RU"/>
        </w:rPr>
        <w:t xml:space="preserve"> массового</w:t>
      </w:r>
      <w:r w:rsidRPr="009E73EB">
        <w:rPr>
          <w:rFonts w:ascii="Times New Roman" w:eastAsia="Times New Roman" w:hAnsi="Times New Roman" w:cs="Times New Roman"/>
          <w:color w:val="2D2D2D"/>
          <w:sz w:val="28"/>
          <w:szCs w:val="28"/>
          <w:lang w:eastAsia="ru-RU"/>
        </w:rPr>
        <w:t xml:space="preserve"> спорта.</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xml:space="preserve">В 2020 - 2022 годах в муниципальном образовании </w:t>
      </w:r>
      <w:r>
        <w:rPr>
          <w:rFonts w:ascii="Times New Roman" w:eastAsia="Times New Roman" w:hAnsi="Times New Roman" w:cs="Times New Roman"/>
          <w:color w:val="2D2D2D"/>
          <w:sz w:val="28"/>
          <w:szCs w:val="28"/>
          <w:lang w:eastAsia="ru-RU"/>
        </w:rPr>
        <w:t>Кореновское городское поселение Кореновского района</w:t>
      </w:r>
      <w:r w:rsidRPr="009E73EB">
        <w:rPr>
          <w:rFonts w:ascii="Times New Roman" w:eastAsia="Times New Roman" w:hAnsi="Times New Roman" w:cs="Times New Roman"/>
          <w:color w:val="2D2D2D"/>
          <w:sz w:val="28"/>
          <w:szCs w:val="28"/>
          <w:lang w:eastAsia="ru-RU"/>
        </w:rPr>
        <w:t xml:space="preserve"> продолжает оставаться актуальной задача обеспечения сбалансированности, стабильного исполнения бюджета, которая предусматривает осуществление следующих мероприятий:</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использование бюджетных ограничений при планировании бюджетных расходов на уровне отчетного (текущего) года;</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соблюдение режима жесткой экономии бюджетных средств путем определения приоритетов и целей использования бюджетных средств, исключив необязательные в текущей ситуации затраты;</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непринятие новых расходных обязательств, а в случае необходимости принятия - только при условии сокращения ранее принятых обязательств;</w:t>
      </w:r>
    </w:p>
    <w:p w:rsidR="00606496" w:rsidRPr="009E73EB" w:rsidRDefault="00606496" w:rsidP="00606496">
      <w:pPr>
        <w:shd w:val="clear" w:color="auto" w:fill="FFFFFF"/>
        <w:spacing w:line="315" w:lineRule="atLeast"/>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ab/>
      </w:r>
      <w:r w:rsidRPr="009E73EB">
        <w:rPr>
          <w:rFonts w:ascii="Times New Roman" w:eastAsia="Times New Roman" w:hAnsi="Times New Roman" w:cs="Times New Roman"/>
          <w:color w:val="2D2D2D"/>
          <w:sz w:val="28"/>
          <w:szCs w:val="28"/>
          <w:lang w:eastAsia="ru-RU"/>
        </w:rPr>
        <w:t>- введение режима экономии электро- и теплоэнергии, расходных материалов, горюче-смазочных материалов, услуг связи; недопущение роста расходов на оплату коммунальных услуг за счет оптимизации их потребления и повышения энергоэффективности, что особенно актуально в условиях недостаточности финансовых ресурсов</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Долговая политика Кореновского городского поселения в 2020 году и плановом периоде 2021-2022 годов будет ориентирована:</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на обеспечение сбалансированного исполнения местного бюджета;</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на безусловное исполнение обязательств по погашению и обслуживанию долга в установленные сроки и в полном объеме;</w:t>
      </w:r>
    </w:p>
    <w:p w:rsidR="00606496" w:rsidRDefault="00606496" w:rsidP="00606496">
      <w:pPr>
        <w:widowControl w:val="0"/>
        <w:ind w:firstLine="709"/>
        <w:jc w:val="both"/>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Д</w:t>
      </w:r>
      <w:r w:rsidRPr="009E73EB">
        <w:rPr>
          <w:rFonts w:ascii="Times New Roman" w:eastAsia="Times New Roman" w:hAnsi="Times New Roman" w:cs="Times New Roman"/>
          <w:color w:val="2D2D2D"/>
          <w:sz w:val="28"/>
          <w:szCs w:val="28"/>
          <w:lang w:eastAsia="ru-RU"/>
        </w:rPr>
        <w:t>ля поддержания сбалансированности бюджета на 2020 - 2022 годы будет продолжено применение мер, направленных на ограничение дефицита бюджета муниципального образования и снижение уровня муниципального долга муниципального образования</w:t>
      </w:r>
      <w:r>
        <w:rPr>
          <w:rFonts w:ascii="Times New Roman" w:eastAsia="Times New Roman" w:hAnsi="Times New Roman" w:cs="Times New Roman"/>
          <w:color w:val="2D2D2D"/>
          <w:sz w:val="28"/>
          <w:szCs w:val="28"/>
          <w:lang w:eastAsia="ru-RU"/>
        </w:rPr>
        <w:t>.</w:t>
      </w:r>
      <w:r w:rsidRPr="009E73EB">
        <w:rPr>
          <w:rFonts w:ascii="Times New Roman" w:eastAsia="Times New Roman" w:hAnsi="Times New Roman" w:cs="Times New Roman"/>
          <w:color w:val="2D2D2D"/>
          <w:sz w:val="28"/>
          <w:szCs w:val="28"/>
          <w:lang w:eastAsia="ru-RU"/>
        </w:rPr>
        <w:t xml:space="preserve"> </w:t>
      </w:r>
    </w:p>
    <w:p w:rsidR="00606496" w:rsidRDefault="00606496" w:rsidP="00606496">
      <w:pPr>
        <w:widowControl w:val="0"/>
        <w:ind w:firstLine="709"/>
        <w:jc w:val="both"/>
        <w:rPr>
          <w:rFonts w:ascii="Times New Roman" w:hAnsi="Times New Roman" w:cs="Times New Roman"/>
          <w:sz w:val="28"/>
          <w:szCs w:val="28"/>
        </w:rPr>
      </w:pPr>
    </w:p>
    <w:p w:rsidR="00606496" w:rsidRDefault="00606496" w:rsidP="00606496">
      <w:pPr>
        <w:widowControl w:val="0"/>
        <w:jc w:val="center"/>
        <w:rPr>
          <w:rFonts w:ascii="Times New Roman" w:hAnsi="Times New Roman" w:cs="Times New Roman"/>
          <w:sz w:val="28"/>
          <w:szCs w:val="28"/>
        </w:rPr>
      </w:pPr>
      <w:r>
        <w:rPr>
          <w:rFonts w:ascii="Times New Roman" w:hAnsi="Times New Roman" w:cs="Times New Roman"/>
          <w:sz w:val="28"/>
          <w:szCs w:val="28"/>
        </w:rPr>
        <w:t>4. Повышение эффективности бюджетных расходов</w:t>
      </w:r>
    </w:p>
    <w:p w:rsidR="00606496" w:rsidRDefault="00606496" w:rsidP="00606496">
      <w:pPr>
        <w:tabs>
          <w:tab w:val="left" w:pos="0"/>
        </w:tabs>
        <w:ind w:firstLine="709"/>
        <w:jc w:val="both"/>
        <w:rPr>
          <w:rFonts w:ascii="Times New Roman" w:hAnsi="Times New Roman" w:cs="Times New Roman"/>
          <w:sz w:val="28"/>
          <w:szCs w:val="28"/>
        </w:rPr>
      </w:pP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числе главных целей, стоящих перед органами местного самоуправления, повышение эффективности бюджетных расходов, в том числе через: </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повышение эффективности оказания муниципальных услуг (выполнения работ); </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бюджетных инвестиций;</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контрактных отношений;</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межбюджетных трансфертов.</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Среди комплекса этих взаимосвязанных целей необходимо обозначить задачи, требующие особого внимания и приложения сил в среднесрочном периоде, в том числе:</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реализация мер, направленных на оптимизацию соотношения гарантированной части заработной платы и стимулирующих надбавок работникам муниципальных бюджетных учреждений;</w:t>
      </w:r>
    </w:p>
    <w:p w:rsidR="00606496" w:rsidRDefault="00606496" w:rsidP="00606496">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оптимизация муниципальных закупок бюджетными учреждениями, контроль за обоснованностью закупок, начальных цен, соответствие товаров (работ, услуг) контракту, их учету и использованию;</w:t>
      </w:r>
    </w:p>
    <w:p w:rsidR="00606496" w:rsidRDefault="00606496" w:rsidP="00606496">
      <w:pPr>
        <w:tabs>
          <w:tab w:val="left" w:pos="0"/>
          <w:tab w:val="left" w:pos="1134"/>
        </w:tabs>
        <w:ind w:firstLine="709"/>
        <w:jc w:val="both"/>
        <w:outlineLvl w:val="1"/>
        <w:rPr>
          <w:rFonts w:ascii="Times New Roman" w:hAnsi="Times New Roman" w:cs="Times New Roman"/>
          <w:sz w:val="28"/>
          <w:szCs w:val="28"/>
        </w:rPr>
      </w:pPr>
      <w:r>
        <w:rPr>
          <w:rFonts w:ascii="Times New Roman" w:hAnsi="Times New Roman" w:cs="Times New Roman"/>
          <w:sz w:val="28"/>
          <w:szCs w:val="28"/>
        </w:rPr>
        <w:t>Главный администратор (администратор) доходов, главный распорядитель (распорядитель) бюджетных средств, иным участникам бюджетного процесса требуется обеспечить реализацию Основных направлений, приложить максимальные усилия для укрепления доходной части бюджетов всех уровней, обеспечения приоритетов социально-экономического развития поселения, сбалансированности бюджета, эффективного, адресного и целевого характера использования бюджетных средств, прозрачности   (открытости) бюджета, безусловного соблюдения других принципов бюджетной системы Российской Федерации.</w:t>
      </w:r>
    </w:p>
    <w:p w:rsidR="00606496" w:rsidRDefault="00606496" w:rsidP="00606496">
      <w:pPr>
        <w:tabs>
          <w:tab w:val="left" w:pos="0"/>
          <w:tab w:val="left" w:pos="1134"/>
        </w:tabs>
        <w:jc w:val="both"/>
        <w:outlineLvl w:val="1"/>
        <w:rPr>
          <w:rFonts w:ascii="Times New Roman" w:hAnsi="Times New Roman" w:cs="Times New Roman"/>
          <w:sz w:val="28"/>
          <w:szCs w:val="28"/>
        </w:rPr>
      </w:pPr>
    </w:p>
    <w:p w:rsidR="00606496" w:rsidRDefault="00606496" w:rsidP="00606496">
      <w:pPr>
        <w:tabs>
          <w:tab w:val="left" w:pos="0"/>
          <w:tab w:val="left" w:pos="1134"/>
        </w:tabs>
        <w:jc w:val="both"/>
        <w:outlineLvl w:val="1"/>
        <w:rPr>
          <w:rFonts w:ascii="Times New Roman" w:hAnsi="Times New Roman" w:cs="Times New Roman"/>
          <w:sz w:val="28"/>
          <w:szCs w:val="28"/>
        </w:rPr>
      </w:pPr>
    </w:p>
    <w:p w:rsidR="00606496" w:rsidRDefault="00606496" w:rsidP="00606496">
      <w:pPr>
        <w:tabs>
          <w:tab w:val="left" w:pos="0"/>
          <w:tab w:val="left" w:pos="1134"/>
        </w:tabs>
        <w:jc w:val="both"/>
        <w:outlineLvl w:val="1"/>
        <w:rPr>
          <w:rFonts w:ascii="Times New Roman" w:hAnsi="Times New Roman" w:cs="Times New Roman"/>
          <w:sz w:val="28"/>
          <w:szCs w:val="28"/>
        </w:rPr>
      </w:pPr>
      <w:r>
        <w:rPr>
          <w:rFonts w:ascii="Times New Roman" w:hAnsi="Times New Roman" w:cs="Times New Roman"/>
          <w:sz w:val="28"/>
          <w:szCs w:val="28"/>
        </w:rPr>
        <w:t xml:space="preserve">Начальник </w:t>
      </w:r>
    </w:p>
    <w:p w:rsidR="00606496" w:rsidRDefault="00606496" w:rsidP="00606496">
      <w:pPr>
        <w:tabs>
          <w:tab w:val="left" w:pos="0"/>
          <w:tab w:val="left" w:pos="1134"/>
        </w:tabs>
        <w:jc w:val="both"/>
        <w:outlineLvl w:val="1"/>
        <w:rPr>
          <w:rFonts w:ascii="Times New Roman" w:hAnsi="Times New Roman" w:cs="Times New Roman"/>
          <w:sz w:val="28"/>
          <w:szCs w:val="28"/>
        </w:rPr>
      </w:pPr>
      <w:r>
        <w:rPr>
          <w:rFonts w:ascii="Times New Roman" w:hAnsi="Times New Roman" w:cs="Times New Roman"/>
          <w:sz w:val="28"/>
          <w:szCs w:val="28"/>
        </w:rPr>
        <w:t>финансово-экономического отдела</w:t>
      </w:r>
    </w:p>
    <w:p w:rsidR="00606496" w:rsidRDefault="00606496" w:rsidP="00606496">
      <w:pPr>
        <w:tabs>
          <w:tab w:val="left" w:pos="0"/>
          <w:tab w:val="left" w:pos="1134"/>
        </w:tabs>
        <w:jc w:val="both"/>
        <w:outlineLvl w:val="1"/>
        <w:rPr>
          <w:rFonts w:ascii="Times New Roman" w:hAnsi="Times New Roman" w:cs="Times New Roman"/>
          <w:sz w:val="28"/>
          <w:szCs w:val="28"/>
        </w:rPr>
      </w:pPr>
      <w:r>
        <w:rPr>
          <w:rFonts w:ascii="Times New Roman" w:hAnsi="Times New Roman" w:cs="Times New Roman"/>
          <w:sz w:val="28"/>
          <w:szCs w:val="28"/>
        </w:rPr>
        <w:t xml:space="preserve">администрации Кореновского </w:t>
      </w:r>
    </w:p>
    <w:p w:rsidR="00606496" w:rsidRDefault="00606496" w:rsidP="00606496">
      <w:pPr>
        <w:tabs>
          <w:tab w:val="left" w:pos="0"/>
          <w:tab w:val="left" w:pos="1134"/>
        </w:tabs>
        <w:jc w:val="both"/>
        <w:outlineLvl w:val="1"/>
        <w:rPr>
          <w:rFonts w:ascii="Times New Roman" w:hAnsi="Times New Roman" w:cs="Times New Roman"/>
          <w:sz w:val="28"/>
          <w:szCs w:val="28"/>
        </w:rPr>
      </w:pPr>
      <w:r>
        <w:rPr>
          <w:rFonts w:ascii="Times New Roman" w:hAnsi="Times New Roman" w:cs="Times New Roman"/>
          <w:sz w:val="28"/>
          <w:szCs w:val="28"/>
        </w:rPr>
        <w:t xml:space="preserve">городского поселения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Ю.А. Киричко</w:t>
      </w:r>
    </w:p>
    <w:p w:rsidR="00606496" w:rsidRDefault="00606496" w:rsidP="00606496">
      <w:pPr>
        <w:tabs>
          <w:tab w:val="left" w:pos="0"/>
          <w:tab w:val="left" w:pos="1134"/>
        </w:tabs>
        <w:jc w:val="both"/>
        <w:outlineLvl w:val="1"/>
        <w:rPr>
          <w:rFonts w:ascii="Times New Roman" w:hAnsi="Times New Roman" w:cs="Times New Roman"/>
          <w:sz w:val="28"/>
          <w:szCs w:val="28"/>
        </w:rPr>
      </w:pPr>
    </w:p>
    <w:p w:rsidR="00606496" w:rsidRDefault="00606496" w:rsidP="00606496">
      <w:pPr>
        <w:tabs>
          <w:tab w:val="left" w:pos="0"/>
          <w:tab w:val="left" w:pos="1134"/>
        </w:tabs>
        <w:jc w:val="both"/>
        <w:outlineLvl w:val="1"/>
        <w:rPr>
          <w:rFonts w:ascii="Times New Roman" w:hAnsi="Times New Roman" w:cs="Times New Roman"/>
          <w:sz w:val="28"/>
          <w:szCs w:val="28"/>
        </w:rPr>
      </w:pPr>
    </w:p>
    <w:p w:rsidR="00606496" w:rsidRDefault="00606496" w:rsidP="00606496">
      <w:pPr>
        <w:tabs>
          <w:tab w:val="left" w:pos="0"/>
          <w:tab w:val="left" w:pos="1134"/>
        </w:tabs>
        <w:jc w:val="both"/>
        <w:outlineLvl w:val="1"/>
        <w:rPr>
          <w:rFonts w:ascii="Times New Roman" w:hAnsi="Times New Roman" w:cs="Times New Roman"/>
          <w:sz w:val="28"/>
          <w:szCs w:val="28"/>
        </w:rPr>
      </w:pPr>
    </w:p>
    <w:p w:rsidR="00606496" w:rsidRDefault="00606496" w:rsidP="00606496">
      <w:pPr>
        <w:tabs>
          <w:tab w:val="left" w:pos="0"/>
          <w:tab w:val="left" w:pos="1134"/>
        </w:tabs>
        <w:jc w:val="both"/>
        <w:outlineLvl w:val="1"/>
        <w:rPr>
          <w:rFonts w:ascii="Times New Roman" w:hAnsi="Times New Roman" w:cs="Times New Roman"/>
          <w:sz w:val="28"/>
          <w:szCs w:val="28"/>
        </w:rPr>
      </w:pPr>
    </w:p>
    <w:p w:rsidR="00606496" w:rsidRDefault="00606496" w:rsidP="00606496">
      <w:pPr>
        <w:tabs>
          <w:tab w:val="left" w:pos="0"/>
          <w:tab w:val="left" w:pos="1134"/>
        </w:tabs>
        <w:jc w:val="both"/>
        <w:outlineLvl w:val="1"/>
        <w:rPr>
          <w:rFonts w:ascii="Times New Roman" w:hAnsi="Times New Roman" w:cs="Times New Roman"/>
          <w:sz w:val="28"/>
          <w:szCs w:val="28"/>
        </w:rPr>
      </w:pPr>
    </w:p>
    <w:p w:rsidR="00606496" w:rsidRDefault="00606496" w:rsidP="00606496">
      <w:pPr>
        <w:tabs>
          <w:tab w:val="left" w:pos="0"/>
          <w:tab w:val="left" w:pos="1134"/>
        </w:tabs>
        <w:jc w:val="both"/>
        <w:outlineLvl w:val="1"/>
        <w:rPr>
          <w:rFonts w:ascii="Times New Roman" w:hAnsi="Times New Roman" w:cs="Times New Roman"/>
          <w:sz w:val="28"/>
          <w:szCs w:val="28"/>
        </w:rPr>
      </w:pPr>
    </w:p>
    <w:p w:rsidR="00606496" w:rsidRDefault="00606496" w:rsidP="00906AF8">
      <w:pPr>
        <w:widowControl w:val="0"/>
        <w:jc w:val="center"/>
        <w:rPr>
          <w:rFonts w:ascii="Times New Roman" w:hAnsi="Times New Roman" w:cs="Times New Roman"/>
          <w:b/>
          <w:sz w:val="28"/>
          <w:szCs w:val="28"/>
        </w:rPr>
      </w:pPr>
    </w:p>
    <w:p w:rsidR="00606496" w:rsidRDefault="00606496" w:rsidP="00906AF8">
      <w:pPr>
        <w:widowControl w:val="0"/>
        <w:jc w:val="center"/>
        <w:rPr>
          <w:rFonts w:ascii="Times New Roman" w:hAnsi="Times New Roman" w:cs="Times New Roman"/>
          <w:b/>
          <w:sz w:val="28"/>
          <w:szCs w:val="28"/>
        </w:rPr>
      </w:pPr>
    </w:p>
    <w:p w:rsidR="00606496" w:rsidRDefault="00606496" w:rsidP="00906AF8">
      <w:pPr>
        <w:widowControl w:val="0"/>
        <w:jc w:val="center"/>
        <w:rPr>
          <w:rFonts w:ascii="Times New Roman" w:hAnsi="Times New Roman" w:cs="Times New Roman"/>
          <w:b/>
          <w:sz w:val="28"/>
          <w:szCs w:val="28"/>
        </w:rPr>
      </w:pPr>
    </w:p>
    <w:sectPr w:rsidR="00606496" w:rsidSect="00B013ED">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C28" w:rsidRDefault="00687C28" w:rsidP="00B013ED">
      <w:r>
        <w:separator/>
      </w:r>
    </w:p>
  </w:endnote>
  <w:endnote w:type="continuationSeparator" w:id="0">
    <w:p w:rsidR="00687C28" w:rsidRDefault="00687C28" w:rsidP="00B0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C28" w:rsidRDefault="00687C28" w:rsidP="00B013ED">
      <w:r>
        <w:separator/>
      </w:r>
    </w:p>
  </w:footnote>
  <w:footnote w:type="continuationSeparator" w:id="0">
    <w:p w:rsidR="00687C28" w:rsidRDefault="00687C28" w:rsidP="00B01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490682"/>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B013ED" w:rsidRPr="009F6E6B" w:rsidRDefault="00B013ED" w:rsidP="00B013ED">
        <w:pPr>
          <w:pStyle w:val="a6"/>
          <w:jc w:val="center"/>
          <w:rPr>
            <w:rFonts w:ascii="Times New Roman" w:hAnsi="Times New Roman" w:cs="Times New Roman"/>
            <w:color w:val="FFFFFF" w:themeColor="background1"/>
            <w:sz w:val="28"/>
            <w:szCs w:val="28"/>
          </w:rPr>
        </w:pPr>
        <w:r w:rsidRPr="009F6E6B">
          <w:rPr>
            <w:rFonts w:ascii="Times New Roman" w:hAnsi="Times New Roman" w:cs="Times New Roman"/>
            <w:color w:val="FFFFFF" w:themeColor="background1"/>
            <w:sz w:val="28"/>
            <w:szCs w:val="28"/>
          </w:rPr>
          <w:fldChar w:fldCharType="begin"/>
        </w:r>
        <w:r w:rsidRPr="009F6E6B">
          <w:rPr>
            <w:rFonts w:ascii="Times New Roman" w:hAnsi="Times New Roman" w:cs="Times New Roman"/>
            <w:color w:val="FFFFFF" w:themeColor="background1"/>
            <w:sz w:val="28"/>
            <w:szCs w:val="28"/>
          </w:rPr>
          <w:instrText>PAGE   \* MERGEFORMAT</w:instrText>
        </w:r>
        <w:r w:rsidRPr="009F6E6B">
          <w:rPr>
            <w:rFonts w:ascii="Times New Roman" w:hAnsi="Times New Roman" w:cs="Times New Roman"/>
            <w:color w:val="FFFFFF" w:themeColor="background1"/>
            <w:sz w:val="28"/>
            <w:szCs w:val="28"/>
          </w:rPr>
          <w:fldChar w:fldCharType="separate"/>
        </w:r>
        <w:r w:rsidR="009F6E6B">
          <w:rPr>
            <w:rFonts w:ascii="Times New Roman" w:hAnsi="Times New Roman" w:cs="Times New Roman"/>
            <w:noProof/>
            <w:color w:val="FFFFFF" w:themeColor="background1"/>
            <w:sz w:val="28"/>
            <w:szCs w:val="28"/>
          </w:rPr>
          <w:t>2</w:t>
        </w:r>
        <w:r w:rsidRPr="009F6E6B">
          <w:rPr>
            <w:rFonts w:ascii="Times New Roman" w:hAnsi="Times New Roman" w:cs="Times New Roman"/>
            <w:color w:val="FFFFFF" w:themeColor="background1"/>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4B"/>
    <w:rsid w:val="001F026E"/>
    <w:rsid w:val="002C76B5"/>
    <w:rsid w:val="0032405F"/>
    <w:rsid w:val="00394DA3"/>
    <w:rsid w:val="00606496"/>
    <w:rsid w:val="0062533B"/>
    <w:rsid w:val="00687C28"/>
    <w:rsid w:val="0073291B"/>
    <w:rsid w:val="0074514B"/>
    <w:rsid w:val="00900145"/>
    <w:rsid w:val="00906AF8"/>
    <w:rsid w:val="0094344A"/>
    <w:rsid w:val="009D1C9A"/>
    <w:rsid w:val="009F6E6B"/>
    <w:rsid w:val="00A03C7A"/>
    <w:rsid w:val="00A96068"/>
    <w:rsid w:val="00B013ED"/>
    <w:rsid w:val="00B73F84"/>
    <w:rsid w:val="00BD2D89"/>
    <w:rsid w:val="00C83F66"/>
    <w:rsid w:val="00D30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3B98B-2394-448E-AD01-1FB7CDA9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C7A"/>
  </w:style>
  <w:style w:type="paragraph" w:styleId="1">
    <w:name w:val="heading 1"/>
    <w:basedOn w:val="a"/>
    <w:link w:val="10"/>
    <w:uiPriority w:val="9"/>
    <w:qFormat/>
    <w:rsid w:val="00BD2D8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3C7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uiPriority w:val="99"/>
    <w:rsid w:val="00A03C7A"/>
    <w:pPr>
      <w:widowControl w:val="0"/>
      <w:suppressAutoHyphens/>
      <w:autoSpaceDE w:val="0"/>
      <w:ind w:right="19772" w:firstLine="720"/>
    </w:pPr>
    <w:rPr>
      <w:rFonts w:ascii="Arial" w:eastAsia="Times New Roman" w:hAnsi="Arial" w:cs="Arial"/>
      <w:sz w:val="20"/>
      <w:szCs w:val="20"/>
      <w:lang w:eastAsia="ar-SA"/>
    </w:rPr>
  </w:style>
  <w:style w:type="character" w:customStyle="1" w:styleId="10">
    <w:name w:val="Заголовок 1 Знак"/>
    <w:basedOn w:val="a0"/>
    <w:link w:val="1"/>
    <w:uiPriority w:val="9"/>
    <w:rsid w:val="00BD2D89"/>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B013ED"/>
    <w:rPr>
      <w:rFonts w:ascii="Segoe UI" w:hAnsi="Segoe UI" w:cs="Segoe UI"/>
      <w:sz w:val="18"/>
      <w:szCs w:val="18"/>
    </w:rPr>
  </w:style>
  <w:style w:type="character" w:customStyle="1" w:styleId="a5">
    <w:name w:val="Текст выноски Знак"/>
    <w:basedOn w:val="a0"/>
    <w:link w:val="a4"/>
    <w:uiPriority w:val="99"/>
    <w:semiHidden/>
    <w:rsid w:val="00B013ED"/>
    <w:rPr>
      <w:rFonts w:ascii="Segoe UI" w:hAnsi="Segoe UI" w:cs="Segoe UI"/>
      <w:sz w:val="18"/>
      <w:szCs w:val="18"/>
    </w:rPr>
  </w:style>
  <w:style w:type="paragraph" w:styleId="a6">
    <w:name w:val="header"/>
    <w:basedOn w:val="a"/>
    <w:link w:val="a7"/>
    <w:uiPriority w:val="99"/>
    <w:unhideWhenUsed/>
    <w:rsid w:val="00B013ED"/>
    <w:pPr>
      <w:tabs>
        <w:tab w:val="center" w:pos="4677"/>
        <w:tab w:val="right" w:pos="9355"/>
      </w:tabs>
    </w:pPr>
  </w:style>
  <w:style w:type="character" w:customStyle="1" w:styleId="a7">
    <w:name w:val="Верхний колонтитул Знак"/>
    <w:basedOn w:val="a0"/>
    <w:link w:val="a6"/>
    <w:uiPriority w:val="99"/>
    <w:rsid w:val="00B013ED"/>
  </w:style>
  <w:style w:type="paragraph" w:styleId="a8">
    <w:name w:val="footer"/>
    <w:basedOn w:val="a"/>
    <w:link w:val="a9"/>
    <w:uiPriority w:val="99"/>
    <w:unhideWhenUsed/>
    <w:rsid w:val="00B013ED"/>
    <w:pPr>
      <w:tabs>
        <w:tab w:val="center" w:pos="4677"/>
        <w:tab w:val="right" w:pos="9355"/>
      </w:tabs>
    </w:pPr>
  </w:style>
  <w:style w:type="character" w:customStyle="1" w:styleId="a9">
    <w:name w:val="Нижний колонтитул Знак"/>
    <w:basedOn w:val="a0"/>
    <w:link w:val="a8"/>
    <w:uiPriority w:val="99"/>
    <w:rsid w:val="00B0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945971">
      <w:bodyDiv w:val="1"/>
      <w:marLeft w:val="0"/>
      <w:marRight w:val="0"/>
      <w:marTop w:val="0"/>
      <w:marBottom w:val="0"/>
      <w:divBdr>
        <w:top w:val="none" w:sz="0" w:space="0" w:color="auto"/>
        <w:left w:val="none" w:sz="0" w:space="0" w:color="auto"/>
        <w:bottom w:val="none" w:sz="0" w:space="0" w:color="auto"/>
        <w:right w:val="none" w:sz="0" w:space="0" w:color="auto"/>
      </w:divBdr>
    </w:div>
    <w:div w:id="1055004087">
      <w:bodyDiv w:val="1"/>
      <w:marLeft w:val="0"/>
      <w:marRight w:val="0"/>
      <w:marTop w:val="0"/>
      <w:marBottom w:val="0"/>
      <w:divBdr>
        <w:top w:val="none" w:sz="0" w:space="0" w:color="auto"/>
        <w:left w:val="none" w:sz="0" w:space="0" w:color="auto"/>
        <w:bottom w:val="none" w:sz="0" w:space="0" w:color="auto"/>
        <w:right w:val="none" w:sz="0" w:space="0" w:color="auto"/>
      </w:divBdr>
    </w:div>
    <w:div w:id="17004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9F59-F5AD-4372-A3FC-E845AD41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2954</Words>
  <Characters>16842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VELTON</cp:lastModifiedBy>
  <cp:revision>8</cp:revision>
  <cp:lastPrinted>2019-10-09T12:21:00Z</cp:lastPrinted>
  <dcterms:created xsi:type="dcterms:W3CDTF">2019-10-07T06:03:00Z</dcterms:created>
  <dcterms:modified xsi:type="dcterms:W3CDTF">2019-10-09T12:21:00Z</dcterms:modified>
</cp:coreProperties>
</file>