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C06" w:rsidRP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37C06">
        <w:rPr>
          <w:rFonts w:ascii="Courier New" w:hAnsi="Courier New" w:cs="Courier New"/>
          <w:noProof/>
        </w:rPr>
        <w:drawing>
          <wp:inline distT="0" distB="0" distL="0" distR="0" wp14:anchorId="2F6C78A0" wp14:editId="7C347315">
            <wp:extent cx="605790" cy="653415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06" w:rsidRP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37C0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37C06" w:rsidRP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37C06">
        <w:rPr>
          <w:b/>
          <w:sz w:val="28"/>
          <w:szCs w:val="28"/>
          <w:lang w:eastAsia="ar-SA"/>
        </w:rPr>
        <w:t>КОРЕНОВСКОГО РАЙОНА</w:t>
      </w:r>
    </w:p>
    <w:p w:rsidR="00837C06" w:rsidRP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37C06">
        <w:rPr>
          <w:b/>
          <w:sz w:val="36"/>
          <w:szCs w:val="36"/>
          <w:lang w:eastAsia="ar-SA"/>
        </w:rPr>
        <w:t>ПОСТАНОВЛЕНИЕ</w:t>
      </w:r>
    </w:p>
    <w:p w:rsidR="00837C06" w:rsidRP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837C06">
        <w:rPr>
          <w:sz w:val="28"/>
          <w:szCs w:val="28"/>
          <w:lang w:eastAsia="ar-SA"/>
        </w:rPr>
        <w:t xml:space="preserve">от 23.05.2018   </w:t>
      </w:r>
      <w:r w:rsidRPr="00837C06">
        <w:rPr>
          <w:sz w:val="28"/>
          <w:szCs w:val="28"/>
          <w:lang w:eastAsia="ar-SA"/>
        </w:rPr>
        <w:tab/>
      </w:r>
      <w:r w:rsidRPr="00837C0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37C06">
        <w:rPr>
          <w:sz w:val="28"/>
          <w:szCs w:val="28"/>
          <w:lang w:eastAsia="ar-SA"/>
        </w:rPr>
        <w:tab/>
      </w:r>
      <w:r w:rsidRPr="00837C06">
        <w:rPr>
          <w:sz w:val="28"/>
          <w:szCs w:val="28"/>
          <w:lang w:eastAsia="ar-SA"/>
        </w:rPr>
        <w:tab/>
      </w:r>
      <w:proofErr w:type="gramStart"/>
      <w:r w:rsidRPr="00837C06">
        <w:rPr>
          <w:sz w:val="28"/>
          <w:szCs w:val="28"/>
          <w:lang w:eastAsia="ar-SA"/>
        </w:rPr>
        <w:tab/>
        <w:t xml:space="preserve">  №</w:t>
      </w:r>
      <w:proofErr w:type="gramEnd"/>
      <w:r w:rsidRPr="00837C06">
        <w:rPr>
          <w:sz w:val="28"/>
          <w:szCs w:val="28"/>
          <w:lang w:eastAsia="ar-SA"/>
        </w:rPr>
        <w:t xml:space="preserve"> 6</w:t>
      </w:r>
      <w:r>
        <w:rPr>
          <w:sz w:val="28"/>
          <w:szCs w:val="28"/>
          <w:lang w:eastAsia="ar-SA"/>
        </w:rPr>
        <w:t>81</w:t>
      </w:r>
    </w:p>
    <w:p w:rsidR="00837C06" w:rsidRP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837C06">
        <w:rPr>
          <w:sz w:val="28"/>
          <w:szCs w:val="28"/>
          <w:lang w:eastAsia="ar-SA"/>
        </w:rPr>
        <w:t xml:space="preserve">г. Кореновск </w:t>
      </w:r>
    </w:p>
    <w:p w:rsidR="00E5591F" w:rsidRDefault="00E5591F" w:rsidP="00E5591F">
      <w:pPr>
        <w:jc w:val="center"/>
        <w:rPr>
          <w:b/>
          <w:sz w:val="28"/>
          <w:szCs w:val="28"/>
        </w:rPr>
      </w:pPr>
    </w:p>
    <w:p w:rsidR="00837C06" w:rsidRPr="00D93E50" w:rsidRDefault="00837C06" w:rsidP="00E5591F">
      <w:pPr>
        <w:jc w:val="center"/>
        <w:rPr>
          <w:b/>
          <w:sz w:val="28"/>
          <w:szCs w:val="28"/>
        </w:rPr>
      </w:pPr>
    </w:p>
    <w:p w:rsidR="00E5591F" w:rsidRPr="00D93E50" w:rsidRDefault="00E5591F" w:rsidP="00E5591F">
      <w:pPr>
        <w:jc w:val="center"/>
        <w:rPr>
          <w:b/>
          <w:sz w:val="28"/>
          <w:szCs w:val="28"/>
        </w:rPr>
      </w:pPr>
      <w:r w:rsidRPr="00D93E50">
        <w:rPr>
          <w:b/>
          <w:sz w:val="28"/>
          <w:szCs w:val="28"/>
        </w:rPr>
        <w:t>Об утверждении Порядка деятельности общественных кладбищ</w:t>
      </w:r>
    </w:p>
    <w:p w:rsidR="00E5591F" w:rsidRPr="00D93E50" w:rsidRDefault="00E5591F" w:rsidP="00E5591F">
      <w:pPr>
        <w:jc w:val="center"/>
        <w:rPr>
          <w:b/>
          <w:sz w:val="28"/>
          <w:szCs w:val="28"/>
        </w:rPr>
      </w:pPr>
      <w:r w:rsidRPr="00D93E50">
        <w:rPr>
          <w:b/>
          <w:sz w:val="28"/>
          <w:szCs w:val="28"/>
        </w:rPr>
        <w:t>на территории Кореновского городского поселения</w:t>
      </w:r>
    </w:p>
    <w:p w:rsidR="00E5591F" w:rsidRPr="00D93E50" w:rsidRDefault="00E5591F" w:rsidP="00E5591F">
      <w:pPr>
        <w:jc w:val="center"/>
        <w:rPr>
          <w:b/>
          <w:sz w:val="28"/>
          <w:szCs w:val="28"/>
        </w:rPr>
      </w:pPr>
      <w:r w:rsidRPr="00D93E50">
        <w:rPr>
          <w:b/>
          <w:sz w:val="28"/>
          <w:szCs w:val="28"/>
        </w:rPr>
        <w:t>Кореновского района</w:t>
      </w:r>
    </w:p>
    <w:p w:rsidR="00E5591F" w:rsidRPr="00D93E50" w:rsidRDefault="00E5591F" w:rsidP="00E5591F">
      <w:pPr>
        <w:ind w:firstLine="709"/>
        <w:jc w:val="center"/>
        <w:rPr>
          <w:sz w:val="28"/>
          <w:szCs w:val="28"/>
        </w:rPr>
      </w:pPr>
    </w:p>
    <w:p w:rsidR="00E5591F" w:rsidRPr="00D93E50" w:rsidRDefault="00E5591F" w:rsidP="00E5591F">
      <w:pPr>
        <w:ind w:firstLine="709"/>
        <w:jc w:val="center"/>
        <w:rPr>
          <w:b/>
          <w:sz w:val="28"/>
          <w:szCs w:val="28"/>
        </w:rPr>
      </w:pPr>
    </w:p>
    <w:p w:rsidR="00E5591F" w:rsidRPr="00D93E50" w:rsidRDefault="00E5591F" w:rsidP="00E5591F">
      <w:pPr>
        <w:ind w:firstLine="709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Уставом Кореновского городского поселения Кореновского района администрация Кореновского городского поселения Кореновского района п о с т а н о в л я е т:</w:t>
      </w:r>
    </w:p>
    <w:p w:rsidR="00E5591F" w:rsidRPr="00D93E50" w:rsidRDefault="00E5591F" w:rsidP="00E5591F">
      <w:pPr>
        <w:ind w:firstLine="709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1. Утвердить Порядок деятельности общественных кладбищ на территории Кореновского городского поселения Кореновского района (прилагается).</w:t>
      </w:r>
    </w:p>
    <w:p w:rsidR="00E5591F" w:rsidRPr="00D93E50" w:rsidRDefault="00E5591F" w:rsidP="00E559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E50">
        <w:rPr>
          <w:bCs/>
          <w:kern w:val="16"/>
          <w:sz w:val="28"/>
          <w:szCs w:val="28"/>
        </w:rPr>
        <w:t xml:space="preserve">2. </w:t>
      </w:r>
      <w:r w:rsidRPr="00D93E50">
        <w:rPr>
          <w:sz w:val="28"/>
          <w:szCs w:val="28"/>
        </w:rPr>
        <w:t>Общему отделу администрации Кореновского городского поселения Кореновского района (Устинова)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5591F" w:rsidRPr="00D93E50" w:rsidRDefault="00E5591F" w:rsidP="00E5591F">
      <w:pPr>
        <w:ind w:firstLine="709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3. Признать утратившим силу постановление администрации Кореновского городского поселения Кореновского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района </w:t>
      </w:r>
      <w:r w:rsidRPr="00D93E50">
        <w:rPr>
          <w:sz w:val="28"/>
          <w:szCs w:val="28"/>
        </w:rPr>
        <w:t xml:space="preserve"> от</w:t>
      </w:r>
      <w:proofErr w:type="gramEnd"/>
      <w:r w:rsidRPr="00D93E50">
        <w:rPr>
          <w:sz w:val="28"/>
          <w:szCs w:val="28"/>
        </w:rPr>
        <w:t xml:space="preserve"> 5 июня 2017 года № 1079 </w:t>
      </w:r>
      <w:r>
        <w:rPr>
          <w:sz w:val="28"/>
          <w:szCs w:val="28"/>
        </w:rPr>
        <w:t>«</w:t>
      </w:r>
      <w:r w:rsidRPr="00D93E50">
        <w:rPr>
          <w:sz w:val="28"/>
          <w:szCs w:val="28"/>
        </w:rPr>
        <w:t>Об утверждении Порядка деятельности общественных кладбищ на территории Кореновского городского поселения Кореновского района</w:t>
      </w:r>
      <w:r>
        <w:rPr>
          <w:sz w:val="28"/>
          <w:szCs w:val="28"/>
        </w:rPr>
        <w:t>»</w:t>
      </w:r>
      <w:r w:rsidRPr="00D93E50">
        <w:rPr>
          <w:sz w:val="28"/>
          <w:szCs w:val="28"/>
        </w:rPr>
        <w:t>.</w:t>
      </w:r>
    </w:p>
    <w:p w:rsidR="00E5591F" w:rsidRPr="00D93E50" w:rsidRDefault="00E5591F" w:rsidP="00E5591F">
      <w:pPr>
        <w:ind w:firstLine="708"/>
        <w:jc w:val="both"/>
        <w:rPr>
          <w:sz w:val="28"/>
          <w:szCs w:val="28"/>
        </w:rPr>
      </w:pPr>
      <w:r w:rsidRPr="00D93E50">
        <w:rPr>
          <w:sz w:val="28"/>
          <w:szCs w:val="28"/>
        </w:rPr>
        <w:t xml:space="preserve">4. Контроль за выполнением настоящего постановления возложить </w:t>
      </w:r>
      <w:r>
        <w:rPr>
          <w:sz w:val="28"/>
          <w:szCs w:val="28"/>
        </w:rPr>
        <w:t xml:space="preserve">                             </w:t>
      </w:r>
      <w:r w:rsidRPr="00D93E50">
        <w:rPr>
          <w:sz w:val="28"/>
          <w:szCs w:val="28"/>
        </w:rPr>
        <w:t>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М.В. Колесову</w:t>
      </w:r>
      <w:r w:rsidRPr="00D93E50">
        <w:rPr>
          <w:sz w:val="28"/>
          <w:szCs w:val="28"/>
        </w:rPr>
        <w:t xml:space="preserve">. </w:t>
      </w:r>
    </w:p>
    <w:p w:rsidR="00E5591F" w:rsidRPr="00D93E50" w:rsidRDefault="00E5591F" w:rsidP="00E5591F">
      <w:pPr>
        <w:ind w:firstLine="709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5. Постановление вступает в силу после его официального обнародования.</w:t>
      </w:r>
    </w:p>
    <w:p w:rsidR="00E5591F" w:rsidRPr="00D93E50" w:rsidRDefault="00E5591F" w:rsidP="00E5591F">
      <w:pPr>
        <w:ind w:firstLine="709"/>
        <w:jc w:val="both"/>
        <w:rPr>
          <w:sz w:val="28"/>
          <w:szCs w:val="28"/>
        </w:rPr>
      </w:pPr>
    </w:p>
    <w:p w:rsidR="00E5591F" w:rsidRPr="00D93E50" w:rsidRDefault="00E5591F" w:rsidP="00E5591F">
      <w:pPr>
        <w:ind w:firstLine="709"/>
        <w:jc w:val="both"/>
        <w:rPr>
          <w:sz w:val="28"/>
          <w:szCs w:val="28"/>
        </w:rPr>
      </w:pPr>
    </w:p>
    <w:p w:rsidR="00E5591F" w:rsidRPr="00D93E50" w:rsidRDefault="00E5591F" w:rsidP="00E5591F">
      <w:pPr>
        <w:shd w:val="clear" w:color="auto" w:fill="FFFFFF"/>
        <w:rPr>
          <w:sz w:val="28"/>
          <w:szCs w:val="28"/>
        </w:rPr>
      </w:pPr>
      <w:r w:rsidRPr="00D93E50">
        <w:rPr>
          <w:sz w:val="28"/>
          <w:szCs w:val="28"/>
        </w:rPr>
        <w:t>Глава</w:t>
      </w:r>
    </w:p>
    <w:p w:rsidR="00E5591F" w:rsidRPr="00D93E50" w:rsidRDefault="00E5591F" w:rsidP="00E5591F">
      <w:pPr>
        <w:shd w:val="clear" w:color="auto" w:fill="FFFFFF"/>
        <w:rPr>
          <w:spacing w:val="-2"/>
          <w:sz w:val="28"/>
          <w:szCs w:val="28"/>
        </w:rPr>
      </w:pPr>
      <w:r w:rsidRPr="00D93E50">
        <w:rPr>
          <w:spacing w:val="-2"/>
          <w:sz w:val="28"/>
          <w:szCs w:val="28"/>
        </w:rPr>
        <w:t xml:space="preserve">Кореновского городского поселения </w:t>
      </w:r>
    </w:p>
    <w:p w:rsidR="00E5591F" w:rsidRPr="00D93E50" w:rsidRDefault="00E5591F" w:rsidP="00E5591F">
      <w:pPr>
        <w:rPr>
          <w:spacing w:val="-2"/>
          <w:sz w:val="28"/>
          <w:szCs w:val="28"/>
        </w:rPr>
      </w:pPr>
      <w:r w:rsidRPr="00D93E50">
        <w:rPr>
          <w:spacing w:val="-2"/>
          <w:sz w:val="28"/>
          <w:szCs w:val="28"/>
        </w:rPr>
        <w:t>Кореновского района</w:t>
      </w:r>
      <w:r w:rsidRPr="00D93E50">
        <w:rPr>
          <w:spacing w:val="-2"/>
          <w:sz w:val="28"/>
          <w:szCs w:val="28"/>
        </w:rPr>
        <w:tab/>
      </w:r>
      <w:r w:rsidRPr="00D93E50">
        <w:rPr>
          <w:spacing w:val="-2"/>
          <w:sz w:val="28"/>
          <w:szCs w:val="28"/>
        </w:rPr>
        <w:tab/>
      </w:r>
      <w:r w:rsidRPr="00D93E50">
        <w:rPr>
          <w:spacing w:val="-2"/>
          <w:sz w:val="28"/>
          <w:szCs w:val="28"/>
        </w:rPr>
        <w:tab/>
      </w:r>
      <w:r w:rsidRPr="00D93E50">
        <w:rPr>
          <w:spacing w:val="-2"/>
          <w:sz w:val="28"/>
          <w:szCs w:val="28"/>
        </w:rPr>
        <w:tab/>
      </w:r>
      <w:r w:rsidRPr="00D93E50">
        <w:rPr>
          <w:spacing w:val="-2"/>
          <w:sz w:val="28"/>
          <w:szCs w:val="28"/>
        </w:rPr>
        <w:tab/>
      </w:r>
      <w:r w:rsidRPr="00D93E50">
        <w:rPr>
          <w:spacing w:val="-2"/>
          <w:sz w:val="28"/>
          <w:szCs w:val="28"/>
        </w:rPr>
        <w:tab/>
      </w:r>
      <w:r w:rsidRPr="00D93E50">
        <w:rPr>
          <w:spacing w:val="-2"/>
          <w:sz w:val="28"/>
          <w:szCs w:val="28"/>
        </w:rPr>
        <w:tab/>
        <w:t xml:space="preserve">                Е.Н. </w:t>
      </w:r>
      <w:proofErr w:type="spellStart"/>
      <w:r w:rsidRPr="00D93E50">
        <w:rPr>
          <w:spacing w:val="-2"/>
          <w:sz w:val="28"/>
          <w:szCs w:val="28"/>
        </w:rPr>
        <w:t>Пергун</w:t>
      </w:r>
      <w:proofErr w:type="spellEnd"/>
      <w:r w:rsidRPr="00D93E50">
        <w:rPr>
          <w:spacing w:val="-2"/>
          <w:sz w:val="28"/>
          <w:szCs w:val="28"/>
        </w:rPr>
        <w:t xml:space="preserve"> </w:t>
      </w:r>
    </w:p>
    <w:p w:rsidR="00E5591F" w:rsidRPr="00D93E50" w:rsidRDefault="00E5591F" w:rsidP="00E5591F">
      <w:pPr>
        <w:rPr>
          <w:spacing w:val="-2"/>
          <w:sz w:val="28"/>
          <w:szCs w:val="28"/>
        </w:rPr>
      </w:pPr>
    </w:p>
    <w:p w:rsidR="00E5591F" w:rsidRDefault="00E5591F" w:rsidP="00E5591F">
      <w:pPr>
        <w:rPr>
          <w:spacing w:val="-2"/>
          <w:sz w:val="28"/>
          <w:szCs w:val="28"/>
        </w:rPr>
      </w:pPr>
    </w:p>
    <w:tbl>
      <w:tblPr>
        <w:tblStyle w:val="a3"/>
        <w:tblW w:w="481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837C06" w:rsidRPr="00D93E50" w:rsidTr="00C85238">
        <w:tc>
          <w:tcPr>
            <w:tcW w:w="4819" w:type="dxa"/>
          </w:tcPr>
          <w:p w:rsidR="00837C06" w:rsidRPr="00D93E50" w:rsidRDefault="00837C06" w:rsidP="00C8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</w:t>
            </w:r>
            <w:r w:rsidRPr="00D93E50">
              <w:rPr>
                <w:sz w:val="28"/>
                <w:szCs w:val="28"/>
              </w:rPr>
              <w:t>ПРИЛОЖЕНИЕ</w:t>
            </w:r>
          </w:p>
          <w:p w:rsidR="00837C06" w:rsidRPr="00D93E50" w:rsidRDefault="00837C06" w:rsidP="00C85238">
            <w:pPr>
              <w:jc w:val="center"/>
              <w:rPr>
                <w:sz w:val="28"/>
                <w:szCs w:val="28"/>
              </w:rPr>
            </w:pPr>
          </w:p>
          <w:p w:rsidR="00837C06" w:rsidRPr="00D93E50" w:rsidRDefault="00837C06" w:rsidP="00C85238">
            <w:pPr>
              <w:jc w:val="center"/>
              <w:rPr>
                <w:sz w:val="28"/>
                <w:szCs w:val="28"/>
              </w:rPr>
            </w:pPr>
            <w:r w:rsidRPr="00D93E50">
              <w:rPr>
                <w:sz w:val="28"/>
                <w:szCs w:val="28"/>
              </w:rPr>
              <w:t>УТВЕРЖДЕН</w:t>
            </w:r>
          </w:p>
          <w:p w:rsidR="00837C06" w:rsidRPr="00D93E50" w:rsidRDefault="00837C06" w:rsidP="00C85238">
            <w:pPr>
              <w:jc w:val="center"/>
              <w:rPr>
                <w:sz w:val="28"/>
                <w:szCs w:val="28"/>
              </w:rPr>
            </w:pPr>
            <w:r w:rsidRPr="00D93E50">
              <w:rPr>
                <w:sz w:val="28"/>
                <w:szCs w:val="28"/>
              </w:rPr>
              <w:t>постановлением администрации</w:t>
            </w:r>
          </w:p>
          <w:p w:rsidR="00837C06" w:rsidRPr="00D93E50" w:rsidRDefault="00837C06" w:rsidP="00C85238">
            <w:pPr>
              <w:jc w:val="center"/>
              <w:rPr>
                <w:sz w:val="28"/>
                <w:szCs w:val="28"/>
              </w:rPr>
            </w:pPr>
            <w:r w:rsidRPr="00D93E50">
              <w:rPr>
                <w:sz w:val="28"/>
                <w:szCs w:val="28"/>
              </w:rPr>
              <w:t>Кореновского городского поселения</w:t>
            </w:r>
          </w:p>
          <w:p w:rsidR="00837C06" w:rsidRPr="00D93E50" w:rsidRDefault="00837C06" w:rsidP="00C85238">
            <w:pPr>
              <w:jc w:val="center"/>
              <w:rPr>
                <w:sz w:val="28"/>
                <w:szCs w:val="28"/>
              </w:rPr>
            </w:pPr>
            <w:r w:rsidRPr="00D93E50">
              <w:rPr>
                <w:sz w:val="28"/>
                <w:szCs w:val="28"/>
              </w:rPr>
              <w:t>Кореновского района</w:t>
            </w:r>
          </w:p>
          <w:p w:rsidR="00837C06" w:rsidRPr="00D93E50" w:rsidRDefault="00837C06" w:rsidP="001A00AA">
            <w:pPr>
              <w:jc w:val="center"/>
              <w:rPr>
                <w:sz w:val="28"/>
                <w:szCs w:val="28"/>
              </w:rPr>
            </w:pPr>
            <w:r w:rsidRPr="00D93E50">
              <w:rPr>
                <w:sz w:val="28"/>
                <w:szCs w:val="28"/>
              </w:rPr>
              <w:t xml:space="preserve">от </w:t>
            </w:r>
            <w:r w:rsidR="001A00AA">
              <w:rPr>
                <w:sz w:val="28"/>
                <w:szCs w:val="28"/>
              </w:rPr>
              <w:t xml:space="preserve">23.05.2018 </w:t>
            </w:r>
            <w:proofErr w:type="gramStart"/>
            <w:r w:rsidR="001A00AA">
              <w:rPr>
                <w:sz w:val="28"/>
                <w:szCs w:val="28"/>
              </w:rPr>
              <w:t>№  681</w:t>
            </w:r>
            <w:proofErr w:type="gramEnd"/>
          </w:p>
        </w:tc>
      </w:tr>
      <w:tr w:rsidR="00837C06" w:rsidRPr="00D93E50" w:rsidTr="00C85238">
        <w:tc>
          <w:tcPr>
            <w:tcW w:w="4819" w:type="dxa"/>
          </w:tcPr>
          <w:p w:rsidR="00837C06" w:rsidRDefault="00837C06" w:rsidP="00C85238">
            <w:pPr>
              <w:jc w:val="center"/>
              <w:rPr>
                <w:sz w:val="28"/>
                <w:szCs w:val="28"/>
              </w:rPr>
            </w:pPr>
          </w:p>
        </w:tc>
      </w:tr>
      <w:tr w:rsidR="00837C06" w:rsidRPr="00D93E50" w:rsidTr="00C85238">
        <w:tc>
          <w:tcPr>
            <w:tcW w:w="4819" w:type="dxa"/>
          </w:tcPr>
          <w:p w:rsidR="00837C06" w:rsidRDefault="00837C06" w:rsidP="00C85238">
            <w:pPr>
              <w:rPr>
                <w:sz w:val="28"/>
                <w:szCs w:val="28"/>
              </w:rPr>
            </w:pPr>
          </w:p>
        </w:tc>
      </w:tr>
    </w:tbl>
    <w:p w:rsidR="00837C06" w:rsidRPr="00D93E50" w:rsidRDefault="00837C06" w:rsidP="00837C06">
      <w:pPr>
        <w:ind w:firstLine="709"/>
        <w:rPr>
          <w:sz w:val="28"/>
          <w:szCs w:val="28"/>
        </w:rPr>
      </w:pPr>
    </w:p>
    <w:p w:rsidR="00837C06" w:rsidRPr="00D93E50" w:rsidRDefault="00837C06" w:rsidP="00837C06">
      <w:pPr>
        <w:ind w:firstLine="709"/>
        <w:rPr>
          <w:sz w:val="28"/>
          <w:szCs w:val="28"/>
        </w:rPr>
      </w:pPr>
    </w:p>
    <w:p w:rsidR="00837C06" w:rsidRPr="00D93E50" w:rsidRDefault="00837C06" w:rsidP="00837C06">
      <w:pPr>
        <w:jc w:val="center"/>
        <w:rPr>
          <w:sz w:val="28"/>
          <w:szCs w:val="28"/>
        </w:rPr>
      </w:pPr>
      <w:r w:rsidRPr="00D93E50">
        <w:rPr>
          <w:sz w:val="28"/>
          <w:szCs w:val="28"/>
        </w:rPr>
        <w:t>ПОРЯДОК</w:t>
      </w:r>
    </w:p>
    <w:p w:rsidR="00837C06" w:rsidRPr="00D93E50" w:rsidRDefault="00837C06" w:rsidP="00837C06">
      <w:pPr>
        <w:jc w:val="center"/>
        <w:rPr>
          <w:sz w:val="28"/>
          <w:szCs w:val="28"/>
        </w:rPr>
      </w:pPr>
      <w:r w:rsidRPr="00D93E50">
        <w:rPr>
          <w:sz w:val="28"/>
          <w:szCs w:val="28"/>
        </w:rPr>
        <w:t>деятельности общественных кладбищ на территории</w:t>
      </w:r>
    </w:p>
    <w:p w:rsidR="00837C06" w:rsidRPr="00D93E50" w:rsidRDefault="00837C06" w:rsidP="00837C06">
      <w:pPr>
        <w:jc w:val="center"/>
        <w:rPr>
          <w:sz w:val="28"/>
          <w:szCs w:val="28"/>
        </w:rPr>
      </w:pPr>
      <w:r w:rsidRPr="00D93E50">
        <w:rPr>
          <w:sz w:val="28"/>
          <w:szCs w:val="28"/>
        </w:rPr>
        <w:t>Кореновского городского поселения Кореновского района</w:t>
      </w:r>
    </w:p>
    <w:p w:rsidR="00837C06" w:rsidRPr="00D93E50" w:rsidRDefault="00837C06" w:rsidP="00837C06">
      <w:pPr>
        <w:ind w:firstLine="709"/>
        <w:jc w:val="center"/>
        <w:rPr>
          <w:sz w:val="20"/>
          <w:szCs w:val="20"/>
        </w:rPr>
      </w:pPr>
    </w:p>
    <w:p w:rsidR="00837C06" w:rsidRPr="00D93E50" w:rsidRDefault="00837C06" w:rsidP="00837C06">
      <w:pPr>
        <w:ind w:firstLine="709"/>
        <w:jc w:val="center"/>
        <w:rPr>
          <w:sz w:val="20"/>
          <w:szCs w:val="20"/>
        </w:rPr>
      </w:pPr>
    </w:p>
    <w:p w:rsidR="00837C06" w:rsidRPr="00D93E50" w:rsidRDefault="00837C06" w:rsidP="00837C06">
      <w:pPr>
        <w:ind w:firstLine="709"/>
        <w:jc w:val="center"/>
        <w:rPr>
          <w:sz w:val="28"/>
          <w:szCs w:val="28"/>
        </w:rPr>
      </w:pPr>
      <w:r w:rsidRPr="00D93E50">
        <w:rPr>
          <w:sz w:val="28"/>
          <w:szCs w:val="28"/>
          <w:lang w:val="en-US"/>
        </w:rPr>
        <w:t>I</w:t>
      </w:r>
      <w:r w:rsidRPr="00D93E50">
        <w:rPr>
          <w:sz w:val="28"/>
          <w:szCs w:val="28"/>
        </w:rPr>
        <w:t>. Общие положения</w:t>
      </w:r>
    </w:p>
    <w:p w:rsidR="00837C06" w:rsidRPr="00D93E50" w:rsidRDefault="00837C06" w:rsidP="00837C06">
      <w:pPr>
        <w:ind w:firstLine="709"/>
        <w:jc w:val="center"/>
        <w:rPr>
          <w:sz w:val="20"/>
          <w:szCs w:val="20"/>
        </w:rPr>
      </w:pPr>
    </w:p>
    <w:p w:rsidR="00837C06" w:rsidRPr="00D93E50" w:rsidRDefault="00837C06" w:rsidP="00837C06">
      <w:pPr>
        <w:ind w:firstLine="709"/>
        <w:jc w:val="center"/>
        <w:rPr>
          <w:sz w:val="20"/>
          <w:szCs w:val="20"/>
        </w:rPr>
      </w:pPr>
    </w:p>
    <w:p w:rsidR="00837C06" w:rsidRPr="00D93E50" w:rsidRDefault="00837C06" w:rsidP="00837C06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E50">
        <w:rPr>
          <w:rFonts w:ascii="Times New Roman" w:hAnsi="Times New Roman" w:cs="Times New Roman"/>
          <w:bCs/>
          <w:sz w:val="28"/>
          <w:szCs w:val="28"/>
        </w:rPr>
        <w:t>1. Порядок деятельности общественных кладбищ на территории Кореновского городского поселения Кореновского района (далее - Порядок) разработан на основании Федерального закона от 06.10.2003 года №</w:t>
      </w:r>
      <w:hyperlink r:id="rId8" w:history="1">
        <w:r w:rsidRPr="00D93E50">
          <w:rPr>
            <w:rFonts w:ascii="Times New Roman" w:hAnsi="Times New Roman" w:cs="Times New Roman"/>
            <w:bCs/>
            <w:sz w:val="28"/>
            <w:szCs w:val="28"/>
          </w:rPr>
          <w:t xml:space="preserve"> 131-ФЗ</w:t>
        </w:r>
      </w:hyperlink>
      <w:r w:rsidRPr="00D93E50">
        <w:rPr>
          <w:rFonts w:ascii="Times New Roman" w:hAnsi="Times New Roman" w:cs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12.01.1996 года №</w:t>
      </w:r>
      <w:hyperlink r:id="rId9" w:history="1">
        <w:r w:rsidRPr="00D93E50">
          <w:rPr>
            <w:rFonts w:ascii="Times New Roman" w:hAnsi="Times New Roman" w:cs="Times New Roman"/>
            <w:bCs/>
            <w:sz w:val="28"/>
            <w:szCs w:val="28"/>
          </w:rPr>
          <w:t xml:space="preserve"> 8-ФЗ</w:t>
        </w:r>
      </w:hyperlink>
      <w:r w:rsidRPr="00D93E50">
        <w:rPr>
          <w:rFonts w:ascii="Times New Roman" w:hAnsi="Times New Roman" w:cs="Times New Roman"/>
          <w:bCs/>
          <w:sz w:val="28"/>
          <w:szCs w:val="28"/>
        </w:rPr>
        <w:t xml:space="preserve"> «О погребении и похоронном деле», </w:t>
      </w:r>
      <w:hyperlink r:id="rId10" w:history="1">
        <w:r w:rsidRPr="00D93E50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D93E50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от 04.02.2004 года № 666-КЗ «О погребении и похоронном деле в Краснодарском крае», </w:t>
      </w:r>
      <w:r w:rsidRPr="00D93E50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 28.06.2011 года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назначения», Рекомендаций о порядке похорон и содержании кладбищ в Российской Федерации МДК 11-01.2002 (рекомендованы протоколом НТС Госстроя РФ от 25 декабря 2001 года № 01-НС-22/1) </w:t>
      </w:r>
      <w:r w:rsidRPr="00D93E50">
        <w:rPr>
          <w:rFonts w:ascii="Times New Roman" w:hAnsi="Times New Roman" w:cs="Times New Roman"/>
          <w:bCs/>
          <w:sz w:val="28"/>
          <w:szCs w:val="28"/>
        </w:rPr>
        <w:t>и определяет основные требования к организации деятельности общественных кладбищ.</w:t>
      </w:r>
    </w:p>
    <w:p w:rsidR="00837C06" w:rsidRPr="00D93E50" w:rsidRDefault="00837C06" w:rsidP="00837C0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Pr="00D93E50">
        <w:rPr>
          <w:rFonts w:eastAsiaTheme="minorHAnsi"/>
          <w:sz w:val="28"/>
          <w:szCs w:val="28"/>
          <w:lang w:eastAsia="en-US"/>
        </w:rPr>
        <w:t>Общественные кладбища, расположенные на территории Кореновского городского поселения Кореновского района (далее -общественные кладбища), предназначены для погребения умерших(погибших) с учетом их волеизъявления либо по решению специализированной службы по вопросам похоронного дела.</w:t>
      </w:r>
    </w:p>
    <w:p w:rsidR="00837C06" w:rsidRPr="00D93E50" w:rsidRDefault="00837C06" w:rsidP="00837C0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Реестр общественных кладбищ, расположенных на территории Кореновского городского поселения Кореновского района, утверждается правовым актом администрации Кореновского городского поселения Кореновского района.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Pr="00D93E50">
        <w:rPr>
          <w:rFonts w:eastAsiaTheme="minorHAnsi"/>
          <w:sz w:val="28"/>
          <w:szCs w:val="28"/>
          <w:lang w:eastAsia="en-US"/>
        </w:rPr>
        <w:t xml:space="preserve">Под погребением на общественных кладбищах, расположенных на территории Кореновского городского поселения Кореновского района, понимаются обрядовые действия по захоронению тела (останков) человека после </w:t>
      </w:r>
      <w:r w:rsidRPr="00D93E50">
        <w:rPr>
          <w:rFonts w:eastAsiaTheme="minorHAnsi"/>
          <w:sz w:val="28"/>
          <w:szCs w:val="28"/>
          <w:lang w:eastAsia="en-US"/>
        </w:rPr>
        <w:lastRenderedPageBreak/>
        <w:t>его смерти в соответствии с обычаями и традициями, не противоречащими санитарным и иным требованиям.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На общественных кладбищах погребение может осуществляться с учетом </w:t>
      </w:r>
      <w:proofErr w:type="spellStart"/>
      <w:r w:rsidRPr="00D93E50">
        <w:rPr>
          <w:rFonts w:eastAsiaTheme="minorHAnsi"/>
          <w:sz w:val="28"/>
          <w:szCs w:val="28"/>
          <w:lang w:eastAsia="en-US"/>
        </w:rPr>
        <w:t>вероисповедальных</w:t>
      </w:r>
      <w:proofErr w:type="spellEnd"/>
      <w:r w:rsidRPr="00D93E50">
        <w:rPr>
          <w:rFonts w:eastAsiaTheme="minorHAnsi"/>
          <w:sz w:val="28"/>
          <w:szCs w:val="28"/>
          <w:lang w:eastAsia="en-US"/>
        </w:rPr>
        <w:t>, воинских и иных обычаев и традиций.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На территории общественных кладбищ могут быть предусмотрены, с соблюдением государственных санитарно-эпидемиологических правил и нормативов и законодательства Российской Федерации в сфере радиационной безопасности населения, обособленные земельные участки (зоны) для погребения умерших, имеющих высокий радиоактивный фон, а также для захоронения медицинских биологических отходов (</w:t>
      </w:r>
      <w:proofErr w:type="spellStart"/>
      <w:r w:rsidRPr="00D93E50">
        <w:rPr>
          <w:rFonts w:eastAsiaTheme="minorHAnsi"/>
          <w:sz w:val="28"/>
          <w:szCs w:val="28"/>
          <w:lang w:eastAsia="en-US"/>
        </w:rPr>
        <w:t>эпидемиологически</w:t>
      </w:r>
      <w:proofErr w:type="spellEnd"/>
      <w:r w:rsidRPr="00D93E50">
        <w:rPr>
          <w:rFonts w:eastAsiaTheme="minorHAnsi"/>
          <w:sz w:val="28"/>
          <w:szCs w:val="28"/>
          <w:lang w:eastAsia="en-US"/>
        </w:rPr>
        <w:t xml:space="preserve"> безопасных патолого-анатомических и органических операционных отходов от родильного, гинекологического, хирургического отделений, морга).</w:t>
      </w:r>
    </w:p>
    <w:p w:rsidR="00837C06" w:rsidRPr="00D93E50" w:rsidRDefault="00837C06" w:rsidP="00837C0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4. На общественных кладбищах для погребения умерших (погибших), указанных в </w:t>
      </w:r>
      <w:hyperlink w:anchor="sub_11" w:history="1">
        <w:r w:rsidRPr="00D93E50">
          <w:rPr>
            <w:rFonts w:eastAsiaTheme="minorHAnsi"/>
            <w:sz w:val="28"/>
            <w:szCs w:val="28"/>
            <w:lang w:eastAsia="en-US"/>
          </w:rPr>
          <w:t>статье 11</w:t>
        </w:r>
      </w:hyperlink>
      <w:r w:rsidRPr="00D93E50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Pr="00D93E50">
        <w:rPr>
          <w:bCs/>
          <w:sz w:val="28"/>
          <w:szCs w:val="28"/>
        </w:rPr>
        <w:t>от 12.01.1996 года №</w:t>
      </w:r>
      <w:hyperlink r:id="rId11" w:history="1">
        <w:r w:rsidRPr="00D93E50">
          <w:rPr>
            <w:bCs/>
            <w:sz w:val="28"/>
            <w:szCs w:val="28"/>
          </w:rPr>
          <w:t xml:space="preserve"> 8-ФЗ</w:t>
        </w:r>
      </w:hyperlink>
      <w:r w:rsidRPr="00D93E50">
        <w:rPr>
          <w:bCs/>
          <w:sz w:val="28"/>
          <w:szCs w:val="28"/>
        </w:rPr>
        <w:t xml:space="preserve"> «О погребении и похоронном деле»</w:t>
      </w:r>
      <w:r w:rsidRPr="00D93E50">
        <w:rPr>
          <w:rFonts w:eastAsiaTheme="minorHAnsi"/>
          <w:sz w:val="28"/>
          <w:szCs w:val="28"/>
          <w:lang w:eastAsia="en-US"/>
        </w:rPr>
        <w:t>, могут создаваться воинские участки.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5. Погребение на территории Кореновского городского поселения Кореновского района осуществляется путем предания тела (останков) умершего (погибшего) земле (захоронение в могилу), а также путем предания земле (захоронение в могилу) урны с прахом умершего (погибшего).</w:t>
      </w:r>
    </w:p>
    <w:p w:rsidR="00837C06" w:rsidRPr="00D93E50" w:rsidRDefault="00837C06" w:rsidP="00837C0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6. Общественные кладбища находятся в ведении администрации Кореновского городского поселения Кореновского района, их содержание осуществляется за счет средств бюджета Кореновского городского поселения Кореновского района.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7</w:t>
      </w:r>
      <w:r w:rsidRPr="00D93E50">
        <w:rPr>
          <w:rFonts w:eastAsiaTheme="minorHAnsi"/>
          <w:bCs/>
          <w:sz w:val="28"/>
          <w:szCs w:val="28"/>
          <w:lang w:eastAsia="en-US"/>
        </w:rPr>
        <w:t>. Уполномоченным исполнительным органом в сфере погребения и похоронного дела на территории Кореновского городского поселения Кореновского района является отдел жилищно-коммунального хозяйства, благоустройства и транспорта администрации Кореновского городского поселения Кореновского района (далее- Отдел).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 II. Погребение на общественных кладбищах Кореновского городского поселения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8. Действия по достойному отношению к телу (останкам) умершего (погибшего) должны осуществляться в полном соответствии с волеизъявлением умершего (погибшего), если не возникли обстоятельства, при которых исполнение волеизъявления умершего (погибшего) невозможно, или если иное не установлено федеральным законодательством.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9. В случае отсутствия в волеизъявлении умершего (погибшего) указания на исполнителей волеизъявления либо в случае их отказа от исполнения волеизъявления умершего (погибшего) оно осуществляется супругом, близкими родственниками, иными родственниками либо законным представителем умершего (погибшего). В случае отказа кого-либо из указанных лиц от исполнения волеизъявления умершего (погибшего) оно может быть исполнено иным лицом, взявшим на себя обязанность осуществить погребение умершего </w:t>
      </w:r>
      <w:r w:rsidRPr="00D93E50">
        <w:rPr>
          <w:rFonts w:eastAsiaTheme="minorHAnsi"/>
          <w:sz w:val="28"/>
          <w:szCs w:val="28"/>
          <w:lang w:eastAsia="en-US"/>
        </w:rPr>
        <w:lastRenderedPageBreak/>
        <w:t xml:space="preserve">(погибшего), либо осуществляется </w:t>
      </w:r>
      <w:hyperlink w:anchor="sub_15" w:history="1">
        <w:r w:rsidRPr="00D93E50">
          <w:rPr>
            <w:rFonts w:eastAsiaTheme="minorHAnsi"/>
            <w:sz w:val="28"/>
            <w:szCs w:val="28"/>
            <w:lang w:eastAsia="en-US"/>
          </w:rPr>
          <w:t>специализированной службой</w:t>
        </w:r>
      </w:hyperlink>
      <w:r w:rsidRPr="00D93E50">
        <w:rPr>
          <w:rFonts w:eastAsiaTheme="minorHAnsi"/>
          <w:sz w:val="28"/>
          <w:szCs w:val="28"/>
          <w:lang w:eastAsia="en-US"/>
        </w:rPr>
        <w:t xml:space="preserve"> по вопросам похоронного дела.</w:t>
      </w:r>
    </w:p>
    <w:p w:rsidR="00837C06" w:rsidRPr="00D93E50" w:rsidRDefault="00837C06" w:rsidP="00837C0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10. На территории Кореновского городского поселения Кореновского района в соответствии с федеральным и краевым законодательством каждому человеку после его смерти гарантируются </w:t>
      </w:r>
      <w:hyperlink w:anchor="sub_2" w:history="1">
        <w:r w:rsidRPr="00D93E50">
          <w:rPr>
            <w:rFonts w:eastAsiaTheme="minorHAnsi"/>
            <w:sz w:val="28"/>
            <w:szCs w:val="28"/>
            <w:lang w:eastAsia="en-US"/>
          </w:rPr>
          <w:t>погребение</w:t>
        </w:r>
      </w:hyperlink>
      <w:r w:rsidRPr="00D93E50">
        <w:rPr>
          <w:rFonts w:eastAsiaTheme="minorHAnsi"/>
          <w:sz w:val="28"/>
          <w:szCs w:val="28"/>
          <w:lang w:eastAsia="en-US"/>
        </w:rPr>
        <w:t xml:space="preserve"> с учетом его   </w:t>
      </w:r>
      <w:hyperlink w:anchor="sub_401" w:history="1">
        <w:r w:rsidRPr="00D93E50">
          <w:rPr>
            <w:rFonts w:eastAsiaTheme="minorHAnsi"/>
            <w:sz w:val="28"/>
            <w:szCs w:val="28"/>
            <w:lang w:eastAsia="en-US"/>
          </w:rPr>
          <w:t>волеизъявления</w:t>
        </w:r>
      </w:hyperlink>
      <w:r w:rsidRPr="00D93E50">
        <w:rPr>
          <w:rFonts w:eastAsiaTheme="minorHAnsi"/>
          <w:sz w:val="28"/>
          <w:szCs w:val="28"/>
          <w:lang w:eastAsia="en-US"/>
        </w:rPr>
        <w:t>, предоставление бесплатно участка земли для погребения тела (останков) или праха.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Исполнение волеизъявления умершего (погибшего) о погребении его тела (останков) или праха на указанном им </w:t>
      </w:r>
      <w:hyperlink w:anchor="sub_3" w:history="1">
        <w:r w:rsidRPr="00D93E50">
          <w:rPr>
            <w:rFonts w:eastAsiaTheme="minorHAnsi"/>
            <w:sz w:val="28"/>
            <w:szCs w:val="28"/>
            <w:lang w:eastAsia="en-US"/>
          </w:rPr>
          <w:t>месте погребения</w:t>
        </w:r>
      </w:hyperlink>
      <w:r w:rsidRPr="00D93E50">
        <w:rPr>
          <w:rFonts w:eastAsiaTheme="minorHAnsi"/>
          <w:sz w:val="28"/>
          <w:szCs w:val="28"/>
          <w:lang w:eastAsia="en-US"/>
        </w:rPr>
        <w:t xml:space="preserve">, рядом с ранее умершими гарантируется при наличии на указанном месте погребения свободного участка земли или могилы ранее умершего (погибшего) близкого родственника либо ранее умершего (погибшего) супруга. 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В иных случаях возможность исполнения волеизъявления умершего (погибшего)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(погибшего) перед обществом и государством.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11. </w:t>
      </w:r>
      <w:r w:rsidRPr="00D93E50">
        <w:rPr>
          <w:sz w:val="28"/>
          <w:szCs w:val="28"/>
        </w:rPr>
        <w:t>Повторное захоронение в одну и ту же могилу тел родственника (родственников) разрешается по истечении кладбищенского периода (время разложения и минерализации тела умершего), установленного пунктом 10 Порядка организации похоронного дела на территории Кореновского городского поселения Кореновского района, утвержденного решением Совета Кореновского городского поселения Кореновского района от 22 июня 2016 года № 204.</w:t>
      </w:r>
    </w:p>
    <w:p w:rsidR="00837C06" w:rsidRPr="00D93E50" w:rsidRDefault="00837C06" w:rsidP="00837C06">
      <w:pPr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12. Исполнитель волеизъявления умершего(погибшего) либо лицо,</w:t>
      </w:r>
    </w:p>
    <w:p w:rsidR="00837C06" w:rsidRPr="00D93E50" w:rsidRDefault="00837C06" w:rsidP="00837C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взявшее на себя ответственность осуществить погребение умершего (погибшего) (далее- заявитель), обращается в администрацию Кореновского городского поселения Кореновского района с заявлением о предоставлении места для захоронения.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К заявлению прилагаются следующие документы: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1) свидетельство о смерти, выданное органами ЗАГС, или медицинское свидетельство о смерти (при предъявлении лицом, взявшим на себя обязанность осуществить погребение);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2) паспорт или иной документ, удостоверяющий личность заявителя;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3) справка о кремации (в случае захоронение урны с прахом).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Заявление может быть подано в произвольной форме.</w:t>
      </w:r>
    </w:p>
    <w:p w:rsidR="00837C06" w:rsidRPr="00D93E50" w:rsidRDefault="00837C06" w:rsidP="00837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50">
        <w:rPr>
          <w:rFonts w:ascii="Times New Roman" w:hAnsi="Times New Roman" w:cs="Times New Roman"/>
          <w:sz w:val="28"/>
          <w:szCs w:val="28"/>
        </w:rPr>
        <w:t>13. В случае захоронения на территории Кореновского городского поселения Кореновского района тел умерших, доставленных из других государств, к заявлению необходимо приложить документ, подтверждающий отсутствие у умершего особо опасных инфекционных заболеваний и заболеваний неясной этиологии.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14. При оформлении заказа на захоронение, по согласованию с заявителем, устанавливается время захоронения, которое должно быть указано в соответствующих документах.</w:t>
      </w:r>
    </w:p>
    <w:p w:rsidR="00837C06" w:rsidRPr="00D93E50" w:rsidRDefault="00837C06" w:rsidP="00837C0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lastRenderedPageBreak/>
        <w:t>15. Перезахоронение останков умерших производится на основании распоряжения администрации Кореновского городского поселения Кореновского района, принятого с учетом заключения органов, уполномоченных осуществлять государственный санитарно-эпидемиологический надзор, об отсутствии особо опасных инфекционных заболеваний.</w:t>
      </w:r>
    </w:p>
    <w:p w:rsidR="00837C06" w:rsidRPr="00D93E50" w:rsidRDefault="00837C06" w:rsidP="00837C06">
      <w:pPr>
        <w:ind w:firstLine="708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 w:rsidRPr="00D93E50">
        <w:rPr>
          <w:spacing w:val="3"/>
          <w:sz w:val="28"/>
          <w:szCs w:val="28"/>
        </w:rPr>
        <w:t xml:space="preserve">В случаях обнаружения старых военных и ранее неизвестных мест массовых захоронений, указанные захоронения подлежат обозначению и регистрации. В необходимых случаях администрацией Кореновского городского поселения Кореновского района организуется перезахоронение останков погибших </w:t>
      </w:r>
      <w:r w:rsidRPr="00D93E50">
        <w:rPr>
          <w:rFonts w:eastAsiaTheme="minorHAnsi"/>
          <w:sz w:val="28"/>
          <w:szCs w:val="28"/>
          <w:lang w:eastAsia="en-US"/>
        </w:rPr>
        <w:t>в соответствии с федеральным законодательством.</w:t>
      </w:r>
    </w:p>
    <w:p w:rsidR="00837C06" w:rsidRPr="00D93E50" w:rsidRDefault="00837C06" w:rsidP="00837C06">
      <w:pPr>
        <w:ind w:firstLine="708"/>
        <w:jc w:val="both"/>
        <w:textAlignment w:val="top"/>
        <w:rPr>
          <w:spacing w:val="3"/>
          <w:sz w:val="28"/>
          <w:szCs w:val="28"/>
        </w:rPr>
      </w:pPr>
      <w:r w:rsidRPr="00D93E50">
        <w:rPr>
          <w:rFonts w:eastAsiaTheme="minorHAnsi"/>
          <w:sz w:val="28"/>
          <w:szCs w:val="28"/>
          <w:lang w:eastAsia="en-US"/>
        </w:rPr>
        <w:t>В случае перезахоронения останков умершего могила должна быть продезинфицирована дезинфекционными средствами, разрешенными к применению в Российской Федерации, засыпана и спланирована.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16. Предоставление мест для погребения производится последовательно в соответствии с установленной планировкой кладбища и действующей нумерацией могил.</w:t>
      </w:r>
    </w:p>
    <w:p w:rsidR="00837C06" w:rsidRPr="00D93E50" w:rsidRDefault="00837C06" w:rsidP="00837C0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17. </w:t>
      </w:r>
      <w:r w:rsidRPr="00D93E50">
        <w:rPr>
          <w:rFonts w:eastAsiaTheme="minorHAnsi"/>
          <w:sz w:val="28"/>
          <w:szCs w:val="28"/>
          <w:lang w:eastAsia="en-US"/>
        </w:rPr>
        <w:t>Производить погребение на закрытых кладбищах запрещается, за исключением случаев захоронения урн с прахом.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На кладбищах, закрытых для свободных захоронений, с соблюдением санитарно-эпидемиологических правил и норм погребение производится только на территории мест родственных, семейных (родовых), воинских, почетных захоронений, предоставленных до вступления в силу правового акта администрации Кореновского городского поселения Кореновского района о закрытии кладбища для свободных захоронений.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III. Виды захоронений на общественных кладбищах  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18. Территории мест захоронения разделяются дорогами на участки (кварталы). По углам участков (кварталов) устанавливаются указатели их номеров.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У главного входа на кладбище устанавливается стенд с названием кладбища, годом основания, режимом работы, планом кладбища. На плане кладбища обозначаются основные зоны кладбища, здания и сооружения (при наличии), участки (кварталы) захоронений и их нумерация.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19. </w:t>
      </w:r>
      <w:r w:rsidRPr="00D93E50">
        <w:rPr>
          <w:rFonts w:eastAsiaTheme="minorHAnsi"/>
          <w:sz w:val="28"/>
          <w:szCs w:val="28"/>
          <w:lang w:eastAsia="en-US"/>
        </w:rPr>
        <w:t>В зоне захоронения общественных кладбищ предусматриваются обособленные земельные участки (зоны) одиночных, родственных, семейных (родовых), почетных, братских (общих) захоронений.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20. Одиночные захоронения - места захоронения, предоставляемые бесплатно на территории общественных кладбищ для погребения одиноких граждан, граждан, при захоронении которых лицо, взявшее на себя обязанность осуществить погребение, не заявило о создании родственного или семейного захоронения, а также граждан (останков человека), личность которых не установлена органами внутренних дел, или не имеющих супруга, близких </w:t>
      </w:r>
      <w:r w:rsidRPr="00D93E50">
        <w:rPr>
          <w:rFonts w:eastAsiaTheme="minorHAnsi"/>
          <w:sz w:val="28"/>
          <w:szCs w:val="28"/>
          <w:lang w:eastAsia="en-US"/>
        </w:rPr>
        <w:lastRenderedPageBreak/>
        <w:t>родственников, или иных родственников либо законного представителя или при невозможности ими осуществить погребение.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21. </w:t>
      </w:r>
      <w:r w:rsidRPr="00D93E50">
        <w:rPr>
          <w:rFonts w:eastAsiaTheme="minorHAnsi"/>
          <w:sz w:val="28"/>
          <w:szCs w:val="28"/>
          <w:lang w:eastAsia="en-US"/>
        </w:rPr>
        <w:t>Родственные захоронения - места захоронения, предоставляемые бесплатно на территории общественных кладбищ для погребения умершего таким образом, чтобы гарантировать погребение на этом же месте захоронения супруга или близкого родственника умершего (погибшего).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Места родственных захоронений предоставляются непосредственно при погребении умершего, то есть в день обращения в специализированную службу по вопросам похоронного дела или в уполномоченный исполнительный орган в сфере погребения и похоронного дела на основании заявления лица обратившегося.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При предоставлении места родственного захоронения выдается свидетельство о регистрации родственного захоронения по форме, утвержденной правовым актом администрации Кореновского городского поселения Кореновского района. 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Лицу, на которое зарегистрировано родственное захоронение, предоставляется право быть в дальнейшем погребенным на данном месте захоронения, а также разрешается производить погребение на месте захоронения супруга и близких родственников умершего.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22. </w:t>
      </w:r>
      <w:r w:rsidRPr="00D93E50">
        <w:rPr>
          <w:rFonts w:eastAsiaTheme="minorHAnsi"/>
          <w:sz w:val="28"/>
          <w:szCs w:val="28"/>
          <w:lang w:eastAsia="en-US"/>
        </w:rPr>
        <w:t>Семейные (родовые) захоронения - места захоронения, предоставляемые на общественных кладбищах для погребения трех и более умерших родственников.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Места для создания семейных (родовых) захоронений предоставляются как непосредственно при погребении умершего, так и под будущие захоронения.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Места для создания семейных (родовых) захоронений предоставляются на территории общественного кладбища, включенного в Перечень кладбищ, на территории которых предоставляются места для создания семейных (родовых) захоронений, утвержденный постановлением администрации Кореновского городского поселения Кореновского района.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Участки земли на общественных кладбищах для создания семейных (родовых) захоронений предоставляются гражданам Российской Федерации.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Одновременно с предоставлением места для создания семейного (родового) захоронения оформляется и вручается свидетельство о регистрации семейного (родового) захоронения лицу, на которое зарегистрировано данное место захоронения, по форме, </w:t>
      </w:r>
      <w:r w:rsidRPr="00D93E50">
        <w:rPr>
          <w:rFonts w:eastAsiaTheme="minorHAnsi"/>
          <w:bCs/>
          <w:sz w:val="28"/>
          <w:szCs w:val="28"/>
          <w:lang w:eastAsia="en-US"/>
        </w:rPr>
        <w:t>утвержденной правовым актом администрации Кореновского городского поселения Кореновского района</w:t>
      </w:r>
      <w:r w:rsidRPr="00D93E50">
        <w:rPr>
          <w:rFonts w:eastAsiaTheme="minorHAnsi"/>
          <w:sz w:val="28"/>
          <w:szCs w:val="28"/>
          <w:lang w:eastAsia="en-US"/>
        </w:rPr>
        <w:t>.</w:t>
      </w:r>
    </w:p>
    <w:p w:rsidR="00837C06" w:rsidRPr="00D93E50" w:rsidRDefault="00837C06" w:rsidP="00837C0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23. </w:t>
      </w:r>
      <w:r w:rsidRPr="00D93E50">
        <w:rPr>
          <w:spacing w:val="2"/>
          <w:sz w:val="28"/>
          <w:szCs w:val="28"/>
        </w:rPr>
        <w:t>Братские (общие) захоронения - места захоронения, предоставляемые бесплатно на территории кладбищ для погребения жертв массовых катастроф и иных чрезвычайных ситуаций, личность каждого из которых не установлена, чьи останки сохранились не целиком или не могут быть идентифицированы.</w:t>
      </w:r>
    </w:p>
    <w:p w:rsidR="00837C06" w:rsidRPr="00D93E50" w:rsidRDefault="00837C06" w:rsidP="00837C0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D93E50">
        <w:rPr>
          <w:spacing w:val="2"/>
          <w:sz w:val="28"/>
          <w:szCs w:val="28"/>
        </w:rPr>
        <w:t>Погребение на местах братских (общих) захоронений осуществляется с соблюдением санитарных правил при наличии санитарно-эпидемиологического заключения органов, уполномоченных осуществлять государственный санитарно-эпидемиологический надзор.</w:t>
      </w:r>
    </w:p>
    <w:p w:rsidR="00837C06" w:rsidRPr="00D93E50" w:rsidRDefault="00837C06" w:rsidP="00837C06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93E50">
        <w:rPr>
          <w:spacing w:val="2"/>
          <w:sz w:val="28"/>
          <w:szCs w:val="28"/>
        </w:rPr>
        <w:lastRenderedPageBreak/>
        <w:t xml:space="preserve">Размер места братского (общего) захоронения и его размещение на территории кладбища определяются в каждом конкретном случае </w:t>
      </w:r>
      <w:r w:rsidRPr="00D93E50">
        <w:rPr>
          <w:rFonts w:eastAsiaTheme="minorHAnsi"/>
          <w:sz w:val="28"/>
          <w:szCs w:val="28"/>
          <w:lang w:eastAsia="en-US"/>
        </w:rPr>
        <w:t>администрацией Кореновского городского поселения Кореновского района.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24.На территории общественных кладбищ в целях увековечения памяти умерших граждан, имеющих заслуги перед Российской Федерацией, Краснодарским краем, </w:t>
      </w:r>
      <w:proofErr w:type="spellStart"/>
      <w:r w:rsidRPr="00D93E50">
        <w:rPr>
          <w:rFonts w:eastAsiaTheme="minorHAnsi"/>
          <w:sz w:val="28"/>
          <w:szCs w:val="28"/>
          <w:lang w:eastAsia="en-US"/>
        </w:rPr>
        <w:t>Кореновским</w:t>
      </w:r>
      <w:proofErr w:type="spellEnd"/>
      <w:r w:rsidRPr="00D93E50">
        <w:rPr>
          <w:rFonts w:eastAsiaTheme="minorHAnsi"/>
          <w:sz w:val="28"/>
          <w:szCs w:val="28"/>
          <w:lang w:eastAsia="en-US"/>
        </w:rPr>
        <w:t xml:space="preserve"> городским поселением Кореновского района, могут быть предусмотрены обособленные земельные участки (зоны) почетных захоронений на основании постановления администрации Кореновского городского поселения Кореновского района.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Почетные захоронения - места захоронения, которые предоставляются бесплатно при погребении умершего на основании постановления администрации Кореновского городского поселения Кореновского района по ходатайству лиц, указанных в </w:t>
      </w:r>
      <w:hyperlink r:id="rId12" w:history="1">
        <w:r w:rsidRPr="00D93E50">
          <w:rPr>
            <w:rFonts w:eastAsiaTheme="minorHAnsi"/>
            <w:sz w:val="28"/>
            <w:szCs w:val="28"/>
            <w:lang w:eastAsia="en-US"/>
          </w:rPr>
          <w:t>абзаце первом статьи 7</w:t>
        </w:r>
      </w:hyperlink>
      <w:r w:rsidRPr="00D93E50">
        <w:rPr>
          <w:rFonts w:eastAsiaTheme="minorHAnsi"/>
          <w:sz w:val="28"/>
          <w:szCs w:val="28"/>
          <w:lang w:eastAsia="en-US"/>
        </w:rPr>
        <w:t xml:space="preserve"> Закона Краснодарского края от 04.02.2004 № 666-КЗ «О погребении и похоронном деле в Краснодарском крае», или организаций с обоснованием и подтверждением заслуг умершего перед Российской Федерацией, Краснодарским краем, </w:t>
      </w:r>
      <w:proofErr w:type="spellStart"/>
      <w:r w:rsidRPr="00D93E50">
        <w:rPr>
          <w:rFonts w:eastAsiaTheme="minorHAnsi"/>
          <w:sz w:val="28"/>
          <w:szCs w:val="28"/>
          <w:lang w:eastAsia="en-US"/>
        </w:rPr>
        <w:t>Кореновским</w:t>
      </w:r>
      <w:proofErr w:type="spellEnd"/>
      <w:r w:rsidRPr="00D93E50">
        <w:rPr>
          <w:rFonts w:eastAsiaTheme="minorHAnsi"/>
          <w:sz w:val="28"/>
          <w:szCs w:val="28"/>
          <w:lang w:eastAsia="en-US"/>
        </w:rPr>
        <w:t xml:space="preserve"> городским поселением Кореновского района и при отсутствии противоречий с волеизъявлением умершего либо волеизъявлением его супруга, близких родственников, иных родственников или законного представителя умершего.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Перечень лиц, погребение которых может быть осуществлено на местах почетных захоронений, утверждается постановлением администрации Кореновского городского поселения Кореновского района.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На местах почетных захоронений </w:t>
      </w:r>
      <w:proofErr w:type="spellStart"/>
      <w:r w:rsidRPr="00D93E50">
        <w:rPr>
          <w:rFonts w:eastAsiaTheme="minorHAnsi"/>
          <w:sz w:val="28"/>
          <w:szCs w:val="28"/>
          <w:lang w:eastAsia="en-US"/>
        </w:rPr>
        <w:t>подзахоронение</w:t>
      </w:r>
      <w:proofErr w:type="spellEnd"/>
      <w:r w:rsidRPr="00D93E50">
        <w:rPr>
          <w:rFonts w:eastAsiaTheme="minorHAnsi"/>
          <w:sz w:val="28"/>
          <w:szCs w:val="28"/>
          <w:lang w:eastAsia="en-US"/>
        </w:rPr>
        <w:t xml:space="preserve"> не допускается.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При предоставлении места почетного захоронения выдается свидетельство о регистрации почетного захоронения в порядке, определяемом администрацией Кореновского городского поселения Кореновского района.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25. Размеры земельных участков (зон) одиночных, родственных, семейных (родовых), почетных захоронений определяются правовым актом администрации Кореновского городского поселения Кореновского района.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26. Каждое захоронение имеет регистрационный номер в журнале установленной формы. 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27. </w:t>
      </w:r>
      <w:r w:rsidRPr="00D93E50">
        <w:rPr>
          <w:rFonts w:eastAsiaTheme="minorHAnsi"/>
          <w:sz w:val="28"/>
          <w:szCs w:val="28"/>
          <w:lang w:eastAsia="en-US"/>
        </w:rPr>
        <w:t>Самовольное захоронение в неотведенных для этого местах не допускается.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28. В границах отведенного земельного участка под место захоронения допускается установка надмогильных сооружений (надгробий) и оград в соответствии с требованиями, установленными администрацией Кореновского городского поселения Кореновского района.  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 IV. Правила посещения общественных кладбищ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29. Общественные кладбища ежедневно открыты: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для посещений с апреля по октябрь с 08.00 до 18.00 часов и с ноября по март с 08.00 до 16.00 часов;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для погребений с 11.00 до 16.00 часов.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lastRenderedPageBreak/>
        <w:t>На территории общественного кладбища посетители должны соблюдать общественный порядок и режим тишины.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30. На территории кладбища запрещается: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а) осквернять, уничтожать надмогильные сооружения, мемориальные доски, оборудование кладбища и засорять территорию;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б) выгуливать собак, пасти домашних животных, ловить птиц, разводить костры, добывать песок, глину, резать дерн;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в) находиться на территории кладбища после его закрытия;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г) производить раскопку грунта, оставлять запасы строительных и других материалов;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д) заниматься коммерческой деятельностью;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е) ломать зеленые насаждения, рвать цветы;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ж) производить вырубку (уничтожение), обрезку зеленых                             насаждений без соответствующего разрешения (порубочного билета), оформленного в соответствии с </w:t>
      </w:r>
      <w:hyperlink r:id="rId13" w:history="1">
        <w:r w:rsidRPr="00D93E50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D93E50">
        <w:rPr>
          <w:rFonts w:eastAsiaTheme="minorHAnsi"/>
          <w:bCs/>
          <w:sz w:val="28"/>
          <w:szCs w:val="28"/>
          <w:lang w:eastAsia="en-US"/>
        </w:rPr>
        <w:t xml:space="preserve"> Краснодарского края                                                    от 23.04.2013 № 2695-КЗ «Об охране зеленых насаждений в Краснодарском крае»;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з) высаживать крупномерные деревья;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и) осуществлять работы по благоустройству могил и установку (замену) надмогильных сооружений в нарушение настоящего Порядка;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к) осуществлять торговлю цветами, ритуальными принадлежностями и материалами по благоустройству могил вне торговых объектов;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sub_1937"/>
      <w:r w:rsidRPr="00D93E50">
        <w:rPr>
          <w:rFonts w:eastAsiaTheme="minorHAnsi"/>
          <w:sz w:val="28"/>
          <w:szCs w:val="28"/>
          <w:lang w:eastAsia="en-US"/>
        </w:rPr>
        <w:t>л) распивать спиртные напитки и находиться в нетрезвом состоянии;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sub_1939"/>
      <w:bookmarkEnd w:id="0"/>
      <w:r w:rsidRPr="00D93E50">
        <w:rPr>
          <w:rFonts w:eastAsiaTheme="minorHAnsi"/>
          <w:sz w:val="28"/>
          <w:szCs w:val="28"/>
          <w:lang w:eastAsia="en-US"/>
        </w:rPr>
        <w:t>м) въезжать на территорию кладбища на автомобильном транспорте, за исключением инвалидов и престарелых граждан.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191"/>
      <w:bookmarkEnd w:id="1"/>
      <w:r w:rsidRPr="00D93E50">
        <w:rPr>
          <w:rFonts w:eastAsiaTheme="minorHAnsi"/>
          <w:sz w:val="28"/>
          <w:szCs w:val="28"/>
          <w:lang w:eastAsia="en-US"/>
        </w:rPr>
        <w:t>31.</w:t>
      </w:r>
      <w:bookmarkStart w:id="3" w:name="sub_192"/>
      <w:bookmarkEnd w:id="2"/>
      <w:r w:rsidRPr="00D93E50">
        <w:rPr>
          <w:rFonts w:eastAsiaTheme="minorHAnsi"/>
          <w:sz w:val="28"/>
          <w:szCs w:val="28"/>
          <w:lang w:eastAsia="en-US"/>
        </w:rPr>
        <w:t xml:space="preserve"> Посетители кладбища имеют право: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sub_1921"/>
      <w:bookmarkEnd w:id="3"/>
      <w:r w:rsidRPr="00D93E50">
        <w:rPr>
          <w:rFonts w:eastAsiaTheme="minorHAnsi"/>
          <w:sz w:val="28"/>
          <w:szCs w:val="28"/>
          <w:lang w:eastAsia="en-US"/>
        </w:rPr>
        <w:t>а) пользоваться инвентарем, выдаваемым администрацией кладбища для ухода за могилами;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sub_1922"/>
      <w:bookmarkEnd w:id="4"/>
      <w:r w:rsidRPr="00D93E50">
        <w:rPr>
          <w:rFonts w:eastAsiaTheme="minorHAnsi"/>
          <w:sz w:val="28"/>
          <w:szCs w:val="28"/>
          <w:lang w:eastAsia="en-US"/>
        </w:rPr>
        <w:t>б) устанавливать памятники в соответствии с требованиями к оформлению участка захоронения;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sub_1923"/>
      <w:bookmarkEnd w:id="5"/>
      <w:r w:rsidRPr="00D93E50">
        <w:rPr>
          <w:rFonts w:eastAsiaTheme="minorHAnsi"/>
          <w:sz w:val="28"/>
          <w:szCs w:val="28"/>
          <w:lang w:eastAsia="en-US"/>
        </w:rPr>
        <w:t>в) поручать иным лицам, организациям, учреждениям, предприятиям уход за могилой в рамках договорных правоотношений;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sub_1924"/>
      <w:bookmarkEnd w:id="6"/>
      <w:r w:rsidRPr="00D93E50">
        <w:rPr>
          <w:rFonts w:eastAsiaTheme="minorHAnsi"/>
          <w:sz w:val="28"/>
          <w:szCs w:val="28"/>
          <w:lang w:eastAsia="en-US"/>
        </w:rPr>
        <w:t>г) сажать цветы на могильном участке;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sub_1925"/>
      <w:bookmarkEnd w:id="7"/>
      <w:r w:rsidRPr="00D93E50">
        <w:rPr>
          <w:rFonts w:eastAsiaTheme="minorHAnsi"/>
          <w:sz w:val="28"/>
          <w:szCs w:val="28"/>
          <w:lang w:eastAsia="en-US"/>
        </w:rPr>
        <w:t>д) сажать деревья в соответствии с проектом озеленения кладбища по согласованию с администрацией;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sub_1926"/>
      <w:bookmarkEnd w:id="8"/>
      <w:r w:rsidRPr="00D93E50">
        <w:rPr>
          <w:rFonts w:eastAsiaTheme="minorHAnsi"/>
          <w:sz w:val="28"/>
          <w:szCs w:val="28"/>
          <w:lang w:eastAsia="en-US"/>
        </w:rPr>
        <w:t>е) проезжать на территорию кладбища в случаях установки (замены) надмогильных сооружений (памятники, стелы, ограды и т.п.), с учетом установленного графика, при предоставлении документации, подтверждающей приобретение надмогильного сооружения, а также разрешения администрации Кореновского городского поселения Кореновского района (утверждается постановлением администрации Кореновского городского поселения Кореновского района);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sub_1927"/>
      <w:bookmarkEnd w:id="9"/>
      <w:r w:rsidRPr="00D93E50">
        <w:rPr>
          <w:rFonts w:eastAsiaTheme="minorHAnsi"/>
          <w:sz w:val="28"/>
          <w:szCs w:val="28"/>
          <w:lang w:eastAsia="en-US"/>
        </w:rPr>
        <w:t>ж) посетители - престарелые и инвалиды - могут пользоваться легковым транспортом для проезда по территории кладбища.</w:t>
      </w:r>
    </w:p>
    <w:bookmarkEnd w:id="10"/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lastRenderedPageBreak/>
        <w:t>32. Торговля цветами, ритуальными принадлежностями и                               материалами по благоустройству могил вне установленных торговых мест не допускается.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 V. Содержание могил, надмогильных (надгробных) сооружений и оград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837C06" w:rsidRPr="00D93E50" w:rsidRDefault="00837C06" w:rsidP="00837C06">
      <w:pPr>
        <w:shd w:val="clear" w:color="auto" w:fill="FFFFFF"/>
        <w:ind w:left="708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33. Граждане, произведшие захоронение умершего родственника, несут</w:t>
      </w:r>
    </w:p>
    <w:p w:rsidR="00837C06" w:rsidRPr="00D93E50" w:rsidRDefault="00837C06" w:rsidP="00837C06">
      <w:pPr>
        <w:shd w:val="clear" w:color="auto" w:fill="FFFFFF"/>
        <w:jc w:val="both"/>
        <w:rPr>
          <w:sz w:val="28"/>
          <w:szCs w:val="28"/>
        </w:rPr>
      </w:pPr>
      <w:r w:rsidRPr="00D93E50">
        <w:rPr>
          <w:sz w:val="28"/>
          <w:szCs w:val="28"/>
        </w:rPr>
        <w:t xml:space="preserve">ответственность за соблюдение чистоты и порядка на могиле захороненного, в связи с чем обязаны: </w:t>
      </w:r>
    </w:p>
    <w:p w:rsidR="00837C06" w:rsidRPr="00D93E50" w:rsidRDefault="00837C06" w:rsidP="00837C06">
      <w:pPr>
        <w:shd w:val="clear" w:color="auto" w:fill="FFFFFF"/>
        <w:ind w:firstLine="708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а) содержать могилы, надмогильные (надгробные) сооружения и ограды в</w:t>
      </w:r>
    </w:p>
    <w:p w:rsidR="00837C06" w:rsidRPr="00D93E50" w:rsidRDefault="00837C06" w:rsidP="00837C06">
      <w:pPr>
        <w:shd w:val="clear" w:color="auto" w:fill="FFFFFF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надлежащем состоянии;</w:t>
      </w:r>
    </w:p>
    <w:p w:rsidR="00837C06" w:rsidRPr="00D93E50" w:rsidRDefault="00837C06" w:rsidP="00837C06">
      <w:pPr>
        <w:shd w:val="clear" w:color="auto" w:fill="FFFFFF"/>
        <w:ind w:firstLine="708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б) своевременно производить поправку холмов;</w:t>
      </w:r>
    </w:p>
    <w:p w:rsidR="00837C06" w:rsidRPr="00D93E50" w:rsidRDefault="00837C06" w:rsidP="00837C06">
      <w:pPr>
        <w:shd w:val="clear" w:color="auto" w:fill="FFFFFF"/>
        <w:ind w:firstLine="708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г) ремонт и окраску надмогильных сооружений и оград:</w:t>
      </w:r>
    </w:p>
    <w:p w:rsidR="00837C06" w:rsidRPr="00D93E50" w:rsidRDefault="00837C06" w:rsidP="00837C06">
      <w:pPr>
        <w:shd w:val="clear" w:color="auto" w:fill="FFFFFF"/>
        <w:ind w:firstLine="708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д) удаление сорной растительности на месте захоронения;</w:t>
      </w:r>
    </w:p>
    <w:p w:rsidR="00837C06" w:rsidRPr="00D93E50" w:rsidRDefault="00837C06" w:rsidP="00837C06">
      <w:pPr>
        <w:shd w:val="clear" w:color="auto" w:fill="FFFFFF"/>
        <w:ind w:firstLine="708"/>
        <w:jc w:val="both"/>
        <w:rPr>
          <w:sz w:val="28"/>
          <w:szCs w:val="28"/>
        </w:rPr>
      </w:pPr>
      <w:r w:rsidRPr="00D93E50">
        <w:rPr>
          <w:sz w:val="28"/>
          <w:szCs w:val="28"/>
        </w:rPr>
        <w:t>е) осуществлять вынос мусора строго в установленные на территории общественного кладбища для этих целей контейнеры.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34. Установка надмогильных сооружений (надгробий) и оград на кладбищах допускается только в границах предоставленных </w:t>
      </w:r>
      <w:hyperlink w:anchor="sub_211" w:history="1">
        <w:r w:rsidRPr="00D93E50">
          <w:rPr>
            <w:rFonts w:eastAsiaTheme="minorHAnsi"/>
            <w:sz w:val="28"/>
            <w:szCs w:val="28"/>
            <w:lang w:eastAsia="en-US"/>
          </w:rPr>
          <w:t>мест захоронения</w:t>
        </w:r>
      </w:hyperlink>
      <w:r w:rsidRPr="00D93E50">
        <w:rPr>
          <w:rFonts w:eastAsiaTheme="minorHAnsi"/>
          <w:sz w:val="28"/>
          <w:szCs w:val="28"/>
          <w:lang w:eastAsia="en-US"/>
        </w:rPr>
        <w:t>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Устанавливаемые надмогильные сооружения (надгробия) и ограды не должны иметь частей, выступающих за границы мест захоронения или нависающих над соседними.  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>Надмогильные сооружения (надгробия) и ограды, установленные за пределами мест захоронения, подлежат сносу в порядке, установленном администрацией Кореновского городского поселения Кореновского района.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E50">
        <w:rPr>
          <w:rFonts w:eastAsiaTheme="minorHAnsi"/>
          <w:sz w:val="28"/>
          <w:szCs w:val="28"/>
          <w:lang w:eastAsia="en-US"/>
        </w:rPr>
        <w:t xml:space="preserve">Монтаж, демонтаж, ремонт, замена надмогильных сооружений (надгробий) и оград осуществляются на основании письменного уведомления Отдела. 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val="en-US" w:eastAsia="en-US"/>
        </w:rPr>
        <w:t>VI</w:t>
      </w:r>
      <w:r w:rsidRPr="00D93E50">
        <w:rPr>
          <w:rFonts w:eastAsiaTheme="minorHAnsi"/>
          <w:bCs/>
          <w:sz w:val="28"/>
          <w:szCs w:val="28"/>
          <w:lang w:eastAsia="en-US"/>
        </w:rPr>
        <w:t>. Движение транспортных средств по территории кладбища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35. Въезд на территорию кладбища для посещения мест захоронения осуществляется на легковом автотранспорте в установленные часы работы кладбища в соответствии с подпунктом м) пункта 30 настоящего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</w:t>
      </w:r>
      <w:r w:rsidRPr="00D93E50">
        <w:rPr>
          <w:rFonts w:eastAsiaTheme="minorHAnsi"/>
          <w:bCs/>
          <w:sz w:val="28"/>
          <w:szCs w:val="28"/>
          <w:lang w:eastAsia="en-US"/>
        </w:rPr>
        <w:t>Порядка.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36. </w:t>
      </w:r>
      <w:proofErr w:type="spellStart"/>
      <w:r w:rsidRPr="00D93E50">
        <w:rPr>
          <w:rFonts w:eastAsiaTheme="minorHAnsi"/>
          <w:bCs/>
          <w:sz w:val="28"/>
          <w:szCs w:val="28"/>
          <w:lang w:eastAsia="en-US"/>
        </w:rPr>
        <w:t>Катафальный</w:t>
      </w:r>
      <w:proofErr w:type="spellEnd"/>
      <w:r w:rsidRPr="00D93E50">
        <w:rPr>
          <w:rFonts w:eastAsiaTheme="minorHAnsi"/>
          <w:bCs/>
          <w:sz w:val="28"/>
          <w:szCs w:val="28"/>
          <w:lang w:eastAsia="en-US"/>
        </w:rPr>
        <w:t xml:space="preserve"> транспорт имеет право беспрепятственного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</w:t>
      </w:r>
      <w:r w:rsidRPr="00D93E50">
        <w:rPr>
          <w:rFonts w:eastAsiaTheme="minorHAnsi"/>
          <w:bCs/>
          <w:sz w:val="28"/>
          <w:szCs w:val="28"/>
          <w:lang w:eastAsia="en-US"/>
        </w:rPr>
        <w:t xml:space="preserve">проезда на территорию кладбища на время проведения церемонии захоронения. Наличие разрешения подтверждается свидетельством о регистрации захоронения. 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 xml:space="preserve">37. В случае подвоза надмогильных сооружений к местам их установки (замены) допускается проезд автотранспорта на территорию кладбища при выполнении условий, установленных </w:t>
      </w:r>
      <w:hyperlink w:anchor="Par24" w:history="1">
        <w:r w:rsidRPr="00D93E50">
          <w:rPr>
            <w:rFonts w:eastAsiaTheme="minorHAnsi"/>
            <w:bCs/>
            <w:sz w:val="28"/>
            <w:szCs w:val="28"/>
            <w:lang w:eastAsia="en-US"/>
          </w:rPr>
          <w:t>пунктом 28 раздела III</w:t>
        </w:r>
      </w:hyperlink>
      <w:r w:rsidRPr="00D93E50">
        <w:rPr>
          <w:rFonts w:eastAsiaTheme="minorHAnsi"/>
          <w:bCs/>
          <w:sz w:val="28"/>
          <w:szCs w:val="28"/>
          <w:lang w:eastAsia="en-US"/>
        </w:rPr>
        <w:t xml:space="preserve"> настоящего Порядка в установленное для проведения работ время, при наличии подтверждающих документов к надмогильному сооружению (договор, чек об </w:t>
      </w:r>
      <w:r w:rsidRPr="00D93E50">
        <w:rPr>
          <w:rFonts w:eastAsiaTheme="minorHAnsi"/>
          <w:bCs/>
          <w:sz w:val="28"/>
          <w:szCs w:val="28"/>
          <w:lang w:eastAsia="en-US"/>
        </w:rPr>
        <w:lastRenderedPageBreak/>
        <w:t>оплате), а также разрешения на его установку (утверждается постановлением администрации Кореновского городского поселения Кореновского района).</w:t>
      </w:r>
    </w:p>
    <w:p w:rsidR="00837C06" w:rsidRPr="00D93E50" w:rsidRDefault="00837C06" w:rsidP="00837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3E50">
        <w:rPr>
          <w:rFonts w:eastAsiaTheme="minorHAnsi"/>
          <w:bCs/>
          <w:sz w:val="28"/>
          <w:szCs w:val="28"/>
          <w:lang w:eastAsia="en-US"/>
        </w:rPr>
        <w:t>38. Проезд грузового транспорта по территории кладбища массой свыше 3,5 тонны запрещен, за исключением специализированной уборочной техники.</w:t>
      </w:r>
    </w:p>
    <w:p w:rsidR="00837C06" w:rsidRPr="00D93E50" w:rsidRDefault="00837C06" w:rsidP="00837C06">
      <w:pPr>
        <w:rPr>
          <w:sz w:val="28"/>
          <w:szCs w:val="28"/>
        </w:rPr>
      </w:pPr>
    </w:p>
    <w:p w:rsidR="00837C06" w:rsidRPr="00D93E50" w:rsidRDefault="00837C06" w:rsidP="00837C06">
      <w:pPr>
        <w:rPr>
          <w:sz w:val="28"/>
          <w:szCs w:val="28"/>
        </w:rPr>
      </w:pPr>
    </w:p>
    <w:p w:rsidR="00837C06" w:rsidRPr="00D93E50" w:rsidRDefault="00837C06" w:rsidP="00837C06">
      <w:pPr>
        <w:rPr>
          <w:sz w:val="28"/>
          <w:szCs w:val="28"/>
        </w:rPr>
      </w:pPr>
      <w:r w:rsidRPr="00D93E50">
        <w:rPr>
          <w:sz w:val="28"/>
          <w:szCs w:val="28"/>
        </w:rPr>
        <w:t>Начальник</w:t>
      </w:r>
    </w:p>
    <w:p w:rsidR="00837C06" w:rsidRPr="00D93E50" w:rsidRDefault="00837C06" w:rsidP="00837C06">
      <w:pPr>
        <w:rPr>
          <w:sz w:val="28"/>
          <w:szCs w:val="28"/>
        </w:rPr>
      </w:pPr>
      <w:r w:rsidRPr="00D93E50">
        <w:rPr>
          <w:sz w:val="28"/>
          <w:szCs w:val="28"/>
        </w:rPr>
        <w:t xml:space="preserve">отдела жилищно-коммунального хозяйства, </w:t>
      </w:r>
    </w:p>
    <w:p w:rsidR="00837C06" w:rsidRPr="00D93E50" w:rsidRDefault="00837C06" w:rsidP="00837C06">
      <w:pPr>
        <w:rPr>
          <w:sz w:val="28"/>
          <w:szCs w:val="28"/>
        </w:rPr>
      </w:pPr>
      <w:r w:rsidRPr="00D93E50">
        <w:rPr>
          <w:sz w:val="28"/>
          <w:szCs w:val="28"/>
        </w:rPr>
        <w:t>благоустройства и транспорта администрации</w:t>
      </w:r>
    </w:p>
    <w:p w:rsidR="00837C06" w:rsidRPr="00D93E50" w:rsidRDefault="00837C06" w:rsidP="00837C06">
      <w:pPr>
        <w:rPr>
          <w:sz w:val="28"/>
          <w:szCs w:val="28"/>
        </w:rPr>
      </w:pPr>
      <w:r w:rsidRPr="00D93E50">
        <w:rPr>
          <w:sz w:val="28"/>
          <w:szCs w:val="28"/>
        </w:rPr>
        <w:t xml:space="preserve">Кореновского городского поселения </w:t>
      </w:r>
    </w:p>
    <w:p w:rsidR="00837C06" w:rsidRPr="00D93E50" w:rsidRDefault="00837C06" w:rsidP="00837C06">
      <w:pPr>
        <w:rPr>
          <w:sz w:val="28"/>
          <w:szCs w:val="28"/>
        </w:rPr>
      </w:pPr>
      <w:r w:rsidRPr="00D93E50">
        <w:rPr>
          <w:sz w:val="28"/>
          <w:szCs w:val="28"/>
        </w:rPr>
        <w:t xml:space="preserve">Кореновского района </w:t>
      </w:r>
      <w:r w:rsidRPr="00D93E50">
        <w:rPr>
          <w:sz w:val="28"/>
          <w:szCs w:val="28"/>
        </w:rPr>
        <w:tab/>
      </w:r>
      <w:r w:rsidRPr="00D93E50">
        <w:rPr>
          <w:sz w:val="28"/>
          <w:szCs w:val="28"/>
        </w:rPr>
        <w:tab/>
      </w:r>
      <w:r w:rsidRPr="00D93E50">
        <w:rPr>
          <w:sz w:val="28"/>
          <w:szCs w:val="28"/>
        </w:rPr>
        <w:tab/>
      </w:r>
      <w:r w:rsidRPr="00D93E50">
        <w:rPr>
          <w:sz w:val="28"/>
          <w:szCs w:val="28"/>
        </w:rPr>
        <w:tab/>
      </w:r>
      <w:r w:rsidRPr="00D93E50">
        <w:rPr>
          <w:sz w:val="28"/>
          <w:szCs w:val="28"/>
        </w:rPr>
        <w:tab/>
      </w:r>
      <w:r w:rsidRPr="00D93E50">
        <w:rPr>
          <w:sz w:val="28"/>
          <w:szCs w:val="28"/>
        </w:rPr>
        <w:tab/>
      </w:r>
      <w:r w:rsidRPr="00D93E5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</w:t>
      </w:r>
      <w:r w:rsidRPr="00D93E50">
        <w:rPr>
          <w:sz w:val="28"/>
          <w:szCs w:val="28"/>
        </w:rPr>
        <w:t xml:space="preserve"> Т.В. </w:t>
      </w:r>
      <w:proofErr w:type="spellStart"/>
      <w:r w:rsidRPr="00D93E50">
        <w:rPr>
          <w:sz w:val="28"/>
          <w:szCs w:val="28"/>
        </w:rPr>
        <w:t>Шамрай</w:t>
      </w:r>
      <w:proofErr w:type="spellEnd"/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Pr="00D93E50" w:rsidRDefault="00837C06" w:rsidP="00837C06">
      <w:pPr>
        <w:jc w:val="center"/>
        <w:rPr>
          <w:b/>
          <w:sz w:val="28"/>
          <w:szCs w:val="28"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837C06" w:rsidRDefault="00837C06" w:rsidP="00837C06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B159A3" w:rsidRPr="00D93E50" w:rsidRDefault="00B159A3" w:rsidP="007A40F7">
      <w:pPr>
        <w:rPr>
          <w:b/>
          <w:sz w:val="28"/>
          <w:szCs w:val="28"/>
        </w:rPr>
      </w:pPr>
      <w:bookmarkStart w:id="11" w:name="_GoBack"/>
      <w:bookmarkEnd w:id="11"/>
    </w:p>
    <w:sectPr w:rsidR="00B159A3" w:rsidRPr="00D93E50" w:rsidSect="004E189F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8E" w:rsidRDefault="002E328E">
      <w:r>
        <w:separator/>
      </w:r>
    </w:p>
  </w:endnote>
  <w:endnote w:type="continuationSeparator" w:id="0">
    <w:p w:rsidR="002E328E" w:rsidRDefault="002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8E" w:rsidRDefault="002E328E">
      <w:r>
        <w:separator/>
      </w:r>
    </w:p>
  </w:footnote>
  <w:footnote w:type="continuationSeparator" w:id="0">
    <w:p w:rsidR="002E328E" w:rsidRDefault="002E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6100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4E189F" w:rsidRPr="001A00AA" w:rsidRDefault="004E189F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1A00AA">
          <w:rPr>
            <w:color w:val="FFFFFF" w:themeColor="background1"/>
            <w:sz w:val="28"/>
            <w:szCs w:val="28"/>
          </w:rPr>
          <w:fldChar w:fldCharType="begin"/>
        </w:r>
        <w:r w:rsidRPr="001A00AA">
          <w:rPr>
            <w:color w:val="FFFFFF" w:themeColor="background1"/>
            <w:sz w:val="28"/>
            <w:szCs w:val="28"/>
          </w:rPr>
          <w:instrText>PAGE   \* MERGEFORMAT</w:instrText>
        </w:r>
        <w:r w:rsidRPr="001A00AA">
          <w:rPr>
            <w:color w:val="FFFFFF" w:themeColor="background1"/>
            <w:sz w:val="28"/>
            <w:szCs w:val="28"/>
          </w:rPr>
          <w:fldChar w:fldCharType="separate"/>
        </w:r>
        <w:r w:rsidR="008877ED">
          <w:rPr>
            <w:noProof/>
            <w:color w:val="FFFFFF" w:themeColor="background1"/>
            <w:sz w:val="28"/>
            <w:szCs w:val="28"/>
          </w:rPr>
          <w:t>10</w:t>
        </w:r>
        <w:r w:rsidRPr="001A00A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A5"/>
    <w:rsid w:val="000C5EAC"/>
    <w:rsid w:val="000C6DDC"/>
    <w:rsid w:val="001171A3"/>
    <w:rsid w:val="001460C9"/>
    <w:rsid w:val="001660F8"/>
    <w:rsid w:val="001A00AA"/>
    <w:rsid w:val="001E585A"/>
    <w:rsid w:val="001E652D"/>
    <w:rsid w:val="00203A73"/>
    <w:rsid w:val="0024166D"/>
    <w:rsid w:val="002C6558"/>
    <w:rsid w:val="002E328E"/>
    <w:rsid w:val="002F1F80"/>
    <w:rsid w:val="0032557D"/>
    <w:rsid w:val="00354CE4"/>
    <w:rsid w:val="003609EE"/>
    <w:rsid w:val="003D5103"/>
    <w:rsid w:val="00440839"/>
    <w:rsid w:val="004879AE"/>
    <w:rsid w:val="004E189F"/>
    <w:rsid w:val="005042B4"/>
    <w:rsid w:val="00512524"/>
    <w:rsid w:val="005F23E6"/>
    <w:rsid w:val="005F6F68"/>
    <w:rsid w:val="00604A58"/>
    <w:rsid w:val="0063276F"/>
    <w:rsid w:val="0063663F"/>
    <w:rsid w:val="006A1933"/>
    <w:rsid w:val="006A5555"/>
    <w:rsid w:val="006B399A"/>
    <w:rsid w:val="006E6999"/>
    <w:rsid w:val="00702AD3"/>
    <w:rsid w:val="00733DB5"/>
    <w:rsid w:val="00734585"/>
    <w:rsid w:val="00742AA9"/>
    <w:rsid w:val="00782A14"/>
    <w:rsid w:val="007A40F7"/>
    <w:rsid w:val="007B0266"/>
    <w:rsid w:val="007E2BD2"/>
    <w:rsid w:val="008055D1"/>
    <w:rsid w:val="00820FD1"/>
    <w:rsid w:val="00826C9A"/>
    <w:rsid w:val="0083494F"/>
    <w:rsid w:val="00837C06"/>
    <w:rsid w:val="0084251F"/>
    <w:rsid w:val="008506A2"/>
    <w:rsid w:val="008877ED"/>
    <w:rsid w:val="0089206E"/>
    <w:rsid w:val="008B70D3"/>
    <w:rsid w:val="008E69CC"/>
    <w:rsid w:val="008E7563"/>
    <w:rsid w:val="00911A4B"/>
    <w:rsid w:val="00917D09"/>
    <w:rsid w:val="0092745B"/>
    <w:rsid w:val="0098389F"/>
    <w:rsid w:val="009909DB"/>
    <w:rsid w:val="009B092C"/>
    <w:rsid w:val="009B0B76"/>
    <w:rsid w:val="00A127FA"/>
    <w:rsid w:val="00A5647C"/>
    <w:rsid w:val="00A73C0B"/>
    <w:rsid w:val="00A817FD"/>
    <w:rsid w:val="00AA212F"/>
    <w:rsid w:val="00AA5A1D"/>
    <w:rsid w:val="00AE02A5"/>
    <w:rsid w:val="00AE3816"/>
    <w:rsid w:val="00B13B5C"/>
    <w:rsid w:val="00B159A3"/>
    <w:rsid w:val="00B26C18"/>
    <w:rsid w:val="00B6236C"/>
    <w:rsid w:val="00B65670"/>
    <w:rsid w:val="00BB2E03"/>
    <w:rsid w:val="00BD43D1"/>
    <w:rsid w:val="00BD6F60"/>
    <w:rsid w:val="00C16162"/>
    <w:rsid w:val="00C64265"/>
    <w:rsid w:val="00C92B12"/>
    <w:rsid w:val="00CC3E26"/>
    <w:rsid w:val="00CD6836"/>
    <w:rsid w:val="00CE7249"/>
    <w:rsid w:val="00CF7FE4"/>
    <w:rsid w:val="00D80557"/>
    <w:rsid w:val="00D919A3"/>
    <w:rsid w:val="00D93E50"/>
    <w:rsid w:val="00D97100"/>
    <w:rsid w:val="00DC2FDF"/>
    <w:rsid w:val="00DD4504"/>
    <w:rsid w:val="00E22EBD"/>
    <w:rsid w:val="00E43721"/>
    <w:rsid w:val="00E5591F"/>
    <w:rsid w:val="00F51A69"/>
    <w:rsid w:val="00F66EBB"/>
    <w:rsid w:val="00F87BA4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84581-0900-4446-9E47-ECC812A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AE02A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AE02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0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0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733DB5"/>
    <w:rPr>
      <w:color w:val="106BBE"/>
    </w:rPr>
  </w:style>
  <w:style w:type="paragraph" w:styleId="a8">
    <w:name w:val="footer"/>
    <w:basedOn w:val="a"/>
    <w:link w:val="a9"/>
    <w:uiPriority w:val="99"/>
    <w:unhideWhenUsed/>
    <w:rsid w:val="004E18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1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18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189F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AE3816"/>
    <w:rPr>
      <w:color w:val="0000FF"/>
      <w:u w:val="single"/>
    </w:rPr>
  </w:style>
  <w:style w:type="paragraph" w:customStyle="1" w:styleId="ad">
    <w:name w:val="Комментарий"/>
    <w:basedOn w:val="a"/>
    <w:next w:val="a"/>
    <w:uiPriority w:val="99"/>
    <w:rsid w:val="002C655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2C6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51F6B882527DFC03E1CD387A6A2190B50F51FFA5BEAC46D4F061ADBDe2IDN" TargetMode="External"/><Relationship Id="rId13" Type="http://schemas.openxmlformats.org/officeDocument/2006/relationships/hyperlink" Target="consultantplus://offline/ref=0551F6B882527DFC03E1CD3B68067E9AB0040FFAA6BEA01189A567FAE27D25AE9Ce4I0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E8F9BFDAD6F2529DA9FD9062DF3CD0BE0C28C0476BD251DD1D2DAD69FD64770D5C5270165203E412B4A4EH0oA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51F6B882527DFC03E1CD387A6A2190B50F50F7A3BBAC46D4F061ADBD2D23FBDC000151eAI3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51F6B882527DFC03E1CD3B68067E9AB0040FFAAEB3A0178CAF3AF0EA2429AC9B4F5813E46A95E6A63AECe7I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51F6B882527DFC03E1CD387A6A2190B50F50F7A3BBAC46D4F061ADBD2D23FBDC000151eAI3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2640-A685-493F-899B-C6E45B78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10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24</cp:revision>
  <cp:lastPrinted>2018-05-24T06:26:00Z</cp:lastPrinted>
  <dcterms:created xsi:type="dcterms:W3CDTF">2018-03-26T14:37:00Z</dcterms:created>
  <dcterms:modified xsi:type="dcterms:W3CDTF">2018-05-24T06:27:00Z</dcterms:modified>
</cp:coreProperties>
</file>