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5F50" w:rsidRDefault="00CB5F50" w:rsidP="00CB5F50">
      <w:pPr>
        <w:jc w:val="center"/>
        <w:rPr>
          <w:rFonts w:ascii="Times New Roman" w:hAnsi="Times New Roman"/>
          <w:b/>
          <w:kern w:val="0"/>
          <w:sz w:val="28"/>
          <w:szCs w:val="28"/>
          <w:lang w:val="ru-RU" w:eastAsia="ru-RU" w:bidi="ar-SA"/>
        </w:rPr>
      </w:pPr>
      <w:bookmarkStart w:id="0" w:name="_Hlk90383202"/>
      <w:bookmarkStart w:id="1" w:name="_GoBack"/>
      <w:bookmarkEnd w:id="1"/>
      <w:r w:rsidRPr="00CB5F50">
        <w:rPr>
          <w:rFonts w:ascii="Times New Roman" w:hAnsi="Times New Roman"/>
          <w:b/>
          <w:sz w:val="28"/>
          <w:szCs w:val="28"/>
          <w:lang w:val="ru-RU"/>
        </w:rPr>
        <w:t xml:space="preserve">Совет Кореновского городского поселения </w:t>
      </w:r>
    </w:p>
    <w:p w:rsidR="00CB5F50" w:rsidRPr="00CB5F50" w:rsidRDefault="00CB5F50" w:rsidP="00CB5F50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CB5F50">
        <w:rPr>
          <w:rFonts w:ascii="Times New Roman" w:hAnsi="Times New Roman"/>
          <w:b/>
          <w:sz w:val="28"/>
          <w:szCs w:val="28"/>
          <w:lang w:val="ru-RU"/>
        </w:rPr>
        <w:t>Кореновского района</w:t>
      </w:r>
    </w:p>
    <w:p w:rsidR="006A7A8E" w:rsidRDefault="006A7A8E" w:rsidP="00CB5F50">
      <w:pPr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CB5F50" w:rsidRPr="006A7A8E" w:rsidRDefault="006A7A8E" w:rsidP="00CB5F50">
      <w:pPr>
        <w:jc w:val="center"/>
        <w:rPr>
          <w:rFonts w:ascii="Times New Roman" w:hAnsi="Times New Roman"/>
          <w:b/>
          <w:sz w:val="32"/>
          <w:szCs w:val="32"/>
          <w:lang w:val="ru-RU"/>
        </w:rPr>
      </w:pPr>
      <w:r w:rsidRPr="006A7A8E">
        <w:rPr>
          <w:rFonts w:ascii="Times New Roman" w:hAnsi="Times New Roman"/>
          <w:b/>
          <w:sz w:val="32"/>
          <w:szCs w:val="32"/>
          <w:lang w:val="ru-RU"/>
        </w:rPr>
        <w:t>РЕШЕНИЕ</w:t>
      </w:r>
    </w:p>
    <w:p w:rsidR="00CB5F50" w:rsidRPr="00CB5F50" w:rsidRDefault="00CB5F50" w:rsidP="00CB5F50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CB5F50" w:rsidRPr="006A7A8E" w:rsidRDefault="00CB5F50" w:rsidP="00CB5F50">
      <w:pPr>
        <w:rPr>
          <w:rFonts w:ascii="Times New Roman" w:hAnsi="Times New Roman"/>
          <w:sz w:val="28"/>
          <w:szCs w:val="28"/>
          <w:lang w:val="ru-RU"/>
        </w:rPr>
      </w:pPr>
      <w:r w:rsidRPr="006A7A8E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6A7A8E" w:rsidRPr="006A7A8E">
        <w:rPr>
          <w:rFonts w:ascii="Times New Roman" w:hAnsi="Times New Roman"/>
          <w:sz w:val="28"/>
          <w:szCs w:val="28"/>
          <w:lang w:val="ru-RU"/>
        </w:rPr>
        <w:t xml:space="preserve">27 ноября 2024 года                                                      </w:t>
      </w:r>
      <w:r w:rsidRPr="006A7A8E">
        <w:rPr>
          <w:rFonts w:ascii="Times New Roman" w:hAnsi="Times New Roman"/>
          <w:sz w:val="28"/>
          <w:szCs w:val="28"/>
          <w:lang w:val="ru-RU"/>
        </w:rPr>
        <w:t xml:space="preserve">        </w:t>
      </w:r>
      <w:r w:rsidR="006A7A8E" w:rsidRPr="006A7A8E">
        <w:rPr>
          <w:rFonts w:ascii="Times New Roman" w:hAnsi="Times New Roman"/>
          <w:sz w:val="28"/>
          <w:szCs w:val="28"/>
          <w:lang w:val="ru-RU"/>
        </w:rPr>
        <w:t xml:space="preserve">            </w:t>
      </w:r>
      <w:r w:rsidRPr="006A7A8E">
        <w:rPr>
          <w:rFonts w:ascii="Times New Roman" w:hAnsi="Times New Roman"/>
          <w:sz w:val="28"/>
          <w:szCs w:val="28"/>
          <w:lang w:val="ru-RU"/>
        </w:rPr>
        <w:t xml:space="preserve">              № </w:t>
      </w:r>
      <w:r w:rsidR="006A7A8E" w:rsidRPr="006A7A8E">
        <w:rPr>
          <w:rFonts w:ascii="Times New Roman" w:hAnsi="Times New Roman"/>
          <w:sz w:val="28"/>
          <w:szCs w:val="28"/>
          <w:lang w:val="ru-RU"/>
        </w:rPr>
        <w:t>23</w:t>
      </w:r>
    </w:p>
    <w:p w:rsidR="00CB5F50" w:rsidRPr="006A7A8E" w:rsidRDefault="00CB5F50" w:rsidP="00CB5F50">
      <w:pPr>
        <w:rPr>
          <w:rFonts w:ascii="Arial" w:hAnsi="Arial"/>
          <w:bCs/>
          <w:sz w:val="18"/>
          <w:szCs w:val="18"/>
          <w:lang w:val="ru-RU"/>
        </w:rPr>
      </w:pPr>
    </w:p>
    <w:p w:rsidR="00CB5F50" w:rsidRPr="006A7A8E" w:rsidRDefault="00CB5F50" w:rsidP="00CB5F50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6A7A8E">
        <w:rPr>
          <w:rFonts w:ascii="Times New Roman" w:hAnsi="Times New Roman"/>
          <w:sz w:val="28"/>
          <w:szCs w:val="28"/>
          <w:lang w:val="ru-RU"/>
        </w:rPr>
        <w:t>г. Кореновск</w:t>
      </w:r>
    </w:p>
    <w:p w:rsidR="00276DF2" w:rsidRPr="00CB5F50" w:rsidRDefault="00276DF2">
      <w:pPr>
        <w:pStyle w:val="2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276DF2" w:rsidRDefault="008E5145">
      <w:pPr>
        <w:pStyle w:val="2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 передаче </w:t>
      </w:r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 xml:space="preserve">полномочий </w:t>
      </w:r>
      <w:r>
        <w:rPr>
          <w:rFonts w:ascii="Times New Roman" w:hAnsi="Times New Roman" w:cs="Times New Roman"/>
          <w:b/>
          <w:sz w:val="28"/>
          <w:szCs w:val="28"/>
        </w:rPr>
        <w:t>по осуществлению внутреннего</w:t>
      </w:r>
    </w:p>
    <w:p w:rsidR="00276DF2" w:rsidRDefault="008E5145">
      <w:pPr>
        <w:pStyle w:val="2"/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муниципального финансового контроля</w:t>
      </w:r>
    </w:p>
    <w:p w:rsidR="00276DF2" w:rsidRDefault="00276DF2">
      <w:pPr>
        <w:jc w:val="center"/>
        <w:rPr>
          <w:rFonts w:ascii="Times New Roman" w:hAnsi="Times New Roman" w:cs="Times New Roman"/>
          <w:sz w:val="22"/>
          <w:szCs w:val="22"/>
          <w:lang w:val="ru-RU"/>
        </w:rPr>
      </w:pPr>
    </w:p>
    <w:p w:rsidR="00276DF2" w:rsidRDefault="00276DF2">
      <w:pPr>
        <w:jc w:val="center"/>
        <w:rPr>
          <w:rFonts w:ascii="Times New Roman" w:hAnsi="Times New Roman" w:cs="Times New Roman"/>
          <w:sz w:val="22"/>
          <w:szCs w:val="22"/>
          <w:lang w:val="ru-RU"/>
        </w:rPr>
      </w:pPr>
    </w:p>
    <w:p w:rsidR="00276DF2" w:rsidRPr="00CB5F50" w:rsidRDefault="008E5145">
      <w:pPr>
        <w:shd w:val="clear" w:color="auto" w:fill="FFFFFF"/>
        <w:autoSpaceDE w:val="0"/>
        <w:ind w:firstLine="709"/>
        <w:jc w:val="both"/>
        <w:rPr>
          <w:rFonts w:hint="eastAsia"/>
          <w:lang w:val="ru-RU"/>
        </w:rPr>
      </w:pPr>
      <w:r>
        <w:rPr>
          <w:rFonts w:ascii="Times New Roman" w:hAnsi="Times New Roman" w:cs="Times New Roman"/>
          <w:sz w:val="28"/>
          <w:lang w:val="ru-RU"/>
        </w:rPr>
        <w:t xml:space="preserve">В соответствии с частью 4 статьи 15 Федерального закона от 6 октября 2003 года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статьями 265 и 269.2 Бюджетного кодекса Российской Федерации,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нужд», </w:t>
      </w:r>
      <w:r>
        <w:rPr>
          <w:rFonts w:ascii="Times New Roman" w:hAnsi="Times New Roman" w:cs="Times New Roman"/>
          <w:sz w:val="28"/>
          <w:lang w:val="ru-RU"/>
        </w:rPr>
        <w:t>Уставом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lang w:val="ru-RU"/>
        </w:rPr>
        <w:t xml:space="preserve">, Совет </w:t>
      </w:r>
      <w:r>
        <w:rPr>
          <w:rFonts w:ascii="Times New Roman" w:hAnsi="Times New Roman" w:cs="Times New Roman"/>
          <w:sz w:val="28"/>
          <w:szCs w:val="28"/>
          <w:lang w:val="ru-RU"/>
        </w:rPr>
        <w:t>Кореновского городского поселения Кореновского района р е ш и л:</w:t>
      </w:r>
    </w:p>
    <w:p w:rsidR="00276DF2" w:rsidRDefault="008E5145">
      <w:pPr>
        <w:pStyle w:val="2"/>
        <w:tabs>
          <w:tab w:val="left" w:pos="851"/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ab/>
        <w:t xml:space="preserve"> Передать с 1 января 2025 года по 31 декабря 2025 года администрации муниципального образования Кореновский район полномочия по осуществлению внутреннего муниципального финансового контроля.</w:t>
      </w:r>
    </w:p>
    <w:p w:rsidR="00276DF2" w:rsidRDefault="008E5145">
      <w:pPr>
        <w:pStyle w:val="2"/>
        <w:tabs>
          <w:tab w:val="left" w:pos="1134"/>
        </w:tabs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</w:rPr>
        <w:t xml:space="preserve">Утвердить форму соглашения </w:t>
      </w:r>
      <w:r>
        <w:rPr>
          <w:rFonts w:ascii="Times New Roman" w:hAnsi="Times New Roman" w:cs="Times New Roman"/>
          <w:sz w:val="28"/>
          <w:szCs w:val="28"/>
        </w:rPr>
        <w:t>о передаче полномочий по осуществлению внутреннего муниципального финансового контроля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</w:rPr>
        <w:t>(прилагается).</w:t>
      </w:r>
    </w:p>
    <w:p w:rsidR="00276DF2" w:rsidRDefault="008E5145">
      <w:pPr>
        <w:pStyle w:val="1"/>
        <w:ind w:firstLine="8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Поручить главе Кореновского городского поселения Кореновского района заключить с администрацией муниципального образования Кореновский район соглашение о передаче полномочий по осуществлению внутреннего муниципального финансового контроля.</w:t>
      </w:r>
    </w:p>
    <w:p w:rsidR="00276DF2" w:rsidRDefault="008E5145">
      <w:pPr>
        <w:pStyle w:val="1"/>
        <w:ind w:firstLine="8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Финансирование полномочий, указанных в пункте 1 настоящего решения, осуществляется за счет средств межбюджетных трансфертов, поступающих в бюджет муниципального образования Кореновский район из бюджета Кореновского городского поселения Кореновского района в объемах и в сроки, установленные Соглашением.</w:t>
      </w:r>
    </w:p>
    <w:p w:rsidR="00276DF2" w:rsidRDefault="008E5145">
      <w:pPr>
        <w:pStyle w:val="1"/>
        <w:ind w:firstLine="836"/>
        <w:jc w:val="both"/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5. </w:t>
      </w:r>
      <w:r>
        <w:rPr>
          <w:rFonts w:ascii="Times New Roman" w:hAnsi="Times New Roman"/>
          <w:sz w:val="28"/>
          <w:szCs w:val="28"/>
        </w:rPr>
        <w:t xml:space="preserve">Настоящее решение подлежит официальному </w:t>
      </w:r>
      <w:r w:rsidR="00CB5F50">
        <w:rPr>
          <w:rFonts w:ascii="Times New Roman" w:hAnsi="Times New Roman"/>
          <w:sz w:val="28"/>
          <w:szCs w:val="28"/>
        </w:rPr>
        <w:t>обнародованию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276DF2" w:rsidRDefault="008E5145">
      <w:pPr>
        <w:pStyle w:val="1"/>
        <w:ind w:firstLine="836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6. Настоящее решение вступает в силу после его официального обнародования.</w:t>
      </w:r>
    </w:p>
    <w:tbl>
      <w:tblPr>
        <w:tblW w:w="98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95"/>
        <w:gridCol w:w="293"/>
        <w:gridCol w:w="4796"/>
      </w:tblGrid>
      <w:tr w:rsidR="00276DF2" w:rsidTr="00CB5F50">
        <w:tblPrEx>
          <w:tblCellMar>
            <w:top w:w="0" w:type="dxa"/>
            <w:bottom w:w="0" w:type="dxa"/>
          </w:tblCellMar>
        </w:tblPrEx>
        <w:trPr>
          <w:trHeight w:val="1513"/>
        </w:trPr>
        <w:tc>
          <w:tcPr>
            <w:tcW w:w="4795" w:type="dxa"/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76DF2" w:rsidRDefault="008E5145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  <w:t>Глава</w:t>
            </w:r>
          </w:p>
          <w:p w:rsidR="00276DF2" w:rsidRDefault="008E5145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  <w:t>Кореновского городского поселения</w:t>
            </w:r>
          </w:p>
          <w:p w:rsidR="00276DF2" w:rsidRDefault="008E5145">
            <w:pPr>
              <w:widowControl w:val="0"/>
              <w:ind w:right="743"/>
              <w:jc w:val="both"/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  <w:t>Кореновского района</w:t>
            </w:r>
          </w:p>
          <w:p w:rsidR="00276DF2" w:rsidRDefault="00E5599F">
            <w:pPr>
              <w:widowControl w:val="0"/>
              <w:jc w:val="both"/>
              <w:rPr>
                <w:rFonts w:hint="eastAsi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  <w:t xml:space="preserve">                                      </w:t>
            </w:r>
            <w:r w:rsidR="00D44C27"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  <w:t xml:space="preserve"> </w:t>
            </w:r>
            <w:r w:rsidR="008E514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М.О. Шутылев</w:t>
            </w:r>
          </w:p>
          <w:p w:rsidR="00276DF2" w:rsidRDefault="00276DF2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2"/>
                <w:lang w:eastAsia="en-US"/>
              </w:rPr>
            </w:pPr>
          </w:p>
        </w:tc>
        <w:tc>
          <w:tcPr>
            <w:tcW w:w="293" w:type="dxa"/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76DF2" w:rsidRDefault="008E5145">
            <w:pPr>
              <w:widowControl w:val="0"/>
              <w:snapToGrid w:val="0"/>
              <w:ind w:left="318"/>
              <w:jc w:val="both"/>
              <w:rPr>
                <w:rFonts w:ascii="Times New Roman" w:hAnsi="Times New Roman" w:cs="Times New Roman"/>
                <w:sz w:val="28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2"/>
                <w:lang w:eastAsia="en-US"/>
              </w:rPr>
              <w:t xml:space="preserve"> </w:t>
            </w:r>
          </w:p>
        </w:tc>
        <w:tc>
          <w:tcPr>
            <w:tcW w:w="4796" w:type="dxa"/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76DF2" w:rsidRDefault="008E5145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  <w:t>Председатель Совета</w:t>
            </w:r>
          </w:p>
          <w:p w:rsidR="00276DF2" w:rsidRDefault="008E5145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  <w:t>Кореновского городского поселения</w:t>
            </w:r>
          </w:p>
          <w:p w:rsidR="00276DF2" w:rsidRDefault="008E5145">
            <w:pPr>
              <w:widowControl w:val="0"/>
              <w:ind w:right="743"/>
              <w:jc w:val="both"/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  <w:t>Кореновского района</w:t>
            </w:r>
          </w:p>
          <w:p w:rsidR="00276DF2" w:rsidRDefault="008E5145" w:rsidP="00E5599F">
            <w:pPr>
              <w:widowControl w:val="0"/>
              <w:jc w:val="both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  <w:t xml:space="preserve"> </w:t>
            </w:r>
            <w:r w:rsidR="00E5599F">
              <w:rPr>
                <w:rFonts w:ascii="Times New Roman" w:hAnsi="Times New Roman" w:cs="Times New Roman"/>
                <w:sz w:val="28"/>
                <w:szCs w:val="28"/>
                <w:u w:val="single"/>
                <w:lang w:val="ru-RU" w:eastAsia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  <w:t xml:space="preserve">   </w:t>
            </w:r>
            <w:r w:rsidR="00E5599F"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  <w:t xml:space="preserve"> 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Е.Д. Деляниди</w:t>
            </w:r>
          </w:p>
        </w:tc>
      </w:tr>
    </w:tbl>
    <w:p w:rsidR="008E5145" w:rsidRDefault="008E5145">
      <w:pPr>
        <w:rPr>
          <w:rFonts w:hint="eastAsia"/>
          <w:szCs w:val="21"/>
        </w:rPr>
        <w:sectPr w:rsidR="008E5145" w:rsidSect="00CB5F50">
          <w:headerReference w:type="default" r:id="rId6"/>
          <w:pgSz w:w="11906" w:h="16838"/>
          <w:pgMar w:top="1134" w:right="567" w:bottom="709" w:left="1701" w:header="709" w:footer="720" w:gutter="0"/>
          <w:pgNumType w:start="1"/>
          <w:cols w:space="720"/>
          <w:titlePg/>
        </w:sectPr>
      </w:pPr>
    </w:p>
    <w:p w:rsidR="00276DF2" w:rsidRDefault="008E5145">
      <w:pPr>
        <w:ind w:left="4248"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276DF2" w:rsidRDefault="008E5145">
      <w:pPr>
        <w:ind w:left="4248"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 Совета</w:t>
      </w:r>
    </w:p>
    <w:p w:rsidR="00276DF2" w:rsidRDefault="008E5145">
      <w:pPr>
        <w:ind w:left="4248" w:firstLine="708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Кореновского городского поселения</w:t>
      </w:r>
    </w:p>
    <w:p w:rsidR="00276DF2" w:rsidRDefault="008E5145">
      <w:pPr>
        <w:ind w:left="4248" w:firstLine="708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Кореновского района</w:t>
      </w:r>
    </w:p>
    <w:p w:rsidR="00276DF2" w:rsidRDefault="008E5145">
      <w:pPr>
        <w:ind w:left="4956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от </w:t>
      </w:r>
      <w:r w:rsidR="006A7A8E">
        <w:rPr>
          <w:rFonts w:ascii="Times New Roman" w:hAnsi="Times New Roman" w:cs="Times New Roman"/>
          <w:sz w:val="28"/>
          <w:szCs w:val="28"/>
          <w:lang w:val="ru-RU"/>
        </w:rPr>
        <w:t>27.11.2024 № 23</w:t>
      </w:r>
    </w:p>
    <w:p w:rsidR="00276DF2" w:rsidRDefault="00276DF2">
      <w:pPr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276DF2" w:rsidRDefault="00276DF2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276DF2" w:rsidRDefault="008E5145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СОГЛАШЕНИЕ</w:t>
      </w:r>
    </w:p>
    <w:p w:rsidR="00276DF2" w:rsidRDefault="00276DF2">
      <w:pPr>
        <w:jc w:val="center"/>
        <w:rPr>
          <w:rFonts w:ascii="Times New Roman" w:hAnsi="Times New Roman" w:cs="Times New Roman"/>
          <w:bCs/>
          <w:sz w:val="28"/>
          <w:szCs w:val="28"/>
          <w:lang w:val="ru-RU"/>
        </w:rPr>
      </w:pPr>
    </w:p>
    <w:p w:rsidR="00276DF2" w:rsidRDefault="008E5145">
      <w:pPr>
        <w:pStyle w:val="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передаче полномочий по осуществлению внутреннего муниципального</w:t>
      </w:r>
    </w:p>
    <w:p w:rsidR="00276DF2" w:rsidRDefault="008E5145">
      <w:pPr>
        <w:pStyle w:val="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финансового контроля</w:t>
      </w:r>
    </w:p>
    <w:p w:rsidR="00276DF2" w:rsidRDefault="00276DF2">
      <w:pPr>
        <w:ind w:firstLine="85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76DF2" w:rsidRDefault="008E5145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г. Кореновск                                           </w:t>
      </w:r>
      <w:r>
        <w:rPr>
          <w:rFonts w:ascii="Times New Roman" w:hAnsi="Times New Roman" w:cs="Times New Roman"/>
          <w:sz w:val="28"/>
          <w:szCs w:val="28"/>
          <w:lang w:val="ru-RU"/>
        </w:rPr>
        <w:tab/>
        <w:t xml:space="preserve">                  «___»  _________</w:t>
      </w:r>
      <w:r w:rsidR="00CB5F50">
        <w:rPr>
          <w:rFonts w:ascii="Times New Roman" w:hAnsi="Times New Roman" w:cs="Times New Roman"/>
          <w:sz w:val="28"/>
          <w:szCs w:val="28"/>
          <w:lang w:val="ru-RU"/>
        </w:rPr>
        <w:t>___</w:t>
      </w:r>
      <w:r>
        <w:rPr>
          <w:rFonts w:ascii="Times New Roman" w:hAnsi="Times New Roman" w:cs="Times New Roman"/>
          <w:sz w:val="28"/>
          <w:szCs w:val="28"/>
          <w:lang w:val="ru-RU"/>
        </w:rPr>
        <w:t>__ года</w:t>
      </w:r>
    </w:p>
    <w:p w:rsidR="00276DF2" w:rsidRDefault="00276DF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76DF2" w:rsidRDefault="008E51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Кореновского городского поселения Кореновского района (далее - городское поселение) в лице______________________________,</w:t>
      </w:r>
    </w:p>
    <w:p w:rsidR="00276DF2" w:rsidRDefault="008E5145">
      <w:pPr>
        <w:pStyle w:val="ConsPlusNormal"/>
        <w:ind w:left="5245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(должность, фамилия, имя, отчество лица, уполномоченного подписывать соглашение)</w:t>
      </w:r>
    </w:p>
    <w:p w:rsidR="00276DF2" w:rsidRDefault="008E514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действующего на основании___________________________________________,</w:t>
      </w:r>
    </w:p>
    <w:p w:rsidR="00276DF2" w:rsidRDefault="008E5145">
      <w:pPr>
        <w:pStyle w:val="ConsPlusNormal"/>
        <w:ind w:left="3828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(реквизиты документа, на основании которого </w:t>
      </w:r>
      <w:r>
        <w:rPr>
          <w:rFonts w:ascii="Times New Roman" w:hAnsi="Times New Roman" w:cs="Times New Roman"/>
          <w:sz w:val="20"/>
        </w:rPr>
        <w:br/>
        <w:t>подписывается соглашение)</w:t>
      </w:r>
    </w:p>
    <w:p w:rsidR="00276DF2" w:rsidRDefault="008E514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с одной стороны, </w:t>
      </w:r>
      <w:r>
        <w:rPr>
          <w:rStyle w:val="FontStyle12"/>
          <w:rFonts w:eastAsia="SimSun"/>
          <w:sz w:val="28"/>
          <w:szCs w:val="28"/>
        </w:rPr>
        <w:t>и администрация муниципального образования Кореновский район</w:t>
      </w:r>
      <w:r>
        <w:rPr>
          <w:rFonts w:ascii="Times New Roman" w:hAnsi="Times New Roman" w:cs="Times New Roman"/>
          <w:sz w:val="28"/>
          <w:szCs w:val="28"/>
        </w:rPr>
        <w:t xml:space="preserve"> в лице _____________________________________________________,</w:t>
      </w:r>
    </w:p>
    <w:p w:rsidR="00276DF2" w:rsidRDefault="008E514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(</w:t>
      </w:r>
      <w:r>
        <w:rPr>
          <w:rFonts w:ascii="Times New Roman" w:hAnsi="Times New Roman" w:cs="Times New Roman"/>
          <w:sz w:val="20"/>
        </w:rPr>
        <w:t>должность, фамилия, имя, отчество лица, уполномоченного подписывать соглашение)</w:t>
      </w:r>
    </w:p>
    <w:p w:rsidR="00276DF2" w:rsidRDefault="008E514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действующего на основании __________________________________________,</w:t>
      </w:r>
    </w:p>
    <w:p w:rsidR="00276DF2" w:rsidRDefault="008E514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(</w:t>
      </w:r>
      <w:r>
        <w:rPr>
          <w:rFonts w:ascii="Times New Roman" w:hAnsi="Times New Roman" w:cs="Times New Roman"/>
          <w:sz w:val="20"/>
        </w:rPr>
        <w:t>реквизиты документа, на основании которого подписывается соглашение)</w:t>
      </w:r>
    </w:p>
    <w:p w:rsidR="00276DF2" w:rsidRDefault="008E5145">
      <w:pPr>
        <w:pStyle w:val="2"/>
        <w:jc w:val="both"/>
      </w:pPr>
      <w:r>
        <w:rPr>
          <w:rFonts w:ascii="Times New Roman" w:hAnsi="Times New Roman" w:cs="Times New Roman"/>
          <w:sz w:val="28"/>
          <w:szCs w:val="28"/>
        </w:rPr>
        <w:t>с другой стороны, именуемые в дальнейшем Стороны, руководствуясь частью 4 статьи 15 Федерального закона от 6 октября 2003 № 131-ФЗ «Об общих принципах организации местного самоуправления в Российской Федерации», в соответствии со статьями 265 и 269.2 Бюджетного кодекса Российской Федерации, статьей 99 Федерального закона от 05 апреля 2013 года № 44-ФЗ «О контрактной системе в сфере закупок товаров, работ, услуг для обеспечения государственных и муниципальных нужд» (далее - Федеральный закон №44-ФЗ), заключили настоящее Соглашение о нижеследующем.</w:t>
      </w:r>
    </w:p>
    <w:p w:rsidR="00276DF2" w:rsidRDefault="00276DF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76DF2" w:rsidRDefault="008E5145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 Предмет Соглашения</w:t>
      </w:r>
    </w:p>
    <w:p w:rsidR="00276DF2" w:rsidRDefault="008E5145">
      <w:pPr>
        <w:pStyle w:val="Textbody"/>
        <w:spacing w:after="0"/>
        <w:ind w:firstLine="539"/>
        <w:jc w:val="both"/>
      </w:pPr>
      <w:r>
        <w:rPr>
          <w:sz w:val="28"/>
          <w:szCs w:val="28"/>
        </w:rPr>
        <w:t>1.1. Предметом настоящего Соглашения является передача администрации муниципального образования Кореновский район полномочий городского поселения по осуществлению внутреннего муниципального финансового контроля, установленных статьей 269.2 Бюджетного кодекса Российской Федерации, частями 8 и 21 статьи 99 Федерального закона №44-ФЗ.</w:t>
      </w:r>
      <w:bookmarkStart w:id="2" w:name="P42"/>
      <w:bookmarkEnd w:id="2"/>
    </w:p>
    <w:p w:rsidR="00276DF2" w:rsidRDefault="008E5145">
      <w:pPr>
        <w:pStyle w:val="Textbody"/>
        <w:spacing w:after="0"/>
        <w:ind w:firstLine="539"/>
        <w:jc w:val="both"/>
      </w:pPr>
      <w:r>
        <w:rPr>
          <w:sz w:val="28"/>
          <w:szCs w:val="28"/>
        </w:rPr>
        <w:t>1.2. Полномочия по внутреннему муниципальному финансовому контролю для городского поселения осуществляет отдел внутреннего финансового контроля и контроля в сфере муниципальных закупок администрации муниципального образования Кореновский район (далее — орган контроля).</w:t>
      </w:r>
    </w:p>
    <w:p w:rsidR="00276DF2" w:rsidRDefault="00276DF2">
      <w:pPr>
        <w:pStyle w:val="a6"/>
        <w:jc w:val="center"/>
        <w:rPr>
          <w:rFonts w:ascii="Times New Roman" w:eastAsia="SimSun" w:hAnsi="Times New Roman" w:cs="Times New Roman"/>
          <w:sz w:val="28"/>
          <w:szCs w:val="28"/>
          <w:lang w:eastAsia="zh-CN" w:bidi="hi-IN"/>
        </w:rPr>
      </w:pPr>
    </w:p>
    <w:p w:rsidR="00CB5F50" w:rsidRDefault="00CB5F50">
      <w:pPr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76DF2" w:rsidRDefault="008E5145">
      <w:pPr>
        <w:ind w:firstLine="567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2. Права и обязанности сторон</w:t>
      </w:r>
    </w:p>
    <w:p w:rsidR="00276DF2" w:rsidRDefault="00276DF2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2.1. Администрация Кореновского городского поселения Кореновского района:</w:t>
      </w:r>
    </w:p>
    <w:p w:rsidR="00276DF2" w:rsidRPr="00430CB0" w:rsidRDefault="008E5145">
      <w:pPr>
        <w:ind w:firstLine="567"/>
        <w:jc w:val="both"/>
        <w:rPr>
          <w:rFonts w:hint="eastAsia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2.1.1 Обязуется утвердить в решении о бюджете поселения иные межбюджетные трансферты бюджету муниципального района на осуществление переданных полномочий и обеспечить их перечисление в бюджет муниципального образования Кореновский район.</w:t>
      </w:r>
    </w:p>
    <w:p w:rsidR="00276DF2" w:rsidRDefault="008E5145">
      <w:pPr>
        <w:pStyle w:val="a7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2.1.2. Имеет право направлять предложения о проведении контрольных мероприятий.</w:t>
      </w:r>
    </w:p>
    <w:p w:rsidR="00276DF2" w:rsidRDefault="008E5145">
      <w:pPr>
        <w:pStyle w:val="a7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2.1.3. Имеет право получать информацию об осуществлении предусмотренных настоящим Соглашением полномочий.</w:t>
      </w:r>
    </w:p>
    <w:p w:rsidR="00276DF2" w:rsidRDefault="008E5145">
      <w:pPr>
        <w:pStyle w:val="a7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2.1.4. Имеет право передать в пользование материальные средства, необходимые для осуществления предусмотренных настоящим Соглашением полномочий.</w:t>
      </w:r>
    </w:p>
    <w:p w:rsidR="00276DF2" w:rsidRDefault="008E5145">
      <w:pPr>
        <w:pStyle w:val="a7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2.1.5. Имеет право осуществлять контроль за осуществлением переданных полномочий, а также за целевым использованием предоставленных финансовых средств для реализации переданных полномочий.</w:t>
      </w:r>
    </w:p>
    <w:p w:rsidR="00276DF2" w:rsidRDefault="008E5145">
      <w:pPr>
        <w:pStyle w:val="a7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2.1.6. Имеет право требовать возврата предоставленных финансовых средств для реализации переданных полномочий в случае их нецелевого использования, а также неисполнения переданных полномочий.</w:t>
      </w:r>
    </w:p>
    <w:p w:rsidR="00276DF2" w:rsidRDefault="008E5145">
      <w:pPr>
        <w:pStyle w:val="a7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2.1.7. Получает отчет по результатам осуществления переданных полномочий, с учетом требований действующего законодательства.</w:t>
      </w:r>
    </w:p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2.2. Администрация муниципального образования Кореновский район:</w:t>
      </w:r>
    </w:p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2.2.1. Устанавливает в муниципальных правовых актах полномочия органа контроля.</w:t>
      </w:r>
    </w:p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2.2.2. Устанавливает штатную численность органа контроля с учетом необходимости осуществления предусмотренных настоящим Соглашением полномочий.</w:t>
      </w:r>
    </w:p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2.2.3. Имеет право получать от органа контроля информацию об осуществлении предусмотренных настоящим Соглашением полномочий.</w:t>
      </w:r>
    </w:p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2.2.4. Имеет право использовать собственные материальные и финансовые ресурсы для осуществления предусмотренных настоящим Соглашением полномочий.</w:t>
      </w:r>
    </w:p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2.2.5. Обеспечивает использование средств, предусмотренных настоящим Соглашением исключительно на оплату труда с начислениями работников органа контроля и материально-техническое обеспечение его деятельности.</w:t>
      </w:r>
    </w:p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2.3. Орган контроля:</w:t>
      </w:r>
    </w:p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2.3.1. Своевременно, качественно и добросовестно выполняет обязанности по осуществлению полномочий, указанных в пункте 1.1. настоящего Соглашения, в соответствии с действующим законодательством.</w:t>
      </w:r>
    </w:p>
    <w:p w:rsidR="00276DF2" w:rsidRDefault="008E5145">
      <w:pPr>
        <w:pStyle w:val="s1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2.3.2. При осуществлении полномочий, указанных в пункте 1.1. настоящего Соглашения:</w:t>
      </w:r>
    </w:p>
    <w:p w:rsidR="00276DF2" w:rsidRDefault="008E5145">
      <w:pPr>
        <w:pStyle w:val="s1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проводит проверки, ревизии и обследования;</w:t>
      </w:r>
    </w:p>
    <w:p w:rsidR="00276DF2" w:rsidRDefault="008E5145">
      <w:pPr>
        <w:pStyle w:val="s1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направляет объектам контроля акты, заключения, представления и (или) предписания;</w:t>
      </w:r>
    </w:p>
    <w:p w:rsidR="00276DF2" w:rsidRDefault="008E5145">
      <w:pPr>
        <w:pStyle w:val="s1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направляет финансовым органам (органам управления государственными внебюджетными фондами) уведомления о применении бюджетных мер принуждения;</w:t>
      </w:r>
    </w:p>
    <w:p w:rsidR="00276DF2" w:rsidRDefault="008E5145">
      <w:pPr>
        <w:pStyle w:val="s1"/>
        <w:shd w:val="clear" w:color="auto" w:fill="FFFFFF"/>
        <w:spacing w:before="0" w:after="0"/>
        <w:ind w:firstLine="567"/>
        <w:jc w:val="both"/>
      </w:pPr>
      <w:r>
        <w:rPr>
          <w:sz w:val="28"/>
          <w:szCs w:val="28"/>
        </w:rPr>
        <w:t>осуществляет производство по делам об административных правонарушениях в </w:t>
      </w:r>
      <w:hyperlink r:id="rId7" w:history="1">
        <w:r>
          <w:rPr>
            <w:rStyle w:val="ab"/>
            <w:color w:val="auto"/>
            <w:sz w:val="28"/>
            <w:szCs w:val="28"/>
            <w:u w:val="none"/>
          </w:rPr>
          <w:t>порядке</w:t>
        </w:r>
      </w:hyperlink>
      <w:r>
        <w:rPr>
          <w:sz w:val="28"/>
          <w:szCs w:val="28"/>
        </w:rPr>
        <w:t>, установленном законодательством об административных правонарушениях;</w:t>
      </w:r>
    </w:p>
    <w:p w:rsidR="00276DF2" w:rsidRDefault="008E5145">
      <w:pPr>
        <w:pStyle w:val="s1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назначает (организует) проведение экспертиз, необходимых для проведения проверок, ревизий и обследований;</w:t>
      </w:r>
    </w:p>
    <w:p w:rsidR="00276DF2" w:rsidRDefault="008E5145">
      <w:pPr>
        <w:pStyle w:val="s1"/>
        <w:shd w:val="clear" w:color="auto" w:fill="FFFFFF"/>
        <w:spacing w:before="0" w:after="0"/>
        <w:ind w:firstLine="567"/>
        <w:jc w:val="both"/>
      </w:pPr>
      <w:r>
        <w:rPr>
          <w:sz w:val="28"/>
          <w:szCs w:val="28"/>
        </w:rPr>
        <w:t>получает необходимый для осуществления полномочий, указанных в пункте 1.1. настоящего Соглашения, постоянный доступ к государственным и муниципальным информационным системам в соответствии с </w:t>
      </w:r>
      <w:hyperlink r:id="rId8" w:history="1">
        <w:r>
          <w:rPr>
            <w:rStyle w:val="ab"/>
            <w:color w:val="auto"/>
            <w:sz w:val="28"/>
            <w:szCs w:val="28"/>
            <w:u w:val="none"/>
          </w:rPr>
          <w:t>законодательством</w:t>
        </w:r>
      </w:hyperlink>
      <w:r>
        <w:rPr>
          <w:sz w:val="28"/>
          <w:szCs w:val="28"/>
        </w:rPr>
        <w:t> Российской Федерации об информации, информационных технологиях и о защите информации, законодательством Российской Федерации о государственной и иной охраняемой законом тайне;</w:t>
      </w:r>
    </w:p>
    <w:p w:rsidR="00276DF2" w:rsidRDefault="008E5145">
      <w:pPr>
        <w:pStyle w:val="s1"/>
        <w:shd w:val="clear" w:color="auto" w:fill="FFFFFF"/>
        <w:spacing w:before="0" w:after="0"/>
        <w:ind w:firstLine="567"/>
        <w:jc w:val="both"/>
      </w:pPr>
      <w:r>
        <w:rPr>
          <w:sz w:val="28"/>
          <w:szCs w:val="28"/>
        </w:rPr>
        <w:t>направляет в суд иски о признании осуществленных закупок товаров, работ, услуг для обеспечения муниципальных нужд недействительными в соответствии с </w:t>
      </w:r>
      <w:hyperlink r:id="rId9" w:history="1">
        <w:r>
          <w:rPr>
            <w:rStyle w:val="ab"/>
            <w:color w:val="auto"/>
            <w:sz w:val="28"/>
            <w:szCs w:val="28"/>
            <w:u w:val="none"/>
          </w:rPr>
          <w:t>Гражданским кодексом</w:t>
        </w:r>
      </w:hyperlink>
      <w:r>
        <w:rPr>
          <w:sz w:val="28"/>
          <w:szCs w:val="28"/>
        </w:rPr>
        <w:t> Российской Федерации.</w:t>
      </w:r>
    </w:p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2.3.3. Включает в планы своей работы контрольные мероприятия, с учетом требований действующего законодательства к тематическим направлениям. Проводит предусмотренные планом своей работы контрольные мероприятия, в соответствии с действующим законодательством.</w:t>
      </w:r>
    </w:p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2.3.4. Имеет право проводить контрольные мероприятия совместно с другими органами и учреждениями с привлечением их специалистов и независимых экспертов.</w:t>
      </w:r>
    </w:p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2.3.5. В случае возникновения препятствий для осуществления предусмотренных настоящим Соглашением полномочий имеет право обращаться в администрацию поселения с предложениями по их устранению.</w:t>
      </w:r>
    </w:p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2.4. Стороны имеют право принимать иные меры, необходимые для реализации настоящего Соглашения.</w:t>
      </w:r>
    </w:p>
    <w:p w:rsidR="00276DF2" w:rsidRDefault="00276DF2">
      <w:pPr>
        <w:rPr>
          <w:rFonts w:ascii="Times New Roman" w:hAnsi="Times New Roman" w:cs="Times New Roman"/>
          <w:lang w:val="ru-RU"/>
        </w:rPr>
      </w:pPr>
    </w:p>
    <w:p w:rsidR="00276DF2" w:rsidRDefault="008E5145">
      <w:pPr>
        <w:pStyle w:val="a6"/>
        <w:jc w:val="center"/>
        <w:rPr>
          <w:rFonts w:ascii="Times New Roman" w:eastAsia="SimSun" w:hAnsi="Times New Roman" w:cs="Times New Roman"/>
          <w:sz w:val="28"/>
          <w:szCs w:val="28"/>
          <w:lang w:eastAsia="zh-CN" w:bidi="hi-IN"/>
        </w:rPr>
      </w:pPr>
      <w:r>
        <w:rPr>
          <w:rFonts w:ascii="Times New Roman" w:eastAsia="SimSun" w:hAnsi="Times New Roman" w:cs="Times New Roman"/>
          <w:sz w:val="28"/>
          <w:szCs w:val="28"/>
          <w:lang w:eastAsia="zh-CN" w:bidi="hi-IN"/>
        </w:rPr>
        <w:t>3. Порядок определения и предоставления ежегодного</w:t>
      </w:r>
    </w:p>
    <w:p w:rsidR="00276DF2" w:rsidRDefault="008E5145">
      <w:pPr>
        <w:pStyle w:val="a6"/>
        <w:jc w:val="center"/>
      </w:pPr>
      <w:r>
        <w:rPr>
          <w:rFonts w:ascii="Times New Roman" w:eastAsia="SimSun" w:hAnsi="Times New Roman" w:cs="Times New Roman"/>
          <w:sz w:val="28"/>
          <w:szCs w:val="28"/>
          <w:lang w:eastAsia="zh-CN" w:bidi="hi-IN"/>
        </w:rPr>
        <w:t xml:space="preserve">объема межбюджетных </w:t>
      </w:r>
      <w:r>
        <w:rPr>
          <w:rFonts w:ascii="Times New Roman" w:eastAsia="SimSun" w:hAnsi="Times New Roman" w:cs="Times New Roman"/>
          <w:sz w:val="28"/>
          <w:szCs w:val="28"/>
          <w:lang w:bidi="hi-IN"/>
        </w:rPr>
        <w:t>трансфертов, необходимых для осуществления передаваемых полномочий</w:t>
      </w:r>
    </w:p>
    <w:p w:rsidR="00276DF2" w:rsidRDefault="00276DF2">
      <w:pPr>
        <w:ind w:firstLine="54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76DF2" w:rsidRPr="00430CB0" w:rsidRDefault="008E5145">
      <w:pPr>
        <w:ind w:firstLine="567"/>
        <w:jc w:val="both"/>
        <w:rPr>
          <w:rFonts w:hint="eastAsia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3.1. Финансовые средства для осуществления органом контроля полномочий, указанных в пункте 1.1 настоящего Соглашения, предоставляются бюджету муниципального образования Кореновский район в виде межбюджетных трансфертов из бюджета Кореновского городского поселения Кореновского района тремя частями в сроки до 01 марта (не менее 1/3 годового объема межбюджетных трансфертов), до 01 июля (не менее 1/3 годового объема межбюджетных трансфертов), и до 01 октября (оставшуюся часть межбюджетных трансфертов).</w:t>
      </w:r>
    </w:p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3.2. Объем межбюджетных трансфертов, предоставляемых Кореновским городским поселением Кореновского района бюджету муниципального образования Кореновский район для осуществления полномочий, указанных в пункте 1.1 настоящего Соглашения, определяется решением о бюджете поселения на 20__ год и плановый период на 20__ и 20__ годов и составляет ___________ (_________) рублей.</w:t>
      </w:r>
    </w:p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3.3. Реквизиты для перечисления: __________________________________.</w:t>
      </w:r>
    </w:p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3.4. Не использованные остатки средств подлежат возврату в бюджет Кореновского городского поселения Кореновского района.  </w:t>
      </w:r>
    </w:p>
    <w:p w:rsidR="00276DF2" w:rsidRDefault="00276DF2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76DF2" w:rsidRDefault="008E5145">
      <w:pPr>
        <w:jc w:val="center"/>
        <w:rPr>
          <w:rFonts w:ascii="Times New Roman" w:eastAsia="Calibri" w:hAnsi="Times New Roman" w:cs="Times New Roman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4. Срок действия Соглашения, основания и порядок прекращения действия Соглашения</w:t>
      </w:r>
    </w:p>
    <w:p w:rsidR="00276DF2" w:rsidRDefault="00276DF2">
      <w:pPr>
        <w:widowControl w:val="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76DF2" w:rsidRPr="00430CB0" w:rsidRDefault="008E5145">
      <w:pPr>
        <w:tabs>
          <w:tab w:val="left" w:pos="490"/>
        </w:tabs>
        <w:ind w:firstLine="567"/>
        <w:jc w:val="both"/>
        <w:rPr>
          <w:rFonts w:hint="eastAsia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4.1. Настоящее </w:t>
      </w:r>
      <w:r>
        <w:rPr>
          <w:rFonts w:ascii="Times New Roman" w:eastAsia="Calibri" w:hAnsi="Times New Roman" w:cs="Times New Roman"/>
          <w:sz w:val="28"/>
          <w:szCs w:val="28"/>
          <w:lang w:val="ru-RU"/>
        </w:rPr>
        <w:t>Соглашение вступает в силу с 1 января 20___ года и действует в течение одного календарного года до 31 декабря 20___ года.</w:t>
      </w:r>
    </w:p>
    <w:p w:rsidR="00276DF2" w:rsidRDefault="008E5145">
      <w:pPr>
        <w:widowControl w:val="0"/>
        <w:autoSpaceDE w:val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4.2. Настоящее Соглашение может быть расторгнуто по взаимному согласию Сторон или по инициативе одной из Сторон после предварительного уведомления другой Стороны за 2 месяца до предполагаемой даты его расторжения.</w:t>
      </w:r>
    </w:p>
    <w:p w:rsidR="00276DF2" w:rsidRDefault="008E5145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 Настоящее Соглашение может быть расторгнуто по решению суда   по основаниям, предусмотренным   законодательством   Российской Федерации.</w:t>
      </w:r>
    </w:p>
    <w:p w:rsidR="00276DF2" w:rsidRPr="00430CB0" w:rsidRDefault="008E5145">
      <w:pPr>
        <w:tabs>
          <w:tab w:val="left" w:pos="1046"/>
        </w:tabs>
        <w:ind w:firstLine="567"/>
        <w:jc w:val="both"/>
        <w:rPr>
          <w:rFonts w:hint="eastAsia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4.4.</w:t>
      </w:r>
      <w:r>
        <w:rPr>
          <w:rFonts w:ascii="Times New Roman" w:eastAsia="Calibri" w:hAnsi="Times New Roman" w:cs="Times New Roman"/>
          <w:sz w:val="20"/>
          <w:szCs w:val="20"/>
          <w:lang w:val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val="ru-RU"/>
        </w:rPr>
        <w:t>Настоящее Соглашение может быть досрочно прекращено в одностороннем порядке без обращения в суд, в случае изменения федерального законодательства, в связи с которым реализация переданных полномочий становится невозможной.</w:t>
      </w:r>
    </w:p>
    <w:p w:rsidR="00276DF2" w:rsidRPr="00430CB0" w:rsidRDefault="008E5145">
      <w:pPr>
        <w:tabs>
          <w:tab w:val="left" w:pos="1310"/>
        </w:tabs>
        <w:ind w:firstLine="567"/>
        <w:jc w:val="both"/>
        <w:rPr>
          <w:rFonts w:hint="eastAsia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4.5.</w:t>
      </w:r>
      <w:r>
        <w:rPr>
          <w:rFonts w:ascii="Times New Roman" w:eastAsia="Calibri" w:hAnsi="Times New Roman" w:cs="Times New Roman"/>
          <w:sz w:val="20"/>
          <w:szCs w:val="20"/>
          <w:lang w:val="ru-RU"/>
        </w:rPr>
        <w:tab/>
      </w:r>
      <w:r>
        <w:rPr>
          <w:rFonts w:ascii="Times New Roman" w:eastAsia="Calibri" w:hAnsi="Times New Roman" w:cs="Times New Roman"/>
          <w:sz w:val="28"/>
          <w:szCs w:val="28"/>
          <w:lang w:val="ru-RU"/>
        </w:rPr>
        <w:t>Уведомление о расторжении настоящего Соглашения в одностороннем порядке направляется другой Стороне в письменном виде. Соглашение считается расторгнутым по истечении __ дней с даты направления указанного уведомления.</w:t>
      </w:r>
    </w:p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4.6. В случаях если настоящее Соглашение досрочно расторгается или прекращается по решению суда, представительные органы обеих Сторон обязаны принять соответствующие решения о досрочном прекращении, расторжении настоящего Соглашения.</w:t>
      </w:r>
    </w:p>
    <w:p w:rsidR="00276DF2" w:rsidRDefault="00276DF2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76DF2" w:rsidRPr="00430CB0" w:rsidRDefault="008E5145">
      <w:pPr>
        <w:jc w:val="center"/>
        <w:rPr>
          <w:rFonts w:hint="eastAsia"/>
          <w:lang w:val="ru-RU"/>
        </w:rPr>
      </w:pPr>
      <w:bookmarkStart w:id="3" w:name="sub_2009"/>
      <w:r>
        <w:rPr>
          <w:rFonts w:ascii="Times New Roman" w:hAnsi="Times New Roman" w:cs="Times New Roman"/>
          <w:bCs/>
          <w:sz w:val="28"/>
          <w:szCs w:val="28"/>
          <w:lang w:val="ru-RU"/>
        </w:rPr>
        <w:t>5. Ответственность Сторон</w:t>
      </w:r>
    </w:p>
    <w:p w:rsidR="00276DF2" w:rsidRDefault="00276DF2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bookmarkEnd w:id="3"/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5.1. За невыполнение или ненадлежащее выполнение настоящего Соглашения (неисполнение полномочий) Стороны несут ответственность, предусмотренную законодательством Российской Федерации.</w:t>
      </w:r>
    </w:p>
    <w:p w:rsidR="00276DF2" w:rsidRDefault="008E514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5.2. Нарушение финансовым органом (главным распорядителем (распорядителем) и получателем средств бюджета, которому предоставлены межбюджетные трансферты) условий предоставления (расходования) межбюджетных трансфертов, если это действие не связано с нецелевым использованием бюджетных средств, влечет бесспорное взыскание суммы средств, использованных с нарушением условий предоставления (расходования) межбюджетного трансферта, и (или) приостановление (сокращение) предоставления межбюджетных трансфертов.</w:t>
      </w:r>
    </w:p>
    <w:p w:rsidR="00276DF2" w:rsidRDefault="00276DF2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B5F50" w:rsidRDefault="00CB5F50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B5F50" w:rsidRDefault="00CB5F50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76DF2" w:rsidRDefault="008E5145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6. Порядок разрешения споров</w:t>
      </w:r>
    </w:p>
    <w:p w:rsidR="00276DF2" w:rsidRDefault="00276DF2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276DF2" w:rsidRDefault="008E5145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6.1. Все разногласия между Сторонами разрешаются путем переговоров.</w:t>
      </w:r>
    </w:p>
    <w:p w:rsidR="00276DF2" w:rsidRDefault="008E5145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6.2. В случае невозможности урегулирования разногласий путем переговоров спор решается в судебном порядке в соответствии с законодательством Российской Федерации.</w:t>
      </w:r>
    </w:p>
    <w:p w:rsidR="00276DF2" w:rsidRDefault="00276DF2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76DF2" w:rsidRPr="00430CB0" w:rsidRDefault="008E5145">
      <w:pPr>
        <w:jc w:val="center"/>
        <w:rPr>
          <w:rFonts w:hint="eastAsia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7.</w:t>
      </w:r>
      <w:r>
        <w:rPr>
          <w:rFonts w:ascii="Times New Roman" w:eastAsia="Calibri" w:hAnsi="Times New Roman" w:cs="Times New Roman"/>
          <w:lang w:val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val="ru-RU"/>
        </w:rPr>
        <w:t>Заключительные положения</w:t>
      </w:r>
    </w:p>
    <w:p w:rsidR="00276DF2" w:rsidRDefault="00276DF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76DF2" w:rsidRDefault="008E5145">
      <w:pPr>
        <w:widowControl w:val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7.1. Все изменения к настоящему Соглашению оформляются в виде дополнительных соглашений и после их подписания являются неотъемлемыми частями настоящего Соглашения.</w:t>
      </w:r>
    </w:p>
    <w:p w:rsidR="00276DF2" w:rsidRDefault="008E5145">
      <w:pPr>
        <w:widowControl w:val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7.2. Во всем, что не предусмотрено настоящим Соглашением, Стороны руководствуются законодательством Российской Федерации.</w:t>
      </w:r>
    </w:p>
    <w:p w:rsidR="00276DF2" w:rsidRDefault="008E5145">
      <w:pPr>
        <w:widowControl w:val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7.3. Настоящее Соглашение составлено в двух экземплярах по одному для каждой из Сторон, имеющих одинаковую юридическую силу.</w:t>
      </w:r>
    </w:p>
    <w:p w:rsidR="00276DF2" w:rsidRDefault="008E5145">
      <w:pPr>
        <w:widowControl w:val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7.4. Настоящее Соглашение вступает в силу после его официального опубликования (обнародования).</w:t>
      </w:r>
    </w:p>
    <w:p w:rsidR="00276DF2" w:rsidRDefault="00276DF2">
      <w:pPr>
        <w:widowControl w:val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76DF2" w:rsidRDefault="00276DF2">
      <w:pPr>
        <w:widowControl w:val="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W w:w="957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43"/>
        <w:gridCol w:w="284"/>
        <w:gridCol w:w="4644"/>
      </w:tblGrid>
      <w:tr w:rsidR="00276DF2">
        <w:tblPrEx>
          <w:tblCellMar>
            <w:top w:w="0" w:type="dxa"/>
            <w:bottom w:w="0" w:type="dxa"/>
          </w:tblCellMar>
        </w:tblPrEx>
        <w:tc>
          <w:tcPr>
            <w:tcW w:w="4643" w:type="dxa"/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76DF2" w:rsidRDefault="008E5145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  <w:t>Глава</w:t>
            </w:r>
          </w:p>
          <w:p w:rsidR="00276DF2" w:rsidRDefault="008E5145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  <w:t>Кореновского городского поселения</w:t>
            </w:r>
          </w:p>
          <w:p w:rsidR="00276DF2" w:rsidRDefault="008E5145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  <w:t>Кореновского района</w:t>
            </w:r>
          </w:p>
          <w:p w:rsidR="00276DF2" w:rsidRDefault="00276DF2">
            <w:pPr>
              <w:widowControl w:val="0"/>
              <w:ind w:left="31" w:hanging="31"/>
              <w:jc w:val="both"/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</w:pPr>
          </w:p>
          <w:p w:rsidR="00276DF2" w:rsidRDefault="008E5145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_________________ И.О. Фамилия</w:t>
            </w:r>
          </w:p>
          <w:p w:rsidR="00276DF2" w:rsidRDefault="00276DF2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276DF2" w:rsidRDefault="008E5145">
            <w:pPr>
              <w:widowControl w:val="0"/>
              <w:jc w:val="both"/>
              <w:rPr>
                <w:rFonts w:hint="eastAsi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«__» ______________20__ года</w:t>
            </w:r>
          </w:p>
        </w:tc>
        <w:tc>
          <w:tcPr>
            <w:tcW w:w="284" w:type="dxa"/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76DF2" w:rsidRDefault="008E5145">
            <w:pPr>
              <w:widowControl w:val="0"/>
              <w:snapToGrid w:val="0"/>
              <w:ind w:left="318"/>
              <w:jc w:val="both"/>
              <w:rPr>
                <w:rFonts w:ascii="Times New Roman" w:hAnsi="Times New Roman" w:cs="Times New Roman"/>
                <w:sz w:val="28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2"/>
                <w:lang w:eastAsia="en-US"/>
              </w:rPr>
              <w:t xml:space="preserve"> </w:t>
            </w:r>
          </w:p>
        </w:tc>
        <w:tc>
          <w:tcPr>
            <w:tcW w:w="4644" w:type="dxa"/>
            <w:shd w:val="clear" w:color="auto" w:fill="auto"/>
            <w:tcMar>
              <w:top w:w="0" w:type="dxa"/>
              <w:left w:w="113" w:type="dxa"/>
              <w:bottom w:w="0" w:type="dxa"/>
              <w:right w:w="108" w:type="dxa"/>
            </w:tcMar>
          </w:tcPr>
          <w:p w:rsidR="00276DF2" w:rsidRDefault="008E5145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  <w:t>Глава</w:t>
            </w:r>
          </w:p>
          <w:p w:rsidR="00276DF2" w:rsidRDefault="008E5145">
            <w:pPr>
              <w:widowControl w:val="0"/>
              <w:ind w:right="743"/>
              <w:jc w:val="both"/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  <w:t>муниципального образования      Кореновский район</w:t>
            </w:r>
          </w:p>
          <w:p w:rsidR="00276DF2" w:rsidRDefault="00276DF2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</w:pPr>
          </w:p>
          <w:p w:rsidR="00276DF2" w:rsidRDefault="008E5145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  <w:t>_________________ И.О. Фамилия</w:t>
            </w:r>
          </w:p>
          <w:p w:rsidR="00276DF2" w:rsidRDefault="00276DF2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  <w:lang w:val="ru-RU" w:eastAsia="en-US"/>
              </w:rPr>
            </w:pPr>
          </w:p>
          <w:p w:rsidR="00276DF2" w:rsidRDefault="008E5145">
            <w:pPr>
              <w:widowControl w:val="0"/>
              <w:jc w:val="both"/>
              <w:rPr>
                <w:rFonts w:hint="eastAsi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«__» ______________ 20__ года</w:t>
            </w:r>
          </w:p>
        </w:tc>
      </w:tr>
    </w:tbl>
    <w:p w:rsidR="00276DF2" w:rsidRDefault="008E514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М.П.                                                             М.П</w:t>
      </w:r>
    </w:p>
    <w:p w:rsidR="00276DF2" w:rsidRDefault="008E5145">
      <w:pPr>
        <w:rPr>
          <w:rFonts w:ascii="Times New Roman" w:hAnsi="Times New Roman" w:cs="Times New Roman"/>
          <w:b/>
          <w:sz w:val="28"/>
          <w:szCs w:val="20"/>
        </w:rPr>
      </w:pPr>
      <w:r>
        <w:rPr>
          <w:rFonts w:ascii="Times New Roman" w:hAnsi="Times New Roman" w:cs="Times New Roman"/>
          <w:b/>
          <w:sz w:val="28"/>
          <w:szCs w:val="20"/>
        </w:rPr>
        <w:t xml:space="preserve"> </w:t>
      </w:r>
    </w:p>
    <w:p w:rsidR="00276DF2" w:rsidRDefault="00276DF2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276DF2" w:rsidRDefault="00276DF2">
      <w:pPr>
        <w:rPr>
          <w:rFonts w:ascii="Times New Roman" w:hAnsi="Times New Roman" w:cs="Times New Roman"/>
        </w:rPr>
      </w:pPr>
    </w:p>
    <w:sectPr w:rsidR="00276DF2">
      <w:headerReference w:type="default" r:id="rId10"/>
      <w:headerReference w:type="first" r:id="rId11"/>
      <w:pgSz w:w="11906" w:h="16838"/>
      <w:pgMar w:top="993" w:right="567" w:bottom="720" w:left="170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0C9E" w:rsidRDefault="00530C9E">
      <w:pPr>
        <w:rPr>
          <w:rFonts w:hint="eastAsia"/>
        </w:rPr>
      </w:pPr>
      <w:r>
        <w:separator/>
      </w:r>
    </w:p>
  </w:endnote>
  <w:endnote w:type="continuationSeparator" w:id="0">
    <w:p w:rsidR="00530C9E" w:rsidRDefault="00530C9E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0C9E" w:rsidRDefault="00530C9E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530C9E" w:rsidRDefault="00530C9E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5145" w:rsidRDefault="008E5145">
    <w:pPr>
      <w:pStyle w:val="a5"/>
      <w:jc w:val="center"/>
    </w:pPr>
    <w:r>
      <w:fldChar w:fldCharType="begin"/>
    </w:r>
    <w:r>
      <w:instrText xml:space="preserve"> PAGE </w:instrText>
    </w:r>
    <w:r>
      <w:fldChar w:fldCharType="separate"/>
    </w:r>
    <w:r w:rsidR="006A7A8E">
      <w:rPr>
        <w:noProof/>
      </w:rPr>
      <w:t>2</w:t>
    </w:r>
    <w:r>
      <w:fldChar w:fldCharType="end"/>
    </w:r>
  </w:p>
  <w:p w:rsidR="008E5145" w:rsidRDefault="008E5145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5145" w:rsidRDefault="008E5145">
    <w:pPr>
      <w:pStyle w:val="a5"/>
      <w:jc w:val="center"/>
    </w:pPr>
    <w:r>
      <w:fldChar w:fldCharType="begin"/>
    </w:r>
    <w:r>
      <w:instrText xml:space="preserve"> PAGE </w:instrText>
    </w:r>
    <w:r>
      <w:fldChar w:fldCharType="separate"/>
    </w:r>
    <w:r w:rsidR="004C4923">
      <w:rPr>
        <w:noProof/>
      </w:rPr>
      <w:t>2</w:t>
    </w:r>
    <w:r>
      <w:fldChar w:fldCharType="end"/>
    </w:r>
  </w:p>
  <w:p w:rsidR="008E5145" w:rsidRDefault="008E5145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5145" w:rsidRDefault="008E5145">
    <w:pPr>
      <w:pStyle w:val="a5"/>
      <w:jc w:val="center"/>
    </w:pPr>
  </w:p>
  <w:p w:rsidR="008E5145" w:rsidRDefault="008E51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oNotTrackMoves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76DF2"/>
    <w:rsid w:val="00276DF2"/>
    <w:rsid w:val="00430CB0"/>
    <w:rsid w:val="004C4923"/>
    <w:rsid w:val="00530C9E"/>
    <w:rsid w:val="006A7A8E"/>
    <w:rsid w:val="008E5145"/>
    <w:rsid w:val="00917087"/>
    <w:rsid w:val="00CB5F50"/>
    <w:rsid w:val="00D44C27"/>
    <w:rsid w:val="00DA3721"/>
    <w:rsid w:val="00E55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0558F66F-B122-4CAD-AEF7-AD77888D9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SimSun" w:hAnsi="Liberation Serif" w:cs="Mang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uppressAutoHyphens/>
      <w:autoSpaceDN w:val="0"/>
      <w:textAlignment w:val="baseline"/>
    </w:pPr>
    <w:rPr>
      <w:kern w:val="3"/>
      <w:sz w:val="24"/>
      <w:szCs w:val="24"/>
      <w:lang w:val="en-US"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  <w:autoSpaceDN w:val="0"/>
      <w:textAlignment w:val="baseline"/>
    </w:pPr>
    <w:rPr>
      <w:kern w:val="3"/>
      <w:sz w:val="24"/>
      <w:szCs w:val="24"/>
      <w:lang w:val="en-US" w:eastAsia="zh-C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customStyle="1" w:styleId="Textbody">
    <w:name w:val="Text body"/>
    <w:basedOn w:val="a"/>
    <w:pPr>
      <w:spacing w:after="120"/>
      <w:textAlignment w:val="auto"/>
    </w:pPr>
    <w:rPr>
      <w:rFonts w:ascii="Times New Roman" w:eastAsia="Times New Roman" w:hAnsi="Times New Roman" w:cs="Times New Roman"/>
      <w:kern w:val="0"/>
      <w:sz w:val="20"/>
      <w:szCs w:val="20"/>
      <w:lang w:val="ru-RU" w:bidi="ar-SA"/>
    </w:r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2">
    <w:name w:val="Текст2"/>
    <w:basedOn w:val="a"/>
    <w:pPr>
      <w:textAlignment w:val="auto"/>
    </w:pPr>
    <w:rPr>
      <w:rFonts w:ascii="Courier New" w:eastAsia="Times New Roman" w:hAnsi="Courier New" w:cs="Courier New"/>
      <w:kern w:val="0"/>
      <w:sz w:val="20"/>
      <w:szCs w:val="20"/>
      <w:lang w:val="ru-RU" w:bidi="ar-SA"/>
    </w:rPr>
  </w:style>
  <w:style w:type="paragraph" w:customStyle="1" w:styleId="ConsPlusNormal">
    <w:name w:val="ConsPlusNormal"/>
    <w:pPr>
      <w:widowControl w:val="0"/>
      <w:suppressAutoHyphens/>
      <w:autoSpaceDN w:val="0"/>
    </w:pPr>
    <w:rPr>
      <w:rFonts w:ascii="Calibri" w:eastAsia="Calibri" w:hAnsi="Calibri" w:cs="Calibri"/>
      <w:sz w:val="22"/>
      <w:szCs w:val="24"/>
      <w:lang w:eastAsia="zh-CN" w:bidi="hi-IN"/>
    </w:rPr>
  </w:style>
  <w:style w:type="paragraph" w:customStyle="1" w:styleId="1">
    <w:name w:val="Текст1"/>
    <w:basedOn w:val="a"/>
    <w:pPr>
      <w:textAlignment w:val="auto"/>
    </w:pPr>
    <w:rPr>
      <w:rFonts w:ascii="Courier New" w:eastAsia="Times New Roman" w:hAnsi="Courier New" w:cs="Courier New"/>
      <w:kern w:val="0"/>
      <w:sz w:val="20"/>
      <w:szCs w:val="20"/>
      <w:lang w:val="ru-RU" w:bidi="ar-SA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a5">
    <w:name w:val="header"/>
    <w:basedOn w:val="a"/>
    <w:pPr>
      <w:tabs>
        <w:tab w:val="center" w:pos="4677"/>
        <w:tab w:val="right" w:pos="9355"/>
      </w:tabs>
      <w:textAlignment w:val="auto"/>
    </w:pPr>
    <w:rPr>
      <w:rFonts w:ascii="Times New Roman" w:eastAsia="Times New Roman" w:hAnsi="Times New Roman" w:cs="Times New Roman"/>
      <w:kern w:val="0"/>
      <w:lang w:val="ru-RU" w:eastAsia="ru-RU" w:bidi="ar-SA"/>
    </w:rPr>
  </w:style>
  <w:style w:type="paragraph" w:customStyle="1" w:styleId="a6">
    <w:name w:val="Таблицы (моноширинный)"/>
    <w:basedOn w:val="a"/>
    <w:next w:val="a"/>
    <w:pPr>
      <w:widowControl w:val="0"/>
      <w:autoSpaceDE w:val="0"/>
      <w:textAlignment w:val="auto"/>
    </w:pPr>
    <w:rPr>
      <w:rFonts w:ascii="Courier New" w:eastAsia="Times New Roman" w:hAnsi="Courier New" w:cs="Courier New"/>
      <w:kern w:val="0"/>
      <w:lang w:val="ru-RU" w:eastAsia="ru-RU" w:bidi="ar-SA"/>
    </w:rPr>
  </w:style>
  <w:style w:type="paragraph" w:styleId="a7">
    <w:name w:val="List Paragraph"/>
    <w:basedOn w:val="a"/>
    <w:pPr>
      <w:spacing w:after="200" w:line="276" w:lineRule="auto"/>
      <w:ind w:left="720"/>
      <w:textAlignment w:val="auto"/>
    </w:pPr>
    <w:rPr>
      <w:rFonts w:ascii="Calibri" w:eastAsia="Calibri" w:hAnsi="Calibri" w:cs="Times New Roman"/>
      <w:kern w:val="0"/>
      <w:sz w:val="22"/>
      <w:szCs w:val="22"/>
      <w:lang w:val="ru-RU" w:eastAsia="en-US" w:bidi="ar-SA"/>
    </w:rPr>
  </w:style>
  <w:style w:type="paragraph" w:customStyle="1" w:styleId="s1">
    <w:name w:val="s_1"/>
    <w:basedOn w:val="a"/>
    <w:pPr>
      <w:spacing w:before="100" w:after="100"/>
      <w:textAlignment w:val="auto"/>
    </w:pPr>
    <w:rPr>
      <w:rFonts w:ascii="Times New Roman" w:eastAsia="Times New Roman" w:hAnsi="Times New Roman" w:cs="Times New Roman"/>
      <w:kern w:val="0"/>
      <w:lang w:val="ru-RU" w:eastAsia="ru-RU" w:bidi="ar-SA"/>
    </w:rPr>
  </w:style>
  <w:style w:type="paragraph" w:styleId="a8">
    <w:name w:val="Balloon Text"/>
    <w:basedOn w:val="a"/>
    <w:rPr>
      <w:rFonts w:ascii="Segoe UI" w:eastAsia="Segoe UI" w:hAnsi="Segoe UI" w:cs="Segoe UI"/>
      <w:sz w:val="18"/>
      <w:szCs w:val="16"/>
    </w:rPr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character" w:styleId="a9">
    <w:name w:val="Strong"/>
    <w:rPr>
      <w:b/>
      <w:bCs/>
    </w:rPr>
  </w:style>
  <w:style w:type="character" w:customStyle="1" w:styleId="aa">
    <w:name w:val="Основной текст Знак"/>
    <w:rPr>
      <w:rFonts w:ascii="Times New Roman" w:eastAsia="Times New Roman" w:hAnsi="Times New Roman" w:cs="Times New Roman"/>
      <w:kern w:val="0"/>
      <w:sz w:val="20"/>
      <w:szCs w:val="20"/>
      <w:lang w:val="ru-RU" w:bidi="ar-SA"/>
    </w:rPr>
  </w:style>
  <w:style w:type="character" w:styleId="ab">
    <w:name w:val="Hyperlink"/>
    <w:rPr>
      <w:color w:val="0000FF"/>
      <w:u w:val="single"/>
    </w:rPr>
  </w:style>
  <w:style w:type="character" w:customStyle="1" w:styleId="ac">
    <w:name w:val="Верхний колонтитул Знак"/>
    <w:rPr>
      <w:rFonts w:ascii="Times New Roman" w:eastAsia="Times New Roman" w:hAnsi="Times New Roman" w:cs="Times New Roman"/>
      <w:kern w:val="0"/>
      <w:lang w:val="ru-RU" w:eastAsia="ru-RU" w:bidi="ar-SA"/>
    </w:rPr>
  </w:style>
  <w:style w:type="character" w:customStyle="1" w:styleId="FontStyle12">
    <w:name w:val="Font Style12"/>
    <w:rPr>
      <w:rFonts w:ascii="Times New Roman" w:eastAsia="Times New Roman" w:hAnsi="Times New Roman" w:cs="Times New Roman"/>
      <w:sz w:val="26"/>
    </w:rPr>
  </w:style>
  <w:style w:type="character" w:customStyle="1" w:styleId="ad">
    <w:name w:val="Текст выноски Знак"/>
    <w:rPr>
      <w:rFonts w:ascii="Segoe UI" w:eastAsia="Segoe UI" w:hAnsi="Segoe UI" w:cs="Segoe UI"/>
      <w:sz w:val="18"/>
      <w:szCs w:val="16"/>
    </w:rPr>
  </w:style>
  <w:style w:type="character" w:customStyle="1" w:styleId="Internetlink">
    <w:name w:val="Internet link"/>
    <w:rPr>
      <w:color w:val="000080"/>
      <w:u w:val="single"/>
    </w:rPr>
  </w:style>
  <w:style w:type="paragraph" w:styleId="ae">
    <w:name w:val="footer"/>
    <w:basedOn w:val="a"/>
    <w:link w:val="af"/>
    <w:uiPriority w:val="99"/>
    <w:unhideWhenUsed/>
    <w:rsid w:val="00CB5F50"/>
    <w:pPr>
      <w:tabs>
        <w:tab w:val="center" w:pos="4677"/>
        <w:tab w:val="right" w:pos="9355"/>
      </w:tabs>
    </w:pPr>
    <w:rPr>
      <w:szCs w:val="21"/>
    </w:rPr>
  </w:style>
  <w:style w:type="character" w:customStyle="1" w:styleId="af">
    <w:name w:val="Нижний колонтитул Знак"/>
    <w:link w:val="ae"/>
    <w:uiPriority w:val="99"/>
    <w:rsid w:val="00CB5F50"/>
    <w:rPr>
      <w:kern w:val="3"/>
      <w:sz w:val="24"/>
      <w:szCs w:val="21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216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#/document/12148555/entry/4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internet.garant.ru/#/document/12125267/entry/4000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yperlink" Target="https://internet.garant.ru/#/document/10164072/entry/0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1943</Words>
  <Characters>11078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12996</CharactersWithSpaces>
  <SharedDoc>false</SharedDoc>
  <HLinks>
    <vt:vector size="18" baseType="variant">
      <vt:variant>
        <vt:i4>5701721</vt:i4>
      </vt:variant>
      <vt:variant>
        <vt:i4>6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/document/10164072/entry/0</vt:lpwstr>
      </vt:variant>
      <vt:variant>
        <vt:i4>5308503</vt:i4>
      </vt:variant>
      <vt:variant>
        <vt:i4>3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/document/12148555/entry/4</vt:lpwstr>
      </vt:variant>
      <vt:variant>
        <vt:i4>6422633</vt:i4>
      </vt:variant>
      <vt:variant>
        <vt:i4>0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/document/12125267/entry/4000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ponomarenko</dc:creator>
  <cp:keywords/>
  <cp:lastModifiedBy>User</cp:lastModifiedBy>
  <cp:revision>2</cp:revision>
  <cp:lastPrinted>2024-11-07T06:08:00Z</cp:lastPrinted>
  <dcterms:created xsi:type="dcterms:W3CDTF">2025-03-06T14:41:00Z</dcterms:created>
  <dcterms:modified xsi:type="dcterms:W3CDTF">2025-03-06T14:41:00Z</dcterms:modified>
</cp:coreProperties>
</file>