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2E54" w14:textId="77777777" w:rsidR="001D09E1" w:rsidRDefault="0037533F">
      <w:pPr>
        <w:shd w:val="clear" w:color="auto" w:fill="FFFFFF"/>
        <w:spacing w:after="0" w:line="240" w:lineRule="auto"/>
        <w:ind w:firstLine="567"/>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 </w:t>
      </w:r>
    </w:p>
    <w:p w14:paraId="77AFD593" w14:textId="77777777" w:rsidR="00970F4D" w:rsidRDefault="0037533F">
      <w:pPr>
        <w:shd w:val="clear" w:color="auto" w:fill="FFFFFF"/>
        <w:spacing w:after="0" w:line="240" w:lineRule="auto"/>
        <w:ind w:firstLine="567"/>
        <w:jc w:val="center"/>
        <w:textAlignment w:val="top"/>
        <w:rPr>
          <w:rFonts w:ascii="Times New Roman" w:hAnsi="Times New Roman" w:cs="Times New Roman"/>
          <w:b/>
          <w:sz w:val="28"/>
          <w:szCs w:val="28"/>
        </w:rPr>
      </w:pPr>
      <w:r>
        <w:rPr>
          <w:rFonts w:ascii="Times New Roman" w:eastAsia="Times New Roman" w:hAnsi="Times New Roman" w:cs="Times New Roman"/>
          <w:b/>
          <w:color w:val="000000"/>
          <w:sz w:val="28"/>
          <w:szCs w:val="28"/>
          <w:lang w:eastAsia="ru-RU"/>
        </w:rPr>
        <w:t xml:space="preserve">Об утверждении Положения об организации </w:t>
      </w:r>
      <w:r>
        <w:rPr>
          <w:rFonts w:ascii="Times New Roman" w:eastAsia="Times New Roman" w:hAnsi="Times New Roman" w:cs="Times New Roman"/>
          <w:b/>
          <w:bCs/>
          <w:color w:val="000000"/>
          <w:kern w:val="2"/>
          <w:sz w:val="28"/>
          <w:szCs w:val="28"/>
          <w:lang w:eastAsia="ru-RU"/>
        </w:rPr>
        <w:t>погребения</w:t>
      </w:r>
      <w:r>
        <w:rPr>
          <w:rFonts w:ascii="Times New Roman" w:hAnsi="Times New Roman" w:cs="Times New Roman"/>
          <w:b/>
          <w:sz w:val="28"/>
          <w:szCs w:val="28"/>
        </w:rPr>
        <w:t xml:space="preserve"> </w:t>
      </w:r>
    </w:p>
    <w:p w14:paraId="5DEC176B" w14:textId="77777777" w:rsidR="00970F4D" w:rsidRDefault="0037533F">
      <w:pPr>
        <w:shd w:val="clear" w:color="auto" w:fill="FFFFFF"/>
        <w:spacing w:after="0" w:line="240" w:lineRule="auto"/>
        <w:ind w:firstLine="567"/>
        <w:jc w:val="center"/>
        <w:textAlignment w:val="top"/>
        <w:rPr>
          <w:rFonts w:ascii="Times New Roman" w:eastAsia="Times New Roman" w:hAnsi="Times New Roman" w:cs="Times New Roman"/>
          <w:b/>
          <w:color w:val="000000"/>
          <w:sz w:val="28"/>
          <w:szCs w:val="28"/>
          <w:lang w:eastAsia="ru-RU"/>
        </w:rPr>
      </w:pPr>
      <w:r>
        <w:rPr>
          <w:rFonts w:ascii="Times New Roman" w:hAnsi="Times New Roman" w:cs="Times New Roman"/>
          <w:b/>
          <w:sz w:val="28"/>
          <w:szCs w:val="28"/>
        </w:rPr>
        <w:t xml:space="preserve">и </w:t>
      </w:r>
      <w:r>
        <w:rPr>
          <w:rFonts w:ascii="Times New Roman" w:eastAsia="Times New Roman" w:hAnsi="Times New Roman" w:cs="Times New Roman"/>
          <w:b/>
          <w:color w:val="000000"/>
          <w:sz w:val="28"/>
          <w:szCs w:val="28"/>
          <w:lang w:eastAsia="ru-RU"/>
        </w:rPr>
        <w:t xml:space="preserve">похоронного дела на территории </w:t>
      </w:r>
      <w:r w:rsidR="00970F4D">
        <w:rPr>
          <w:rFonts w:ascii="Times New Roman" w:eastAsia="Times New Roman" w:hAnsi="Times New Roman" w:cs="Times New Roman"/>
          <w:b/>
          <w:color w:val="000000"/>
          <w:sz w:val="28"/>
          <w:szCs w:val="28"/>
          <w:lang w:eastAsia="ru-RU"/>
        </w:rPr>
        <w:t>Кореновского городского</w:t>
      </w:r>
      <w:r>
        <w:rPr>
          <w:rFonts w:ascii="Times New Roman" w:eastAsia="Times New Roman" w:hAnsi="Times New Roman" w:cs="Times New Roman"/>
          <w:b/>
          <w:color w:val="000000"/>
          <w:sz w:val="28"/>
          <w:szCs w:val="28"/>
          <w:lang w:eastAsia="ru-RU"/>
        </w:rPr>
        <w:t xml:space="preserve"> поселения</w:t>
      </w:r>
      <w:r w:rsidR="00970F4D">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eastAsia="ru-RU"/>
        </w:rPr>
        <w:t xml:space="preserve">Кореновского муниципального района </w:t>
      </w:r>
    </w:p>
    <w:p w14:paraId="0724F58C" w14:textId="2FA166A8" w:rsidR="001D09E1" w:rsidRDefault="0037533F">
      <w:pPr>
        <w:shd w:val="clear" w:color="auto" w:fill="FFFFFF"/>
        <w:spacing w:after="0" w:line="240" w:lineRule="auto"/>
        <w:ind w:firstLine="567"/>
        <w:jc w:val="center"/>
        <w:textAlignment w:val="top"/>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Краснодарского края</w:t>
      </w:r>
    </w:p>
    <w:p w14:paraId="2FECA260" w14:textId="77777777" w:rsidR="001D09E1" w:rsidRDefault="001D09E1">
      <w:pPr>
        <w:shd w:val="clear" w:color="auto" w:fill="FFFFFF"/>
        <w:spacing w:after="0" w:line="240" w:lineRule="auto"/>
        <w:jc w:val="both"/>
        <w:textAlignment w:val="top"/>
        <w:rPr>
          <w:rFonts w:ascii="Times New Roman" w:eastAsia="Times New Roman" w:hAnsi="Times New Roman" w:cs="Times New Roman"/>
          <w:color w:val="000000"/>
          <w:sz w:val="28"/>
          <w:szCs w:val="28"/>
          <w:lang w:eastAsia="ru-RU"/>
        </w:rPr>
      </w:pPr>
    </w:p>
    <w:p w14:paraId="241DFE4A" w14:textId="6462FD7C" w:rsidR="001D09E1" w:rsidRDefault="0037533F" w:rsidP="00310681">
      <w:pPr>
        <w:shd w:val="clear" w:color="auto" w:fill="FFFFFF"/>
        <w:spacing w:after="0" w:line="240" w:lineRule="auto"/>
        <w:ind w:left="-567" w:right="-1134" w:firstLine="567"/>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соответствии с Федеральным законом от 20 марта 2025 года №</w:t>
      </w:r>
      <w:r w:rsidR="00970F4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33-ФЗ </w:t>
      </w:r>
      <w:r w:rsidR="00970F4D">
        <w:rPr>
          <w:rFonts w:ascii="Times New Roman" w:eastAsia="Times New Roman" w:hAnsi="Times New Roman" w:cs="Times New Roman"/>
          <w:color w:val="000000"/>
          <w:sz w:val="28"/>
          <w:szCs w:val="28"/>
          <w:lang w:eastAsia="ru-RU"/>
        </w:rPr>
        <w:t xml:space="preserve">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Федеральным законом от 6 октября 2003 года № 131-ФЗ </w:t>
      </w:r>
      <w:r w:rsidR="00970F4D">
        <w:rPr>
          <w:rFonts w:ascii="Times New Roman" w:eastAsia="Times New Roman" w:hAnsi="Times New Roman" w:cs="Times New Roman"/>
          <w:color w:val="000000"/>
          <w:sz w:val="28"/>
          <w:szCs w:val="28"/>
          <w:lang w:eastAsia="ru-RU"/>
        </w:rPr>
        <w:t xml:space="preserve">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Об общих принципах организации местного самоуправления в Российской Федерации</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Федеральным законом от 12 января 1996 года № 8-ФЗ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Законом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уставом </w:t>
      </w:r>
      <w:r w:rsidR="00970F4D">
        <w:rPr>
          <w:rFonts w:ascii="Times New Roman" w:eastAsia="Times New Roman" w:hAnsi="Times New Roman" w:cs="Times New Roman"/>
          <w:color w:val="000000"/>
          <w:sz w:val="28"/>
          <w:szCs w:val="28"/>
          <w:lang w:eastAsia="ru-RU"/>
        </w:rPr>
        <w:t>Кореновского городского</w:t>
      </w:r>
      <w:r>
        <w:rPr>
          <w:rFonts w:ascii="Times New Roman" w:eastAsia="Times New Roman" w:hAnsi="Times New Roman" w:cs="Times New Roman"/>
          <w:color w:val="000000"/>
          <w:sz w:val="28"/>
          <w:szCs w:val="28"/>
          <w:lang w:eastAsia="ru-RU"/>
        </w:rPr>
        <w:t xml:space="preserve"> поселения Кореновского муниципального района Краснодарского края, Совет </w:t>
      </w:r>
      <w:r w:rsidR="00970F4D">
        <w:rPr>
          <w:rFonts w:ascii="Times New Roman" w:eastAsia="Times New Roman" w:hAnsi="Times New Roman" w:cs="Times New Roman"/>
          <w:color w:val="000000"/>
          <w:sz w:val="28"/>
          <w:szCs w:val="28"/>
          <w:lang w:eastAsia="ru-RU"/>
        </w:rPr>
        <w:t>Кореновского городского</w:t>
      </w:r>
      <w:r>
        <w:rPr>
          <w:rFonts w:ascii="Times New Roman" w:eastAsia="Times New Roman" w:hAnsi="Times New Roman" w:cs="Times New Roman"/>
          <w:color w:val="000000"/>
          <w:sz w:val="28"/>
          <w:szCs w:val="28"/>
          <w:lang w:eastAsia="ru-RU"/>
        </w:rPr>
        <w:t xml:space="preserve"> поселения Кореновского муниципального района Краснодарского края р е ш и л:</w:t>
      </w:r>
    </w:p>
    <w:p w14:paraId="2DB12650" w14:textId="6DFDB15E" w:rsidR="001D09E1" w:rsidRPr="00310681" w:rsidRDefault="0037533F" w:rsidP="00310681">
      <w:pPr>
        <w:shd w:val="clear" w:color="auto" w:fill="FFFFFF"/>
        <w:spacing w:after="0" w:line="240" w:lineRule="auto"/>
        <w:ind w:left="-567" w:right="-1134" w:firstLine="567"/>
        <w:jc w:val="both"/>
        <w:textAlignment w:val="top"/>
        <w:rPr>
          <w:rFonts w:ascii="Times New Roman" w:eastAsia="Times New Roman" w:hAnsi="Times New Roman" w:cs="Times New Roman"/>
          <w:b/>
          <w:color w:val="000000"/>
          <w:sz w:val="28"/>
          <w:szCs w:val="28"/>
          <w:lang w:eastAsia="ru-RU"/>
        </w:rPr>
      </w:pPr>
      <w:r w:rsidRPr="00310681">
        <w:rPr>
          <w:rFonts w:ascii="Times New Roman" w:eastAsia="Times New Roman" w:hAnsi="Times New Roman" w:cs="Times New Roman"/>
          <w:color w:val="000000"/>
          <w:sz w:val="28"/>
          <w:szCs w:val="28"/>
          <w:lang w:eastAsia="ru-RU"/>
        </w:rPr>
        <w:t xml:space="preserve">1. Утвердить Положение об организации </w:t>
      </w:r>
      <w:r w:rsidRPr="00310681">
        <w:rPr>
          <w:rFonts w:ascii="Times New Roman" w:eastAsia="Times New Roman" w:hAnsi="Times New Roman" w:cs="Times New Roman"/>
          <w:bCs/>
          <w:color w:val="000000"/>
          <w:kern w:val="2"/>
          <w:sz w:val="28"/>
          <w:szCs w:val="28"/>
          <w:lang w:eastAsia="ru-RU"/>
        </w:rPr>
        <w:t>погребения</w:t>
      </w:r>
      <w:r w:rsidRPr="00310681">
        <w:rPr>
          <w:rFonts w:ascii="Times New Roman" w:hAnsi="Times New Roman" w:cs="Times New Roman"/>
          <w:sz w:val="28"/>
          <w:szCs w:val="28"/>
        </w:rPr>
        <w:t xml:space="preserve"> и</w:t>
      </w:r>
      <w:r w:rsidRPr="00310681">
        <w:rPr>
          <w:rFonts w:ascii="Times New Roman" w:hAnsi="Times New Roman" w:cs="Times New Roman"/>
          <w:b/>
          <w:sz w:val="28"/>
          <w:szCs w:val="28"/>
        </w:rPr>
        <w:t xml:space="preserve"> </w:t>
      </w:r>
      <w:r w:rsidRPr="00310681">
        <w:rPr>
          <w:rFonts w:ascii="Times New Roman" w:eastAsia="Times New Roman" w:hAnsi="Times New Roman" w:cs="Times New Roman"/>
          <w:color w:val="000000"/>
          <w:sz w:val="28"/>
          <w:szCs w:val="28"/>
          <w:lang w:eastAsia="ru-RU"/>
        </w:rPr>
        <w:t xml:space="preserve">похоронного дела на территории </w:t>
      </w:r>
      <w:r w:rsidR="00970F4D" w:rsidRPr="00310681">
        <w:rPr>
          <w:rFonts w:ascii="Times New Roman" w:eastAsia="Times New Roman" w:hAnsi="Times New Roman" w:cs="Times New Roman"/>
          <w:color w:val="000000"/>
          <w:sz w:val="28"/>
          <w:szCs w:val="28"/>
          <w:lang w:eastAsia="ru-RU"/>
        </w:rPr>
        <w:t>Кореновского городского</w:t>
      </w:r>
      <w:r w:rsidRPr="00310681">
        <w:rPr>
          <w:rFonts w:ascii="Times New Roman" w:eastAsia="Times New Roman" w:hAnsi="Times New Roman" w:cs="Times New Roman"/>
          <w:color w:val="000000"/>
          <w:sz w:val="28"/>
          <w:szCs w:val="28"/>
          <w:lang w:eastAsia="ru-RU"/>
        </w:rPr>
        <w:t xml:space="preserve"> поселения Кореновского муниципального района Краснодарского края (прилагается).</w:t>
      </w:r>
    </w:p>
    <w:p w14:paraId="716D614F" w14:textId="77777777" w:rsidR="00310681" w:rsidRPr="00310681" w:rsidRDefault="00310681" w:rsidP="00310681">
      <w:pPr>
        <w:pStyle w:val="af1"/>
        <w:ind w:left="-567" w:right="-1134" w:firstLine="567"/>
        <w:jc w:val="both"/>
        <w:rPr>
          <w:rFonts w:ascii="Times New Roman" w:hAnsi="Times New Roman" w:cs="Times New Roman"/>
        </w:rPr>
      </w:pPr>
      <w:r w:rsidRPr="00310681">
        <w:rPr>
          <w:rFonts w:ascii="Times New Roman" w:hAnsi="Times New Roman" w:cs="Times New Roman"/>
          <w:sz w:val="28"/>
          <w:szCs w:val="28"/>
        </w:rPr>
        <w:t>2. Настоящее решение подлежит официальному опубликованию и размещению на официальном портале</w:t>
      </w:r>
      <w:r w:rsidRPr="00310681">
        <w:rPr>
          <w:rFonts w:ascii="Times New Roman" w:hAnsi="Times New Roman" w:cs="Times New Roman"/>
        </w:rPr>
        <w:t xml:space="preserve"> </w:t>
      </w:r>
      <w:r w:rsidRPr="00310681">
        <w:rPr>
          <w:rFonts w:ascii="Times New Roman" w:hAnsi="Times New Roman" w:cs="Times New Roman"/>
          <w:sz w:val="28"/>
          <w:szCs w:val="28"/>
        </w:rPr>
        <w:t>Кореновского городского поселения Кореновского муниципального района Краснодарского края.</w:t>
      </w:r>
    </w:p>
    <w:p w14:paraId="0C3B10FC" w14:textId="77777777" w:rsidR="00310681" w:rsidRPr="00310681" w:rsidRDefault="00310681" w:rsidP="00310681">
      <w:pPr>
        <w:spacing w:after="0"/>
        <w:ind w:left="-567" w:right="-1134" w:firstLine="567"/>
        <w:jc w:val="both"/>
        <w:rPr>
          <w:rFonts w:ascii="Times New Roman" w:hAnsi="Times New Roman" w:cs="Times New Roman"/>
          <w:bCs/>
          <w:sz w:val="28"/>
          <w:szCs w:val="28"/>
        </w:rPr>
      </w:pPr>
      <w:r w:rsidRPr="00310681">
        <w:rPr>
          <w:rFonts w:ascii="Times New Roman" w:hAnsi="Times New Roman" w:cs="Times New Roman"/>
          <w:bCs/>
          <w:sz w:val="28"/>
          <w:szCs w:val="28"/>
        </w:rPr>
        <w:t>3. Контроль за выполнением настоящего решения возложить на постоянную комиссию по правопорядку и законности Совета Кореновского городского поселения Кореновского муниципального района Краснодарского края (Величко).</w:t>
      </w:r>
    </w:p>
    <w:p w14:paraId="51073BA2" w14:textId="77777777" w:rsidR="00310681" w:rsidRPr="00310681" w:rsidRDefault="00310681" w:rsidP="00310681">
      <w:pPr>
        <w:spacing w:after="0"/>
        <w:ind w:left="-567" w:right="-1134" w:firstLine="567"/>
        <w:jc w:val="both"/>
        <w:rPr>
          <w:rFonts w:ascii="Times New Roman" w:hAnsi="Times New Roman" w:cs="Times New Roman"/>
          <w:bCs/>
          <w:sz w:val="28"/>
          <w:szCs w:val="28"/>
        </w:rPr>
      </w:pPr>
      <w:r w:rsidRPr="00310681">
        <w:rPr>
          <w:rFonts w:ascii="Times New Roman" w:hAnsi="Times New Roman" w:cs="Times New Roman"/>
          <w:bCs/>
          <w:sz w:val="28"/>
          <w:szCs w:val="28"/>
        </w:rPr>
        <w:t>4. Решение вступает в силу после его официального опубликования.</w:t>
      </w:r>
    </w:p>
    <w:p w14:paraId="1D879683" w14:textId="77777777" w:rsidR="00310681" w:rsidRPr="00310681" w:rsidRDefault="00310681" w:rsidP="00310681">
      <w:pPr>
        <w:ind w:right="-1134" w:firstLine="559"/>
        <w:jc w:val="both"/>
        <w:rPr>
          <w:rFonts w:ascii="Times New Roman" w:hAnsi="Times New Roman" w:cs="Times New Roman"/>
          <w:sz w:val="28"/>
          <w:szCs w:val="28"/>
          <w:shd w:val="clear" w:color="auto" w:fill="FFFFFF"/>
        </w:rPr>
      </w:pPr>
    </w:p>
    <w:p w14:paraId="75A5DF33" w14:textId="77777777" w:rsidR="00310681" w:rsidRPr="00310681" w:rsidRDefault="00310681" w:rsidP="00310681">
      <w:pPr>
        <w:jc w:val="center"/>
        <w:rPr>
          <w:rFonts w:ascii="Times New Roman" w:hAnsi="Times New Roman" w:cs="Times New Roman"/>
          <w:b/>
          <w:sz w:val="28"/>
          <w:szCs w:val="28"/>
        </w:rPr>
      </w:pPr>
    </w:p>
    <w:tbl>
      <w:tblPr>
        <w:tblW w:w="9781" w:type="dxa"/>
        <w:jc w:val="center"/>
        <w:tblLook w:val="04A0" w:firstRow="1" w:lastRow="0" w:firstColumn="1" w:lastColumn="0" w:noHBand="0" w:noVBand="1"/>
      </w:tblPr>
      <w:tblGrid>
        <w:gridCol w:w="4820"/>
        <w:gridCol w:w="4961"/>
      </w:tblGrid>
      <w:tr w:rsidR="00310681" w:rsidRPr="00310681" w14:paraId="74B901B6" w14:textId="77777777" w:rsidTr="009F4DFC">
        <w:trPr>
          <w:trHeight w:val="1001"/>
          <w:jc w:val="center"/>
        </w:trPr>
        <w:tc>
          <w:tcPr>
            <w:tcW w:w="4820" w:type="dxa"/>
          </w:tcPr>
          <w:p w14:paraId="7770AFE5" w14:textId="77777777" w:rsidR="00310681" w:rsidRPr="00310681" w:rsidRDefault="00310681" w:rsidP="009F4DFC">
            <w:pPr>
              <w:pStyle w:val="af1"/>
              <w:rPr>
                <w:rFonts w:ascii="Times New Roman" w:eastAsia="Calibri" w:hAnsi="Times New Roman" w:cs="Times New Roman"/>
                <w:sz w:val="28"/>
                <w:szCs w:val="28"/>
              </w:rPr>
            </w:pPr>
            <w:r w:rsidRPr="00310681">
              <w:rPr>
                <w:rFonts w:ascii="Times New Roman" w:eastAsia="Calibri" w:hAnsi="Times New Roman" w:cs="Times New Roman"/>
                <w:sz w:val="28"/>
                <w:szCs w:val="28"/>
              </w:rPr>
              <w:t>Глава</w:t>
            </w:r>
          </w:p>
          <w:p w14:paraId="3918D482" w14:textId="77777777" w:rsidR="00310681" w:rsidRPr="00310681" w:rsidRDefault="00310681" w:rsidP="009F4DFC">
            <w:pPr>
              <w:pStyle w:val="af1"/>
              <w:rPr>
                <w:rFonts w:ascii="Times New Roman" w:eastAsia="Calibri" w:hAnsi="Times New Roman" w:cs="Times New Roman"/>
                <w:sz w:val="28"/>
                <w:szCs w:val="28"/>
              </w:rPr>
            </w:pPr>
            <w:r w:rsidRPr="00310681">
              <w:rPr>
                <w:rFonts w:ascii="Times New Roman" w:eastAsia="Calibri" w:hAnsi="Times New Roman" w:cs="Times New Roman"/>
                <w:sz w:val="28"/>
                <w:szCs w:val="28"/>
              </w:rPr>
              <w:t>Кореновского городского поселения Кореновского муниципального района Краснодарского края</w:t>
            </w:r>
            <w:r w:rsidRPr="00310681">
              <w:rPr>
                <w:rFonts w:ascii="Times New Roman" w:eastAsia="Calibri" w:hAnsi="Times New Roman" w:cs="Times New Roman"/>
                <w:sz w:val="28"/>
                <w:szCs w:val="28"/>
              </w:rPr>
              <w:tab/>
            </w:r>
            <w:r w:rsidRPr="00310681">
              <w:rPr>
                <w:rFonts w:ascii="Times New Roman" w:eastAsia="Calibri" w:hAnsi="Times New Roman" w:cs="Times New Roman"/>
                <w:sz w:val="28"/>
                <w:szCs w:val="28"/>
              </w:rPr>
              <w:tab/>
            </w:r>
          </w:p>
          <w:p w14:paraId="089D63DC" w14:textId="77777777" w:rsidR="00310681" w:rsidRPr="00310681" w:rsidRDefault="00310681" w:rsidP="009F4DFC">
            <w:pPr>
              <w:pStyle w:val="21"/>
              <w:tabs>
                <w:tab w:val="left" w:pos="993"/>
              </w:tabs>
              <w:spacing w:after="0" w:line="240" w:lineRule="auto"/>
              <w:ind w:left="0"/>
              <w:jc w:val="both"/>
              <w:rPr>
                <w:rFonts w:ascii="Times New Roman" w:eastAsia="Calibri" w:hAnsi="Times New Roman"/>
                <w:sz w:val="28"/>
                <w:szCs w:val="28"/>
              </w:rPr>
            </w:pPr>
            <w:r w:rsidRPr="00310681">
              <w:rPr>
                <w:rFonts w:ascii="Times New Roman" w:eastAsia="Calibri" w:hAnsi="Times New Roman"/>
                <w:sz w:val="28"/>
                <w:szCs w:val="28"/>
              </w:rPr>
              <w:t xml:space="preserve">                                        М.О. </w:t>
            </w:r>
            <w:proofErr w:type="spellStart"/>
            <w:r w:rsidRPr="00310681">
              <w:rPr>
                <w:rFonts w:ascii="Times New Roman" w:eastAsia="Calibri" w:hAnsi="Times New Roman"/>
                <w:sz w:val="28"/>
                <w:szCs w:val="28"/>
              </w:rPr>
              <w:t>Шутылев</w:t>
            </w:r>
            <w:proofErr w:type="spellEnd"/>
          </w:p>
        </w:tc>
        <w:tc>
          <w:tcPr>
            <w:tcW w:w="4961" w:type="dxa"/>
          </w:tcPr>
          <w:p w14:paraId="190CA03A" w14:textId="77777777" w:rsidR="00310681" w:rsidRPr="00310681" w:rsidRDefault="00310681" w:rsidP="009F4DFC">
            <w:pPr>
              <w:pStyle w:val="af1"/>
              <w:jc w:val="both"/>
              <w:rPr>
                <w:rFonts w:ascii="Times New Roman" w:eastAsia="Calibri" w:hAnsi="Times New Roman" w:cs="Times New Roman"/>
                <w:sz w:val="28"/>
                <w:szCs w:val="28"/>
              </w:rPr>
            </w:pPr>
            <w:r w:rsidRPr="00310681">
              <w:rPr>
                <w:rFonts w:ascii="Times New Roman" w:eastAsia="Calibri" w:hAnsi="Times New Roman" w:cs="Times New Roman"/>
                <w:sz w:val="28"/>
                <w:szCs w:val="28"/>
              </w:rPr>
              <w:t>Заместитель председателя Совета</w:t>
            </w:r>
          </w:p>
          <w:p w14:paraId="146B987B" w14:textId="77777777" w:rsidR="00310681" w:rsidRPr="00310681" w:rsidRDefault="00310681" w:rsidP="009F4DFC">
            <w:pPr>
              <w:pStyle w:val="af1"/>
              <w:jc w:val="both"/>
              <w:rPr>
                <w:rFonts w:ascii="Times New Roman" w:eastAsia="Calibri" w:hAnsi="Times New Roman" w:cs="Times New Roman"/>
                <w:sz w:val="28"/>
                <w:szCs w:val="28"/>
              </w:rPr>
            </w:pPr>
            <w:r w:rsidRPr="00310681">
              <w:rPr>
                <w:rFonts w:ascii="Times New Roman" w:eastAsia="Calibri" w:hAnsi="Times New Roman" w:cs="Times New Roman"/>
                <w:sz w:val="28"/>
                <w:szCs w:val="28"/>
              </w:rPr>
              <w:t xml:space="preserve">Кореновского городского поселения Кореновского муниципального района Краснодарского края         </w:t>
            </w:r>
          </w:p>
          <w:p w14:paraId="7EC55E21" w14:textId="77777777" w:rsidR="00310681" w:rsidRPr="00310681" w:rsidRDefault="00310681" w:rsidP="009F4DFC">
            <w:pPr>
              <w:pStyle w:val="21"/>
              <w:tabs>
                <w:tab w:val="left" w:pos="993"/>
              </w:tabs>
              <w:spacing w:after="0" w:line="240" w:lineRule="auto"/>
              <w:ind w:left="0"/>
              <w:jc w:val="both"/>
              <w:rPr>
                <w:rFonts w:ascii="Times New Roman" w:eastAsia="Calibri" w:hAnsi="Times New Roman"/>
                <w:sz w:val="28"/>
                <w:szCs w:val="28"/>
              </w:rPr>
            </w:pPr>
            <w:r w:rsidRPr="00310681">
              <w:rPr>
                <w:rFonts w:ascii="Times New Roman" w:eastAsia="Calibri" w:hAnsi="Times New Roman"/>
                <w:sz w:val="28"/>
                <w:szCs w:val="28"/>
              </w:rPr>
              <w:t xml:space="preserve">                                               Н.А. Галич</w:t>
            </w:r>
          </w:p>
        </w:tc>
      </w:tr>
    </w:tbl>
    <w:p w14:paraId="1947A879" w14:textId="77777777" w:rsidR="001D09E1" w:rsidRPr="00310681" w:rsidRDefault="001D09E1">
      <w:pPr>
        <w:shd w:val="clear" w:color="auto" w:fill="FFFFFF"/>
        <w:spacing w:after="0" w:line="240" w:lineRule="auto"/>
        <w:jc w:val="both"/>
        <w:textAlignment w:val="top"/>
        <w:rPr>
          <w:rFonts w:ascii="Times New Roman" w:eastAsia="Times New Roman" w:hAnsi="Times New Roman" w:cs="Times New Roman"/>
          <w:color w:val="000000"/>
          <w:sz w:val="24"/>
          <w:szCs w:val="24"/>
          <w:lang w:eastAsia="ru-RU"/>
        </w:rPr>
      </w:pPr>
    </w:p>
    <w:p w14:paraId="6D16DBA2" w14:textId="77777777" w:rsidR="001D09E1" w:rsidRPr="00310681" w:rsidRDefault="001D09E1">
      <w:pPr>
        <w:shd w:val="clear" w:color="auto" w:fill="FFFFFF"/>
        <w:spacing w:after="0" w:line="240" w:lineRule="auto"/>
        <w:ind w:left="3969"/>
        <w:jc w:val="both"/>
        <w:textAlignment w:val="top"/>
        <w:rPr>
          <w:rFonts w:ascii="Times New Roman" w:eastAsia="Times New Roman" w:hAnsi="Times New Roman" w:cs="Times New Roman"/>
          <w:color w:val="000000"/>
          <w:sz w:val="24"/>
          <w:szCs w:val="24"/>
          <w:lang w:eastAsia="ru-RU"/>
        </w:rPr>
      </w:pPr>
    </w:p>
    <w:p w14:paraId="20F4C01A" w14:textId="77777777" w:rsidR="001D09E1" w:rsidRPr="00310681" w:rsidRDefault="001D09E1" w:rsidP="003F7A16">
      <w:pPr>
        <w:pStyle w:val="af1"/>
        <w:rPr>
          <w:rFonts w:ascii="Times New Roman" w:hAnsi="Times New Roman" w:cs="Times New Roman"/>
          <w:sz w:val="28"/>
          <w:szCs w:val="28"/>
        </w:rPr>
      </w:pPr>
    </w:p>
    <w:p w14:paraId="687A6ECC" w14:textId="77777777" w:rsidR="001D09E1" w:rsidRDefault="001D09E1" w:rsidP="00FF12BD">
      <w:pPr>
        <w:pStyle w:val="af1"/>
        <w:rPr>
          <w:rFonts w:ascii="Times New Roman" w:hAnsi="Times New Roman" w:cs="Times New Roman"/>
          <w:sz w:val="28"/>
          <w:szCs w:val="28"/>
        </w:rPr>
      </w:pPr>
    </w:p>
    <w:p w14:paraId="16B828C6" w14:textId="77777777" w:rsidR="00AC53BD" w:rsidRDefault="00AC53BD" w:rsidP="00FF12BD">
      <w:pPr>
        <w:pStyle w:val="af1"/>
        <w:rPr>
          <w:rFonts w:ascii="Times New Roman" w:hAnsi="Times New Roman" w:cs="Times New Roman"/>
          <w:sz w:val="28"/>
          <w:szCs w:val="28"/>
        </w:rPr>
      </w:pPr>
    </w:p>
    <w:p w14:paraId="6A3875BE" w14:textId="77777777" w:rsidR="00AC53BD" w:rsidRDefault="00AC53BD" w:rsidP="00FF12BD">
      <w:pPr>
        <w:pStyle w:val="af1"/>
        <w:rPr>
          <w:rFonts w:ascii="Times New Roman" w:hAnsi="Times New Roman" w:cs="Times New Roman"/>
          <w:sz w:val="28"/>
          <w:szCs w:val="28"/>
        </w:rPr>
      </w:pPr>
    </w:p>
    <w:p w14:paraId="7BE08DA4" w14:textId="77777777" w:rsidR="00AC53BD" w:rsidRDefault="00AC53BD" w:rsidP="00FF12BD">
      <w:pPr>
        <w:pStyle w:val="af1"/>
        <w:rPr>
          <w:rFonts w:ascii="Times New Roman" w:hAnsi="Times New Roman" w:cs="Times New Roman"/>
          <w:sz w:val="28"/>
          <w:szCs w:val="28"/>
        </w:rPr>
      </w:pPr>
    </w:p>
    <w:p w14:paraId="4B809597" w14:textId="77777777" w:rsidR="00AC53BD" w:rsidRDefault="00AC53BD" w:rsidP="00FF12BD">
      <w:pPr>
        <w:pStyle w:val="af1"/>
        <w:rPr>
          <w:rFonts w:ascii="Times New Roman" w:hAnsi="Times New Roman" w:cs="Times New Roman"/>
          <w:sz w:val="28"/>
          <w:szCs w:val="28"/>
        </w:rPr>
      </w:pPr>
    </w:p>
    <w:p w14:paraId="1D4D7FA1" w14:textId="77777777" w:rsidR="00AC53BD" w:rsidRDefault="00AC53BD" w:rsidP="00FF12BD">
      <w:pPr>
        <w:pStyle w:val="af1"/>
        <w:rPr>
          <w:rFonts w:ascii="Times New Roman" w:hAnsi="Times New Roman" w:cs="Times New Roman"/>
          <w:sz w:val="28"/>
          <w:szCs w:val="28"/>
        </w:rPr>
      </w:pPr>
    </w:p>
    <w:p w14:paraId="6BF58B91" w14:textId="77777777" w:rsidR="00AC53BD" w:rsidRDefault="00AC53BD" w:rsidP="00FF12BD">
      <w:pPr>
        <w:pStyle w:val="af1"/>
        <w:rPr>
          <w:rFonts w:ascii="Times New Roman" w:hAnsi="Times New Roman" w:cs="Times New Roman"/>
          <w:sz w:val="28"/>
          <w:szCs w:val="28"/>
        </w:rPr>
      </w:pPr>
    </w:p>
    <w:p w14:paraId="5E4184F3" w14:textId="77777777" w:rsidR="00AC53BD" w:rsidRDefault="00AC53BD" w:rsidP="00FF12BD">
      <w:pPr>
        <w:pStyle w:val="af1"/>
        <w:rPr>
          <w:rFonts w:ascii="Times New Roman" w:hAnsi="Times New Roman" w:cs="Times New Roman"/>
          <w:sz w:val="28"/>
          <w:szCs w:val="28"/>
        </w:rPr>
      </w:pPr>
    </w:p>
    <w:p w14:paraId="2B0FE4C0" w14:textId="77777777" w:rsidR="00AC53BD" w:rsidRPr="00310681" w:rsidRDefault="00AC53BD" w:rsidP="00FF12BD">
      <w:pPr>
        <w:pStyle w:val="af1"/>
        <w:rPr>
          <w:rFonts w:ascii="Times New Roman" w:hAnsi="Times New Roman" w:cs="Times New Roman"/>
          <w:sz w:val="28"/>
          <w:szCs w:val="28"/>
        </w:rPr>
      </w:pPr>
    </w:p>
    <w:p w14:paraId="3BF981A5" w14:textId="77777777" w:rsidR="001D09E1" w:rsidRPr="00310681" w:rsidRDefault="001D09E1">
      <w:pPr>
        <w:pStyle w:val="af1"/>
        <w:ind w:left="3969"/>
        <w:jc w:val="center"/>
        <w:rPr>
          <w:rFonts w:ascii="Times New Roman" w:hAnsi="Times New Roman" w:cs="Times New Roman"/>
          <w:sz w:val="28"/>
          <w:szCs w:val="28"/>
        </w:rPr>
      </w:pPr>
    </w:p>
    <w:p w14:paraId="6DEF623E" w14:textId="77777777" w:rsidR="001D09E1" w:rsidRPr="00310681" w:rsidRDefault="0037533F">
      <w:pPr>
        <w:pStyle w:val="af1"/>
        <w:ind w:left="3969"/>
        <w:jc w:val="center"/>
        <w:rPr>
          <w:rFonts w:ascii="Times New Roman" w:hAnsi="Times New Roman" w:cs="Times New Roman"/>
          <w:sz w:val="28"/>
          <w:szCs w:val="28"/>
        </w:rPr>
      </w:pPr>
      <w:r w:rsidRPr="00310681">
        <w:rPr>
          <w:rFonts w:ascii="Times New Roman" w:hAnsi="Times New Roman" w:cs="Times New Roman"/>
          <w:sz w:val="28"/>
          <w:szCs w:val="28"/>
        </w:rPr>
        <w:lastRenderedPageBreak/>
        <w:t>ПРИЛОЖЕНИЕ</w:t>
      </w:r>
    </w:p>
    <w:p w14:paraId="1398D36C" w14:textId="77777777" w:rsidR="001D09E1" w:rsidRPr="00310681" w:rsidRDefault="001D09E1">
      <w:pPr>
        <w:pStyle w:val="af1"/>
        <w:ind w:left="3969"/>
        <w:jc w:val="center"/>
        <w:rPr>
          <w:rFonts w:ascii="Times New Roman" w:hAnsi="Times New Roman" w:cs="Times New Roman"/>
          <w:sz w:val="28"/>
          <w:szCs w:val="28"/>
        </w:rPr>
      </w:pPr>
    </w:p>
    <w:p w14:paraId="68F3831D" w14:textId="77777777" w:rsidR="003F7A16" w:rsidRPr="00310681" w:rsidRDefault="003F7A16">
      <w:pPr>
        <w:pStyle w:val="af1"/>
        <w:ind w:left="3969"/>
        <w:jc w:val="center"/>
        <w:rPr>
          <w:rFonts w:ascii="Times New Roman" w:hAnsi="Times New Roman" w:cs="Times New Roman"/>
          <w:sz w:val="28"/>
          <w:szCs w:val="28"/>
        </w:rPr>
      </w:pPr>
    </w:p>
    <w:p w14:paraId="60F9E82B" w14:textId="77777777" w:rsidR="001D09E1" w:rsidRDefault="0037533F">
      <w:pPr>
        <w:pStyle w:val="af1"/>
        <w:ind w:left="3969"/>
        <w:jc w:val="center"/>
        <w:rPr>
          <w:rFonts w:ascii="Times New Roman" w:hAnsi="Times New Roman" w:cs="Times New Roman"/>
          <w:sz w:val="28"/>
          <w:szCs w:val="28"/>
        </w:rPr>
      </w:pPr>
      <w:r>
        <w:rPr>
          <w:rFonts w:ascii="Times New Roman" w:hAnsi="Times New Roman" w:cs="Times New Roman"/>
          <w:sz w:val="28"/>
          <w:szCs w:val="28"/>
        </w:rPr>
        <w:t>УТВЕРЖДЕН</w:t>
      </w:r>
    </w:p>
    <w:p w14:paraId="6E4CA464" w14:textId="4C553A67" w:rsidR="001D09E1" w:rsidRDefault="0037533F">
      <w:pPr>
        <w:pStyle w:val="af1"/>
        <w:ind w:left="3969"/>
        <w:jc w:val="center"/>
        <w:rPr>
          <w:rFonts w:ascii="Times New Roman" w:hAnsi="Times New Roman" w:cs="Times New Roman"/>
          <w:sz w:val="28"/>
          <w:szCs w:val="28"/>
        </w:rPr>
      </w:pPr>
      <w:r>
        <w:rPr>
          <w:rFonts w:ascii="Times New Roman" w:hAnsi="Times New Roman" w:cs="Times New Roman"/>
          <w:sz w:val="28"/>
          <w:szCs w:val="28"/>
        </w:rPr>
        <w:t xml:space="preserve">решением Совета </w:t>
      </w:r>
      <w:r w:rsidR="00AC53BD">
        <w:rPr>
          <w:rFonts w:ascii="Times New Roman" w:hAnsi="Times New Roman" w:cs="Times New Roman"/>
          <w:sz w:val="28"/>
          <w:szCs w:val="28"/>
        </w:rPr>
        <w:t>Кореновского</w:t>
      </w:r>
    </w:p>
    <w:p w14:paraId="0D4B8A51" w14:textId="30B86174" w:rsidR="001D09E1" w:rsidRDefault="00AC53BD">
      <w:pPr>
        <w:pStyle w:val="af1"/>
        <w:ind w:left="3969"/>
        <w:jc w:val="center"/>
        <w:rPr>
          <w:rFonts w:ascii="Times New Roman" w:hAnsi="Times New Roman" w:cs="Times New Roman"/>
          <w:sz w:val="28"/>
          <w:szCs w:val="28"/>
        </w:rPr>
      </w:pPr>
      <w:r>
        <w:rPr>
          <w:rFonts w:ascii="Times New Roman" w:hAnsi="Times New Roman" w:cs="Times New Roman"/>
          <w:sz w:val="28"/>
          <w:szCs w:val="28"/>
        </w:rPr>
        <w:t>городского</w:t>
      </w:r>
      <w:r w:rsidR="0037533F">
        <w:rPr>
          <w:rFonts w:ascii="Times New Roman" w:hAnsi="Times New Roman" w:cs="Times New Roman"/>
          <w:sz w:val="28"/>
          <w:szCs w:val="28"/>
        </w:rPr>
        <w:t xml:space="preserve"> поселения</w:t>
      </w:r>
    </w:p>
    <w:p w14:paraId="2605EDD0" w14:textId="77777777" w:rsidR="001D09E1" w:rsidRDefault="0037533F">
      <w:pPr>
        <w:pStyle w:val="af1"/>
        <w:ind w:left="3969"/>
        <w:jc w:val="center"/>
        <w:rPr>
          <w:rFonts w:ascii="Times New Roman" w:hAnsi="Times New Roman" w:cs="Times New Roman"/>
          <w:sz w:val="28"/>
          <w:szCs w:val="28"/>
        </w:rPr>
      </w:pPr>
      <w:r>
        <w:rPr>
          <w:rFonts w:ascii="Times New Roman" w:hAnsi="Times New Roman" w:cs="Times New Roman"/>
          <w:sz w:val="28"/>
          <w:szCs w:val="28"/>
        </w:rPr>
        <w:t xml:space="preserve">Кореновского </w:t>
      </w:r>
      <w:r>
        <w:rPr>
          <w:rFonts w:ascii="Times New Roman" w:hAnsi="Times New Roman" w:cs="Times New Roman"/>
          <w:color w:val="000000"/>
          <w:sz w:val="28"/>
          <w:szCs w:val="28"/>
        </w:rPr>
        <w:t>муниципального района</w:t>
      </w:r>
    </w:p>
    <w:p w14:paraId="4C811ABB" w14:textId="77777777" w:rsidR="001D09E1" w:rsidRDefault="0037533F">
      <w:pPr>
        <w:pStyle w:val="af1"/>
        <w:ind w:left="3969"/>
        <w:jc w:val="center"/>
        <w:rPr>
          <w:rFonts w:ascii="Times New Roman" w:hAnsi="Times New Roman" w:cs="Times New Roman"/>
          <w:sz w:val="28"/>
          <w:szCs w:val="28"/>
        </w:rPr>
      </w:pPr>
      <w:r>
        <w:rPr>
          <w:rFonts w:ascii="Times New Roman" w:hAnsi="Times New Roman" w:cs="Times New Roman"/>
          <w:color w:val="000000"/>
          <w:sz w:val="28"/>
          <w:szCs w:val="28"/>
        </w:rPr>
        <w:t>Краснодарского края</w:t>
      </w:r>
    </w:p>
    <w:p w14:paraId="0FEB4D6E" w14:textId="77777777" w:rsidR="001D09E1" w:rsidRDefault="0037533F">
      <w:pPr>
        <w:pStyle w:val="af1"/>
        <w:ind w:left="3969"/>
        <w:jc w:val="center"/>
        <w:rPr>
          <w:rFonts w:ascii="Times New Roman" w:hAnsi="Times New Roman" w:cs="Times New Roman"/>
          <w:sz w:val="28"/>
          <w:szCs w:val="28"/>
          <w:lang w:eastAsia="ar-SA"/>
        </w:rPr>
      </w:pPr>
      <w:r>
        <w:rPr>
          <w:rFonts w:ascii="Times New Roman" w:hAnsi="Times New Roman" w:cs="Times New Roman"/>
          <w:sz w:val="28"/>
          <w:szCs w:val="28"/>
        </w:rPr>
        <w:t>от 00.00.2026 № 00</w:t>
      </w:r>
      <w:bookmarkStart w:id="0" w:name="sub_2"/>
      <w:bookmarkEnd w:id="0"/>
    </w:p>
    <w:p w14:paraId="5106321A" w14:textId="77777777" w:rsidR="001D09E1" w:rsidRDefault="001D09E1">
      <w:pPr>
        <w:pStyle w:val="af1"/>
        <w:jc w:val="center"/>
        <w:rPr>
          <w:rFonts w:ascii="Times New Roman" w:hAnsi="Times New Roman" w:cs="Times New Roman"/>
          <w:b/>
          <w:sz w:val="28"/>
          <w:szCs w:val="28"/>
        </w:rPr>
      </w:pPr>
    </w:p>
    <w:p w14:paraId="75BCF1AC" w14:textId="77777777" w:rsidR="001D09E1" w:rsidRDefault="0037533F">
      <w:pPr>
        <w:pStyle w:val="af1"/>
        <w:jc w:val="center"/>
        <w:rPr>
          <w:rFonts w:ascii="Times New Roman" w:hAnsi="Times New Roman" w:cs="Times New Roman"/>
          <w:b/>
          <w:sz w:val="28"/>
          <w:szCs w:val="28"/>
        </w:rPr>
      </w:pPr>
      <w:r>
        <w:rPr>
          <w:rFonts w:ascii="Times New Roman" w:hAnsi="Times New Roman" w:cs="Times New Roman"/>
          <w:b/>
          <w:sz w:val="28"/>
          <w:szCs w:val="28"/>
        </w:rPr>
        <w:t xml:space="preserve">ПОЛОЖЕНИЕ </w:t>
      </w:r>
    </w:p>
    <w:p w14:paraId="6C9058B4" w14:textId="735ED01B" w:rsidR="001D09E1" w:rsidRDefault="0037533F">
      <w:pPr>
        <w:pStyle w:val="af1"/>
        <w:jc w:val="center"/>
        <w:rPr>
          <w:rFonts w:ascii="Times New Roman" w:hAnsi="Times New Roman" w:cs="Times New Roman"/>
          <w:b/>
          <w:sz w:val="28"/>
          <w:szCs w:val="28"/>
        </w:rPr>
      </w:pPr>
      <w:r>
        <w:rPr>
          <w:rFonts w:ascii="Times New Roman" w:hAnsi="Times New Roman" w:cs="Times New Roman"/>
          <w:b/>
          <w:sz w:val="28"/>
          <w:szCs w:val="28"/>
        </w:rPr>
        <w:t xml:space="preserve">об организации </w:t>
      </w:r>
      <w:r>
        <w:rPr>
          <w:rFonts w:ascii="Times New Roman" w:eastAsia="Times New Roman" w:hAnsi="Times New Roman" w:cs="Times New Roman"/>
          <w:b/>
          <w:bCs/>
          <w:color w:val="000000"/>
          <w:kern w:val="2"/>
          <w:sz w:val="28"/>
          <w:szCs w:val="28"/>
          <w:lang w:eastAsia="ru-RU"/>
        </w:rPr>
        <w:t>погребения</w:t>
      </w:r>
      <w:r>
        <w:rPr>
          <w:rFonts w:ascii="Times New Roman" w:hAnsi="Times New Roman" w:cs="Times New Roman"/>
          <w:b/>
          <w:sz w:val="28"/>
          <w:szCs w:val="28"/>
        </w:rPr>
        <w:t xml:space="preserve"> и похоронного дела на территории </w:t>
      </w:r>
      <w:r w:rsidR="00970F4D">
        <w:rPr>
          <w:rFonts w:ascii="Times New Roman" w:hAnsi="Times New Roman" w:cs="Times New Roman"/>
          <w:b/>
          <w:sz w:val="28"/>
          <w:szCs w:val="28"/>
        </w:rPr>
        <w:t>Кореновского городского</w:t>
      </w:r>
      <w:r>
        <w:rPr>
          <w:rFonts w:ascii="Times New Roman" w:hAnsi="Times New Roman" w:cs="Times New Roman"/>
          <w:b/>
          <w:sz w:val="28"/>
          <w:szCs w:val="28"/>
        </w:rPr>
        <w:t xml:space="preserve"> поселения Кореновского муниципального района Краснодарского края</w:t>
      </w:r>
    </w:p>
    <w:p w14:paraId="78A7F017" w14:textId="77777777" w:rsidR="001D09E1" w:rsidRDefault="001D09E1">
      <w:pPr>
        <w:pStyle w:val="af1"/>
        <w:jc w:val="center"/>
        <w:rPr>
          <w:rFonts w:ascii="Times New Roman" w:hAnsi="Times New Roman" w:cs="Times New Roman"/>
          <w:b/>
          <w:sz w:val="28"/>
          <w:szCs w:val="28"/>
        </w:rPr>
      </w:pPr>
    </w:p>
    <w:p w14:paraId="5DB2A88D" w14:textId="77777777" w:rsidR="001D09E1" w:rsidRDefault="0037533F" w:rsidP="00035D39">
      <w:pPr>
        <w:shd w:val="clear" w:color="auto" w:fill="FFFFFF"/>
        <w:spacing w:after="0" w:line="240" w:lineRule="auto"/>
        <w:ind w:left="-567" w:right="-1134" w:firstLine="567"/>
        <w:jc w:val="center"/>
        <w:textAlignment w:val="top"/>
        <w:rPr>
          <w:color w:val="000000" w:themeColor="text1"/>
          <w:sz w:val="28"/>
          <w:szCs w:val="28"/>
        </w:rPr>
      </w:pPr>
      <w:r>
        <w:rPr>
          <w:rFonts w:ascii="Times New Roman" w:eastAsia="Times New Roman" w:hAnsi="Times New Roman" w:cs="Times New Roman"/>
          <w:color w:val="000000" w:themeColor="text1"/>
          <w:sz w:val="28"/>
          <w:szCs w:val="28"/>
          <w:lang w:eastAsia="ru-RU"/>
        </w:rPr>
        <w:t>1. Общие положения</w:t>
      </w:r>
    </w:p>
    <w:p w14:paraId="29F90F5A" w14:textId="77777777" w:rsidR="001D09E1" w:rsidRDefault="0037533F" w:rsidP="00035D39">
      <w:pPr>
        <w:shd w:val="clear" w:color="auto" w:fill="FFFFFF"/>
        <w:spacing w:after="0" w:line="240" w:lineRule="auto"/>
        <w:ind w:left="-567" w:right="-1134" w:firstLine="567"/>
        <w:textAlignment w:val="top"/>
        <w:outlineLvl w:val="4"/>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w:t>
      </w:r>
    </w:p>
    <w:p w14:paraId="52CEB946" w14:textId="18E65A80" w:rsidR="001D09E1" w:rsidRDefault="0037533F" w:rsidP="00035D39">
      <w:pPr>
        <w:pStyle w:val="af1"/>
        <w:ind w:left="-567" w:right="-1134"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Настоящее Положение разработано на основании Федерального закона от 12 января 1996 года № 8-ФЗ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погребении и похоронном деле</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Закона Краснодарского края от 4 февраля 2004 года № 666-КЗ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погребении и похоронном деле в Краснодарском крае</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с учетом Рекомендаций о порядке похорон и содержании кладбищ в Российской Федерации МДК 11-01.2002 (рекомендованы протоколом НТС Госстроя России от 25 декабря 2001 года №01-НС-22/1).</w:t>
      </w:r>
    </w:p>
    <w:p w14:paraId="5FA69A81" w14:textId="306A6593" w:rsidR="001D09E1" w:rsidRDefault="0037533F" w:rsidP="00035D39">
      <w:pPr>
        <w:pStyle w:val="af1"/>
        <w:ind w:left="-567" w:right="-1134"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Данное Положение определяет порядок организации погребения и похоронного дела на территории </w:t>
      </w:r>
      <w:r w:rsidR="00970F4D">
        <w:rPr>
          <w:rFonts w:ascii="Times New Roman" w:hAnsi="Times New Roman" w:cs="Times New Roman"/>
          <w:color w:val="000000" w:themeColor="text1"/>
          <w:sz w:val="28"/>
          <w:szCs w:val="28"/>
        </w:rPr>
        <w:t>Кореновского городского</w:t>
      </w:r>
      <w:r>
        <w:rPr>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конкретизирует положения Федерального закона от 12 января 1996 года № 8-ФЗ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погребении и похоронном деле</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Закона Краснодарского края от 4 февраля 2004 года № 666-КЗ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погребении и похоронном деле в Краснодарском крае</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15822C2B" w14:textId="056FB72E" w:rsidR="001D09E1" w:rsidRDefault="0037533F" w:rsidP="00035D39">
      <w:pPr>
        <w:pStyle w:val="af1"/>
        <w:ind w:left="-567" w:right="-1134"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Основные понятия, используемые в настоящем Положении, применяются в значениях, установленных Федеральным законом от 12 января 1996 года № 8-ФЗ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погребении и похоронном деле</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Законом Краснодарского края от 4 февраля 2004 года № 666-КЗ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погребении и похоронном деле в Краснодарском крае</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а также Рекомендациями о порядке похорон и содержании кладбищ в Российской Федерации МДК 11-01.2002 (рекомендованы протоколом НТС Госстроя России от 25 декабря 2001 года № 01-НС-22/1).</w:t>
      </w:r>
    </w:p>
    <w:p w14:paraId="3DE53747" w14:textId="77777777" w:rsidR="001D09E1" w:rsidRDefault="001D09E1" w:rsidP="00035D39">
      <w:pPr>
        <w:pStyle w:val="af1"/>
        <w:ind w:left="-567" w:right="-1134" w:firstLine="567"/>
        <w:jc w:val="both"/>
        <w:rPr>
          <w:rFonts w:ascii="Times New Roman" w:hAnsi="Times New Roman" w:cs="Times New Roman"/>
          <w:color w:val="000000" w:themeColor="text1"/>
          <w:sz w:val="28"/>
          <w:szCs w:val="28"/>
        </w:rPr>
      </w:pPr>
    </w:p>
    <w:p w14:paraId="1D86677A" w14:textId="2B81A599" w:rsidR="001D09E1" w:rsidRDefault="0037533F" w:rsidP="00035D39">
      <w:pPr>
        <w:shd w:val="clear" w:color="auto" w:fill="FFFFFF"/>
        <w:spacing w:after="0" w:line="240" w:lineRule="auto"/>
        <w:ind w:left="-567" w:right="-1134" w:firstLine="567"/>
        <w:jc w:val="center"/>
        <w:textAlignment w:val="top"/>
        <w:rPr>
          <w:rFonts w:ascii="Times New Roman" w:hAnsi="Times New Roman" w:cs="Times New Roman"/>
          <w:color w:val="000000" w:themeColor="text1"/>
          <w:sz w:val="28"/>
          <w:szCs w:val="28"/>
        </w:rPr>
      </w:pPr>
      <w:r>
        <w:rPr>
          <w:rStyle w:val="a6"/>
          <w:rFonts w:ascii="Times New Roman" w:hAnsi="Times New Roman" w:cs="Times New Roman"/>
          <w:color w:val="000000" w:themeColor="text1"/>
          <w:sz w:val="28"/>
          <w:szCs w:val="28"/>
        </w:rPr>
        <w:t>2</w:t>
      </w:r>
      <w:hyperlink r:id="rId4">
        <w:r>
          <w:rPr>
            <w:rFonts w:ascii="Times New Roman" w:hAnsi="Times New Roman" w:cs="Times New Roman"/>
            <w:color w:val="000000" w:themeColor="text1"/>
            <w:sz w:val="28"/>
            <w:szCs w:val="28"/>
          </w:rPr>
          <w:t>. Организация похоронного дела на территории</w:t>
        </w:r>
      </w:hyperlink>
      <w:r>
        <w:rPr>
          <w:rStyle w:val="a6"/>
          <w:rFonts w:ascii="Times New Roman" w:hAnsi="Times New Roman" w:cs="Times New Roman"/>
          <w:color w:val="000000" w:themeColor="text1"/>
          <w:sz w:val="28"/>
          <w:szCs w:val="28"/>
        </w:rPr>
        <w:t xml:space="preserve">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p>
    <w:p w14:paraId="483C6E24" w14:textId="77777777" w:rsidR="001D09E1" w:rsidRDefault="001D09E1" w:rsidP="00035D39">
      <w:pPr>
        <w:shd w:val="clear" w:color="auto" w:fill="FFFFFF"/>
        <w:spacing w:after="0" w:line="240" w:lineRule="auto"/>
        <w:ind w:left="-567" w:right="-1134" w:firstLine="567"/>
        <w:jc w:val="center"/>
        <w:textAlignment w:val="top"/>
        <w:rPr>
          <w:rStyle w:val="a4"/>
          <w:rFonts w:ascii="Times New Roman" w:eastAsia="Times New Roman" w:hAnsi="Times New Roman" w:cs="Times New Roman"/>
          <w:color w:val="000000" w:themeColor="text1"/>
          <w:sz w:val="24"/>
          <w:szCs w:val="24"/>
          <w:lang w:eastAsia="ru-RU"/>
        </w:rPr>
      </w:pPr>
    </w:p>
    <w:p w14:paraId="515A251B" w14:textId="77777777" w:rsidR="001D09E1" w:rsidRDefault="001D09E1" w:rsidP="00035D39">
      <w:pPr>
        <w:pStyle w:val="af1"/>
        <w:ind w:left="-567" w:right="-1134" w:firstLine="567"/>
        <w:jc w:val="both"/>
        <w:rPr>
          <w:rStyle w:val="a4"/>
          <w:color w:val="000000" w:themeColor="text1"/>
        </w:rPr>
      </w:pPr>
    </w:p>
    <w:p w14:paraId="0A4E6856" w14:textId="102E4471" w:rsidR="001D09E1" w:rsidRDefault="0037533F" w:rsidP="00035D39">
      <w:pPr>
        <w:pStyle w:val="af1"/>
        <w:ind w:left="-567" w:right="-1134" w:firstLine="708"/>
        <w:jc w:val="both"/>
      </w:pPr>
      <w:bookmarkStart w:id="1" w:name="sub_31"/>
      <w:bookmarkStart w:id="2" w:name="sub_33"/>
      <w:bookmarkEnd w:id="1"/>
      <w:r>
        <w:rPr>
          <w:rStyle w:val="a4"/>
          <w:rFonts w:ascii="Times New Roman" w:hAnsi="Times New Roman" w:cs="Times New Roman"/>
          <w:color w:val="000000" w:themeColor="text1"/>
          <w:sz w:val="28"/>
          <w:szCs w:val="28"/>
        </w:rPr>
        <w:t>2.</w:t>
      </w:r>
      <w:r w:rsidR="00EA5E43">
        <w:rPr>
          <w:rStyle w:val="a4"/>
          <w:rFonts w:ascii="Times New Roman" w:hAnsi="Times New Roman" w:cs="Times New Roman"/>
          <w:color w:val="000000" w:themeColor="text1"/>
          <w:sz w:val="28"/>
          <w:szCs w:val="28"/>
        </w:rPr>
        <w:t>1</w:t>
      </w:r>
      <w:r>
        <w:rPr>
          <w:rStyle w:val="a4"/>
          <w:rFonts w:ascii="Times New Roman" w:hAnsi="Times New Roman" w:cs="Times New Roman"/>
          <w:color w:val="000000" w:themeColor="text1"/>
          <w:sz w:val="28"/>
          <w:szCs w:val="28"/>
        </w:rPr>
        <w:t xml:space="preserve">. </w:t>
      </w:r>
      <w:bookmarkEnd w:id="2"/>
      <w:r>
        <w:rPr>
          <w:rFonts w:ascii="Times New Roman" w:hAnsi="Times New Roman" w:cs="Times New Roman"/>
          <w:sz w:val="28"/>
          <w:szCs w:val="28"/>
        </w:rPr>
        <w:t xml:space="preserve">Организация погребения и похоронного дела на территории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 осуществляется органами местного самоуправления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 в пределах их компетенции в соответствии с действующим законодательством Российской Федерации и Краснодарского края, а также иными муниципальными правовыми </w:t>
      </w:r>
      <w:r>
        <w:rPr>
          <w:rFonts w:ascii="Times New Roman" w:hAnsi="Times New Roman" w:cs="Times New Roman"/>
          <w:sz w:val="28"/>
          <w:szCs w:val="28"/>
        </w:rPr>
        <w:lastRenderedPageBreak/>
        <w:t xml:space="preserve">актами органов местного самоуправления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 и настоящим Положением.</w:t>
      </w:r>
    </w:p>
    <w:p w14:paraId="7D055174" w14:textId="5EFFE797" w:rsidR="001D09E1" w:rsidRDefault="009314B5"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2.</w:t>
      </w:r>
      <w:r w:rsidR="00EA5E43">
        <w:rPr>
          <w:rStyle w:val="a4"/>
          <w:rFonts w:ascii="Times New Roman" w:hAnsi="Times New Roman" w:cs="Times New Roman"/>
          <w:color w:val="000000" w:themeColor="text1"/>
          <w:sz w:val="28"/>
          <w:szCs w:val="28"/>
        </w:rPr>
        <w:t>2</w:t>
      </w:r>
      <w:r>
        <w:rPr>
          <w:rStyle w:val="a4"/>
          <w:rFonts w:ascii="Times New Roman" w:hAnsi="Times New Roman" w:cs="Times New Roman"/>
          <w:color w:val="000000" w:themeColor="text1"/>
          <w:sz w:val="28"/>
          <w:szCs w:val="28"/>
        </w:rPr>
        <w:t>.</w:t>
      </w:r>
      <w:r w:rsidR="0037533F">
        <w:rPr>
          <w:rStyle w:val="a4"/>
          <w:rFonts w:ascii="Times New Roman" w:hAnsi="Times New Roman" w:cs="Times New Roman"/>
          <w:color w:val="000000" w:themeColor="text1"/>
          <w:sz w:val="28"/>
          <w:szCs w:val="28"/>
        </w:rPr>
        <w:t xml:space="preserve"> У</w:t>
      </w:r>
      <w:r w:rsidR="0037533F">
        <w:rPr>
          <w:rFonts w:ascii="Times New Roman" w:eastAsia="Calibri" w:hAnsi="Times New Roman" w:cs="Times New Roman"/>
          <w:sz w:val="28"/>
          <w:szCs w:val="28"/>
        </w:rPr>
        <w:t xml:space="preserve">полномоченным органом в сфере погребения и похоронного дела </w:t>
      </w:r>
      <w:r w:rsidR="00970F4D">
        <w:rPr>
          <w:rFonts w:ascii="Times New Roman" w:eastAsia="Calibri" w:hAnsi="Times New Roman" w:cs="Times New Roman"/>
          <w:sz w:val="28"/>
          <w:szCs w:val="28"/>
        </w:rPr>
        <w:t>Кореновского городского</w:t>
      </w:r>
      <w:r w:rsidR="0037533F">
        <w:rPr>
          <w:rFonts w:ascii="Times New Roman" w:eastAsia="Calibri" w:hAnsi="Times New Roman" w:cs="Times New Roman"/>
          <w:sz w:val="28"/>
          <w:szCs w:val="28"/>
        </w:rPr>
        <w:t xml:space="preserve"> поселения </w:t>
      </w:r>
      <w:r w:rsidR="0037533F">
        <w:rPr>
          <w:rFonts w:ascii="Times New Roman" w:hAnsi="Times New Roman" w:cs="Times New Roman"/>
          <w:sz w:val="28"/>
          <w:szCs w:val="28"/>
        </w:rPr>
        <w:t>Кореновского муниципального райо</w:t>
      </w:r>
      <w:r w:rsidR="00035D39">
        <w:rPr>
          <w:rFonts w:ascii="Times New Roman" w:hAnsi="Times New Roman" w:cs="Times New Roman"/>
          <w:sz w:val="28"/>
          <w:szCs w:val="28"/>
        </w:rPr>
        <w:t>на Краснодарского края является</w:t>
      </w:r>
      <w:r w:rsidR="0037533F">
        <w:rPr>
          <w:rFonts w:ascii="Times New Roman" w:hAnsi="Times New Roman" w:cs="Times New Roman"/>
          <w:sz w:val="28"/>
          <w:szCs w:val="28"/>
        </w:rPr>
        <w:t xml:space="preserve"> а</w:t>
      </w:r>
      <w:r w:rsidR="0037533F">
        <w:rPr>
          <w:rStyle w:val="a4"/>
          <w:rFonts w:ascii="Times New Roman" w:hAnsi="Times New Roman" w:cs="Times New Roman"/>
          <w:color w:val="000000" w:themeColor="text1"/>
          <w:sz w:val="28"/>
          <w:szCs w:val="28"/>
        </w:rPr>
        <w:t xml:space="preserve">дминистрация </w:t>
      </w:r>
      <w:r w:rsidR="00970F4D">
        <w:rPr>
          <w:rStyle w:val="a4"/>
          <w:rFonts w:ascii="Times New Roman" w:eastAsia="Calibri" w:hAnsi="Times New Roman" w:cs="Times New Roman"/>
          <w:color w:val="000000" w:themeColor="text1"/>
          <w:sz w:val="28"/>
          <w:szCs w:val="28"/>
        </w:rPr>
        <w:t>Кореновского городского</w:t>
      </w:r>
      <w:r w:rsidR="0037533F">
        <w:rPr>
          <w:rStyle w:val="a4"/>
          <w:rFonts w:ascii="Times New Roman" w:eastAsia="Calibri" w:hAnsi="Times New Roman" w:cs="Times New Roman"/>
          <w:color w:val="000000" w:themeColor="text1"/>
          <w:sz w:val="28"/>
          <w:szCs w:val="28"/>
        </w:rPr>
        <w:t xml:space="preserve"> поселения </w:t>
      </w:r>
      <w:r w:rsidR="0037533F">
        <w:rPr>
          <w:rStyle w:val="a4"/>
          <w:rFonts w:ascii="Times New Roman" w:hAnsi="Times New Roman" w:cs="Times New Roman"/>
          <w:color w:val="000000" w:themeColor="text1"/>
          <w:sz w:val="28"/>
          <w:szCs w:val="28"/>
        </w:rPr>
        <w:t xml:space="preserve">Кореновского муниципального района Краснодарского края </w:t>
      </w:r>
      <w:r w:rsidR="0037533F">
        <w:rPr>
          <w:rFonts w:ascii="Times New Roman" w:hAnsi="Times New Roman" w:cs="Times New Roman"/>
          <w:sz w:val="28"/>
          <w:szCs w:val="28"/>
        </w:rPr>
        <w:t xml:space="preserve">(далее – уполномоченный орган), которая </w:t>
      </w:r>
      <w:r w:rsidR="0037533F">
        <w:rPr>
          <w:rStyle w:val="a4"/>
          <w:rFonts w:ascii="Times New Roman" w:hAnsi="Times New Roman" w:cs="Times New Roman"/>
          <w:color w:val="000000" w:themeColor="text1"/>
          <w:sz w:val="28"/>
          <w:szCs w:val="28"/>
        </w:rPr>
        <w:t>в пределах своей компетенции:</w:t>
      </w:r>
    </w:p>
    <w:p w14:paraId="5012C168"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3" w:name="sub_34"/>
      <w:bookmarkEnd w:id="3"/>
      <w:r>
        <w:rPr>
          <w:rStyle w:val="a4"/>
          <w:rFonts w:ascii="Times New Roman" w:hAnsi="Times New Roman" w:cs="Times New Roman"/>
          <w:color w:val="000000" w:themeColor="text1"/>
          <w:sz w:val="28"/>
          <w:szCs w:val="28"/>
        </w:rPr>
        <w:t>1) разрабатывает и реализует мероприятия по формированию ценовой и тарифной политики в сфере погребения и похоронного дела;</w:t>
      </w:r>
    </w:p>
    <w:p w14:paraId="7A928CC4" w14:textId="1D751799"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4" w:name="sub_341"/>
      <w:bookmarkEnd w:id="4"/>
      <w:r>
        <w:rPr>
          <w:rStyle w:val="a4"/>
          <w:rFonts w:ascii="Times New Roman" w:hAnsi="Times New Roman" w:cs="Times New Roman"/>
          <w:color w:val="000000" w:themeColor="text1"/>
          <w:sz w:val="28"/>
          <w:szCs w:val="28"/>
        </w:rPr>
        <w:t xml:space="preserve">2) обеспечивает рациональное размещение объектов похоронного назначения на территории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w:t>
      </w:r>
      <w:r w:rsidR="00EA5E43">
        <w:rPr>
          <w:rStyle w:val="a6"/>
          <w:rFonts w:ascii="Times New Roman" w:hAnsi="Times New Roman" w:cs="Times New Roman"/>
          <w:color w:val="000000" w:themeColor="text1"/>
          <w:sz w:val="28"/>
          <w:szCs w:val="28"/>
        </w:rPr>
        <w:t>еновского муниципального района</w:t>
      </w:r>
      <w:r>
        <w:rPr>
          <w:rStyle w:val="a6"/>
          <w:rFonts w:ascii="Times New Roman" w:hAnsi="Times New Roman" w:cs="Times New Roman"/>
          <w:color w:val="000000" w:themeColor="text1"/>
          <w:sz w:val="28"/>
          <w:szCs w:val="28"/>
        </w:rPr>
        <w:t xml:space="preserve"> Краснодарского края</w:t>
      </w:r>
      <w:r>
        <w:rPr>
          <w:rStyle w:val="a4"/>
          <w:rFonts w:ascii="Times New Roman" w:hAnsi="Times New Roman" w:cs="Times New Roman"/>
          <w:color w:val="000000" w:themeColor="text1"/>
          <w:sz w:val="28"/>
          <w:szCs w:val="28"/>
        </w:rPr>
        <w:t xml:space="preserve"> в соответствии с градостроительными нормативами;</w:t>
      </w:r>
    </w:p>
    <w:p w14:paraId="632F412C"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5" w:name="sub_342"/>
      <w:bookmarkEnd w:id="5"/>
      <w:r>
        <w:rPr>
          <w:rStyle w:val="a4"/>
          <w:rFonts w:ascii="Times New Roman" w:hAnsi="Times New Roman" w:cs="Times New Roman"/>
          <w:color w:val="000000" w:themeColor="text1"/>
          <w:sz w:val="28"/>
          <w:szCs w:val="28"/>
        </w:rPr>
        <w:t>3) проводит инвентаризацию кладбищ (действующих и закрытых);</w:t>
      </w:r>
    </w:p>
    <w:p w14:paraId="26E42C7F" w14:textId="00C74F79"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6" w:name="sub_343"/>
      <w:bookmarkEnd w:id="6"/>
      <w:r>
        <w:rPr>
          <w:rStyle w:val="a4"/>
          <w:rFonts w:ascii="Times New Roman" w:hAnsi="Times New Roman" w:cs="Times New Roman"/>
          <w:color w:val="000000" w:themeColor="text1"/>
          <w:sz w:val="28"/>
          <w:szCs w:val="28"/>
        </w:rPr>
        <w:t xml:space="preserve">4) формирует и ведет реестр кладбищ, расположенных на территории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w:t>
      </w:r>
    </w:p>
    <w:p w14:paraId="1A8BD31D"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7" w:name="sub_344"/>
      <w:bookmarkEnd w:id="7"/>
      <w:r>
        <w:rPr>
          <w:rStyle w:val="a4"/>
          <w:rFonts w:ascii="Times New Roman" w:hAnsi="Times New Roman" w:cs="Times New Roman"/>
          <w:color w:val="000000" w:themeColor="text1"/>
          <w:sz w:val="28"/>
          <w:szCs w:val="28"/>
        </w:rPr>
        <w:t>5) организует мероприятия по проведению инвентаризации мест захоронения на кладбищах (действующих и закрытых);</w:t>
      </w:r>
    </w:p>
    <w:p w14:paraId="012EC440"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8" w:name="sub_345"/>
      <w:bookmarkEnd w:id="8"/>
      <w:r>
        <w:rPr>
          <w:rStyle w:val="a4"/>
          <w:rFonts w:ascii="Times New Roman" w:hAnsi="Times New Roman" w:cs="Times New Roman"/>
          <w:color w:val="000000" w:themeColor="text1"/>
          <w:sz w:val="28"/>
          <w:szCs w:val="28"/>
        </w:rPr>
        <w:t>6) разрабатывает и реализует мероприятия по созданию новых, а также эксплуатации, реконструкции, ремонту, расширению, закрытию или переносу действующих кладбищ;</w:t>
      </w:r>
    </w:p>
    <w:p w14:paraId="7A2B6E03" w14:textId="3C237779"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9" w:name="sub_346"/>
      <w:bookmarkEnd w:id="9"/>
      <w:r>
        <w:rPr>
          <w:rStyle w:val="a4"/>
          <w:rFonts w:ascii="Times New Roman" w:hAnsi="Times New Roman" w:cs="Times New Roman"/>
          <w:color w:val="000000" w:themeColor="text1"/>
          <w:sz w:val="28"/>
          <w:szCs w:val="28"/>
        </w:rPr>
        <w:t xml:space="preserve">7) осуществляет мероприятия по принятию в муниципальную собственность бесхозяйных кладбищ, расположенных на территории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w:t>
      </w:r>
    </w:p>
    <w:p w14:paraId="6F287415" w14:textId="3BB020D2"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10" w:name="sub_347"/>
      <w:bookmarkEnd w:id="10"/>
      <w:r>
        <w:rPr>
          <w:rStyle w:val="a4"/>
          <w:rFonts w:ascii="Times New Roman" w:hAnsi="Times New Roman" w:cs="Times New Roman"/>
          <w:color w:val="000000" w:themeColor="text1"/>
          <w:sz w:val="28"/>
          <w:szCs w:val="28"/>
        </w:rPr>
        <w:t xml:space="preserve">8) осуществляет контроль за использованием кладбищ и иных объектов похоронного назначения, находящихся в собственности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исключительно по целевому назначению;</w:t>
      </w:r>
    </w:p>
    <w:p w14:paraId="7DFA2CE8"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11" w:name="sub_348"/>
      <w:bookmarkEnd w:id="11"/>
      <w:r>
        <w:rPr>
          <w:rStyle w:val="a4"/>
          <w:rFonts w:ascii="Times New Roman" w:hAnsi="Times New Roman" w:cs="Times New Roman"/>
          <w:color w:val="000000" w:themeColor="text1"/>
          <w:sz w:val="28"/>
          <w:szCs w:val="28"/>
        </w:rPr>
        <w:t>9) организует формирование и содержание архивного фонда документов по погребению умерших и мест захоронения;</w:t>
      </w:r>
    </w:p>
    <w:p w14:paraId="0199B40D"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12" w:name="sub_3491"/>
      <w:bookmarkEnd w:id="12"/>
      <w:r>
        <w:rPr>
          <w:rStyle w:val="a4"/>
          <w:rFonts w:ascii="Times New Roman" w:hAnsi="Times New Roman" w:cs="Times New Roman"/>
          <w:color w:val="000000" w:themeColor="text1"/>
          <w:sz w:val="28"/>
          <w:szCs w:val="28"/>
        </w:rPr>
        <w:t>9.1) предоставляет места для захоронения на кладбищах, а также земельные участки для создания семейных (родовых) захоронений;</w:t>
      </w:r>
    </w:p>
    <w:p w14:paraId="009CFC44"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9.2) осуществляет контроль за самовольным повреждением и уничтожением зеленых насаждений на территории кладбища;</w:t>
      </w:r>
    </w:p>
    <w:p w14:paraId="21867042"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10) обеспечивает разработку и утверждение проекта озеленения кладбища;</w:t>
      </w:r>
    </w:p>
    <w:p w14:paraId="3D8D51C1"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11) осуществляет согласование высадки деревьев на территории кладбища в соответствии с проектом озеленения;</w:t>
      </w:r>
    </w:p>
    <w:p w14:paraId="71862606"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12) осуществляет иные полномочия, установленные действующим законодательством Российской Федерации, Краснодарского края и муниципальными нормативными правовыми актами.</w:t>
      </w:r>
    </w:p>
    <w:p w14:paraId="426DB2A9" w14:textId="3D314BDF"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2.</w:t>
      </w:r>
      <w:r w:rsidR="00EA5E43">
        <w:rPr>
          <w:rStyle w:val="a4"/>
          <w:rFonts w:ascii="Times New Roman" w:hAnsi="Times New Roman" w:cs="Times New Roman"/>
          <w:color w:val="000000" w:themeColor="text1"/>
          <w:sz w:val="28"/>
          <w:szCs w:val="28"/>
        </w:rPr>
        <w:t>3</w:t>
      </w:r>
      <w:r>
        <w:rPr>
          <w:rStyle w:val="a4"/>
          <w:rFonts w:ascii="Times New Roman" w:hAnsi="Times New Roman" w:cs="Times New Roman"/>
          <w:color w:val="000000" w:themeColor="text1"/>
          <w:sz w:val="28"/>
          <w:szCs w:val="28"/>
        </w:rPr>
        <w:t xml:space="preserve">. Предоставление услуг согласно гарантированному перечню услуг по погребению, погребение лиц, определенных </w:t>
      </w:r>
      <w:hyperlink r:id="rId5">
        <w:r>
          <w:rPr>
            <w:rFonts w:ascii="Times New Roman" w:hAnsi="Times New Roman" w:cs="Times New Roman"/>
            <w:color w:val="000000" w:themeColor="text1"/>
            <w:sz w:val="28"/>
            <w:szCs w:val="28"/>
          </w:rPr>
          <w:t>статьей 12</w:t>
        </w:r>
      </w:hyperlink>
      <w:r>
        <w:rPr>
          <w:rStyle w:val="a4"/>
          <w:rFonts w:ascii="Times New Roman" w:hAnsi="Times New Roman" w:cs="Times New Roman"/>
          <w:color w:val="000000" w:themeColor="text1"/>
          <w:sz w:val="28"/>
          <w:szCs w:val="28"/>
        </w:rPr>
        <w:t xml:space="preserve"> Закона Краснодарского края от 4 февраля 2004 года </w:t>
      </w:r>
      <w:r w:rsidR="00541438">
        <w:rPr>
          <w:rStyle w:val="a4"/>
          <w:rFonts w:ascii="Times New Roman" w:hAnsi="Times New Roman" w:cs="Times New Roman"/>
          <w:color w:val="000000" w:themeColor="text1"/>
          <w:sz w:val="28"/>
          <w:szCs w:val="28"/>
        </w:rPr>
        <w:t>№</w:t>
      </w:r>
      <w:r>
        <w:rPr>
          <w:rStyle w:val="a4"/>
          <w:rFonts w:ascii="Times New Roman" w:hAnsi="Times New Roman" w:cs="Times New Roman"/>
          <w:color w:val="000000" w:themeColor="text1"/>
          <w:sz w:val="28"/>
          <w:szCs w:val="28"/>
        </w:rPr>
        <w:t xml:space="preserve"> 666-КЗ </w:t>
      </w:r>
      <w:r w:rsidR="00A51A87">
        <w:rPr>
          <w:rStyle w:val="a4"/>
          <w:rFonts w:ascii="Times New Roman" w:hAnsi="Times New Roman" w:cs="Times New Roman"/>
          <w:color w:val="000000" w:themeColor="text1"/>
          <w:sz w:val="28"/>
          <w:szCs w:val="28"/>
        </w:rPr>
        <w:t>«</w:t>
      </w:r>
      <w:r>
        <w:rPr>
          <w:rStyle w:val="a4"/>
          <w:rFonts w:ascii="Times New Roman" w:hAnsi="Times New Roman" w:cs="Times New Roman"/>
          <w:color w:val="000000" w:themeColor="text1"/>
          <w:sz w:val="28"/>
          <w:szCs w:val="28"/>
        </w:rPr>
        <w:t>О погребении и похоронном деле в Краснодарском крае</w:t>
      </w:r>
      <w:r w:rsidR="00A51A87">
        <w:rPr>
          <w:rStyle w:val="a4"/>
          <w:rFonts w:ascii="Times New Roman" w:hAnsi="Times New Roman" w:cs="Times New Roman"/>
          <w:color w:val="000000" w:themeColor="text1"/>
          <w:sz w:val="28"/>
          <w:szCs w:val="28"/>
        </w:rPr>
        <w:t>»</w:t>
      </w:r>
      <w:r>
        <w:rPr>
          <w:rStyle w:val="a4"/>
          <w:rFonts w:ascii="Times New Roman" w:hAnsi="Times New Roman" w:cs="Times New Roman"/>
          <w:color w:val="000000" w:themeColor="text1"/>
          <w:sz w:val="28"/>
          <w:szCs w:val="28"/>
        </w:rPr>
        <w:t xml:space="preserve"> осуществляется специализированной службой.</w:t>
      </w:r>
    </w:p>
    <w:p w14:paraId="056BC840"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sidRPr="00790D93">
        <w:rPr>
          <w:rStyle w:val="a4"/>
          <w:rFonts w:ascii="Times New Roman" w:hAnsi="Times New Roman" w:cs="Times New Roman"/>
          <w:color w:val="000000" w:themeColor="text1"/>
          <w:sz w:val="28"/>
          <w:szCs w:val="28"/>
        </w:rPr>
        <w:t>Специализированные службы могут заключать договоры с юридическими и физическими лицами на проведение иных работ</w:t>
      </w:r>
      <w:r w:rsidR="009314B5" w:rsidRPr="00790D93">
        <w:rPr>
          <w:rStyle w:val="a4"/>
          <w:rFonts w:ascii="Times New Roman" w:hAnsi="Times New Roman" w:cs="Times New Roman"/>
          <w:color w:val="000000" w:themeColor="text1"/>
          <w:sz w:val="28"/>
          <w:szCs w:val="28"/>
        </w:rPr>
        <w:t xml:space="preserve"> </w:t>
      </w:r>
      <w:r w:rsidR="00790D93" w:rsidRPr="00790D93">
        <w:rPr>
          <w:rStyle w:val="a4"/>
          <w:rFonts w:ascii="Times New Roman" w:hAnsi="Times New Roman" w:cs="Times New Roman"/>
          <w:color w:val="000000" w:themeColor="text1"/>
          <w:sz w:val="28"/>
          <w:szCs w:val="28"/>
        </w:rPr>
        <w:t>сверх гарантированного</w:t>
      </w:r>
      <w:r w:rsidR="009314B5" w:rsidRPr="00790D93">
        <w:rPr>
          <w:rStyle w:val="a4"/>
          <w:rFonts w:ascii="Times New Roman" w:hAnsi="Times New Roman" w:cs="Times New Roman"/>
          <w:color w:val="000000" w:themeColor="text1"/>
          <w:sz w:val="28"/>
          <w:szCs w:val="28"/>
        </w:rPr>
        <w:t xml:space="preserve"> перечня </w:t>
      </w:r>
      <w:r w:rsidR="009314B5" w:rsidRPr="00790D93">
        <w:rPr>
          <w:rStyle w:val="a4"/>
          <w:rFonts w:ascii="Times New Roman" w:hAnsi="Times New Roman" w:cs="Times New Roman"/>
          <w:color w:val="000000" w:themeColor="text1"/>
          <w:sz w:val="28"/>
          <w:szCs w:val="28"/>
        </w:rPr>
        <w:lastRenderedPageBreak/>
        <w:t>услуг</w:t>
      </w:r>
      <w:r w:rsidRPr="00790D93">
        <w:rPr>
          <w:rStyle w:val="a4"/>
          <w:rFonts w:ascii="Times New Roman" w:hAnsi="Times New Roman" w:cs="Times New Roman"/>
          <w:color w:val="000000" w:themeColor="text1"/>
          <w:sz w:val="28"/>
          <w:szCs w:val="28"/>
        </w:rPr>
        <w:t xml:space="preserve"> по погребению умерших, организации похорон, по устройству и содержанию мест погребений.</w:t>
      </w:r>
    </w:p>
    <w:p w14:paraId="12EE0456" w14:textId="1F692312"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color w:val="000000" w:themeColor="text1"/>
          <w:sz w:val="28"/>
          <w:szCs w:val="28"/>
        </w:rPr>
        <w:t>2.</w:t>
      </w:r>
      <w:r w:rsidR="00EA5E43">
        <w:rPr>
          <w:rStyle w:val="a4"/>
          <w:rFonts w:ascii="Times New Roman" w:hAnsi="Times New Roman" w:cs="Times New Roman"/>
          <w:color w:val="000000" w:themeColor="text1"/>
          <w:sz w:val="28"/>
          <w:szCs w:val="28"/>
        </w:rPr>
        <w:t>4</w:t>
      </w:r>
      <w:r>
        <w:rPr>
          <w:rStyle w:val="a4"/>
          <w:rFonts w:ascii="Times New Roman" w:hAnsi="Times New Roman" w:cs="Times New Roman"/>
          <w:color w:val="000000" w:themeColor="text1"/>
          <w:sz w:val="28"/>
          <w:szCs w:val="28"/>
        </w:rPr>
        <w:t xml:space="preserve">. Решение о создании мест погребения в </w:t>
      </w:r>
      <w:r w:rsidR="00A51A87">
        <w:rPr>
          <w:rStyle w:val="a6"/>
          <w:rFonts w:ascii="Times New Roman" w:hAnsi="Times New Roman" w:cs="Times New Roman"/>
          <w:color w:val="000000" w:themeColor="text1"/>
          <w:sz w:val="28"/>
          <w:szCs w:val="28"/>
        </w:rPr>
        <w:t>Кореновском городском</w:t>
      </w:r>
      <w:r>
        <w:rPr>
          <w:rStyle w:val="a6"/>
          <w:rFonts w:ascii="Times New Roman" w:hAnsi="Times New Roman" w:cs="Times New Roman"/>
          <w:color w:val="000000" w:themeColor="text1"/>
          <w:sz w:val="28"/>
          <w:szCs w:val="28"/>
        </w:rPr>
        <w:t xml:space="preserve"> поселении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принимается на сессиях Совета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путём издания соответствующего решения.</w:t>
      </w:r>
    </w:p>
    <w:p w14:paraId="50291CDA" w14:textId="5BA7743A" w:rsidR="001D09E1" w:rsidRPr="00A51A87" w:rsidRDefault="0037533F" w:rsidP="00035D39">
      <w:pPr>
        <w:pStyle w:val="af1"/>
        <w:ind w:left="-567" w:right="-1134" w:firstLine="708"/>
        <w:jc w:val="both"/>
        <w:rPr>
          <w:rFonts w:ascii="Times New Roman" w:hAnsi="Times New Roman" w:cs="Times New Roman"/>
          <w:sz w:val="28"/>
          <w:szCs w:val="28"/>
        </w:rPr>
      </w:pPr>
      <w:r w:rsidRPr="00A51A87">
        <w:rPr>
          <w:rStyle w:val="a4"/>
          <w:rFonts w:ascii="Times New Roman" w:hAnsi="Times New Roman" w:cs="Times New Roman"/>
          <w:sz w:val="28"/>
          <w:szCs w:val="28"/>
        </w:rPr>
        <w:t>2.</w:t>
      </w:r>
      <w:r w:rsidR="00EA5E43" w:rsidRPr="00A51A87">
        <w:rPr>
          <w:rStyle w:val="a4"/>
          <w:rFonts w:ascii="Times New Roman" w:hAnsi="Times New Roman" w:cs="Times New Roman"/>
          <w:sz w:val="28"/>
          <w:szCs w:val="28"/>
        </w:rPr>
        <w:t>5</w:t>
      </w:r>
      <w:r w:rsidRPr="00A51A87">
        <w:rPr>
          <w:rStyle w:val="a4"/>
          <w:rFonts w:ascii="Times New Roman" w:hAnsi="Times New Roman" w:cs="Times New Roman"/>
          <w:sz w:val="28"/>
          <w:szCs w:val="28"/>
        </w:rPr>
        <w:t xml:space="preserve">. Стоимость гарантированного перечня услуг по погребению устанавливается решением Совета </w:t>
      </w:r>
      <w:r w:rsidR="00970F4D" w:rsidRPr="00A51A87">
        <w:rPr>
          <w:rStyle w:val="a6"/>
          <w:rFonts w:ascii="Times New Roman" w:hAnsi="Times New Roman" w:cs="Times New Roman"/>
          <w:color w:val="auto"/>
          <w:sz w:val="28"/>
          <w:szCs w:val="28"/>
        </w:rPr>
        <w:t>Кореновского городского</w:t>
      </w:r>
      <w:r w:rsidRPr="00A51A87">
        <w:rPr>
          <w:rStyle w:val="a6"/>
          <w:rFonts w:ascii="Times New Roman" w:hAnsi="Times New Roman" w:cs="Times New Roman"/>
          <w:color w:val="auto"/>
          <w:sz w:val="28"/>
          <w:szCs w:val="28"/>
        </w:rPr>
        <w:t xml:space="preserve"> поселения Кореновского муниципального района Краснодарского края</w:t>
      </w:r>
      <w:r w:rsidRPr="00A51A87">
        <w:rPr>
          <w:rStyle w:val="a4"/>
          <w:rFonts w:ascii="Times New Roman" w:hAnsi="Times New Roman" w:cs="Times New Roman"/>
          <w:sz w:val="28"/>
          <w:szCs w:val="28"/>
        </w:rPr>
        <w:t xml:space="preserve"> </w:t>
      </w:r>
      <w:r w:rsidR="009314B5" w:rsidRPr="00A51A87">
        <w:rPr>
          <w:rStyle w:val="a4"/>
          <w:rFonts w:ascii="Times New Roman" w:hAnsi="Times New Roman" w:cs="Times New Roman"/>
          <w:sz w:val="28"/>
          <w:szCs w:val="28"/>
        </w:rPr>
        <w:t>согласно п</w:t>
      </w:r>
      <w:r w:rsidR="008F7A12" w:rsidRPr="00A51A87">
        <w:rPr>
          <w:rStyle w:val="a4"/>
          <w:rFonts w:ascii="Times New Roman" w:hAnsi="Times New Roman" w:cs="Times New Roman"/>
          <w:sz w:val="28"/>
          <w:szCs w:val="28"/>
        </w:rPr>
        <w:t>.</w:t>
      </w:r>
      <w:r w:rsidR="009314B5" w:rsidRPr="00A51A87">
        <w:rPr>
          <w:rStyle w:val="a4"/>
          <w:rFonts w:ascii="Times New Roman" w:hAnsi="Times New Roman" w:cs="Times New Roman"/>
          <w:sz w:val="28"/>
          <w:szCs w:val="28"/>
        </w:rPr>
        <w:t xml:space="preserve"> 3 ст.9 </w:t>
      </w:r>
      <w:r w:rsidR="008F7A12" w:rsidRPr="00A51A87">
        <w:rPr>
          <w:rFonts w:ascii="Times New Roman" w:eastAsia="Times New Roman" w:hAnsi="Times New Roman" w:cs="Times New Roman"/>
          <w:sz w:val="28"/>
          <w:szCs w:val="28"/>
          <w:lang w:eastAsia="ru-RU"/>
        </w:rPr>
        <w:t xml:space="preserve">Закона Краснодарского края от 4 февраля 2004 года № 666-КЗ </w:t>
      </w:r>
      <w:r w:rsidR="00A51A87" w:rsidRPr="00A51A87">
        <w:rPr>
          <w:rFonts w:ascii="Times New Roman" w:eastAsia="Times New Roman" w:hAnsi="Times New Roman" w:cs="Times New Roman"/>
          <w:sz w:val="28"/>
          <w:szCs w:val="28"/>
          <w:lang w:eastAsia="ru-RU"/>
        </w:rPr>
        <w:t>«</w:t>
      </w:r>
      <w:r w:rsidR="008F7A12" w:rsidRPr="00A51A87">
        <w:rPr>
          <w:rFonts w:ascii="Times New Roman" w:eastAsia="Times New Roman" w:hAnsi="Times New Roman" w:cs="Times New Roman"/>
          <w:sz w:val="28"/>
          <w:szCs w:val="28"/>
          <w:lang w:eastAsia="ru-RU"/>
        </w:rPr>
        <w:t>О погребении и похоронном деле в Краснодарском крае</w:t>
      </w:r>
      <w:r w:rsidR="00A51A87" w:rsidRPr="00A51A87">
        <w:rPr>
          <w:rFonts w:ascii="Times New Roman" w:eastAsia="Times New Roman" w:hAnsi="Times New Roman" w:cs="Times New Roman"/>
          <w:sz w:val="28"/>
          <w:szCs w:val="28"/>
          <w:lang w:eastAsia="ru-RU"/>
        </w:rPr>
        <w:t>»</w:t>
      </w:r>
      <w:r w:rsidR="008F7A12" w:rsidRPr="00A51A87">
        <w:rPr>
          <w:rFonts w:ascii="Times New Roman" w:eastAsia="Times New Roman" w:hAnsi="Times New Roman" w:cs="Times New Roman"/>
          <w:sz w:val="28"/>
          <w:szCs w:val="28"/>
          <w:lang w:eastAsia="ru-RU"/>
        </w:rPr>
        <w:t>.</w:t>
      </w:r>
    </w:p>
    <w:p w14:paraId="5444A738" w14:textId="4D445095"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13" w:name="sub_37"/>
      <w:bookmarkEnd w:id="13"/>
      <w:r>
        <w:rPr>
          <w:rStyle w:val="a4"/>
          <w:rFonts w:ascii="Times New Roman" w:hAnsi="Times New Roman" w:cs="Times New Roman"/>
          <w:color w:val="000000" w:themeColor="text1"/>
          <w:sz w:val="28"/>
          <w:szCs w:val="28"/>
        </w:rPr>
        <w:t>2.</w:t>
      </w:r>
      <w:r w:rsidR="00EA5E43">
        <w:rPr>
          <w:rStyle w:val="a4"/>
          <w:rFonts w:ascii="Times New Roman" w:hAnsi="Times New Roman" w:cs="Times New Roman"/>
          <w:color w:val="000000" w:themeColor="text1"/>
          <w:sz w:val="28"/>
          <w:szCs w:val="28"/>
        </w:rPr>
        <w:t>6</w:t>
      </w:r>
      <w:r>
        <w:rPr>
          <w:rStyle w:val="a4"/>
          <w:rFonts w:ascii="Times New Roman" w:hAnsi="Times New Roman" w:cs="Times New Roman"/>
          <w:color w:val="000000" w:themeColor="text1"/>
          <w:sz w:val="28"/>
          <w:szCs w:val="28"/>
        </w:rPr>
        <w:t xml:space="preserve">. Нормативное регулирование организации похоронного дела на территории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w:t>
      </w:r>
      <w:r w:rsidR="00AD17C2">
        <w:rPr>
          <w:rStyle w:val="a6"/>
          <w:rFonts w:ascii="Times New Roman" w:hAnsi="Times New Roman" w:cs="Times New Roman"/>
          <w:color w:val="000000" w:themeColor="text1"/>
          <w:sz w:val="28"/>
          <w:szCs w:val="28"/>
        </w:rPr>
        <w:t>еновского муниципального района</w:t>
      </w:r>
      <w:r>
        <w:rPr>
          <w:rStyle w:val="a6"/>
          <w:rFonts w:ascii="Times New Roman" w:hAnsi="Times New Roman" w:cs="Times New Roman"/>
          <w:color w:val="000000" w:themeColor="text1"/>
          <w:sz w:val="28"/>
          <w:szCs w:val="28"/>
        </w:rPr>
        <w:t xml:space="preserve"> Краснодарского края </w:t>
      </w:r>
      <w:r>
        <w:rPr>
          <w:rStyle w:val="a4"/>
          <w:rFonts w:ascii="Times New Roman" w:hAnsi="Times New Roman" w:cs="Times New Roman"/>
          <w:color w:val="000000" w:themeColor="text1"/>
          <w:sz w:val="28"/>
          <w:szCs w:val="28"/>
        </w:rPr>
        <w:t xml:space="preserve">осуществляется администрацией </w:t>
      </w:r>
      <w:r w:rsidR="00970F4D">
        <w:rPr>
          <w:rStyle w:val="a6"/>
          <w:rFonts w:ascii="Times New Roman" w:hAnsi="Times New Roman" w:cs="Times New Roman"/>
          <w:color w:val="000000" w:themeColor="text1"/>
          <w:sz w:val="28"/>
          <w:szCs w:val="28"/>
        </w:rPr>
        <w:t>Кореновского городского</w:t>
      </w:r>
      <w:r w:rsidR="00AD17C2">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Style w:val="a4"/>
          <w:rFonts w:ascii="Times New Roman" w:hAnsi="Times New Roman" w:cs="Times New Roman"/>
          <w:color w:val="000000" w:themeColor="text1"/>
          <w:sz w:val="28"/>
          <w:szCs w:val="28"/>
        </w:rPr>
        <w:t>Совет</w:t>
      </w:r>
      <w:r w:rsidR="00AD17C2">
        <w:rPr>
          <w:rStyle w:val="a4"/>
          <w:rFonts w:ascii="Times New Roman" w:hAnsi="Times New Roman" w:cs="Times New Roman"/>
          <w:color w:val="000000" w:themeColor="text1"/>
          <w:sz w:val="28"/>
          <w:szCs w:val="28"/>
        </w:rPr>
        <w:t>ом</w:t>
      </w:r>
      <w:r>
        <w:rPr>
          <w:rStyle w:val="a4"/>
          <w:rFonts w:ascii="Times New Roman" w:hAnsi="Times New Roman" w:cs="Times New Roman"/>
          <w:color w:val="000000" w:themeColor="text1"/>
          <w:sz w:val="28"/>
          <w:szCs w:val="28"/>
        </w:rPr>
        <w:t xml:space="preserve">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Style w:val="a4"/>
          <w:rFonts w:ascii="Times New Roman" w:hAnsi="Times New Roman" w:cs="Times New Roman"/>
          <w:color w:val="000000" w:themeColor="text1"/>
          <w:sz w:val="28"/>
          <w:szCs w:val="28"/>
        </w:rPr>
        <w:t>в рамках полномочий, определенных законодательством Российской Федерации.</w:t>
      </w:r>
    </w:p>
    <w:p w14:paraId="68CFE8E2" w14:textId="7849110C" w:rsidR="001D09E1" w:rsidRDefault="0037533F" w:rsidP="00035D39">
      <w:pPr>
        <w:pStyle w:val="af1"/>
        <w:ind w:left="-567" w:right="-1134" w:firstLine="708"/>
        <w:jc w:val="both"/>
        <w:rPr>
          <w:rFonts w:ascii="Times New Roman" w:hAnsi="Times New Roman" w:cs="Times New Roman"/>
          <w:color w:val="000000" w:themeColor="text1"/>
          <w:sz w:val="28"/>
          <w:szCs w:val="28"/>
        </w:rPr>
      </w:pPr>
      <w:bookmarkStart w:id="14" w:name="sub_38"/>
      <w:bookmarkEnd w:id="14"/>
      <w:r>
        <w:rPr>
          <w:rStyle w:val="a4"/>
          <w:rFonts w:ascii="Times New Roman" w:hAnsi="Times New Roman" w:cs="Times New Roman"/>
          <w:color w:val="000000" w:themeColor="text1"/>
          <w:sz w:val="28"/>
          <w:szCs w:val="28"/>
        </w:rPr>
        <w:t>2.</w:t>
      </w:r>
      <w:r w:rsidR="00EA5E43">
        <w:rPr>
          <w:rStyle w:val="a4"/>
          <w:rFonts w:ascii="Times New Roman" w:hAnsi="Times New Roman" w:cs="Times New Roman"/>
          <w:color w:val="000000" w:themeColor="text1"/>
          <w:sz w:val="28"/>
          <w:szCs w:val="28"/>
        </w:rPr>
        <w:t>7</w:t>
      </w:r>
      <w:r>
        <w:rPr>
          <w:rStyle w:val="a4"/>
          <w:rFonts w:ascii="Times New Roman" w:hAnsi="Times New Roman" w:cs="Times New Roman"/>
          <w:color w:val="000000" w:themeColor="text1"/>
          <w:sz w:val="28"/>
          <w:szCs w:val="28"/>
        </w:rPr>
        <w:t xml:space="preserve">. На кладбищах, закрытых для свободных захоронений, с соблюдением санитарно-эпидемиологических правил и норм погребение производится только на территории мест родственных, семейных (родовых), воинских, почетных захоронений, захоронений в стенах скорби, предоставленных до вступления в силу постановления администрации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Style w:val="a4"/>
          <w:rFonts w:ascii="Times New Roman" w:hAnsi="Times New Roman" w:cs="Times New Roman"/>
          <w:color w:val="000000" w:themeColor="text1"/>
          <w:sz w:val="28"/>
          <w:szCs w:val="28"/>
        </w:rPr>
        <w:t>о закрытии кладбища для свободных захоронений;</w:t>
      </w:r>
    </w:p>
    <w:p w14:paraId="0B260244" w14:textId="34D26E55"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Style w:val="a4"/>
          <w:rFonts w:ascii="Times New Roman" w:eastAsia="Times New Roman" w:hAnsi="Times New Roman" w:cs="Times New Roman"/>
          <w:color w:val="000000" w:themeColor="text1"/>
          <w:sz w:val="28"/>
          <w:szCs w:val="28"/>
          <w:lang w:eastAsia="ru-RU"/>
        </w:rPr>
        <w:t>2.</w:t>
      </w:r>
      <w:r w:rsidR="00EA5E43">
        <w:rPr>
          <w:rStyle w:val="a4"/>
          <w:rFonts w:ascii="Times New Roman" w:eastAsia="Times New Roman" w:hAnsi="Times New Roman" w:cs="Times New Roman"/>
          <w:color w:val="000000" w:themeColor="text1"/>
          <w:sz w:val="28"/>
          <w:szCs w:val="28"/>
          <w:lang w:eastAsia="ru-RU"/>
        </w:rPr>
        <w:t>8</w:t>
      </w:r>
      <w:r>
        <w:rPr>
          <w:rStyle w:val="a4"/>
          <w:rFonts w:ascii="Times New Roman" w:eastAsia="Times New Roman" w:hAnsi="Times New Roman" w:cs="Times New Roman"/>
          <w:color w:val="000000" w:themeColor="text1"/>
          <w:sz w:val="28"/>
          <w:szCs w:val="28"/>
          <w:lang w:eastAsia="ru-RU"/>
        </w:rPr>
        <w:t xml:space="preserve">. Решение о закрытии кладбища, а также о закрытии кладбища для свободных захоронений принимается администрацией </w:t>
      </w:r>
      <w:r w:rsidR="00970F4D">
        <w:rPr>
          <w:rStyle w:val="a6"/>
          <w:rFonts w:ascii="Times New Roman" w:eastAsia="Times New Roman" w:hAnsi="Times New Roman" w:cs="Times New Roman"/>
          <w:color w:val="000000" w:themeColor="text1"/>
          <w:sz w:val="28"/>
          <w:szCs w:val="28"/>
          <w:lang w:eastAsia="ru-RU"/>
        </w:rPr>
        <w:t>Кореновского городского</w:t>
      </w:r>
      <w:r>
        <w:rPr>
          <w:rStyle w:val="a6"/>
          <w:rFonts w:ascii="Times New Roman" w:eastAsia="Times New Roman" w:hAnsi="Times New Roman" w:cs="Times New Roman"/>
          <w:color w:val="000000" w:themeColor="text1"/>
          <w:sz w:val="28"/>
          <w:szCs w:val="28"/>
          <w:lang w:eastAsia="ru-RU"/>
        </w:rPr>
        <w:t xml:space="preserve"> поселения Кореновского муниципального района Краснодарского края</w:t>
      </w:r>
      <w:r>
        <w:rPr>
          <w:rStyle w:val="a4"/>
          <w:rFonts w:ascii="Times New Roman" w:eastAsia="Times New Roman" w:hAnsi="Times New Roman" w:cs="Times New Roman"/>
          <w:color w:val="000000" w:themeColor="text1"/>
          <w:sz w:val="28"/>
          <w:szCs w:val="28"/>
          <w:lang w:eastAsia="ru-RU"/>
        </w:rPr>
        <w:t>.</w:t>
      </w:r>
    </w:p>
    <w:p w14:paraId="4C31AE37" w14:textId="77777777" w:rsidR="001D09E1" w:rsidRDefault="001D09E1" w:rsidP="00035D39">
      <w:pPr>
        <w:pStyle w:val="af1"/>
        <w:ind w:left="-567" w:right="-1134"/>
        <w:rPr>
          <w:rFonts w:ascii="Times New Roman" w:eastAsia="Times New Roman" w:hAnsi="Times New Roman" w:cs="Times New Roman"/>
          <w:color w:val="000000"/>
          <w:sz w:val="28"/>
          <w:szCs w:val="28"/>
          <w:lang w:eastAsia="ru-RU"/>
        </w:rPr>
      </w:pPr>
    </w:p>
    <w:p w14:paraId="28F540B5" w14:textId="77777777" w:rsidR="001D09E1" w:rsidRDefault="0037533F" w:rsidP="00035D39">
      <w:pPr>
        <w:pStyle w:val="af1"/>
        <w:ind w:left="-567" w:right="-113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Порядок деятельности специализированных служб по вопросам похоронного дела</w:t>
      </w:r>
    </w:p>
    <w:p w14:paraId="63C03997" w14:textId="77777777" w:rsidR="001D09E1" w:rsidRDefault="0037533F" w:rsidP="00035D39">
      <w:pPr>
        <w:pStyle w:val="af1"/>
        <w:ind w:left="-567" w:right="-1134"/>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w:t>
      </w:r>
    </w:p>
    <w:p w14:paraId="606E4DE4" w14:textId="05D4BE3B"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На специализированные службы по вопросам похоронного дела в соответствии с Федеральным законом от 12 января 1996 года № 8-ФЗ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 Законом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возлагаются обязанности по осуществлению погребения умерших (погибших) и обеспечению формирования и сохранности архивного фонда документов по приему и исполнению заказов на услуги по погребению умерших.</w:t>
      </w:r>
    </w:p>
    <w:p w14:paraId="02AEFD39" w14:textId="77777777" w:rsidR="001D09E1" w:rsidRDefault="0037533F" w:rsidP="00035D39">
      <w:pPr>
        <w:pStyle w:val="af1"/>
        <w:ind w:left="-567" w:right="-113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14:paraId="0E351B92" w14:textId="77777777" w:rsidR="001D09E1" w:rsidRPr="00B77B4E"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B77B4E">
        <w:rPr>
          <w:rFonts w:ascii="Times New Roman" w:eastAsia="Times New Roman" w:hAnsi="Times New Roman" w:cs="Times New Roman"/>
          <w:color w:val="000000"/>
          <w:sz w:val="28"/>
          <w:szCs w:val="28"/>
          <w:lang w:eastAsia="ru-RU"/>
        </w:rPr>
        <w:t>4. Специализированные службы по вопросам похоронного дела:</w:t>
      </w:r>
    </w:p>
    <w:p w14:paraId="266F7BCC" w14:textId="77777777" w:rsidR="00FF12BD" w:rsidRPr="00B77B4E" w:rsidRDefault="00FF12BD" w:rsidP="00035D39">
      <w:pPr>
        <w:pStyle w:val="af1"/>
        <w:ind w:left="-567" w:right="-1134" w:firstLine="708"/>
        <w:jc w:val="both"/>
        <w:rPr>
          <w:rFonts w:ascii="Times New Roman" w:eastAsia="Times New Roman" w:hAnsi="Times New Roman" w:cs="Times New Roman"/>
          <w:color w:val="000000"/>
          <w:sz w:val="28"/>
          <w:szCs w:val="28"/>
          <w:lang w:eastAsia="ru-RU"/>
        </w:rPr>
      </w:pPr>
    </w:p>
    <w:p w14:paraId="1DECFDBB" w14:textId="6617B2E5"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B77B4E">
        <w:rPr>
          <w:rFonts w:ascii="Times New Roman" w:eastAsia="Times New Roman" w:hAnsi="Times New Roman" w:cs="Times New Roman"/>
          <w:color w:val="000000"/>
          <w:sz w:val="28"/>
          <w:szCs w:val="28"/>
          <w:lang w:eastAsia="ru-RU"/>
        </w:rPr>
        <w:t>4.1.</w:t>
      </w:r>
      <w:r>
        <w:rPr>
          <w:rFonts w:ascii="Times New Roman" w:eastAsia="Times New Roman" w:hAnsi="Times New Roman" w:cs="Times New Roman"/>
          <w:color w:val="000000"/>
          <w:sz w:val="28"/>
          <w:szCs w:val="28"/>
          <w:lang w:eastAsia="ru-RU"/>
        </w:rPr>
        <w:t xml:space="preserve"> Оказывают на безвозмездной основе услуги по погребению в соответствии с единым на территории Краснодарского края перечнем услуг по погребению, установленным пунктом 1 статьи 9 Закона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27CEA063"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Лицу, взявшему на себя обязанность осуществить погребение, гарантируется оказание на безвозмездной основе услуг по погребению в соответствии с единым на территории Краснодарского края перечнем услуг по погребению:</w:t>
      </w:r>
    </w:p>
    <w:p w14:paraId="3CEBCB4F"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оформление документов, необходимых для погребения;</w:t>
      </w:r>
    </w:p>
    <w:p w14:paraId="3CE36B45"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предоставление и доставка гроба с обивкой и других предметов, необходимых для погребения;</w:t>
      </w:r>
    </w:p>
    <w:p w14:paraId="7B96FA2C"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перевозка тела (останков) умершего на кладбище (в крематорий);</w:t>
      </w:r>
    </w:p>
    <w:p w14:paraId="6A086E75"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погребение умершего (копка могилы, захоронение в могилу, склеп или кремация с последующей выдачей урны с прахом умершего и захоронением ее на кладбище или в нише стены скорби);</w:t>
      </w:r>
    </w:p>
    <w:p w14:paraId="60825DBC" w14:textId="77777777" w:rsidR="001D09E1" w:rsidRPr="008F7A12"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sidRPr="008F7A12">
        <w:rPr>
          <w:rFonts w:ascii="Times New Roman" w:eastAsia="Times New Roman" w:hAnsi="Times New Roman" w:cs="Times New Roman"/>
          <w:color w:val="000000" w:themeColor="text1"/>
          <w:sz w:val="28"/>
          <w:szCs w:val="28"/>
          <w:lang w:eastAsia="ru-RU"/>
        </w:rPr>
        <w:t>5) предоставление и установка похоронного регистрационного знака с надписью (фамилия, имя, отчество погребенного, даты его рождения и смерти).</w:t>
      </w:r>
      <w:r w:rsidR="00CE6DD7" w:rsidRPr="008F7A12">
        <w:rPr>
          <w:rFonts w:ascii="Times New Roman" w:eastAsia="Times New Roman" w:hAnsi="Times New Roman" w:cs="Times New Roman"/>
          <w:color w:val="000000" w:themeColor="text1"/>
          <w:sz w:val="28"/>
          <w:szCs w:val="28"/>
          <w:lang w:eastAsia="ru-RU"/>
        </w:rPr>
        <w:t xml:space="preserve"> </w:t>
      </w:r>
    </w:p>
    <w:p w14:paraId="0452F055"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B77B4E">
        <w:rPr>
          <w:rFonts w:ascii="Times New Roman" w:eastAsia="Times New Roman" w:hAnsi="Times New Roman" w:cs="Times New Roman"/>
          <w:color w:val="000000"/>
          <w:sz w:val="28"/>
          <w:szCs w:val="28"/>
          <w:lang w:eastAsia="ru-RU"/>
        </w:rPr>
        <w:t>4.2</w:t>
      </w:r>
      <w:r w:rsidR="006455A4" w:rsidRPr="00B77B4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BE295C">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казывают услуги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обязанности осуществить погребение, погребени</w:t>
      </w:r>
      <w:r w:rsidR="00AD17C2">
        <w:rPr>
          <w:rFonts w:ascii="Times New Roman" w:eastAsia="Times New Roman" w:hAnsi="Times New Roman" w:cs="Times New Roman"/>
          <w:color w:val="000000"/>
          <w:sz w:val="28"/>
          <w:szCs w:val="28"/>
          <w:lang w:eastAsia="ru-RU"/>
        </w:rPr>
        <w:t>е</w:t>
      </w:r>
      <w:r>
        <w:rPr>
          <w:rFonts w:ascii="Times New Roman" w:eastAsia="Times New Roman" w:hAnsi="Times New Roman" w:cs="Times New Roman"/>
          <w:color w:val="000000"/>
          <w:sz w:val="28"/>
          <w:szCs w:val="28"/>
          <w:lang w:eastAsia="ru-RU"/>
        </w:rPr>
        <w:t xml:space="preserve"> умершего на дому, на улице или в ином месте после установления органами внутренних дел личности умершего</w:t>
      </w:r>
      <w:r w:rsidR="00CE6DD7">
        <w:rPr>
          <w:rFonts w:ascii="Times New Roman" w:eastAsia="Times New Roman" w:hAnsi="Times New Roman" w:cs="Times New Roman"/>
          <w:color w:val="000000"/>
          <w:sz w:val="28"/>
          <w:szCs w:val="28"/>
          <w:lang w:eastAsia="ru-RU"/>
        </w:rPr>
        <w:t>:</w:t>
      </w:r>
    </w:p>
    <w:p w14:paraId="7CDAAA18" w14:textId="77777777" w:rsidR="001D09E1" w:rsidRPr="008F7A12"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8F7A12">
        <w:rPr>
          <w:rFonts w:ascii="Times New Roman" w:eastAsia="Times New Roman" w:hAnsi="Times New Roman" w:cs="Times New Roman"/>
          <w:color w:val="000000"/>
          <w:sz w:val="28"/>
          <w:szCs w:val="28"/>
          <w:lang w:eastAsia="ru-RU"/>
        </w:rPr>
        <w:t>1) оформление документов, необходимых для погребения;</w:t>
      </w:r>
    </w:p>
    <w:p w14:paraId="6BBC43EA" w14:textId="77777777" w:rsidR="001D09E1" w:rsidRPr="008F7A12"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8F7A12">
        <w:rPr>
          <w:rFonts w:ascii="Times New Roman" w:eastAsia="Times New Roman" w:hAnsi="Times New Roman" w:cs="Times New Roman"/>
          <w:color w:val="000000"/>
          <w:sz w:val="28"/>
          <w:szCs w:val="28"/>
          <w:lang w:eastAsia="ru-RU"/>
        </w:rPr>
        <w:t>2) предоставление и доставка гроба с обивкой и других предметов, необходимых для погребения;</w:t>
      </w:r>
    </w:p>
    <w:p w14:paraId="3086691C" w14:textId="77777777" w:rsidR="001D09E1" w:rsidRPr="008F7A12"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8F7A12">
        <w:rPr>
          <w:rFonts w:ascii="Times New Roman" w:eastAsia="Times New Roman" w:hAnsi="Times New Roman" w:cs="Times New Roman"/>
          <w:color w:val="000000"/>
          <w:sz w:val="28"/>
          <w:szCs w:val="28"/>
          <w:lang w:eastAsia="ru-RU"/>
        </w:rPr>
        <w:t>3) перевозка тела (останков) умершего на кладбище (в крематорий);</w:t>
      </w:r>
    </w:p>
    <w:p w14:paraId="2F7B2FD0" w14:textId="77777777" w:rsidR="001D09E1" w:rsidRPr="008F7A12"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8F7A12">
        <w:rPr>
          <w:rFonts w:ascii="Times New Roman" w:eastAsia="Times New Roman" w:hAnsi="Times New Roman" w:cs="Times New Roman"/>
          <w:color w:val="000000"/>
          <w:sz w:val="28"/>
          <w:szCs w:val="28"/>
          <w:lang w:eastAsia="ru-RU"/>
        </w:rPr>
        <w:t>4) погребение умершего (копка могилы, захоронение в могилу, склеп или кремация с последующей выдачей урны с прахом умершего и захоронением ее на кладбище или в нише стены скорби);</w:t>
      </w:r>
    </w:p>
    <w:p w14:paraId="23E613D5"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8F7A12">
        <w:rPr>
          <w:rFonts w:ascii="Times New Roman" w:eastAsia="Times New Roman" w:hAnsi="Times New Roman" w:cs="Times New Roman"/>
          <w:color w:val="000000"/>
          <w:sz w:val="28"/>
          <w:szCs w:val="28"/>
          <w:lang w:eastAsia="ru-RU"/>
        </w:rPr>
        <w:t>5) предоставление и установка похоронного регистрационного знака с надписью (фамилия, имя, отчество погребенного, даты его рождения и смерти).</w:t>
      </w:r>
      <w:r w:rsidR="00CE6DD7">
        <w:rPr>
          <w:rFonts w:ascii="Times New Roman" w:eastAsia="Times New Roman" w:hAnsi="Times New Roman" w:cs="Times New Roman"/>
          <w:color w:val="000000"/>
          <w:sz w:val="28"/>
          <w:szCs w:val="28"/>
          <w:lang w:eastAsia="ru-RU"/>
        </w:rPr>
        <w:t xml:space="preserve"> </w:t>
      </w:r>
    </w:p>
    <w:p w14:paraId="4C93A0FA"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17C2">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00AD17C2">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оказывают услуги по погребению умерших, личность которых не установлена органами внутренних дел в определенные федеральным законодательством сроки;</w:t>
      </w:r>
    </w:p>
    <w:p w14:paraId="5693856A" w14:textId="44B914B9"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Перечень услуг, указанных в подпунктах 4.1. и 4.2. настоящего пункта, определяется пунктом 3 статьи 12 Закона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7472113D"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4.3. возмещают затраты в связи с оказанием услуг по погребению умерших, предусмотренных подпунктами 4.1 и 4.2. настоящего пункта в случаях и порядке, установленном законодательством Российской Федерации и Краснодарского края;</w:t>
      </w:r>
    </w:p>
    <w:p w14:paraId="570C5A47"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4.4. специализированные службы по вопросам похоронного дела обеспечивают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w:t>
      </w:r>
    </w:p>
    <w:p w14:paraId="0FF03F38"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B77B4E">
        <w:rPr>
          <w:rFonts w:ascii="Times New Roman" w:eastAsia="Times New Roman" w:hAnsi="Times New Roman" w:cs="Times New Roman"/>
          <w:color w:val="000000"/>
          <w:sz w:val="28"/>
          <w:szCs w:val="28"/>
          <w:lang w:eastAsia="ru-RU"/>
        </w:rPr>
        <w:t>4.</w:t>
      </w:r>
      <w:r w:rsidR="00EA5E43" w:rsidRPr="00B77B4E">
        <w:rPr>
          <w:rFonts w:ascii="Times New Roman" w:eastAsia="Times New Roman" w:hAnsi="Times New Roman" w:cs="Times New Roman"/>
          <w:color w:val="000000"/>
          <w:sz w:val="28"/>
          <w:szCs w:val="28"/>
          <w:lang w:eastAsia="ru-RU"/>
        </w:rPr>
        <w:t>5</w:t>
      </w:r>
      <w:r w:rsidRPr="00B77B4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Оказание услуг согласно гарантированному перечню услуг по погребению осуществляется специализированными службами по вопросам похоронного дела при представлении лицом, взявшим на себя обязанность осуществить погребение, следующих документов:</w:t>
      </w:r>
    </w:p>
    <w:p w14:paraId="0EB610A1"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заявления в произвольной форме об оказании гарантированного перечня услуг по погребению на безвозмездной основе;</w:t>
      </w:r>
    </w:p>
    <w:p w14:paraId="79A89653"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 медицинского свидетельства о смерти и паспорта умершего,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14:paraId="539BE3F0" w14:textId="77777777" w:rsidR="001D09E1" w:rsidRPr="00B77B4E"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B77B4E">
        <w:rPr>
          <w:rFonts w:ascii="Times New Roman" w:eastAsia="Times New Roman" w:hAnsi="Times New Roman" w:cs="Times New Roman"/>
          <w:color w:val="000000"/>
          <w:sz w:val="28"/>
          <w:szCs w:val="28"/>
          <w:lang w:eastAsia="ru-RU"/>
        </w:rPr>
        <w:t xml:space="preserve">В случае исполнения обязанностей по организации похорон юридическим лицом, индивидуальным (частным) предпринимателем оформление заказа на погребение осуществляется при </w:t>
      </w:r>
      <w:r w:rsidRPr="00B77B4E">
        <w:rPr>
          <w:rFonts w:ascii="Times New Roman" w:eastAsia="Times New Roman" w:hAnsi="Times New Roman" w:cs="Times New Roman"/>
          <w:sz w:val="28"/>
          <w:szCs w:val="28"/>
          <w:lang w:eastAsia="ru-RU"/>
        </w:rPr>
        <w:t>п</w:t>
      </w:r>
      <w:r w:rsidR="006B5AC5" w:rsidRPr="00B77B4E">
        <w:rPr>
          <w:rFonts w:ascii="Times New Roman" w:eastAsia="Times New Roman" w:hAnsi="Times New Roman" w:cs="Times New Roman"/>
          <w:sz w:val="28"/>
          <w:szCs w:val="28"/>
          <w:lang w:eastAsia="ru-RU"/>
        </w:rPr>
        <w:t xml:space="preserve">редъявлении договора </w:t>
      </w:r>
      <w:r w:rsidR="006B5AC5" w:rsidRPr="00B77B4E">
        <w:rPr>
          <w:rStyle w:val="af2"/>
          <w:rFonts w:ascii="Times New Roman" w:hAnsi="Times New Roman" w:cs="Times New Roman"/>
          <w:b w:val="0"/>
          <w:sz w:val="28"/>
          <w:szCs w:val="28"/>
        </w:rPr>
        <w:t>на оказание ритуальных услуг</w:t>
      </w:r>
      <w:r w:rsidR="006B5AC5" w:rsidRPr="00B77B4E">
        <w:rPr>
          <w:rFonts w:ascii="Times New Roman" w:eastAsia="Times New Roman" w:hAnsi="Times New Roman" w:cs="Times New Roman"/>
          <w:color w:val="FF0000"/>
          <w:sz w:val="28"/>
          <w:szCs w:val="28"/>
          <w:lang w:eastAsia="ru-RU"/>
        </w:rPr>
        <w:t xml:space="preserve"> </w:t>
      </w:r>
      <w:r w:rsidRPr="00B77B4E">
        <w:rPr>
          <w:rFonts w:ascii="Times New Roman" w:eastAsia="Times New Roman" w:hAnsi="Times New Roman" w:cs="Times New Roman"/>
          <w:color w:val="000000"/>
          <w:sz w:val="28"/>
          <w:szCs w:val="28"/>
          <w:lang w:eastAsia="ru-RU"/>
        </w:rPr>
        <w:t>при его наличии, доверенности от заказчика на организацию похорон с указанием представителя и его паспортных данных.</w:t>
      </w:r>
    </w:p>
    <w:p w14:paraId="1E845CB6" w14:textId="77777777" w:rsidR="001D09E1" w:rsidRPr="00B77B4E" w:rsidRDefault="001D09E1" w:rsidP="00035D39">
      <w:pPr>
        <w:pStyle w:val="af1"/>
        <w:ind w:left="-567" w:right="-1134" w:firstLine="708"/>
        <w:jc w:val="center"/>
        <w:rPr>
          <w:rFonts w:ascii="Times New Roman" w:eastAsia="Times New Roman" w:hAnsi="Times New Roman" w:cs="Times New Roman"/>
          <w:color w:val="000000"/>
          <w:sz w:val="28"/>
          <w:szCs w:val="28"/>
          <w:lang w:eastAsia="ru-RU"/>
        </w:rPr>
      </w:pPr>
    </w:p>
    <w:p w14:paraId="56E56285" w14:textId="77777777" w:rsidR="001D09E1" w:rsidRDefault="0037533F" w:rsidP="00035D39">
      <w:pPr>
        <w:pStyle w:val="af1"/>
        <w:ind w:left="-567" w:right="-1134" w:firstLine="70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Порядок деятельности общественных кладбищ</w:t>
      </w:r>
    </w:p>
    <w:p w14:paraId="39016F32" w14:textId="77777777" w:rsidR="001D09E1" w:rsidRDefault="001D09E1" w:rsidP="00035D39">
      <w:pPr>
        <w:pStyle w:val="af1"/>
        <w:ind w:left="-567" w:right="-1134" w:firstLine="708"/>
        <w:jc w:val="center"/>
        <w:rPr>
          <w:rFonts w:ascii="Times New Roman" w:eastAsia="Times New Roman" w:hAnsi="Times New Roman" w:cs="Times New Roman"/>
          <w:color w:val="000000"/>
          <w:sz w:val="28"/>
          <w:szCs w:val="28"/>
          <w:lang w:eastAsia="ru-RU"/>
        </w:rPr>
      </w:pPr>
    </w:p>
    <w:p w14:paraId="071393B4" w14:textId="77777777" w:rsidR="001D09E1" w:rsidRPr="00B77B4E" w:rsidRDefault="0037533F" w:rsidP="00035D39">
      <w:pPr>
        <w:pStyle w:val="af1"/>
        <w:ind w:left="-567" w:right="-1134" w:firstLine="708"/>
        <w:jc w:val="both"/>
        <w:rPr>
          <w:rFonts w:ascii="Times New Roman" w:eastAsia="Times New Roman" w:hAnsi="Times New Roman" w:cs="Times New Roman"/>
          <w:sz w:val="28"/>
          <w:szCs w:val="28"/>
          <w:lang w:eastAsia="ru-RU"/>
        </w:rPr>
      </w:pPr>
      <w:r w:rsidRPr="00B77B4E">
        <w:rPr>
          <w:rFonts w:ascii="Times New Roman" w:eastAsia="Times New Roman" w:hAnsi="Times New Roman" w:cs="Times New Roman"/>
          <w:sz w:val="28"/>
          <w:szCs w:val="28"/>
          <w:lang w:eastAsia="ru-RU"/>
        </w:rPr>
        <w:t>5.1. 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w:t>
      </w:r>
      <w:r w:rsidR="008F7A12" w:rsidRPr="00B77B4E">
        <w:rPr>
          <w:rFonts w:ascii="Times New Roman" w:eastAsia="Times New Roman" w:hAnsi="Times New Roman" w:cs="Times New Roman"/>
          <w:sz w:val="28"/>
          <w:szCs w:val="28"/>
          <w:lang w:eastAsia="ru-RU"/>
        </w:rPr>
        <w:t xml:space="preserve">, </w:t>
      </w:r>
      <w:r w:rsidR="00EA5E43" w:rsidRPr="00B77B4E">
        <w:rPr>
          <w:rFonts w:ascii="Times New Roman" w:hAnsi="Times New Roman" w:cs="Times New Roman"/>
          <w:sz w:val="28"/>
          <w:szCs w:val="28"/>
        </w:rPr>
        <w:t>п</w:t>
      </w:r>
      <w:r w:rsidR="008F7A12" w:rsidRPr="00B77B4E">
        <w:rPr>
          <w:rFonts w:ascii="Times New Roman" w:hAnsi="Times New Roman" w:cs="Times New Roman"/>
          <w:sz w:val="28"/>
          <w:szCs w:val="28"/>
        </w:rPr>
        <w:t>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r w:rsidR="00EA5E43" w:rsidRPr="00B77B4E">
        <w:rPr>
          <w:rFonts w:ascii="Times New Roman" w:hAnsi="Times New Roman" w:cs="Times New Roman"/>
          <w:sz w:val="28"/>
          <w:szCs w:val="28"/>
        </w:rPr>
        <w:t>.</w:t>
      </w:r>
    </w:p>
    <w:p w14:paraId="15161F42" w14:textId="5CD73573"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5.2. Общественные кладбища находятся в ведении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Fonts w:ascii="Times New Roman" w:eastAsia="Times New Roman" w:hAnsi="Times New Roman" w:cs="Times New Roman"/>
          <w:color w:val="000000"/>
          <w:sz w:val="28"/>
          <w:szCs w:val="28"/>
          <w:lang w:eastAsia="ru-RU"/>
        </w:rPr>
        <w:t>и в соответствии с законодательством Российской Федерации и Краснодарского края содерж</w:t>
      </w:r>
      <w:r w:rsidR="00B77B4E">
        <w:rPr>
          <w:rFonts w:ascii="Times New Roman" w:eastAsia="Times New Roman" w:hAnsi="Times New Roman" w:cs="Times New Roman"/>
          <w:color w:val="000000"/>
          <w:sz w:val="28"/>
          <w:szCs w:val="28"/>
          <w:lang w:eastAsia="ru-RU"/>
        </w:rPr>
        <w:t>а</w:t>
      </w:r>
      <w:r>
        <w:rPr>
          <w:rFonts w:ascii="Times New Roman" w:eastAsia="Times New Roman" w:hAnsi="Times New Roman" w:cs="Times New Roman"/>
          <w:color w:val="000000"/>
          <w:sz w:val="28"/>
          <w:szCs w:val="28"/>
          <w:lang w:eastAsia="ru-RU"/>
        </w:rPr>
        <w:t>тся за счет средств местного бюджета.</w:t>
      </w:r>
    </w:p>
    <w:p w14:paraId="0CB9E9AB"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5.3. На общественных кладбищах погребение осуществляется с учетом </w:t>
      </w:r>
      <w:proofErr w:type="spellStart"/>
      <w:r>
        <w:rPr>
          <w:rFonts w:ascii="Times New Roman" w:eastAsia="Times New Roman" w:hAnsi="Times New Roman" w:cs="Times New Roman"/>
          <w:color w:val="000000"/>
          <w:sz w:val="28"/>
          <w:szCs w:val="28"/>
          <w:lang w:eastAsia="ru-RU"/>
        </w:rPr>
        <w:t>вероисповедальных</w:t>
      </w:r>
      <w:proofErr w:type="spellEnd"/>
      <w:r>
        <w:rPr>
          <w:rFonts w:ascii="Times New Roman" w:eastAsia="Times New Roman" w:hAnsi="Times New Roman" w:cs="Times New Roman"/>
          <w:color w:val="000000"/>
          <w:sz w:val="28"/>
          <w:szCs w:val="28"/>
          <w:lang w:eastAsia="ru-RU"/>
        </w:rPr>
        <w:t>, воинских и иных обычаев и традиций.</w:t>
      </w:r>
    </w:p>
    <w:p w14:paraId="5345EB8F" w14:textId="60E94DCB"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5.4. Погребение тел (останков) умерших или их праха проводится в целях обеспечения санитарно-эпидемиологического и социального благополучия населения, сохранения физического и психического здоровья, поддержания нормального функционирования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Fonts w:ascii="Times New Roman" w:eastAsia="Times New Roman" w:hAnsi="Times New Roman" w:cs="Times New Roman"/>
          <w:color w:val="000000"/>
          <w:sz w:val="28"/>
          <w:szCs w:val="28"/>
          <w:lang w:eastAsia="ru-RU"/>
        </w:rPr>
        <w:t>.</w:t>
      </w:r>
    </w:p>
    <w:p w14:paraId="3C6AADC2"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 Процесс погребения и операции, входящие в него, должны обеспечивать:</w:t>
      </w:r>
    </w:p>
    <w:p w14:paraId="6398B907" w14:textId="2DCC75EA"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5.5.1. защиту населения, в том числе лиц, проводящих погребение, от вредных воздействий тел (останков) или праха на их здоровье, окружающую природную среду, животный мир, застройку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Fonts w:ascii="Times New Roman" w:eastAsia="Times New Roman" w:hAnsi="Times New Roman" w:cs="Times New Roman"/>
          <w:color w:val="000000"/>
          <w:sz w:val="28"/>
          <w:szCs w:val="28"/>
          <w:lang w:eastAsia="ru-RU"/>
        </w:rPr>
        <w:t>;</w:t>
      </w:r>
    </w:p>
    <w:p w14:paraId="74FF1B4E"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5.5.2. неопределенно длительное использование мест погребения по своему основному назначению;</w:t>
      </w:r>
    </w:p>
    <w:p w14:paraId="79C77066"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5.5.3. органичное сочетание с обрядовыми действиями, образующими погребение;</w:t>
      </w:r>
    </w:p>
    <w:p w14:paraId="732FFD00"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5.5.4. соответствие высказанному и подтвержденному свидетелями или представленному в письменной форме волеизъявлению лица о достойном отношении к его телу и памяти после смерти.</w:t>
      </w:r>
    </w:p>
    <w:p w14:paraId="1309E443" w14:textId="0BFD9575"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5.6. В зоне захоронения общественных кладбищ администрацией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Fonts w:ascii="Times New Roman" w:eastAsia="Times New Roman" w:hAnsi="Times New Roman" w:cs="Times New Roman"/>
          <w:color w:val="000000"/>
          <w:sz w:val="28"/>
          <w:szCs w:val="28"/>
          <w:lang w:eastAsia="ru-RU"/>
        </w:rPr>
        <w:t>либо специализированной службой по вопросам похоронного дела, в случае наделения ее соответствующими полномочиями, посредств</w:t>
      </w:r>
      <w:r w:rsidR="00B77B4E">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 xml:space="preserve">м принятия </w:t>
      </w:r>
      <w:r>
        <w:rPr>
          <w:rFonts w:ascii="Times New Roman" w:eastAsia="Times New Roman" w:hAnsi="Times New Roman" w:cs="Times New Roman"/>
          <w:color w:val="000000"/>
          <w:sz w:val="28"/>
          <w:szCs w:val="28"/>
          <w:lang w:eastAsia="ru-RU"/>
        </w:rPr>
        <w:lastRenderedPageBreak/>
        <w:t>муниципального правового акта либо приказа соответственно, могут предусматриваться обособленные земельные участки (зоны) одиночных захоронений, родственных захоронений, семейных (родовых) захоронений, почетных захоронений, воинских захоронений, а также для захоронения медицинских биологических отходов (эпидемиологически безопасных патолого-анатомических и органических операционных отходов от родильного, гинекологического, хирургического отделений, морга).</w:t>
      </w:r>
    </w:p>
    <w:p w14:paraId="7D868A2B" w14:textId="77777777" w:rsidR="00FF12BD" w:rsidRPr="00B77B4E" w:rsidRDefault="00FF12BD" w:rsidP="00035D39">
      <w:pPr>
        <w:pStyle w:val="af1"/>
        <w:ind w:left="-567" w:right="-1134" w:firstLine="708"/>
        <w:jc w:val="both"/>
        <w:rPr>
          <w:rFonts w:ascii="Times New Roman" w:hAnsi="Times New Roman" w:cs="Times New Roman"/>
          <w:sz w:val="28"/>
          <w:szCs w:val="28"/>
        </w:rPr>
      </w:pPr>
      <w:r w:rsidRPr="00B77B4E">
        <w:rPr>
          <w:rFonts w:ascii="Times New Roman" w:hAnsi="Times New Roman" w:cs="Times New Roman"/>
          <w:sz w:val="28"/>
          <w:szCs w:val="28"/>
        </w:rPr>
        <w:t xml:space="preserve">5.6.1. Одиночные захоронения - места захоронения, предоставляемые бесплатно на территории </w:t>
      </w:r>
      <w:hyperlink r:id="rId6" w:anchor="/document/23940666/entry/19" w:history="1">
        <w:r w:rsidRPr="00B77B4E">
          <w:rPr>
            <w:rStyle w:val="af3"/>
            <w:rFonts w:ascii="Times New Roman" w:hAnsi="Times New Roman" w:cs="Times New Roman"/>
            <w:color w:val="auto"/>
            <w:sz w:val="28"/>
            <w:szCs w:val="28"/>
            <w:u w:val="none"/>
          </w:rPr>
          <w:t>общественных кладбищ</w:t>
        </w:r>
      </w:hyperlink>
      <w:r w:rsidRPr="00B77B4E">
        <w:rPr>
          <w:rFonts w:ascii="Times New Roman" w:hAnsi="Times New Roman" w:cs="Times New Roman"/>
          <w:sz w:val="28"/>
          <w:szCs w:val="28"/>
        </w:rPr>
        <w:t xml:space="preserve"> для погребения одиноких граждан, граждан, при захоронении которых лицо, взявшее на себя обязанность осуществить погребение, не заявило о создании </w:t>
      </w:r>
      <w:hyperlink r:id="rId7" w:anchor="/document/23940666/entry/213" w:history="1">
        <w:r w:rsidRPr="00B77B4E">
          <w:rPr>
            <w:rStyle w:val="af3"/>
            <w:rFonts w:ascii="Times New Roman" w:hAnsi="Times New Roman" w:cs="Times New Roman"/>
            <w:color w:val="auto"/>
            <w:sz w:val="28"/>
            <w:szCs w:val="28"/>
            <w:u w:val="none"/>
          </w:rPr>
          <w:t>родственного</w:t>
        </w:r>
      </w:hyperlink>
      <w:r w:rsidRPr="00B77B4E">
        <w:rPr>
          <w:rFonts w:ascii="Times New Roman" w:hAnsi="Times New Roman" w:cs="Times New Roman"/>
          <w:sz w:val="28"/>
          <w:szCs w:val="28"/>
        </w:rPr>
        <w:t xml:space="preserve"> или </w:t>
      </w:r>
      <w:hyperlink r:id="rId8" w:anchor="/document/23940666/entry/22" w:history="1">
        <w:r w:rsidRPr="00B77B4E">
          <w:rPr>
            <w:rStyle w:val="af3"/>
            <w:rFonts w:ascii="Times New Roman" w:hAnsi="Times New Roman" w:cs="Times New Roman"/>
            <w:color w:val="auto"/>
            <w:sz w:val="28"/>
            <w:szCs w:val="28"/>
            <w:u w:val="none"/>
          </w:rPr>
          <w:t>семейного захоронения</w:t>
        </w:r>
      </w:hyperlink>
      <w:r w:rsidRPr="00B77B4E">
        <w:rPr>
          <w:rFonts w:ascii="Times New Roman" w:hAnsi="Times New Roman" w:cs="Times New Roman"/>
          <w:sz w:val="28"/>
          <w:szCs w:val="28"/>
        </w:rPr>
        <w:t>,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
    <w:p w14:paraId="2D6F9DCA"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5.6.2. Родственные захоронения - места захоронения, предоставляемые бесплатно на территории общественных, </w:t>
      </w:r>
      <w:proofErr w:type="spellStart"/>
      <w:r w:rsidRPr="00FD7045">
        <w:rPr>
          <w:rFonts w:ascii="Times New Roman" w:hAnsi="Times New Roman" w:cs="Times New Roman"/>
          <w:sz w:val="28"/>
          <w:szCs w:val="28"/>
        </w:rPr>
        <w:t>вероисповедальных</w:t>
      </w:r>
      <w:proofErr w:type="spellEnd"/>
      <w:r w:rsidRPr="00FD7045">
        <w:rPr>
          <w:rFonts w:ascii="Times New Roman" w:hAnsi="Times New Roman" w:cs="Times New Roman"/>
          <w:sz w:val="28"/>
          <w:szCs w:val="28"/>
        </w:rPr>
        <w:t xml:space="preserve"> кладбищ для погребения умершего таким образом, чтобы гарантировать погребение на этом же месте захоронения супруга или близкого родственника умершего.</w:t>
      </w:r>
    </w:p>
    <w:p w14:paraId="2E052620"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уполномоченный исполнительный орган в сфере погребения и похоронного дела с заявлением о предоставлении места родственного захоронения.</w:t>
      </w:r>
    </w:p>
    <w:p w14:paraId="16946801" w14:textId="0388C9CB"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При предоставлении места родственного захоронения выдается свидетельство о регистрации родственного захоронения по форме, утвержденной </w:t>
      </w:r>
      <w:r w:rsidRPr="00FD7045">
        <w:rPr>
          <w:rFonts w:ascii="Times New Roman" w:eastAsia="Times New Roman" w:hAnsi="Times New Roman" w:cs="Times New Roman"/>
          <w:sz w:val="28"/>
          <w:szCs w:val="28"/>
          <w:lang w:eastAsia="ru-RU"/>
        </w:rPr>
        <w:t xml:space="preserve">администрацией </w:t>
      </w:r>
      <w:r w:rsidR="00970F4D" w:rsidRPr="00FD7045">
        <w:rPr>
          <w:rStyle w:val="a6"/>
          <w:rFonts w:ascii="Times New Roman" w:hAnsi="Times New Roman" w:cs="Times New Roman"/>
          <w:color w:val="auto"/>
          <w:sz w:val="28"/>
          <w:szCs w:val="28"/>
        </w:rPr>
        <w:t>Кореновского городского</w:t>
      </w:r>
      <w:r w:rsidRPr="00FD7045">
        <w:rPr>
          <w:rStyle w:val="a6"/>
          <w:rFonts w:ascii="Times New Roman" w:hAnsi="Times New Roman" w:cs="Times New Roman"/>
          <w:color w:val="auto"/>
          <w:sz w:val="28"/>
          <w:szCs w:val="28"/>
        </w:rPr>
        <w:t xml:space="preserve"> поселения Кореновского муниципального района Краснодарского края.</w:t>
      </w:r>
    </w:p>
    <w:p w14:paraId="5666A1B0"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Лицу, на которое зарегистрировано родственное захоронение, предоставляется право быть в дальнейшем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14:paraId="3A55C709"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При </w:t>
      </w:r>
      <w:proofErr w:type="spellStart"/>
      <w:r w:rsidRPr="00FD7045">
        <w:rPr>
          <w:rFonts w:ascii="Times New Roman" w:hAnsi="Times New Roman" w:cs="Times New Roman"/>
          <w:sz w:val="28"/>
          <w:szCs w:val="28"/>
        </w:rPr>
        <w:t>подзахоронении</w:t>
      </w:r>
      <w:proofErr w:type="spellEnd"/>
      <w:r w:rsidRPr="00FD7045">
        <w:rPr>
          <w:rFonts w:ascii="Times New Roman" w:hAnsi="Times New Roman" w:cs="Times New Roman"/>
          <w:sz w:val="28"/>
          <w:szCs w:val="28"/>
        </w:rPr>
        <w:t xml:space="preserve"> на месте родственного захоронения в уполномоченный исполнительный орган в сфере погребения и похоронного дела представляются:</w:t>
      </w:r>
    </w:p>
    <w:p w14:paraId="07C185E8"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1) заявление лица, взявшего на себя обязанность осуществить погребение путем </w:t>
      </w:r>
      <w:proofErr w:type="spellStart"/>
      <w:r w:rsidRPr="00FD7045">
        <w:rPr>
          <w:rFonts w:ascii="Times New Roman" w:hAnsi="Times New Roman" w:cs="Times New Roman"/>
          <w:sz w:val="28"/>
          <w:szCs w:val="28"/>
        </w:rPr>
        <w:t>подзахоронения</w:t>
      </w:r>
      <w:proofErr w:type="spellEnd"/>
      <w:r w:rsidRPr="00FD7045">
        <w:rPr>
          <w:rFonts w:ascii="Times New Roman" w:hAnsi="Times New Roman" w:cs="Times New Roman"/>
          <w:sz w:val="28"/>
          <w:szCs w:val="28"/>
        </w:rPr>
        <w:t xml:space="preserve"> на месте родственного захоронения, в произвольной форме;</w:t>
      </w:r>
    </w:p>
    <w:p w14:paraId="263ABC65"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2) свидетельство о регистрации родственного захоронения;</w:t>
      </w:r>
    </w:p>
    <w:p w14:paraId="365A417D"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3) письменное согласие лица, на которое зарегистрировано родственное захоронение (в случаях, если лицо, указанное в </w:t>
      </w:r>
      <w:hyperlink r:id="rId9" w:anchor="/document/23940666/entry/21351" w:history="1">
        <w:r w:rsidRPr="00FD7045">
          <w:rPr>
            <w:rStyle w:val="af3"/>
            <w:rFonts w:ascii="Times New Roman" w:hAnsi="Times New Roman" w:cs="Times New Roman"/>
            <w:color w:val="auto"/>
            <w:sz w:val="28"/>
            <w:szCs w:val="28"/>
            <w:u w:val="none"/>
          </w:rPr>
          <w:t>подпункте 1</w:t>
        </w:r>
      </w:hyperlink>
      <w:r w:rsidRPr="00FD7045">
        <w:rPr>
          <w:rFonts w:ascii="Times New Roman" w:hAnsi="Times New Roman" w:cs="Times New Roman"/>
          <w:sz w:val="28"/>
          <w:szCs w:val="28"/>
        </w:rPr>
        <w:t xml:space="preserve"> настоящего абзаца, не является лицом, на которое зарегистрировано данное родственное захоронение);</w:t>
      </w:r>
    </w:p>
    <w:p w14:paraId="3F8F273C"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4) паспорт или иной документ, удостоверяющий личность лица, указанного в </w:t>
      </w:r>
      <w:hyperlink r:id="rId10" w:anchor="/document/23940666/entry/21351" w:history="1">
        <w:r w:rsidRPr="00FD7045">
          <w:rPr>
            <w:rStyle w:val="af3"/>
            <w:rFonts w:ascii="Times New Roman" w:hAnsi="Times New Roman" w:cs="Times New Roman"/>
            <w:color w:val="auto"/>
            <w:sz w:val="28"/>
            <w:szCs w:val="28"/>
            <w:u w:val="none"/>
          </w:rPr>
          <w:t>подпункте 1</w:t>
        </w:r>
      </w:hyperlink>
      <w:r w:rsidRPr="00FD7045">
        <w:rPr>
          <w:rFonts w:ascii="Times New Roman" w:hAnsi="Times New Roman" w:cs="Times New Roman"/>
          <w:sz w:val="28"/>
          <w:szCs w:val="28"/>
        </w:rPr>
        <w:t xml:space="preserve"> настоящего абзаца;</w:t>
      </w:r>
    </w:p>
    <w:p w14:paraId="71E105EE"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5) медицинское свидетельство о смерти умершего, тело которого подлежит </w:t>
      </w:r>
      <w:proofErr w:type="spellStart"/>
      <w:r w:rsidRPr="00FD7045">
        <w:rPr>
          <w:rFonts w:ascii="Times New Roman" w:hAnsi="Times New Roman" w:cs="Times New Roman"/>
          <w:sz w:val="28"/>
          <w:szCs w:val="28"/>
        </w:rPr>
        <w:t>подзахоронению</w:t>
      </w:r>
      <w:proofErr w:type="spellEnd"/>
      <w:r w:rsidRPr="00FD7045">
        <w:rPr>
          <w:rFonts w:ascii="Times New Roman" w:hAnsi="Times New Roman" w:cs="Times New Roman"/>
          <w:sz w:val="28"/>
          <w:szCs w:val="28"/>
        </w:rPr>
        <w:t xml:space="preserve"> в родственную могилу, или свидетельство о смерти умершего, выданное органами ЗАГС.</w:t>
      </w:r>
    </w:p>
    <w:p w14:paraId="60AD7332"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eastAsia="Times New Roman" w:hAnsi="Times New Roman" w:cs="Times New Roman"/>
          <w:sz w:val="28"/>
          <w:szCs w:val="28"/>
          <w:lang w:eastAsia="ru-RU"/>
        </w:rPr>
        <w:t xml:space="preserve">5.6.3. </w:t>
      </w:r>
      <w:r w:rsidRPr="00FD7045">
        <w:rPr>
          <w:rFonts w:ascii="Times New Roman" w:hAnsi="Times New Roman" w:cs="Times New Roman"/>
          <w:sz w:val="28"/>
          <w:szCs w:val="28"/>
        </w:rPr>
        <w:t xml:space="preserve">Семейные (родовые) захоронения - места захоронения, предоставляемые на </w:t>
      </w:r>
      <w:hyperlink r:id="rId11" w:anchor="/document/23940666/entry/19" w:history="1">
        <w:r w:rsidRPr="00FD7045">
          <w:rPr>
            <w:rStyle w:val="af3"/>
            <w:rFonts w:ascii="Times New Roman" w:hAnsi="Times New Roman" w:cs="Times New Roman"/>
            <w:color w:val="auto"/>
            <w:sz w:val="28"/>
            <w:szCs w:val="28"/>
            <w:u w:val="none"/>
          </w:rPr>
          <w:t>общественных кладбищах</w:t>
        </w:r>
      </w:hyperlink>
      <w:r w:rsidRPr="00FD7045">
        <w:rPr>
          <w:rFonts w:ascii="Times New Roman" w:hAnsi="Times New Roman" w:cs="Times New Roman"/>
          <w:sz w:val="28"/>
          <w:szCs w:val="28"/>
        </w:rPr>
        <w:t xml:space="preserve"> для погребения трех и более умерших родственников.</w:t>
      </w:r>
    </w:p>
    <w:p w14:paraId="79292931"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lastRenderedPageBreak/>
        <w:t>Места для создания семейных (родовых) захоронений предоставляются как непосредственно при погребении умершего, так и под будущие захоронения.</w:t>
      </w:r>
    </w:p>
    <w:p w14:paraId="3B1E2973" w14:textId="184745DA"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eastAsia="Calibri" w:hAnsi="Times New Roman" w:cs="Times New Roman"/>
          <w:sz w:val="28"/>
          <w:szCs w:val="28"/>
        </w:rPr>
        <w:t xml:space="preserve">Места для создания семейных (родовых) захоронений предоставляются на территории общественного кладбища, включенного в Перечень кладбищ, на территории которых предоставляются места для создания семейных (родовых) захоронений, утвержденный постановлением администрации </w:t>
      </w:r>
      <w:r w:rsidR="00970F4D" w:rsidRPr="00FD7045">
        <w:rPr>
          <w:rFonts w:ascii="Times New Roman" w:eastAsia="Calibri" w:hAnsi="Times New Roman" w:cs="Times New Roman"/>
          <w:sz w:val="28"/>
          <w:szCs w:val="28"/>
        </w:rPr>
        <w:t>Кореновского городского</w:t>
      </w:r>
      <w:r w:rsidRPr="00FD7045">
        <w:rPr>
          <w:rFonts w:ascii="Times New Roman" w:eastAsia="Calibri" w:hAnsi="Times New Roman" w:cs="Times New Roman"/>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eastAsia="Calibri" w:hAnsi="Times New Roman" w:cs="Times New Roman"/>
          <w:sz w:val="28"/>
          <w:szCs w:val="28"/>
        </w:rPr>
        <w:t>.</w:t>
      </w:r>
      <w:r w:rsidRPr="00FD7045">
        <w:rPr>
          <w:rFonts w:ascii="Times New Roman" w:hAnsi="Times New Roman" w:cs="Times New Roman"/>
          <w:sz w:val="28"/>
          <w:szCs w:val="28"/>
        </w:rPr>
        <w:t xml:space="preserve"> </w:t>
      </w:r>
    </w:p>
    <w:p w14:paraId="0F28E2F1" w14:textId="77777777" w:rsidR="00FF12BD" w:rsidRPr="00FD7045" w:rsidRDefault="00FF12BD" w:rsidP="00035D39">
      <w:pPr>
        <w:pStyle w:val="af1"/>
        <w:ind w:left="-567" w:right="-1134" w:firstLine="708"/>
        <w:jc w:val="both"/>
        <w:rPr>
          <w:rFonts w:ascii="Times New Roman" w:eastAsia="Calibri" w:hAnsi="Times New Roman" w:cs="Times New Roman"/>
          <w:sz w:val="28"/>
          <w:szCs w:val="28"/>
        </w:rPr>
      </w:pPr>
      <w:r w:rsidRPr="00FD7045">
        <w:rPr>
          <w:rFonts w:ascii="Times New Roman" w:hAnsi="Times New Roman" w:cs="Times New Roman"/>
          <w:sz w:val="28"/>
          <w:szCs w:val="28"/>
        </w:rPr>
        <w:t>Площадь зоны семейных (родовых) захоронений на территории общественного кладбища не должна превышать одной трети общей площади зоны захоронения кладбища.</w:t>
      </w:r>
    </w:p>
    <w:p w14:paraId="2E96F9F0" w14:textId="77777777" w:rsidR="00FF12BD" w:rsidRPr="00FD7045" w:rsidRDefault="00FF12BD" w:rsidP="00035D39">
      <w:pPr>
        <w:pStyle w:val="af1"/>
        <w:ind w:left="-567" w:right="-1134" w:firstLine="708"/>
        <w:jc w:val="both"/>
        <w:rPr>
          <w:rFonts w:ascii="Times New Roman" w:eastAsia="Calibri" w:hAnsi="Times New Roman" w:cs="Times New Roman"/>
          <w:sz w:val="28"/>
          <w:szCs w:val="28"/>
        </w:rPr>
      </w:pPr>
      <w:r w:rsidRPr="00FD7045">
        <w:rPr>
          <w:rFonts w:ascii="Times New Roman" w:eastAsia="Calibri" w:hAnsi="Times New Roman" w:cs="Times New Roman"/>
          <w:sz w:val="28"/>
          <w:szCs w:val="28"/>
        </w:rPr>
        <w:t>Участки земли на общественных кладбищах для создания семейных (родовых) захоронений предоставляются гражданам Российской Федерации.</w:t>
      </w:r>
    </w:p>
    <w:p w14:paraId="70FF437A" w14:textId="5E73770D" w:rsidR="00FF12BD" w:rsidRPr="00FD7045" w:rsidRDefault="00FF12BD" w:rsidP="00035D39">
      <w:pPr>
        <w:pStyle w:val="af1"/>
        <w:ind w:left="-567" w:right="-1134" w:firstLine="708"/>
        <w:jc w:val="both"/>
        <w:rPr>
          <w:rFonts w:ascii="Times New Roman" w:eastAsia="Calibri" w:hAnsi="Times New Roman" w:cs="Times New Roman"/>
          <w:sz w:val="28"/>
          <w:szCs w:val="28"/>
        </w:rPr>
      </w:pPr>
      <w:r w:rsidRPr="00FD7045">
        <w:rPr>
          <w:rFonts w:ascii="Times New Roman" w:eastAsia="Calibri" w:hAnsi="Times New Roman" w:cs="Times New Roman"/>
          <w:sz w:val="28"/>
          <w:szCs w:val="28"/>
        </w:rPr>
        <w:t xml:space="preserve">Одновременно с предоставлением места для создания семейного (родового) захоронения оформляется и вручается свидетельство о регистрации семейного (родового) захоронения лицу, на которое зарегистрировано данное место захоронения, по форме, </w:t>
      </w:r>
      <w:r w:rsidRPr="00FD7045">
        <w:rPr>
          <w:rFonts w:ascii="Times New Roman" w:eastAsia="Calibri" w:hAnsi="Times New Roman" w:cs="Times New Roman"/>
          <w:bCs/>
          <w:sz w:val="28"/>
          <w:szCs w:val="28"/>
        </w:rPr>
        <w:t xml:space="preserve">утвержденной администрацией </w:t>
      </w:r>
      <w:r w:rsidR="00970F4D" w:rsidRPr="00FD7045">
        <w:rPr>
          <w:rFonts w:ascii="Times New Roman" w:eastAsia="Calibri" w:hAnsi="Times New Roman" w:cs="Times New Roman"/>
          <w:bCs/>
          <w:sz w:val="28"/>
          <w:szCs w:val="28"/>
        </w:rPr>
        <w:t>Кореновского городского</w:t>
      </w:r>
      <w:r w:rsidRPr="00FD7045">
        <w:rPr>
          <w:rFonts w:ascii="Times New Roman" w:eastAsia="Calibri" w:hAnsi="Times New Roman" w:cs="Times New Roman"/>
          <w:bCs/>
          <w:sz w:val="28"/>
          <w:szCs w:val="28"/>
        </w:rPr>
        <w:t xml:space="preserve"> поселения 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eastAsia="Calibri" w:hAnsi="Times New Roman" w:cs="Times New Roman"/>
          <w:sz w:val="28"/>
          <w:szCs w:val="28"/>
        </w:rPr>
        <w:t>.</w:t>
      </w:r>
    </w:p>
    <w:p w14:paraId="0BCC909E" w14:textId="575002C5"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За резервирование места семейного (родового) захоронения, превышающего </w:t>
      </w:r>
      <w:hyperlink r:id="rId12" w:anchor="/document/23940666/entry/21302" w:history="1">
        <w:r w:rsidRPr="00FD7045">
          <w:rPr>
            <w:rStyle w:val="af3"/>
            <w:rFonts w:ascii="Times New Roman" w:hAnsi="Times New Roman" w:cs="Times New Roman"/>
            <w:color w:val="auto"/>
            <w:sz w:val="28"/>
            <w:szCs w:val="28"/>
            <w:u w:val="none"/>
          </w:rPr>
          <w:t>размер</w:t>
        </w:r>
      </w:hyperlink>
      <w:r w:rsidRPr="00FD7045">
        <w:rPr>
          <w:rFonts w:ascii="Times New Roman" w:hAnsi="Times New Roman" w:cs="Times New Roman"/>
          <w:sz w:val="28"/>
          <w:szCs w:val="28"/>
        </w:rPr>
        <w:t xml:space="preserve">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муниципальным правовым актом Совета</w:t>
      </w:r>
      <w:r w:rsidRPr="00FD7045">
        <w:t xml:space="preserve"> </w:t>
      </w:r>
      <w:r w:rsidR="00970F4D" w:rsidRPr="00FD7045">
        <w:rPr>
          <w:rFonts w:ascii="Times New Roman" w:eastAsia="Calibri" w:hAnsi="Times New Roman" w:cs="Times New Roman"/>
          <w:sz w:val="28"/>
          <w:szCs w:val="28"/>
        </w:rPr>
        <w:t>Кореновского городского</w:t>
      </w:r>
      <w:r w:rsidRPr="00FD7045">
        <w:rPr>
          <w:rFonts w:ascii="Times New Roman" w:eastAsia="Calibri" w:hAnsi="Times New Roman" w:cs="Times New Roman"/>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p>
    <w:p w14:paraId="41D4A316"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Плата за резервирование места под будущие захоронения является единовременной и осуществляется в установленном порядке через кредитные организации.</w:t>
      </w:r>
    </w:p>
    <w:p w14:paraId="15816AD9" w14:textId="592B3B4E"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5.6.4. На территории общественных кладбищ в целях увековечения памяти умерших граждан, имеющих заслуги перед Российской Федерацией, Краснодарским краем, </w:t>
      </w:r>
      <w:r w:rsidR="00FD7045">
        <w:rPr>
          <w:rFonts w:ascii="Times New Roman" w:hAnsi="Times New Roman" w:cs="Times New Roman"/>
          <w:sz w:val="28"/>
          <w:szCs w:val="28"/>
        </w:rPr>
        <w:t>Кореновским городским</w:t>
      </w:r>
      <w:r w:rsidRPr="00FD7045">
        <w:rPr>
          <w:rFonts w:ascii="Times New Roman" w:hAnsi="Times New Roman" w:cs="Times New Roman"/>
          <w:sz w:val="28"/>
          <w:szCs w:val="28"/>
        </w:rPr>
        <w:t xml:space="preserve"> поселением </w:t>
      </w:r>
      <w:r w:rsidR="00035D39" w:rsidRPr="00FD7045">
        <w:rPr>
          <w:rFonts w:ascii="Times New Roman" w:eastAsia="Calibri" w:hAnsi="Times New Roman" w:cs="Times New Roman"/>
          <w:bCs/>
          <w:sz w:val="28"/>
          <w:szCs w:val="28"/>
        </w:rPr>
        <w:t xml:space="preserve">Кореновского </w:t>
      </w:r>
      <w:r w:rsidR="00035D39"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sz w:val="28"/>
          <w:szCs w:val="28"/>
        </w:rPr>
        <w:t xml:space="preserve">, могут быть предусмотрены обособленные земельные участки (зоны) почетных захоронений </w:t>
      </w:r>
      <w:r w:rsidRPr="00FD7045">
        <w:rPr>
          <w:rFonts w:ascii="Times New Roman" w:hAnsi="Times New Roman" w:cs="Times New Roman"/>
          <w:iCs/>
          <w:sz w:val="28"/>
          <w:szCs w:val="28"/>
        </w:rPr>
        <w:t>(далее - зоны почетных захоронений)</w:t>
      </w:r>
      <w:r w:rsidRPr="00FD7045">
        <w:rPr>
          <w:rFonts w:ascii="Times New Roman" w:hAnsi="Times New Roman" w:cs="Times New Roman"/>
          <w:sz w:val="28"/>
          <w:szCs w:val="28"/>
        </w:rPr>
        <w:t xml:space="preserve"> на основании соответствующего постановления администрации </w:t>
      </w:r>
      <w:r w:rsidR="00970F4D" w:rsidRPr="00FD7045">
        <w:rPr>
          <w:rFonts w:ascii="Times New Roman" w:hAnsi="Times New Roman" w:cs="Times New Roman"/>
          <w:sz w:val="28"/>
          <w:szCs w:val="28"/>
        </w:rPr>
        <w:t>Кореновского городского</w:t>
      </w:r>
      <w:r w:rsidRPr="00FD7045">
        <w:rPr>
          <w:rFonts w:ascii="Times New Roman" w:hAnsi="Times New Roman" w:cs="Times New Roman"/>
          <w:sz w:val="28"/>
          <w:szCs w:val="28"/>
        </w:rPr>
        <w:t xml:space="preserve"> поселения Кореновского </w:t>
      </w:r>
      <w:r w:rsidR="00035D39"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sz w:val="28"/>
          <w:szCs w:val="28"/>
        </w:rPr>
        <w:t>.</w:t>
      </w:r>
    </w:p>
    <w:p w14:paraId="20ECB0DE" w14:textId="5768FD0C"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 xml:space="preserve">Перечни кладбищ, на территории которых предусматриваются зоны почетных захоронений утверждаются постановлением администрации </w:t>
      </w:r>
      <w:r w:rsidR="00970F4D" w:rsidRPr="00FD7045">
        <w:rPr>
          <w:rFonts w:ascii="Times New Roman" w:hAnsi="Times New Roman" w:cs="Times New Roman"/>
          <w:iCs/>
          <w:sz w:val="28"/>
          <w:szCs w:val="28"/>
        </w:rPr>
        <w:t>Кореновского городского</w:t>
      </w:r>
      <w:r w:rsidRPr="00FD7045">
        <w:rPr>
          <w:rFonts w:ascii="Times New Roman" w:hAnsi="Times New Roman" w:cs="Times New Roman"/>
          <w:iCs/>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iCs/>
          <w:sz w:val="28"/>
          <w:szCs w:val="28"/>
        </w:rPr>
        <w:t>.</w:t>
      </w:r>
    </w:p>
    <w:p w14:paraId="334A0AAB" w14:textId="3F16EADD"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t>Зона почетных захоронений</w:t>
      </w:r>
      <w:r w:rsidRPr="00FD7045">
        <w:rPr>
          <w:rFonts w:ascii="Times New Roman" w:hAnsi="Times New Roman" w:cs="Times New Roman"/>
          <w:sz w:val="28"/>
          <w:szCs w:val="28"/>
        </w:rPr>
        <w:t xml:space="preserve"> - </w:t>
      </w:r>
      <w:r w:rsidRPr="00FD7045">
        <w:rPr>
          <w:rFonts w:ascii="Times New Roman" w:hAnsi="Times New Roman" w:cs="Times New Roman"/>
          <w:iCs/>
          <w:sz w:val="28"/>
          <w:szCs w:val="28"/>
        </w:rPr>
        <w:t>ограниченная часть территории общественного кладбища, объединяющая</w:t>
      </w:r>
      <w:r w:rsidRPr="00FD7045">
        <w:rPr>
          <w:rFonts w:ascii="Times New Roman" w:hAnsi="Times New Roman" w:cs="Times New Roman"/>
          <w:sz w:val="28"/>
          <w:szCs w:val="28"/>
        </w:rPr>
        <w:t xml:space="preserve"> места </w:t>
      </w:r>
      <w:r w:rsidRPr="00FD7045">
        <w:rPr>
          <w:rFonts w:ascii="Times New Roman" w:hAnsi="Times New Roman" w:cs="Times New Roman"/>
          <w:iCs/>
          <w:sz w:val="28"/>
          <w:szCs w:val="28"/>
        </w:rPr>
        <w:t>захоронений с удобным подходом и хорошим обзором</w:t>
      </w:r>
      <w:r w:rsidRPr="00FD7045">
        <w:rPr>
          <w:rFonts w:ascii="Times New Roman" w:hAnsi="Times New Roman" w:cs="Times New Roman"/>
          <w:sz w:val="28"/>
          <w:szCs w:val="28"/>
        </w:rPr>
        <w:t xml:space="preserve">, расположенные, как правило, вдоль главной аллеи кладбища и предоставляемые бесплатно при погребении умершего </w:t>
      </w:r>
      <w:r w:rsidRPr="00FD7045">
        <w:rPr>
          <w:rFonts w:ascii="Times New Roman" w:hAnsi="Times New Roman" w:cs="Times New Roman"/>
          <w:iCs/>
          <w:sz w:val="28"/>
          <w:szCs w:val="28"/>
        </w:rPr>
        <w:t xml:space="preserve">(погибшего), имеющего заслуги перед Российской Федерацией, Краснодарским краем, </w:t>
      </w:r>
      <w:r w:rsidR="00FD7045">
        <w:rPr>
          <w:rFonts w:ascii="Times New Roman" w:hAnsi="Times New Roman" w:cs="Times New Roman"/>
          <w:iCs/>
          <w:sz w:val="28"/>
          <w:szCs w:val="28"/>
        </w:rPr>
        <w:t>Кореновским городским</w:t>
      </w:r>
      <w:r w:rsidRPr="00FD7045">
        <w:rPr>
          <w:rFonts w:ascii="Times New Roman" w:hAnsi="Times New Roman" w:cs="Times New Roman"/>
          <w:iCs/>
          <w:sz w:val="28"/>
          <w:szCs w:val="28"/>
        </w:rPr>
        <w:t xml:space="preserve"> поселением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eastAsia="Calibri" w:hAnsi="Times New Roman" w:cs="Times New Roman"/>
          <w:sz w:val="28"/>
          <w:szCs w:val="28"/>
        </w:rPr>
        <w:t xml:space="preserve"> </w:t>
      </w:r>
      <w:r w:rsidRPr="00FD7045">
        <w:rPr>
          <w:rFonts w:ascii="Times New Roman" w:hAnsi="Times New Roman" w:cs="Times New Roman"/>
          <w:iCs/>
          <w:sz w:val="28"/>
          <w:szCs w:val="28"/>
        </w:rPr>
        <w:t>(далее - места почетных захоронений),</w:t>
      </w:r>
      <w:r w:rsidRPr="00FD7045">
        <w:rPr>
          <w:rFonts w:ascii="Times New Roman" w:hAnsi="Times New Roman" w:cs="Times New Roman"/>
          <w:sz w:val="28"/>
          <w:szCs w:val="28"/>
        </w:rPr>
        <w:t xml:space="preserve"> на основании решения администрации </w:t>
      </w:r>
      <w:r w:rsidR="00970F4D" w:rsidRPr="00FD7045">
        <w:rPr>
          <w:rFonts w:ascii="Times New Roman" w:hAnsi="Times New Roman" w:cs="Times New Roman"/>
          <w:sz w:val="28"/>
          <w:szCs w:val="28"/>
        </w:rPr>
        <w:t>Кореновского городского</w:t>
      </w:r>
      <w:r w:rsidRPr="00FD7045">
        <w:rPr>
          <w:rFonts w:ascii="Times New Roman" w:hAnsi="Times New Roman" w:cs="Times New Roman"/>
          <w:sz w:val="28"/>
          <w:szCs w:val="28"/>
        </w:rPr>
        <w:t xml:space="preserve"> поселения </w:t>
      </w:r>
      <w:r w:rsidR="00035D39" w:rsidRPr="00FD7045">
        <w:rPr>
          <w:rFonts w:ascii="Times New Roman" w:eastAsia="Calibri" w:hAnsi="Times New Roman" w:cs="Times New Roman"/>
          <w:bCs/>
          <w:sz w:val="28"/>
          <w:szCs w:val="28"/>
        </w:rPr>
        <w:t xml:space="preserve">Кореновского </w:t>
      </w:r>
      <w:r w:rsidR="00035D39" w:rsidRPr="00FD7045">
        <w:rPr>
          <w:rFonts w:ascii="Times New Roman" w:hAnsi="Times New Roman" w:cs="Times New Roman"/>
          <w:sz w:val="28"/>
          <w:szCs w:val="28"/>
        </w:rPr>
        <w:t xml:space="preserve">муниципального района Краснодарского края </w:t>
      </w:r>
      <w:r w:rsidRPr="00FD7045">
        <w:rPr>
          <w:rFonts w:ascii="Times New Roman" w:hAnsi="Times New Roman" w:cs="Times New Roman"/>
          <w:sz w:val="28"/>
          <w:szCs w:val="28"/>
        </w:rPr>
        <w:t xml:space="preserve">по ходатайству супруга, близкого родственника, иных родственников, законного представителя умершего или иного лица, взявшему на себя обязанность осуществить погребение умершего, или организаций с обоснованием и подтверждением заслуг умершего перед Российской Федерацией, Краснодарским </w:t>
      </w:r>
      <w:r w:rsidRPr="00FD7045">
        <w:rPr>
          <w:rFonts w:ascii="Times New Roman" w:hAnsi="Times New Roman" w:cs="Times New Roman"/>
          <w:sz w:val="28"/>
          <w:szCs w:val="28"/>
        </w:rPr>
        <w:lastRenderedPageBreak/>
        <w:t xml:space="preserve">краем, </w:t>
      </w:r>
      <w:r w:rsidR="00FD7045">
        <w:rPr>
          <w:rFonts w:ascii="Times New Roman" w:hAnsi="Times New Roman" w:cs="Times New Roman"/>
          <w:sz w:val="28"/>
          <w:szCs w:val="28"/>
        </w:rPr>
        <w:t>Кореновским городским</w:t>
      </w:r>
      <w:r w:rsidRPr="00FD7045">
        <w:rPr>
          <w:rFonts w:ascii="Times New Roman" w:hAnsi="Times New Roman" w:cs="Times New Roman"/>
          <w:sz w:val="28"/>
          <w:szCs w:val="28"/>
        </w:rPr>
        <w:t xml:space="preserve"> поселением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eastAsia="Calibri" w:hAnsi="Times New Roman" w:cs="Times New Roman"/>
          <w:sz w:val="28"/>
          <w:szCs w:val="28"/>
        </w:rPr>
        <w:t xml:space="preserve"> </w:t>
      </w:r>
      <w:r w:rsidRPr="00FD7045">
        <w:rPr>
          <w:rFonts w:ascii="Times New Roman" w:hAnsi="Times New Roman" w:cs="Times New Roman"/>
          <w:sz w:val="28"/>
          <w:szCs w:val="28"/>
        </w:rPr>
        <w:t>и при отсутствии противоречий с волеизъявлением умершего либо волеизъявлением его супруга, близких родственников, иных родственников или законного представителя умершего.</w:t>
      </w:r>
    </w:p>
    <w:p w14:paraId="3A8809AE"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На почетных захоронениях могут быть захоронены следующие категории умерших граждан:</w:t>
      </w:r>
    </w:p>
    <w:p w14:paraId="0FE81D99"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Герои Советского Союза, Герои России и полные кавалеры ордена Славы;</w:t>
      </w:r>
    </w:p>
    <w:p w14:paraId="56C431B3" w14:textId="77777777" w:rsidR="00FF12BD" w:rsidRPr="00FD7045" w:rsidRDefault="00FF12BD" w:rsidP="00035D39">
      <w:pPr>
        <w:pStyle w:val="af1"/>
        <w:ind w:left="-567" w:right="-1134" w:firstLine="708"/>
        <w:jc w:val="both"/>
        <w:rPr>
          <w:rFonts w:ascii="Times New Roman" w:eastAsia="Calibri" w:hAnsi="Times New Roman" w:cs="Times New Roman"/>
          <w:sz w:val="28"/>
          <w:szCs w:val="28"/>
        </w:rPr>
      </w:pPr>
      <w:r w:rsidRPr="00FD7045">
        <w:rPr>
          <w:rFonts w:ascii="Times New Roman" w:hAnsi="Times New Roman" w:cs="Times New Roman"/>
          <w:sz w:val="28"/>
          <w:szCs w:val="28"/>
        </w:rPr>
        <w:t>Герои социалистического Труда и полные кавалеры ордена Трудовой Славы;</w:t>
      </w:r>
    </w:p>
    <w:p w14:paraId="3FB385EE"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деятели науки, культуры и искусства, образования, здравоохранения, отраслей народного хозяйства, удостоенные при жизни звания народных и заслуженных;</w:t>
      </w:r>
    </w:p>
    <w:p w14:paraId="6525D67F" w14:textId="7BC4F8F5"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граждане, внесшие особый вклад в развитие </w:t>
      </w:r>
      <w:r w:rsidR="00970F4D" w:rsidRPr="00FD7045">
        <w:rPr>
          <w:rFonts w:ascii="Times New Roman" w:hAnsi="Times New Roman" w:cs="Times New Roman"/>
          <w:sz w:val="28"/>
          <w:szCs w:val="28"/>
        </w:rPr>
        <w:t>Кореновского городского</w:t>
      </w:r>
      <w:r w:rsidRPr="00FD7045">
        <w:rPr>
          <w:rFonts w:ascii="Times New Roman" w:hAnsi="Times New Roman" w:cs="Times New Roman"/>
          <w:sz w:val="28"/>
          <w:szCs w:val="28"/>
        </w:rPr>
        <w:t xml:space="preserve"> поселения </w:t>
      </w:r>
      <w:r w:rsidR="00035D39" w:rsidRPr="00FD7045">
        <w:rPr>
          <w:rFonts w:ascii="Times New Roman" w:eastAsia="Calibri" w:hAnsi="Times New Roman" w:cs="Times New Roman"/>
          <w:bCs/>
          <w:sz w:val="28"/>
          <w:szCs w:val="28"/>
        </w:rPr>
        <w:t xml:space="preserve">Кореновского </w:t>
      </w:r>
      <w:r w:rsidR="00035D39"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sz w:val="28"/>
          <w:szCs w:val="28"/>
        </w:rPr>
        <w:t>;</w:t>
      </w:r>
    </w:p>
    <w:p w14:paraId="77A2BA92" w14:textId="77777777" w:rsidR="00FF12BD" w:rsidRPr="00FD7045" w:rsidRDefault="00FF12BD" w:rsidP="00035D39">
      <w:pPr>
        <w:pStyle w:val="af1"/>
        <w:ind w:left="-567" w:right="-1134" w:firstLine="708"/>
        <w:jc w:val="both"/>
        <w:rPr>
          <w:rStyle w:val="t286pc"/>
          <w:rFonts w:ascii="Times New Roman" w:hAnsi="Times New Roman" w:cs="Times New Roman"/>
          <w:sz w:val="28"/>
          <w:szCs w:val="28"/>
        </w:rPr>
      </w:pPr>
      <w:r w:rsidRPr="00FD7045">
        <w:rPr>
          <w:rStyle w:val="t286pc"/>
          <w:rFonts w:ascii="Times New Roman" w:hAnsi="Times New Roman" w:cs="Times New Roman"/>
          <w:sz w:val="28"/>
          <w:szCs w:val="28"/>
        </w:rPr>
        <w:t>участники специальной военной операции, погибшие (умершие) при исполнении обязанностей военной службы, а также добровольцы и мобилизованные.</w:t>
      </w:r>
    </w:p>
    <w:p w14:paraId="38DC7D95" w14:textId="7FDBC11A"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 xml:space="preserve">При погребении на месте почетного захоронения в администрацию </w:t>
      </w:r>
      <w:r w:rsidR="00970F4D" w:rsidRPr="00FD7045">
        <w:rPr>
          <w:rFonts w:ascii="Times New Roman" w:hAnsi="Times New Roman" w:cs="Times New Roman"/>
          <w:iCs/>
          <w:sz w:val="28"/>
          <w:szCs w:val="28"/>
        </w:rPr>
        <w:t>Кореновского городского</w:t>
      </w:r>
      <w:r w:rsidRPr="00FD7045">
        <w:rPr>
          <w:rFonts w:ascii="Times New Roman" w:hAnsi="Times New Roman" w:cs="Times New Roman"/>
          <w:iCs/>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iCs/>
          <w:sz w:val="28"/>
          <w:szCs w:val="28"/>
        </w:rPr>
        <w:t xml:space="preserve"> представляются:</w:t>
      </w:r>
    </w:p>
    <w:p w14:paraId="7DCA916B"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1) заявление лица, взявшего на себя обязанность осуществить погребение, о захоронении умершего на месте почетного захоронения;</w:t>
      </w:r>
    </w:p>
    <w:p w14:paraId="5F39C356" w14:textId="108B206F"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 xml:space="preserve">2) ходатайство на имя главы </w:t>
      </w:r>
      <w:r w:rsidR="00970F4D" w:rsidRPr="00FD7045">
        <w:rPr>
          <w:rFonts w:ascii="Times New Roman" w:hAnsi="Times New Roman" w:cs="Times New Roman"/>
          <w:iCs/>
          <w:sz w:val="28"/>
          <w:szCs w:val="28"/>
        </w:rPr>
        <w:t>Кореновского городского</w:t>
      </w:r>
      <w:r w:rsidRPr="00FD7045">
        <w:rPr>
          <w:rFonts w:ascii="Times New Roman" w:hAnsi="Times New Roman" w:cs="Times New Roman"/>
          <w:iCs/>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iCs/>
          <w:sz w:val="28"/>
          <w:szCs w:val="28"/>
        </w:rPr>
        <w:t xml:space="preserve"> лиц, указанных в абзаце 3 настоящего подпункта; </w:t>
      </w:r>
    </w:p>
    <w:p w14:paraId="460791AF"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3) копии документов, подтверждающих принадлежность умершего к категории лиц, погребение которых может быть осуществлено на месте почетного захоронения;</w:t>
      </w:r>
    </w:p>
    <w:p w14:paraId="2B6CBF71"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4) копия паспорта или иного документа, удостоверяющего личность лица, взявшего на себя обязанность осуществить погребение на месте почетного захоронения;</w:t>
      </w:r>
    </w:p>
    <w:p w14:paraId="05F915DD"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sz w:val="28"/>
          <w:szCs w:val="28"/>
        </w:rPr>
        <w:t>5</w:t>
      </w:r>
      <w:r w:rsidRPr="00FD7045">
        <w:rPr>
          <w:rFonts w:ascii="Times New Roman" w:hAnsi="Times New Roman" w:cs="Times New Roman"/>
          <w:iCs/>
          <w:sz w:val="28"/>
          <w:szCs w:val="28"/>
        </w:rPr>
        <w:t>) копия медицинского свидетельства о смерти умершего, тело которого подлежит захоронению на месте почетного захоронения, или копия свидетельства о смерти, выданного органами ЗАГС;</w:t>
      </w:r>
    </w:p>
    <w:p w14:paraId="3FC88186"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t>6) копия справки о кремации при захоронении урн с прахом после кремации</w:t>
      </w:r>
      <w:r w:rsidRPr="00FD7045">
        <w:rPr>
          <w:rFonts w:ascii="Times New Roman" w:hAnsi="Times New Roman" w:cs="Times New Roman"/>
          <w:sz w:val="28"/>
          <w:szCs w:val="28"/>
        </w:rPr>
        <w:t>.</w:t>
      </w:r>
    </w:p>
    <w:p w14:paraId="0A1DBB0A"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Копии документов представляются одновременно с оригиналами, которые после сверки с копиями возвращаются заявителю.</w:t>
      </w:r>
    </w:p>
    <w:p w14:paraId="319D1B71"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Не допускается требовать с заявителя представления документов, не предусмотренных настоящим подпунктом.</w:t>
      </w:r>
    </w:p>
    <w:p w14:paraId="7332895A"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На </w:t>
      </w:r>
      <w:r w:rsidRPr="00FD7045">
        <w:rPr>
          <w:rFonts w:ascii="Times New Roman" w:hAnsi="Times New Roman" w:cs="Times New Roman"/>
          <w:iCs/>
          <w:sz w:val="28"/>
          <w:szCs w:val="28"/>
        </w:rPr>
        <w:t>месте почетного захоронения допускается подзахоронение умершего супруга (супруги) в могилу ранее умершего его супруга (супруги), состоящего (состоящей) на момент смерти с ним в зарегистрированном браке.</w:t>
      </w:r>
    </w:p>
    <w:p w14:paraId="74CC3096" w14:textId="648C9CCA"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t xml:space="preserve">При погребении путем </w:t>
      </w:r>
      <w:proofErr w:type="spellStart"/>
      <w:r w:rsidRPr="00FD7045">
        <w:rPr>
          <w:rFonts w:ascii="Times New Roman" w:hAnsi="Times New Roman" w:cs="Times New Roman"/>
          <w:iCs/>
          <w:sz w:val="28"/>
          <w:szCs w:val="28"/>
        </w:rPr>
        <w:t>подзахоронения</w:t>
      </w:r>
      <w:proofErr w:type="spellEnd"/>
      <w:r w:rsidRPr="00FD7045">
        <w:rPr>
          <w:rFonts w:ascii="Times New Roman" w:hAnsi="Times New Roman" w:cs="Times New Roman"/>
          <w:iCs/>
          <w:sz w:val="28"/>
          <w:szCs w:val="28"/>
        </w:rPr>
        <w:t xml:space="preserve"> на месте почетного захоронения в администрацию </w:t>
      </w:r>
      <w:r w:rsidR="00970F4D" w:rsidRPr="00FD7045">
        <w:rPr>
          <w:rFonts w:ascii="Times New Roman" w:hAnsi="Times New Roman" w:cs="Times New Roman"/>
          <w:iCs/>
          <w:sz w:val="28"/>
          <w:szCs w:val="28"/>
        </w:rPr>
        <w:t>Кореновского городского</w:t>
      </w:r>
      <w:r w:rsidRPr="00FD7045">
        <w:rPr>
          <w:rFonts w:ascii="Times New Roman" w:hAnsi="Times New Roman" w:cs="Times New Roman"/>
          <w:iCs/>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iCs/>
          <w:sz w:val="28"/>
          <w:szCs w:val="28"/>
        </w:rPr>
        <w:t xml:space="preserve"> кроме документов, указанных подпункте 1, 4-6 абзаца 5 настоящего подпункта, представляются:</w:t>
      </w:r>
    </w:p>
    <w:p w14:paraId="5870E41A"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t>1) свидетельство о регистрации почетного захоронения;</w:t>
      </w:r>
    </w:p>
    <w:p w14:paraId="7DEB8BCA"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2) письменное согласие лица, на которое зарегистрировано почетное захоронение (в случае, если лицо, взявшее на себя обязанность осуществить погребение, не является лицом, на которое зарегистрировано данное почетное захоронение), на</w:t>
      </w:r>
      <w:r w:rsidRPr="00FD7045">
        <w:rPr>
          <w:rFonts w:ascii="Times New Roman" w:hAnsi="Times New Roman" w:cs="Times New Roman"/>
          <w:sz w:val="28"/>
          <w:szCs w:val="28"/>
        </w:rPr>
        <w:t xml:space="preserve"> подзахоронение </w:t>
      </w:r>
      <w:r w:rsidRPr="00FD7045">
        <w:rPr>
          <w:rFonts w:ascii="Times New Roman" w:hAnsi="Times New Roman" w:cs="Times New Roman"/>
          <w:iCs/>
          <w:sz w:val="28"/>
          <w:szCs w:val="28"/>
        </w:rPr>
        <w:t>на месте почетного захоронения;</w:t>
      </w:r>
    </w:p>
    <w:p w14:paraId="505EB620"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lastRenderedPageBreak/>
        <w:t xml:space="preserve">3) копии документов, </w:t>
      </w:r>
      <w:proofErr w:type="gramStart"/>
      <w:r w:rsidRPr="00FD7045">
        <w:rPr>
          <w:rFonts w:ascii="Times New Roman" w:hAnsi="Times New Roman" w:cs="Times New Roman"/>
          <w:iCs/>
          <w:sz w:val="28"/>
          <w:szCs w:val="28"/>
        </w:rPr>
        <w:t>подтверждающих</w:t>
      </w:r>
      <w:proofErr w:type="gramEnd"/>
      <w:r w:rsidRPr="00FD7045">
        <w:rPr>
          <w:rFonts w:ascii="Times New Roman" w:hAnsi="Times New Roman" w:cs="Times New Roman"/>
          <w:iCs/>
          <w:sz w:val="28"/>
          <w:szCs w:val="28"/>
        </w:rPr>
        <w:t xml:space="preserve"> что погребенный на месте почетного захоронения был на момент своей смерти супругом (супругой) умершего, тело которого подлежит </w:t>
      </w:r>
      <w:proofErr w:type="spellStart"/>
      <w:r w:rsidRPr="00FD7045">
        <w:rPr>
          <w:rFonts w:ascii="Times New Roman" w:hAnsi="Times New Roman" w:cs="Times New Roman"/>
          <w:iCs/>
          <w:sz w:val="28"/>
          <w:szCs w:val="28"/>
        </w:rPr>
        <w:t>подзахоронению</w:t>
      </w:r>
      <w:proofErr w:type="spellEnd"/>
      <w:r w:rsidRPr="00FD7045">
        <w:rPr>
          <w:rFonts w:ascii="Times New Roman" w:hAnsi="Times New Roman" w:cs="Times New Roman"/>
          <w:iCs/>
          <w:sz w:val="28"/>
          <w:szCs w:val="28"/>
        </w:rPr>
        <w:t>.</w:t>
      </w:r>
    </w:p>
    <w:p w14:paraId="5C7DB946"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t>Копии документов представляются одновременно с представлением оригиналов, которые после сверки с копиями возвращаются заявителю.</w:t>
      </w:r>
    </w:p>
    <w:p w14:paraId="5E398F7D" w14:textId="77777777" w:rsidR="00FF12BD" w:rsidRPr="00FD7045" w:rsidRDefault="00FF12BD" w:rsidP="00035D39">
      <w:pPr>
        <w:pStyle w:val="af1"/>
        <w:ind w:left="-567" w:right="-1134" w:firstLine="708"/>
        <w:jc w:val="both"/>
        <w:rPr>
          <w:rFonts w:ascii="Times New Roman" w:hAnsi="Times New Roman" w:cs="Times New Roman"/>
          <w:iCs/>
          <w:sz w:val="28"/>
          <w:szCs w:val="28"/>
        </w:rPr>
      </w:pPr>
      <w:r w:rsidRPr="00FD7045">
        <w:rPr>
          <w:rFonts w:ascii="Times New Roman" w:hAnsi="Times New Roman" w:cs="Times New Roman"/>
          <w:iCs/>
          <w:sz w:val="28"/>
          <w:szCs w:val="28"/>
        </w:rPr>
        <w:t>Не допускается требовать с заявителя представления документов,</w:t>
      </w:r>
      <w:r w:rsidRPr="00FD7045">
        <w:rPr>
          <w:rFonts w:ascii="Times New Roman" w:hAnsi="Times New Roman" w:cs="Times New Roman"/>
          <w:sz w:val="28"/>
          <w:szCs w:val="28"/>
        </w:rPr>
        <w:t xml:space="preserve"> не </w:t>
      </w:r>
      <w:r w:rsidRPr="00FD7045">
        <w:rPr>
          <w:rFonts w:ascii="Times New Roman" w:hAnsi="Times New Roman" w:cs="Times New Roman"/>
          <w:iCs/>
          <w:sz w:val="28"/>
          <w:szCs w:val="28"/>
        </w:rPr>
        <w:t>предусмотренных настоящим пунктом.</w:t>
      </w:r>
    </w:p>
    <w:p w14:paraId="61429F2D" w14:textId="77777777"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iCs/>
          <w:sz w:val="28"/>
          <w:szCs w:val="28"/>
        </w:rPr>
        <w:t>Установка оград вокруг места почетного захоронения не</w:t>
      </w:r>
      <w:r w:rsidRPr="00FD7045">
        <w:rPr>
          <w:rFonts w:ascii="Times New Roman" w:hAnsi="Times New Roman" w:cs="Times New Roman"/>
          <w:sz w:val="28"/>
          <w:szCs w:val="28"/>
        </w:rPr>
        <w:t xml:space="preserve"> допускается.</w:t>
      </w:r>
    </w:p>
    <w:p w14:paraId="53E16959" w14:textId="064AF71D" w:rsidR="00FF12BD" w:rsidRPr="00FD7045" w:rsidRDefault="00FF12BD" w:rsidP="00035D39">
      <w:pPr>
        <w:pStyle w:val="af1"/>
        <w:ind w:left="-567" w:right="-1134" w:firstLine="708"/>
        <w:jc w:val="both"/>
        <w:rPr>
          <w:rFonts w:ascii="Times New Roman" w:hAnsi="Times New Roman" w:cs="Times New Roman"/>
          <w:sz w:val="28"/>
          <w:szCs w:val="28"/>
        </w:rPr>
      </w:pPr>
      <w:r w:rsidRPr="00FD7045">
        <w:rPr>
          <w:rFonts w:ascii="Times New Roman" w:hAnsi="Times New Roman" w:cs="Times New Roman"/>
          <w:sz w:val="28"/>
          <w:szCs w:val="28"/>
        </w:rPr>
        <w:t xml:space="preserve">При предоставлении места почетного захоронения администрацией </w:t>
      </w:r>
      <w:r w:rsidR="00970F4D" w:rsidRPr="00FD7045">
        <w:rPr>
          <w:rFonts w:ascii="Times New Roman" w:hAnsi="Times New Roman" w:cs="Times New Roman"/>
          <w:sz w:val="28"/>
          <w:szCs w:val="28"/>
        </w:rPr>
        <w:t>Кореновского городского</w:t>
      </w:r>
      <w:r w:rsidRPr="00FD7045">
        <w:rPr>
          <w:rFonts w:ascii="Times New Roman" w:hAnsi="Times New Roman" w:cs="Times New Roman"/>
          <w:sz w:val="28"/>
          <w:szCs w:val="28"/>
        </w:rPr>
        <w:t xml:space="preserve"> поселения </w:t>
      </w:r>
      <w:r w:rsidRPr="00FD7045">
        <w:rPr>
          <w:rFonts w:ascii="Times New Roman" w:eastAsia="Calibri" w:hAnsi="Times New Roman" w:cs="Times New Roman"/>
          <w:bCs/>
          <w:sz w:val="28"/>
          <w:szCs w:val="28"/>
        </w:rPr>
        <w:t xml:space="preserve">Кореновского </w:t>
      </w:r>
      <w:r w:rsidRPr="00FD7045">
        <w:rPr>
          <w:rFonts w:ascii="Times New Roman" w:hAnsi="Times New Roman" w:cs="Times New Roman"/>
          <w:sz w:val="28"/>
          <w:szCs w:val="28"/>
        </w:rPr>
        <w:t>муниципального района Краснодарского края</w:t>
      </w:r>
      <w:r w:rsidRPr="00FD7045">
        <w:rPr>
          <w:rFonts w:ascii="Times New Roman" w:hAnsi="Times New Roman" w:cs="Times New Roman"/>
          <w:iCs/>
          <w:sz w:val="28"/>
          <w:szCs w:val="28"/>
        </w:rPr>
        <w:t xml:space="preserve"> </w:t>
      </w:r>
      <w:r w:rsidRPr="00FD7045">
        <w:rPr>
          <w:rFonts w:ascii="Times New Roman" w:hAnsi="Times New Roman" w:cs="Times New Roman"/>
          <w:sz w:val="28"/>
          <w:szCs w:val="28"/>
        </w:rPr>
        <w:t>выдается свидетельство о регистрации почетного захоронения в порядке, определяемом органом местного самоуправления.</w:t>
      </w:r>
    </w:p>
    <w:p w14:paraId="099359AC"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 xml:space="preserve">5.6.5. Воинские захоронения - места захоронения площадью 5 квадратных метров, предоставляемые бесплатно на территории воинских кладбищ (или на воинских участках общественных кладбищ) для погребения категорий лиц, определенных </w:t>
      </w:r>
      <w:hyperlink r:id="rId13" w:anchor="/document/105870/entry/11" w:history="1">
        <w:r w:rsidRPr="00541438">
          <w:rPr>
            <w:rStyle w:val="af3"/>
            <w:rFonts w:ascii="Times New Roman" w:hAnsi="Times New Roman" w:cs="Times New Roman"/>
            <w:color w:val="auto"/>
            <w:sz w:val="28"/>
            <w:szCs w:val="28"/>
            <w:u w:val="none"/>
          </w:rPr>
          <w:t>законодательством</w:t>
        </w:r>
      </w:hyperlink>
      <w:r w:rsidRPr="00541438">
        <w:rPr>
          <w:rFonts w:ascii="Times New Roman" w:hAnsi="Times New Roman" w:cs="Times New Roman"/>
          <w:sz w:val="28"/>
          <w:szCs w:val="28"/>
        </w:rPr>
        <w:t xml:space="preserve"> Российской Федерации в сфере погребения и похоронного дела.</w:t>
      </w:r>
    </w:p>
    <w:p w14:paraId="74E3C2E5"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Места воинских захоронений предоставляются непосредственно при погребении погибшего (умершего).</w:t>
      </w:r>
    </w:p>
    <w:p w14:paraId="60B8B9DC"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При предоставлении места воинского захоронения уполномоченным исполнительным органом в сфере погребения и похоронного дела выдается свидетельство о регистрации воинского захоронения в порядке, определяемом органом местного самоуправления.</w:t>
      </w:r>
    </w:p>
    <w:p w14:paraId="29BF11B4" w14:textId="47B4980B"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 xml:space="preserve">5.6.6. Погребению в соответствии со </w:t>
      </w:r>
      <w:hyperlink r:id="rId14" w:anchor="/document/105870/entry/11" w:history="1">
        <w:r w:rsidRPr="00541438">
          <w:rPr>
            <w:rStyle w:val="af3"/>
            <w:rFonts w:ascii="Times New Roman" w:hAnsi="Times New Roman" w:cs="Times New Roman"/>
            <w:color w:val="auto"/>
            <w:sz w:val="28"/>
            <w:szCs w:val="28"/>
            <w:u w:val="none"/>
          </w:rPr>
          <w:t>статьей 11</w:t>
        </w:r>
      </w:hyperlink>
      <w:r w:rsidRPr="00541438">
        <w:rPr>
          <w:rFonts w:ascii="Times New Roman" w:hAnsi="Times New Roman" w:cs="Times New Roman"/>
          <w:sz w:val="28"/>
          <w:szCs w:val="28"/>
        </w:rPr>
        <w:t xml:space="preserve"> Федерального закона от 12 января 1996 года </w:t>
      </w:r>
      <w:r w:rsidR="00541438">
        <w:rPr>
          <w:rFonts w:ascii="Times New Roman" w:hAnsi="Times New Roman" w:cs="Times New Roman"/>
          <w:sz w:val="28"/>
          <w:szCs w:val="28"/>
        </w:rPr>
        <w:t>№</w:t>
      </w:r>
      <w:r w:rsidRPr="00541438">
        <w:rPr>
          <w:rFonts w:ascii="Times New Roman" w:hAnsi="Times New Roman" w:cs="Times New Roman"/>
          <w:sz w:val="28"/>
          <w:szCs w:val="28"/>
        </w:rPr>
        <w:t xml:space="preserve"> 8-ФЗ </w:t>
      </w:r>
      <w:r w:rsidR="00A51A87" w:rsidRPr="00541438">
        <w:rPr>
          <w:rFonts w:ascii="Times New Roman" w:hAnsi="Times New Roman" w:cs="Times New Roman"/>
          <w:sz w:val="28"/>
          <w:szCs w:val="28"/>
        </w:rPr>
        <w:t>«</w:t>
      </w:r>
      <w:r w:rsidRPr="00541438">
        <w:rPr>
          <w:rFonts w:ascii="Times New Roman" w:hAnsi="Times New Roman" w:cs="Times New Roman"/>
          <w:sz w:val="28"/>
          <w:szCs w:val="28"/>
        </w:rPr>
        <w:t>О погребении и похоронном деле</w:t>
      </w:r>
      <w:r w:rsidR="00A51A87" w:rsidRPr="00541438">
        <w:rPr>
          <w:rFonts w:ascii="Times New Roman" w:hAnsi="Times New Roman" w:cs="Times New Roman"/>
          <w:sz w:val="28"/>
          <w:szCs w:val="28"/>
        </w:rPr>
        <w:t>»</w:t>
      </w:r>
      <w:r w:rsidRPr="00541438">
        <w:rPr>
          <w:rFonts w:ascii="Times New Roman" w:hAnsi="Times New Roman" w:cs="Times New Roman"/>
          <w:sz w:val="28"/>
          <w:szCs w:val="28"/>
        </w:rPr>
        <w:t xml:space="preserve"> подлежат погибшие (умершие):</w:t>
      </w:r>
    </w:p>
    <w:p w14:paraId="2216E5A2" w14:textId="21F1E006"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 xml:space="preserve">1) военнослужащие, граждане, призванные на военные сборы, граждане, пребывавшие в добровольческих формированиях, предусмотренных </w:t>
      </w:r>
      <w:hyperlink r:id="rId15" w:anchor="/document/135907/entry/221" w:history="1">
        <w:r w:rsidRPr="00541438">
          <w:rPr>
            <w:rStyle w:val="af3"/>
            <w:rFonts w:ascii="Times New Roman" w:hAnsi="Times New Roman" w:cs="Times New Roman"/>
            <w:color w:val="auto"/>
            <w:sz w:val="28"/>
            <w:szCs w:val="28"/>
            <w:u w:val="none"/>
          </w:rPr>
          <w:t>Федеральным законом</w:t>
        </w:r>
      </w:hyperlink>
      <w:r w:rsidRPr="00541438">
        <w:rPr>
          <w:rFonts w:ascii="Times New Roman" w:hAnsi="Times New Roman" w:cs="Times New Roman"/>
          <w:sz w:val="28"/>
          <w:szCs w:val="28"/>
        </w:rPr>
        <w:t xml:space="preserve"> от 31 мая 1996 года </w:t>
      </w:r>
      <w:r w:rsidR="00541438">
        <w:rPr>
          <w:rFonts w:ascii="Times New Roman" w:hAnsi="Times New Roman" w:cs="Times New Roman"/>
          <w:sz w:val="28"/>
          <w:szCs w:val="28"/>
        </w:rPr>
        <w:t>№</w:t>
      </w:r>
      <w:r w:rsidRPr="00541438">
        <w:rPr>
          <w:rFonts w:ascii="Times New Roman" w:hAnsi="Times New Roman" w:cs="Times New Roman"/>
          <w:sz w:val="28"/>
          <w:szCs w:val="28"/>
        </w:rPr>
        <w:t xml:space="preserve"> 61-ФЗ </w:t>
      </w:r>
      <w:r w:rsidR="00A51A87" w:rsidRPr="00541438">
        <w:rPr>
          <w:rFonts w:ascii="Times New Roman" w:hAnsi="Times New Roman" w:cs="Times New Roman"/>
          <w:sz w:val="28"/>
          <w:szCs w:val="28"/>
        </w:rPr>
        <w:t>«</w:t>
      </w:r>
      <w:r w:rsidRPr="00541438">
        <w:rPr>
          <w:rFonts w:ascii="Times New Roman" w:hAnsi="Times New Roman" w:cs="Times New Roman"/>
          <w:sz w:val="28"/>
          <w:szCs w:val="28"/>
        </w:rPr>
        <w:t>Об обороне</w:t>
      </w:r>
      <w:r w:rsidR="00A51A87" w:rsidRPr="00541438">
        <w:rPr>
          <w:rFonts w:ascii="Times New Roman" w:hAnsi="Times New Roman" w:cs="Times New Roman"/>
          <w:sz w:val="28"/>
          <w:szCs w:val="28"/>
        </w:rPr>
        <w:t>»</w:t>
      </w:r>
      <w:r w:rsidRPr="00541438">
        <w:rPr>
          <w:rFonts w:ascii="Times New Roman" w:hAnsi="Times New Roman" w:cs="Times New Roman"/>
          <w:sz w:val="28"/>
          <w:szCs w:val="28"/>
        </w:rPr>
        <w:t xml:space="preserve"> (далее - граждане, пребывавшие в добровольческих формированиях), сотрудники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14:paraId="63743704"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2) граждане, уволенные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имевшие общую продолжительность военной службы в календарном исчислении 20 лет и более;</w:t>
      </w:r>
    </w:p>
    <w:p w14:paraId="7C6F7302"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 xml:space="preserve">3) граждане, уволенные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w:t>
      </w:r>
      <w:r w:rsidRPr="00541438">
        <w:rPr>
          <w:rFonts w:ascii="Times New Roman" w:hAnsi="Times New Roman" w:cs="Times New Roman"/>
          <w:sz w:val="28"/>
          <w:szCs w:val="28"/>
        </w:rPr>
        <w:lastRenderedPageBreak/>
        <w:t>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5A9C1CC5"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4) сотрудники таможенных органов, смерть которых наступила после окончания службы в таможенных органах вследствие увечья (ранения, травмы, контузии), заболевания, полученных в связи с исполнением ими должностных обязанностей;</w:t>
      </w:r>
    </w:p>
    <w:p w14:paraId="320893F3"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5) прокуроры, гибель или смерть которых наступила в связи с исполнением служебных обязанностей, уволенные со службы прокуроры, смерть которых наступила вследствие причинения им телесных повреждений или иного вреда здоровью в связи с исполнением служебных обязанностей, а также прокуроры, уволенные со службы по достижении предельного возраста нахождения на службе, по состоянию здоровья или в связи с организационно-штатными мероприятиями и имевшие стаж службы 20 календарных лет и более;</w:t>
      </w:r>
    </w:p>
    <w:p w14:paraId="0E2097B7"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6) инвалиды Великой Отечественной войны и инвалиды боевых действий (далее - инвалиды войны);</w:t>
      </w:r>
    </w:p>
    <w:p w14:paraId="1368F112"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7) участники Великой Отечественной войны;</w:t>
      </w:r>
    </w:p>
    <w:p w14:paraId="3BF4EBBF" w14:textId="515F824D"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 xml:space="preserve">8) ветераны боевых действий из числа лиц, указанных в </w:t>
      </w:r>
      <w:hyperlink r:id="rId16" w:anchor="/document/10103548/entry/311" w:history="1">
        <w:r w:rsidRPr="00541438">
          <w:rPr>
            <w:rStyle w:val="af3"/>
            <w:rFonts w:ascii="Times New Roman" w:hAnsi="Times New Roman" w:cs="Times New Roman"/>
            <w:color w:val="auto"/>
            <w:sz w:val="28"/>
            <w:szCs w:val="28"/>
            <w:u w:val="none"/>
          </w:rPr>
          <w:t>подпунктах 1 - 5</w:t>
        </w:r>
      </w:hyperlink>
      <w:r w:rsidRPr="00541438">
        <w:rPr>
          <w:rFonts w:ascii="Times New Roman" w:hAnsi="Times New Roman" w:cs="Times New Roman"/>
          <w:sz w:val="28"/>
          <w:szCs w:val="28"/>
        </w:rPr>
        <w:t xml:space="preserve"> и </w:t>
      </w:r>
      <w:hyperlink r:id="rId17" w:anchor="/document/10103548/entry/318" w:history="1">
        <w:r w:rsidRPr="00541438">
          <w:rPr>
            <w:rStyle w:val="af3"/>
            <w:rFonts w:ascii="Times New Roman" w:hAnsi="Times New Roman" w:cs="Times New Roman"/>
            <w:color w:val="auto"/>
            <w:sz w:val="28"/>
            <w:szCs w:val="28"/>
            <w:u w:val="none"/>
          </w:rPr>
          <w:t>8 пункта 1 статьи 3</w:t>
        </w:r>
      </w:hyperlink>
      <w:r w:rsidRPr="00541438">
        <w:rPr>
          <w:rFonts w:ascii="Times New Roman" w:hAnsi="Times New Roman" w:cs="Times New Roman"/>
          <w:sz w:val="28"/>
          <w:szCs w:val="28"/>
        </w:rPr>
        <w:t xml:space="preserve"> Федерального закона от 12 января 1995 года </w:t>
      </w:r>
      <w:r w:rsidR="00541438">
        <w:rPr>
          <w:rFonts w:ascii="Times New Roman" w:hAnsi="Times New Roman" w:cs="Times New Roman"/>
          <w:sz w:val="28"/>
          <w:szCs w:val="28"/>
        </w:rPr>
        <w:t>№</w:t>
      </w:r>
      <w:r w:rsidRPr="00541438">
        <w:rPr>
          <w:rFonts w:ascii="Times New Roman" w:hAnsi="Times New Roman" w:cs="Times New Roman"/>
          <w:sz w:val="28"/>
          <w:szCs w:val="28"/>
        </w:rPr>
        <w:t xml:space="preserve"> 5-ФЗ </w:t>
      </w:r>
      <w:r w:rsidR="00A51A87" w:rsidRPr="00541438">
        <w:rPr>
          <w:rFonts w:ascii="Times New Roman" w:hAnsi="Times New Roman" w:cs="Times New Roman"/>
          <w:sz w:val="28"/>
          <w:szCs w:val="28"/>
        </w:rPr>
        <w:t>«</w:t>
      </w:r>
      <w:r w:rsidRPr="00541438">
        <w:rPr>
          <w:rFonts w:ascii="Times New Roman" w:hAnsi="Times New Roman" w:cs="Times New Roman"/>
          <w:sz w:val="28"/>
          <w:szCs w:val="28"/>
        </w:rPr>
        <w:t>О ветеранах</w:t>
      </w:r>
      <w:r w:rsidR="00A51A87" w:rsidRPr="00541438">
        <w:rPr>
          <w:rFonts w:ascii="Times New Roman" w:hAnsi="Times New Roman" w:cs="Times New Roman"/>
          <w:sz w:val="28"/>
          <w:szCs w:val="28"/>
        </w:rPr>
        <w:t>»</w:t>
      </w:r>
      <w:r w:rsidRPr="00541438">
        <w:rPr>
          <w:rFonts w:ascii="Times New Roman" w:hAnsi="Times New Roman" w:cs="Times New Roman"/>
          <w:sz w:val="28"/>
          <w:szCs w:val="28"/>
        </w:rPr>
        <w:t>;</w:t>
      </w:r>
    </w:p>
    <w:p w14:paraId="3E04DEAC" w14:textId="77777777" w:rsidR="00FF12BD" w:rsidRPr="00541438" w:rsidRDefault="00FF12BD" w:rsidP="00035D39">
      <w:pPr>
        <w:pStyle w:val="af1"/>
        <w:ind w:left="-567" w:right="-1134" w:firstLine="708"/>
        <w:jc w:val="both"/>
        <w:rPr>
          <w:rFonts w:ascii="Times New Roman" w:hAnsi="Times New Roman" w:cs="Times New Roman"/>
          <w:sz w:val="28"/>
          <w:szCs w:val="28"/>
        </w:rPr>
      </w:pPr>
      <w:r w:rsidRPr="00541438">
        <w:rPr>
          <w:rFonts w:ascii="Times New Roman" w:hAnsi="Times New Roman" w:cs="Times New Roman"/>
          <w:sz w:val="28"/>
          <w:szCs w:val="28"/>
        </w:rPr>
        <w:t>9) ветераны военной службы.</w:t>
      </w:r>
    </w:p>
    <w:p w14:paraId="5BDF2F9E" w14:textId="77777777" w:rsidR="001D09E1" w:rsidRPr="00541438" w:rsidRDefault="00FF12BD" w:rsidP="00035D39">
      <w:pPr>
        <w:pStyle w:val="af1"/>
        <w:ind w:left="-567" w:right="-1134"/>
        <w:jc w:val="both"/>
        <w:rPr>
          <w:rFonts w:ascii="Times New Roman" w:hAnsi="Times New Roman" w:cs="Times New Roman"/>
          <w:sz w:val="28"/>
          <w:szCs w:val="28"/>
        </w:rPr>
      </w:pPr>
      <w:r w:rsidRPr="00541438">
        <w:rPr>
          <w:rFonts w:ascii="Times New Roman" w:hAnsi="Times New Roman" w:cs="Times New Roman"/>
          <w:sz w:val="28"/>
          <w:szCs w:val="28"/>
        </w:rPr>
        <w:t xml:space="preserve"> </w:t>
      </w:r>
      <w:r w:rsidRPr="00541438">
        <w:rPr>
          <w:rFonts w:ascii="Times New Roman" w:hAnsi="Times New Roman" w:cs="Times New Roman"/>
          <w:sz w:val="28"/>
          <w:szCs w:val="28"/>
        </w:rPr>
        <w:tab/>
        <w:t xml:space="preserve">Погребение погибшего (умершего) лица из числа лиц, указанных в </w:t>
      </w:r>
      <w:hyperlink r:id="rId18" w:anchor="/document/105870/entry/1101" w:history="1">
        <w:r w:rsidRPr="00541438">
          <w:rPr>
            <w:rStyle w:val="af3"/>
            <w:rFonts w:ascii="Times New Roman" w:hAnsi="Times New Roman" w:cs="Times New Roman"/>
            <w:color w:val="auto"/>
            <w:sz w:val="28"/>
            <w:szCs w:val="28"/>
            <w:u w:val="none"/>
          </w:rPr>
          <w:t>абзаце</w:t>
        </w:r>
      </w:hyperlink>
      <w:r w:rsidRPr="00541438">
        <w:rPr>
          <w:rFonts w:ascii="Times New Roman" w:hAnsi="Times New Roman" w:cs="Times New Roman"/>
          <w:sz w:val="28"/>
          <w:szCs w:val="28"/>
        </w:rPr>
        <w:t xml:space="preserve"> первом настоящего подпункта, осуществляется на воинском кладбище, на воинском участке общественного кладбища или на другом месте погребения с учетом его волеизъявления (при наличии) либо пожелания супруга, близких родственников, иных родственников или законного представителя погибшего (умершего) лица из числа лиц, указанных в абзаце первом настоящего подпункта, а при отсутствии таковых иных лиц, взявших на себя обязанность осуществить погребение погибшего (умершего).</w:t>
      </w:r>
    </w:p>
    <w:p w14:paraId="1C32B703" w14:textId="0CCA1DE8" w:rsidR="00FF12BD" w:rsidRDefault="0037533F" w:rsidP="00035D39">
      <w:pPr>
        <w:pStyle w:val="af1"/>
        <w:ind w:left="-567" w:right="-1134" w:firstLine="708"/>
        <w:jc w:val="both"/>
        <w:rPr>
          <w:rFonts w:ascii="Times New Roman" w:hAnsi="Times New Roman" w:cs="Times New Roman"/>
          <w:color w:val="FF0000"/>
          <w:sz w:val="28"/>
          <w:szCs w:val="28"/>
        </w:rPr>
      </w:pPr>
      <w:r>
        <w:rPr>
          <w:rFonts w:ascii="Times New Roman" w:eastAsia="Times New Roman" w:hAnsi="Times New Roman" w:cs="Times New Roman"/>
          <w:color w:val="000000"/>
          <w:sz w:val="28"/>
          <w:szCs w:val="28"/>
          <w:lang w:eastAsia="ru-RU"/>
        </w:rPr>
        <w:t xml:space="preserve">5.7. Создаваемые, а также существующие места погребения не подлежат сносу и могут быть перенесены только по решению администрации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Fonts w:ascii="Times New Roman" w:eastAsia="Times New Roman" w:hAnsi="Times New Roman" w:cs="Times New Roman"/>
          <w:color w:val="000000"/>
          <w:sz w:val="28"/>
          <w:szCs w:val="28"/>
          <w:lang w:eastAsia="ru-RU"/>
        </w:rPr>
        <w:t>в случае угрозы постоянных затоплений, оползней, после землетрясения и других стихийных бедствий, за исключением мест погребения погибших при защите Отечества, являющиеся воинскими захоронениями, могут быть перенесены только по решению органа исполнительной власти Краснодарского края уполномоченного в сфере увековечивания в Краснодарском крае памяти погибших при защите Отечества, в соответствии с законодательством Российской Федерации.</w:t>
      </w:r>
      <w:r w:rsidR="00FF12BD" w:rsidRPr="00FF12BD">
        <w:rPr>
          <w:rFonts w:ascii="Times New Roman" w:hAnsi="Times New Roman" w:cs="Times New Roman"/>
          <w:color w:val="FF0000"/>
          <w:sz w:val="28"/>
          <w:szCs w:val="28"/>
        </w:rPr>
        <w:t xml:space="preserve"> </w:t>
      </w:r>
    </w:p>
    <w:p w14:paraId="60A3B62B" w14:textId="660D8E3F"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CE6DD7">
        <w:rPr>
          <w:rFonts w:ascii="Times New Roman" w:eastAsia="Times New Roman" w:hAnsi="Times New Roman" w:cs="Times New Roman"/>
          <w:color w:val="000000"/>
          <w:sz w:val="28"/>
          <w:szCs w:val="28"/>
          <w:lang w:eastAsia="ru-RU"/>
        </w:rPr>
        <w:t>5.8.</w:t>
      </w:r>
      <w:r>
        <w:rPr>
          <w:rFonts w:ascii="Times New Roman" w:eastAsia="Times New Roman" w:hAnsi="Times New Roman" w:cs="Times New Roman"/>
          <w:color w:val="000000"/>
          <w:sz w:val="28"/>
          <w:szCs w:val="28"/>
          <w:lang w:eastAsia="ru-RU"/>
        </w:rPr>
        <w:t xml:space="preserve"> Отвод земельного участка для захоронения (перезахоронения) тела (останков) умершего и (или) согласование такого захоронения (перезахоронения) на общественном кладбище производится администрацией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Fonts w:ascii="Times New Roman" w:eastAsia="Times New Roman" w:hAnsi="Times New Roman" w:cs="Times New Roman"/>
          <w:color w:val="000000"/>
          <w:sz w:val="28"/>
          <w:szCs w:val="28"/>
          <w:lang w:eastAsia="ru-RU"/>
        </w:rPr>
        <w:t xml:space="preserve">в порядке, установленном </w:t>
      </w:r>
      <w:r>
        <w:rPr>
          <w:rFonts w:ascii="Times New Roman" w:eastAsia="Times New Roman" w:hAnsi="Times New Roman" w:cs="Times New Roman"/>
          <w:color w:val="000000" w:themeColor="text1"/>
          <w:sz w:val="28"/>
          <w:szCs w:val="28"/>
          <w:lang w:eastAsia="ru-RU"/>
        </w:rPr>
        <w:t xml:space="preserve">разделом 8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Порядок оформления планируемого захоронения (перезахоронения) тела (останков) умершего на территории кладбищ</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настоящего Положения.</w:t>
      </w:r>
    </w:p>
    <w:p w14:paraId="039085C9"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Самовольное погребение в не отведенных для этого местах не допускается. К лицам, совершившим такие действия, применяются меры административного и уголовного законодательства.</w:t>
      </w:r>
    </w:p>
    <w:p w14:paraId="5A6934A7" w14:textId="77777777" w:rsidR="001D09E1" w:rsidRDefault="0037533F" w:rsidP="00035D39">
      <w:pPr>
        <w:pStyle w:val="af1"/>
        <w:ind w:left="-567" w:right="-1134" w:firstLine="708"/>
        <w:jc w:val="both"/>
        <w:rPr>
          <w:rStyle w:val="a4"/>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5.9. </w:t>
      </w:r>
      <w:r>
        <w:rPr>
          <w:rFonts w:ascii="Times New Roman" w:hAnsi="Times New Roman" w:cs="Times New Roman"/>
          <w:color w:val="000000"/>
          <w:sz w:val="28"/>
          <w:szCs w:val="28"/>
        </w:rPr>
        <w:t>Размеры предоставляемых земельных участков, в зависимости от вида захоронения.</w:t>
      </w:r>
    </w:p>
    <w:tbl>
      <w:tblPr>
        <w:tblW w:w="9782" w:type="dxa"/>
        <w:tblInd w:w="-318" w:type="dxa"/>
        <w:tblLayout w:type="fixed"/>
        <w:tblLook w:val="04A0" w:firstRow="1" w:lastRow="0" w:firstColumn="1" w:lastColumn="0" w:noHBand="0" w:noVBand="1"/>
      </w:tblPr>
      <w:tblGrid>
        <w:gridCol w:w="4787"/>
        <w:gridCol w:w="1451"/>
        <w:gridCol w:w="1702"/>
        <w:gridCol w:w="1842"/>
      </w:tblGrid>
      <w:tr w:rsidR="001D09E1" w14:paraId="66E6E383" w14:textId="77777777">
        <w:trPr>
          <w:trHeight w:val="549"/>
        </w:trPr>
        <w:tc>
          <w:tcPr>
            <w:tcW w:w="4786" w:type="dxa"/>
            <w:vMerge w:val="restart"/>
            <w:tcBorders>
              <w:top w:val="single" w:sz="4" w:space="0" w:color="000000"/>
              <w:left w:val="single" w:sz="4" w:space="0" w:color="000000"/>
              <w:bottom w:val="single" w:sz="4" w:space="0" w:color="000000"/>
              <w:right w:val="single" w:sz="4" w:space="0" w:color="000000"/>
            </w:tcBorders>
          </w:tcPr>
          <w:p w14:paraId="1115D332" w14:textId="77777777" w:rsidR="001D09E1" w:rsidRDefault="0037533F" w:rsidP="00035D39">
            <w:pPr>
              <w:widowControl w:val="0"/>
              <w:spacing w:before="108" w:after="108"/>
              <w:ind w:left="-567" w:right="-1134" w:firstLine="16"/>
              <w:jc w:val="center"/>
              <w:outlineLvl w:val="0"/>
              <w:rPr>
                <w:rFonts w:ascii="Times New Roman" w:hAnsi="Times New Roman" w:cs="Times New Roman"/>
                <w:bCs/>
                <w:color w:val="26282F"/>
                <w:sz w:val="28"/>
                <w:szCs w:val="28"/>
              </w:rPr>
            </w:pPr>
            <w:r>
              <w:rPr>
                <w:rFonts w:ascii="Times New Roman" w:hAnsi="Times New Roman" w:cs="Times New Roman"/>
                <w:bCs/>
                <w:color w:val="26282F"/>
                <w:sz w:val="28"/>
                <w:szCs w:val="28"/>
              </w:rPr>
              <w:t>Вид захоронения</w:t>
            </w:r>
          </w:p>
        </w:tc>
        <w:tc>
          <w:tcPr>
            <w:tcW w:w="4995" w:type="dxa"/>
            <w:gridSpan w:val="3"/>
            <w:tcBorders>
              <w:top w:val="single" w:sz="4" w:space="0" w:color="000000"/>
              <w:left w:val="single" w:sz="4" w:space="0" w:color="000000"/>
              <w:bottom w:val="single" w:sz="4" w:space="0" w:color="000000"/>
              <w:right w:val="single" w:sz="4" w:space="0" w:color="000000"/>
            </w:tcBorders>
          </w:tcPr>
          <w:p w14:paraId="0D53E78E" w14:textId="77777777" w:rsidR="001D09E1" w:rsidRDefault="0037533F" w:rsidP="00541438">
            <w:pPr>
              <w:widowControl w:val="0"/>
              <w:tabs>
                <w:tab w:val="left" w:pos="6696"/>
              </w:tabs>
              <w:spacing w:before="108" w:after="108"/>
              <w:ind w:left="-41" w:right="-1134" w:firstLine="16"/>
              <w:jc w:val="center"/>
              <w:outlineLvl w:val="0"/>
              <w:rPr>
                <w:rFonts w:ascii="Times New Roman" w:hAnsi="Times New Roman" w:cs="Times New Roman"/>
                <w:bCs/>
                <w:color w:val="26282F"/>
                <w:sz w:val="28"/>
                <w:szCs w:val="28"/>
              </w:rPr>
            </w:pPr>
            <w:r>
              <w:rPr>
                <w:rFonts w:ascii="Times New Roman" w:hAnsi="Times New Roman" w:cs="Times New Roman"/>
                <w:bCs/>
                <w:color w:val="26282F"/>
                <w:sz w:val="28"/>
                <w:szCs w:val="28"/>
              </w:rPr>
              <w:t>Размеры участков земли</w:t>
            </w:r>
          </w:p>
        </w:tc>
      </w:tr>
      <w:tr w:rsidR="001D09E1" w14:paraId="035DCF01" w14:textId="77777777">
        <w:trPr>
          <w:trHeight w:val="630"/>
        </w:trPr>
        <w:tc>
          <w:tcPr>
            <w:tcW w:w="4786" w:type="dxa"/>
            <w:vMerge/>
            <w:tcBorders>
              <w:top w:val="single" w:sz="4" w:space="0" w:color="000000"/>
              <w:left w:val="single" w:sz="4" w:space="0" w:color="000000"/>
              <w:bottom w:val="single" w:sz="4" w:space="0" w:color="000000"/>
              <w:right w:val="single" w:sz="4" w:space="0" w:color="000000"/>
            </w:tcBorders>
          </w:tcPr>
          <w:p w14:paraId="42B309E2" w14:textId="77777777" w:rsidR="001D09E1" w:rsidRDefault="001D09E1" w:rsidP="00035D39">
            <w:pPr>
              <w:widowControl w:val="0"/>
              <w:spacing w:before="108" w:after="108"/>
              <w:ind w:left="-567" w:right="-1134" w:firstLine="16"/>
              <w:jc w:val="center"/>
              <w:outlineLvl w:val="0"/>
              <w:rPr>
                <w:rFonts w:ascii="Times New Roman" w:hAnsi="Times New Roman" w:cs="Times New Roman"/>
                <w:bCs/>
                <w:color w:val="26282F"/>
                <w:sz w:val="28"/>
                <w:szCs w:val="28"/>
              </w:rPr>
            </w:pPr>
          </w:p>
        </w:tc>
        <w:tc>
          <w:tcPr>
            <w:tcW w:w="1451" w:type="dxa"/>
            <w:tcBorders>
              <w:top w:val="single" w:sz="4" w:space="0" w:color="000000"/>
              <w:left w:val="single" w:sz="4" w:space="0" w:color="000000"/>
              <w:bottom w:val="single" w:sz="4" w:space="0" w:color="000000"/>
              <w:right w:val="single" w:sz="4" w:space="0" w:color="000000"/>
            </w:tcBorders>
          </w:tcPr>
          <w:p w14:paraId="698EEF27" w14:textId="77777777" w:rsidR="001D09E1" w:rsidRDefault="0037533F" w:rsidP="00541438">
            <w:pPr>
              <w:widowControl w:val="0"/>
              <w:spacing w:before="108" w:after="108"/>
              <w:ind w:left="-41" w:right="-141" w:firstLine="16"/>
              <w:jc w:val="center"/>
              <w:outlineLvl w:val="0"/>
              <w:rPr>
                <w:rFonts w:ascii="Times New Roman" w:hAnsi="Times New Roman" w:cs="Times New Roman"/>
                <w:bCs/>
                <w:color w:val="26282F"/>
                <w:sz w:val="28"/>
                <w:szCs w:val="28"/>
              </w:rPr>
            </w:pPr>
            <w:r>
              <w:rPr>
                <w:rFonts w:ascii="Times New Roman" w:hAnsi="Times New Roman" w:cs="Times New Roman"/>
                <w:bCs/>
                <w:color w:val="26282F"/>
                <w:sz w:val="28"/>
                <w:szCs w:val="28"/>
              </w:rPr>
              <w:t>Длина, м.</w:t>
            </w:r>
          </w:p>
        </w:tc>
        <w:tc>
          <w:tcPr>
            <w:tcW w:w="1702" w:type="dxa"/>
            <w:tcBorders>
              <w:top w:val="single" w:sz="4" w:space="0" w:color="000000"/>
              <w:left w:val="single" w:sz="4" w:space="0" w:color="000000"/>
              <w:bottom w:val="single" w:sz="4" w:space="0" w:color="000000"/>
              <w:right w:val="single" w:sz="4" w:space="0" w:color="000000"/>
            </w:tcBorders>
          </w:tcPr>
          <w:p w14:paraId="2B799305" w14:textId="77777777" w:rsidR="001D09E1" w:rsidRDefault="0037533F" w:rsidP="00541438">
            <w:pPr>
              <w:widowControl w:val="0"/>
              <w:spacing w:before="108" w:after="108"/>
              <w:ind w:left="-73" w:right="-133" w:firstLine="16"/>
              <w:jc w:val="center"/>
              <w:outlineLvl w:val="0"/>
              <w:rPr>
                <w:rFonts w:ascii="Times New Roman" w:hAnsi="Times New Roman" w:cs="Times New Roman"/>
                <w:bCs/>
                <w:color w:val="26282F"/>
                <w:sz w:val="28"/>
                <w:szCs w:val="28"/>
              </w:rPr>
            </w:pPr>
            <w:r>
              <w:rPr>
                <w:rFonts w:ascii="Times New Roman" w:hAnsi="Times New Roman" w:cs="Times New Roman"/>
                <w:bCs/>
                <w:color w:val="26282F"/>
                <w:sz w:val="28"/>
                <w:szCs w:val="28"/>
              </w:rPr>
              <w:t>Ширина, м.</w:t>
            </w:r>
          </w:p>
        </w:tc>
        <w:tc>
          <w:tcPr>
            <w:tcW w:w="1842" w:type="dxa"/>
            <w:tcBorders>
              <w:top w:val="single" w:sz="4" w:space="0" w:color="000000"/>
              <w:left w:val="single" w:sz="4" w:space="0" w:color="000000"/>
              <w:bottom w:val="single" w:sz="4" w:space="0" w:color="000000"/>
              <w:right w:val="single" w:sz="4" w:space="0" w:color="000000"/>
            </w:tcBorders>
          </w:tcPr>
          <w:p w14:paraId="7209F736" w14:textId="77777777" w:rsidR="001D09E1" w:rsidRDefault="0037533F" w:rsidP="00541438">
            <w:pPr>
              <w:pStyle w:val="af1"/>
              <w:widowControl w:val="0"/>
              <w:ind w:left="-81" w:right="-138"/>
              <w:rPr>
                <w:rFonts w:ascii="Times New Roman" w:hAnsi="Times New Roman" w:cs="Times New Roman"/>
                <w:sz w:val="28"/>
                <w:szCs w:val="28"/>
              </w:rPr>
            </w:pPr>
            <w:r>
              <w:rPr>
                <w:rFonts w:ascii="Times New Roman" w:hAnsi="Times New Roman" w:cs="Times New Roman"/>
                <w:sz w:val="28"/>
                <w:szCs w:val="28"/>
              </w:rPr>
              <w:t>Площадь, кв.м.</w:t>
            </w:r>
          </w:p>
        </w:tc>
      </w:tr>
      <w:tr w:rsidR="001D09E1" w14:paraId="12670531" w14:textId="77777777">
        <w:trPr>
          <w:trHeight w:val="413"/>
        </w:trPr>
        <w:tc>
          <w:tcPr>
            <w:tcW w:w="4786" w:type="dxa"/>
            <w:tcBorders>
              <w:top w:val="single" w:sz="4" w:space="0" w:color="000000"/>
              <w:left w:val="single" w:sz="4" w:space="0" w:color="000000"/>
              <w:bottom w:val="single" w:sz="4" w:space="0" w:color="000000"/>
              <w:right w:val="single" w:sz="4" w:space="0" w:color="000000"/>
            </w:tcBorders>
          </w:tcPr>
          <w:p w14:paraId="40DAFA8F"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Одиночное</w:t>
            </w:r>
          </w:p>
        </w:tc>
        <w:tc>
          <w:tcPr>
            <w:tcW w:w="1451" w:type="dxa"/>
            <w:tcBorders>
              <w:top w:val="single" w:sz="4" w:space="0" w:color="000000"/>
              <w:left w:val="single" w:sz="4" w:space="0" w:color="000000"/>
              <w:bottom w:val="single" w:sz="4" w:space="0" w:color="000000"/>
              <w:right w:val="single" w:sz="4" w:space="0" w:color="000000"/>
            </w:tcBorders>
          </w:tcPr>
          <w:p w14:paraId="2BCB0556"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2,5</w:t>
            </w:r>
          </w:p>
        </w:tc>
        <w:tc>
          <w:tcPr>
            <w:tcW w:w="1702" w:type="dxa"/>
            <w:tcBorders>
              <w:top w:val="single" w:sz="4" w:space="0" w:color="000000"/>
              <w:left w:val="single" w:sz="4" w:space="0" w:color="000000"/>
              <w:bottom w:val="single" w:sz="4" w:space="0" w:color="000000"/>
              <w:right w:val="single" w:sz="4" w:space="0" w:color="000000"/>
            </w:tcBorders>
          </w:tcPr>
          <w:p w14:paraId="26986F5D"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2,0</w:t>
            </w:r>
          </w:p>
        </w:tc>
        <w:tc>
          <w:tcPr>
            <w:tcW w:w="1842" w:type="dxa"/>
            <w:tcBorders>
              <w:top w:val="single" w:sz="4" w:space="0" w:color="000000"/>
              <w:left w:val="single" w:sz="4" w:space="0" w:color="000000"/>
              <w:bottom w:val="single" w:sz="4" w:space="0" w:color="000000"/>
              <w:right w:val="single" w:sz="4" w:space="0" w:color="000000"/>
            </w:tcBorders>
          </w:tcPr>
          <w:p w14:paraId="40F50253" w14:textId="77777777" w:rsidR="001D09E1" w:rsidRDefault="0037533F" w:rsidP="00541438">
            <w:pPr>
              <w:widowControl w:val="0"/>
              <w:ind w:left="-81" w:right="-138" w:firstLine="16"/>
              <w:rPr>
                <w:rFonts w:ascii="Times New Roman" w:hAnsi="Times New Roman" w:cs="Times New Roman"/>
                <w:sz w:val="28"/>
                <w:szCs w:val="28"/>
                <w:lang w:val="en-US"/>
              </w:rPr>
            </w:pPr>
            <w:r>
              <w:rPr>
                <w:rFonts w:ascii="Times New Roman" w:hAnsi="Times New Roman" w:cs="Times New Roman"/>
                <w:sz w:val="28"/>
                <w:szCs w:val="28"/>
              </w:rPr>
              <w:t>5,</w:t>
            </w:r>
            <w:r>
              <w:rPr>
                <w:rFonts w:ascii="Times New Roman" w:hAnsi="Times New Roman" w:cs="Times New Roman"/>
                <w:sz w:val="28"/>
                <w:szCs w:val="28"/>
                <w:lang w:val="en-US"/>
              </w:rPr>
              <w:t>0</w:t>
            </w:r>
          </w:p>
        </w:tc>
      </w:tr>
      <w:tr w:rsidR="001D09E1" w14:paraId="48B15DA8" w14:textId="77777777">
        <w:trPr>
          <w:trHeight w:val="307"/>
        </w:trPr>
        <w:tc>
          <w:tcPr>
            <w:tcW w:w="4786" w:type="dxa"/>
            <w:tcBorders>
              <w:top w:val="single" w:sz="4" w:space="0" w:color="000000"/>
              <w:left w:val="single" w:sz="4" w:space="0" w:color="000000"/>
              <w:bottom w:val="single" w:sz="4" w:space="0" w:color="000000"/>
              <w:right w:val="single" w:sz="4" w:space="0" w:color="000000"/>
            </w:tcBorders>
          </w:tcPr>
          <w:p w14:paraId="153EF6E1"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Родственные</w:t>
            </w:r>
          </w:p>
        </w:tc>
        <w:tc>
          <w:tcPr>
            <w:tcW w:w="1451" w:type="dxa"/>
            <w:tcBorders>
              <w:top w:val="single" w:sz="4" w:space="0" w:color="000000"/>
              <w:left w:val="single" w:sz="4" w:space="0" w:color="000000"/>
              <w:bottom w:val="single" w:sz="4" w:space="0" w:color="000000"/>
              <w:right w:val="single" w:sz="4" w:space="0" w:color="000000"/>
            </w:tcBorders>
          </w:tcPr>
          <w:p w14:paraId="2B91D38E"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2,5</w:t>
            </w:r>
          </w:p>
        </w:tc>
        <w:tc>
          <w:tcPr>
            <w:tcW w:w="1702" w:type="dxa"/>
            <w:tcBorders>
              <w:top w:val="single" w:sz="4" w:space="0" w:color="000000"/>
              <w:left w:val="single" w:sz="4" w:space="0" w:color="000000"/>
              <w:bottom w:val="single" w:sz="4" w:space="0" w:color="000000"/>
              <w:right w:val="single" w:sz="4" w:space="0" w:color="000000"/>
            </w:tcBorders>
          </w:tcPr>
          <w:p w14:paraId="146DC2CF"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4,0</w:t>
            </w:r>
          </w:p>
        </w:tc>
        <w:tc>
          <w:tcPr>
            <w:tcW w:w="1842" w:type="dxa"/>
            <w:tcBorders>
              <w:top w:val="single" w:sz="4" w:space="0" w:color="000000"/>
              <w:left w:val="single" w:sz="4" w:space="0" w:color="000000"/>
              <w:bottom w:val="single" w:sz="4" w:space="0" w:color="000000"/>
              <w:right w:val="single" w:sz="4" w:space="0" w:color="000000"/>
            </w:tcBorders>
          </w:tcPr>
          <w:p w14:paraId="51D738F8" w14:textId="77777777" w:rsidR="001D09E1" w:rsidRDefault="0037533F" w:rsidP="00541438">
            <w:pPr>
              <w:widowControl w:val="0"/>
              <w:ind w:left="-81" w:right="-138" w:firstLine="16"/>
              <w:rPr>
                <w:rFonts w:ascii="Times New Roman" w:hAnsi="Times New Roman" w:cs="Times New Roman"/>
                <w:sz w:val="28"/>
                <w:szCs w:val="28"/>
              </w:rPr>
            </w:pPr>
            <w:r>
              <w:rPr>
                <w:rFonts w:ascii="Times New Roman" w:hAnsi="Times New Roman" w:cs="Times New Roman"/>
                <w:sz w:val="28"/>
                <w:szCs w:val="28"/>
              </w:rPr>
              <w:t>10,0</w:t>
            </w:r>
          </w:p>
        </w:tc>
      </w:tr>
      <w:tr w:rsidR="001D09E1" w14:paraId="15B3981E" w14:textId="77777777">
        <w:trPr>
          <w:trHeight w:val="357"/>
        </w:trPr>
        <w:tc>
          <w:tcPr>
            <w:tcW w:w="4786" w:type="dxa"/>
            <w:tcBorders>
              <w:top w:val="single" w:sz="4" w:space="0" w:color="000000"/>
              <w:left w:val="single" w:sz="4" w:space="0" w:color="000000"/>
              <w:bottom w:val="single" w:sz="4" w:space="0" w:color="000000"/>
              <w:right w:val="single" w:sz="4" w:space="0" w:color="000000"/>
            </w:tcBorders>
          </w:tcPr>
          <w:p w14:paraId="5762CE85"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Семейное (родовое), склеп</w:t>
            </w:r>
          </w:p>
        </w:tc>
        <w:tc>
          <w:tcPr>
            <w:tcW w:w="1451" w:type="dxa"/>
            <w:tcBorders>
              <w:top w:val="single" w:sz="4" w:space="0" w:color="000000"/>
              <w:left w:val="single" w:sz="4" w:space="0" w:color="000000"/>
              <w:bottom w:val="single" w:sz="4" w:space="0" w:color="000000"/>
              <w:right w:val="single" w:sz="4" w:space="0" w:color="000000"/>
            </w:tcBorders>
          </w:tcPr>
          <w:p w14:paraId="0499B204"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4,0</w:t>
            </w:r>
          </w:p>
        </w:tc>
        <w:tc>
          <w:tcPr>
            <w:tcW w:w="1702" w:type="dxa"/>
            <w:tcBorders>
              <w:top w:val="single" w:sz="4" w:space="0" w:color="000000"/>
              <w:left w:val="single" w:sz="4" w:space="0" w:color="000000"/>
              <w:bottom w:val="single" w:sz="4" w:space="0" w:color="000000"/>
              <w:right w:val="single" w:sz="4" w:space="0" w:color="000000"/>
            </w:tcBorders>
          </w:tcPr>
          <w:p w14:paraId="174EF3EF"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4,0</w:t>
            </w:r>
          </w:p>
        </w:tc>
        <w:tc>
          <w:tcPr>
            <w:tcW w:w="1842" w:type="dxa"/>
            <w:tcBorders>
              <w:top w:val="single" w:sz="4" w:space="0" w:color="000000"/>
              <w:left w:val="single" w:sz="4" w:space="0" w:color="000000"/>
              <w:bottom w:val="single" w:sz="4" w:space="0" w:color="000000"/>
              <w:right w:val="single" w:sz="4" w:space="0" w:color="000000"/>
            </w:tcBorders>
          </w:tcPr>
          <w:p w14:paraId="4AF0DF4E" w14:textId="77777777" w:rsidR="001D09E1" w:rsidRDefault="0037533F" w:rsidP="00541438">
            <w:pPr>
              <w:widowControl w:val="0"/>
              <w:ind w:left="-81" w:right="-138" w:firstLine="16"/>
              <w:rPr>
                <w:rFonts w:ascii="Times New Roman" w:hAnsi="Times New Roman" w:cs="Times New Roman"/>
                <w:sz w:val="28"/>
                <w:szCs w:val="28"/>
              </w:rPr>
            </w:pPr>
            <w:r>
              <w:rPr>
                <w:rFonts w:ascii="Times New Roman" w:hAnsi="Times New Roman" w:cs="Times New Roman"/>
                <w:sz w:val="28"/>
                <w:szCs w:val="28"/>
              </w:rPr>
              <w:t>16,0</w:t>
            </w:r>
          </w:p>
        </w:tc>
      </w:tr>
      <w:tr w:rsidR="001D09E1" w14:paraId="7C2ADC00" w14:textId="77777777">
        <w:trPr>
          <w:trHeight w:val="407"/>
        </w:trPr>
        <w:tc>
          <w:tcPr>
            <w:tcW w:w="4786" w:type="dxa"/>
            <w:tcBorders>
              <w:top w:val="single" w:sz="4" w:space="0" w:color="000000"/>
              <w:left w:val="single" w:sz="4" w:space="0" w:color="000000"/>
              <w:bottom w:val="single" w:sz="4" w:space="0" w:color="000000"/>
              <w:right w:val="single" w:sz="4" w:space="0" w:color="000000"/>
            </w:tcBorders>
          </w:tcPr>
          <w:p w14:paraId="25DF7624"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Почетное захоронение</w:t>
            </w:r>
          </w:p>
        </w:tc>
        <w:tc>
          <w:tcPr>
            <w:tcW w:w="1451" w:type="dxa"/>
            <w:tcBorders>
              <w:top w:val="single" w:sz="4" w:space="0" w:color="000000"/>
              <w:left w:val="single" w:sz="4" w:space="0" w:color="000000"/>
              <w:bottom w:val="single" w:sz="4" w:space="0" w:color="000000"/>
              <w:right w:val="single" w:sz="4" w:space="0" w:color="000000"/>
            </w:tcBorders>
          </w:tcPr>
          <w:p w14:paraId="08C4023F"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3,0</w:t>
            </w:r>
          </w:p>
        </w:tc>
        <w:tc>
          <w:tcPr>
            <w:tcW w:w="1702" w:type="dxa"/>
            <w:tcBorders>
              <w:top w:val="single" w:sz="4" w:space="0" w:color="000000"/>
              <w:left w:val="single" w:sz="4" w:space="0" w:color="000000"/>
              <w:bottom w:val="single" w:sz="4" w:space="0" w:color="000000"/>
              <w:right w:val="single" w:sz="4" w:space="0" w:color="000000"/>
            </w:tcBorders>
          </w:tcPr>
          <w:p w14:paraId="6296E315"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2,0</w:t>
            </w:r>
          </w:p>
        </w:tc>
        <w:tc>
          <w:tcPr>
            <w:tcW w:w="1842" w:type="dxa"/>
            <w:tcBorders>
              <w:top w:val="single" w:sz="4" w:space="0" w:color="000000"/>
              <w:left w:val="single" w:sz="4" w:space="0" w:color="000000"/>
              <w:bottom w:val="single" w:sz="4" w:space="0" w:color="000000"/>
              <w:right w:val="single" w:sz="4" w:space="0" w:color="000000"/>
            </w:tcBorders>
          </w:tcPr>
          <w:p w14:paraId="51927F4F" w14:textId="77777777" w:rsidR="001D09E1" w:rsidRDefault="0037533F" w:rsidP="00541438">
            <w:pPr>
              <w:widowControl w:val="0"/>
              <w:ind w:left="-81" w:right="-138" w:firstLine="16"/>
              <w:rPr>
                <w:rFonts w:ascii="Times New Roman" w:hAnsi="Times New Roman" w:cs="Times New Roman"/>
                <w:sz w:val="28"/>
                <w:szCs w:val="28"/>
              </w:rPr>
            </w:pPr>
            <w:r>
              <w:rPr>
                <w:rFonts w:ascii="Times New Roman" w:hAnsi="Times New Roman" w:cs="Times New Roman"/>
                <w:sz w:val="28"/>
                <w:szCs w:val="28"/>
              </w:rPr>
              <w:t>6,0</w:t>
            </w:r>
          </w:p>
        </w:tc>
      </w:tr>
      <w:tr w:rsidR="001D09E1" w14:paraId="0E96FC79" w14:textId="77777777">
        <w:trPr>
          <w:trHeight w:val="315"/>
        </w:trPr>
        <w:tc>
          <w:tcPr>
            <w:tcW w:w="4786" w:type="dxa"/>
            <w:tcBorders>
              <w:top w:val="single" w:sz="4" w:space="0" w:color="000000"/>
              <w:left w:val="single" w:sz="4" w:space="0" w:color="000000"/>
              <w:bottom w:val="single" w:sz="4" w:space="0" w:color="000000"/>
              <w:right w:val="single" w:sz="4" w:space="0" w:color="000000"/>
            </w:tcBorders>
          </w:tcPr>
          <w:p w14:paraId="1346F832"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Воинское захоронение</w:t>
            </w:r>
          </w:p>
        </w:tc>
        <w:tc>
          <w:tcPr>
            <w:tcW w:w="1451" w:type="dxa"/>
            <w:tcBorders>
              <w:top w:val="single" w:sz="4" w:space="0" w:color="000000"/>
              <w:left w:val="single" w:sz="4" w:space="0" w:color="000000"/>
              <w:bottom w:val="single" w:sz="4" w:space="0" w:color="000000"/>
              <w:right w:val="single" w:sz="4" w:space="0" w:color="000000"/>
            </w:tcBorders>
          </w:tcPr>
          <w:p w14:paraId="24AC43F2"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2,5</w:t>
            </w:r>
          </w:p>
        </w:tc>
        <w:tc>
          <w:tcPr>
            <w:tcW w:w="1702" w:type="dxa"/>
            <w:tcBorders>
              <w:top w:val="single" w:sz="4" w:space="0" w:color="000000"/>
              <w:left w:val="single" w:sz="4" w:space="0" w:color="000000"/>
              <w:bottom w:val="single" w:sz="4" w:space="0" w:color="000000"/>
              <w:right w:val="single" w:sz="4" w:space="0" w:color="000000"/>
            </w:tcBorders>
          </w:tcPr>
          <w:p w14:paraId="7FB77413" w14:textId="77777777" w:rsidR="001D09E1" w:rsidRDefault="0037533F" w:rsidP="00035D39">
            <w:pPr>
              <w:widowControl w:val="0"/>
              <w:ind w:left="-567" w:right="-1134" w:firstLine="16"/>
              <w:jc w:val="center"/>
              <w:rPr>
                <w:rFonts w:ascii="Times New Roman" w:hAnsi="Times New Roman" w:cs="Times New Roman"/>
                <w:sz w:val="28"/>
                <w:szCs w:val="28"/>
              </w:rPr>
            </w:pPr>
            <w:r>
              <w:rPr>
                <w:rFonts w:ascii="Times New Roman" w:hAnsi="Times New Roman" w:cs="Times New Roman"/>
                <w:sz w:val="28"/>
                <w:szCs w:val="28"/>
              </w:rPr>
              <w:t>2,0</w:t>
            </w:r>
          </w:p>
        </w:tc>
        <w:tc>
          <w:tcPr>
            <w:tcW w:w="1842" w:type="dxa"/>
            <w:tcBorders>
              <w:top w:val="single" w:sz="4" w:space="0" w:color="000000"/>
              <w:left w:val="single" w:sz="4" w:space="0" w:color="000000"/>
              <w:bottom w:val="single" w:sz="4" w:space="0" w:color="000000"/>
              <w:right w:val="single" w:sz="4" w:space="0" w:color="000000"/>
            </w:tcBorders>
          </w:tcPr>
          <w:p w14:paraId="3BED02F3" w14:textId="77777777" w:rsidR="001D09E1" w:rsidRDefault="0037533F" w:rsidP="00541438">
            <w:pPr>
              <w:widowControl w:val="0"/>
              <w:ind w:left="-81" w:right="-138" w:firstLine="16"/>
              <w:rPr>
                <w:rFonts w:ascii="Times New Roman" w:hAnsi="Times New Roman" w:cs="Times New Roman"/>
                <w:sz w:val="28"/>
                <w:szCs w:val="28"/>
              </w:rPr>
            </w:pPr>
            <w:r>
              <w:rPr>
                <w:rFonts w:ascii="Times New Roman" w:hAnsi="Times New Roman" w:cs="Times New Roman"/>
                <w:sz w:val="28"/>
                <w:szCs w:val="28"/>
              </w:rPr>
              <w:t>5,0</w:t>
            </w:r>
          </w:p>
        </w:tc>
      </w:tr>
    </w:tbl>
    <w:p w14:paraId="5160596A" w14:textId="77777777" w:rsidR="001D09E1" w:rsidRDefault="0037533F" w:rsidP="00035D39">
      <w:pPr>
        <w:pStyle w:val="af1"/>
        <w:ind w:left="-567" w:right="-1134"/>
        <w:jc w:val="both"/>
        <w:rPr>
          <w:rFonts w:ascii="Times New Roman" w:hAnsi="Times New Roman" w:cs="Times New Roman"/>
          <w:b/>
          <w:sz w:val="28"/>
          <w:szCs w:val="28"/>
        </w:rPr>
      </w:pPr>
      <w:r>
        <w:rPr>
          <w:rFonts w:ascii="Times New Roman" w:hAnsi="Times New Roman" w:cs="Times New Roman"/>
          <w:sz w:val="28"/>
          <w:szCs w:val="28"/>
        </w:rPr>
        <w:t>Расстояния между соседними могилами должны быть не менее 1 м по длинным сторонам и не менее 0,5 м по коротким</w:t>
      </w:r>
      <w:r>
        <w:rPr>
          <w:rFonts w:ascii="Times New Roman" w:hAnsi="Times New Roman" w:cs="Times New Roman"/>
          <w:b/>
          <w:sz w:val="28"/>
          <w:szCs w:val="28"/>
        </w:rPr>
        <w:t>.</w:t>
      </w:r>
    </w:p>
    <w:p w14:paraId="78531ED5" w14:textId="399B36EB" w:rsidR="0084220E" w:rsidRPr="00A02790"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CE6DD7">
        <w:rPr>
          <w:rFonts w:ascii="Times New Roman" w:eastAsia="Times New Roman" w:hAnsi="Times New Roman" w:cs="Times New Roman"/>
          <w:color w:val="000000"/>
          <w:sz w:val="28"/>
          <w:szCs w:val="28"/>
          <w:lang w:eastAsia="ru-RU"/>
        </w:rPr>
        <w:t>5.10.</w:t>
      </w:r>
      <w:r>
        <w:rPr>
          <w:rFonts w:ascii="Times New Roman" w:eastAsia="Times New Roman" w:hAnsi="Times New Roman" w:cs="Times New Roman"/>
          <w:color w:val="000000"/>
          <w:sz w:val="28"/>
          <w:szCs w:val="28"/>
          <w:lang w:eastAsia="ru-RU"/>
        </w:rPr>
        <w:t xml:space="preserve"> Захоронение тела (останков) умершего родственника в одну и туже могилу может быть разрешено администрацией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sidR="00BE295C">
        <w:rPr>
          <w:rStyle w:val="a6"/>
          <w:rFonts w:ascii="Times New Roman" w:hAnsi="Times New Roman" w:cs="Times New Roman"/>
          <w:color w:val="000000" w:themeColor="text1"/>
          <w:sz w:val="28"/>
          <w:szCs w:val="28"/>
        </w:rPr>
        <w:t>,</w:t>
      </w:r>
      <w:r>
        <w:rPr>
          <w:rStyle w:val="a6"/>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sz w:val="28"/>
          <w:szCs w:val="28"/>
          <w:lang w:eastAsia="ru-RU"/>
        </w:rPr>
        <w:t xml:space="preserve">только по истечению кладбищенского периода (время разложения минерализации тела (останков) </w:t>
      </w:r>
      <w:proofErr w:type="gramStart"/>
      <w:r>
        <w:rPr>
          <w:rFonts w:ascii="Times New Roman" w:eastAsia="Times New Roman" w:hAnsi="Times New Roman" w:cs="Times New Roman"/>
          <w:color w:val="000000"/>
          <w:sz w:val="28"/>
          <w:szCs w:val="28"/>
          <w:lang w:eastAsia="ru-RU"/>
        </w:rPr>
        <w:t>умершего</w:t>
      </w:r>
      <w:proofErr w:type="gramEnd"/>
      <w:r>
        <w:rPr>
          <w:rFonts w:ascii="Times New Roman" w:eastAsia="Times New Roman" w:hAnsi="Times New Roman" w:cs="Times New Roman"/>
          <w:color w:val="000000"/>
          <w:sz w:val="28"/>
          <w:szCs w:val="28"/>
          <w:lang w:eastAsia="ru-RU"/>
        </w:rPr>
        <w:t xml:space="preserve"> но не ранее чем через 15 лет с момента предыдущего захоронения, с учетом состава грунта, гидрогеологических и климатических условий места захоронения. Захоронение урны с прахом в родственную могилу разрешается независимо от времени предыдущего захоронения в нее гроба.</w:t>
      </w:r>
    </w:p>
    <w:p w14:paraId="27D2BDBA" w14:textId="77777777" w:rsidR="001D09E1" w:rsidRDefault="0037533F" w:rsidP="00035D39">
      <w:pPr>
        <w:ind w:left="-567" w:right="-1134"/>
        <w:jc w:val="center"/>
        <w:rPr>
          <w:rFonts w:ascii="Times New Roman" w:hAnsi="Times New Roman" w:cs="Times New Roman"/>
          <w:sz w:val="28"/>
          <w:szCs w:val="28"/>
        </w:rPr>
      </w:pPr>
      <w:r>
        <w:rPr>
          <w:rFonts w:ascii="Times New Roman" w:hAnsi="Times New Roman" w:cs="Times New Roman"/>
          <w:sz w:val="28"/>
          <w:szCs w:val="28"/>
        </w:rPr>
        <w:t>6. Порядок деятельности кладбищ</w:t>
      </w:r>
    </w:p>
    <w:p w14:paraId="5AC55538" w14:textId="77777777" w:rsidR="001D09E1" w:rsidRDefault="0037533F" w:rsidP="00035D39">
      <w:pPr>
        <w:pStyle w:val="af1"/>
        <w:ind w:left="-567" w:right="-1134" w:firstLine="708"/>
        <w:jc w:val="both"/>
        <w:rPr>
          <w:rFonts w:ascii="Times New Roman" w:hAnsi="Times New Roman" w:cs="Times New Roman"/>
          <w:sz w:val="28"/>
          <w:szCs w:val="28"/>
        </w:rPr>
      </w:pPr>
      <w:r w:rsidRPr="00CE6DD7">
        <w:rPr>
          <w:rStyle w:val="a4"/>
          <w:rFonts w:ascii="Times New Roman" w:hAnsi="Times New Roman" w:cs="Times New Roman"/>
          <w:bCs/>
          <w:sz w:val="28"/>
          <w:szCs w:val="28"/>
        </w:rPr>
        <w:t>6.1.</w:t>
      </w:r>
      <w:r>
        <w:rPr>
          <w:rStyle w:val="a4"/>
          <w:rFonts w:ascii="Times New Roman" w:hAnsi="Times New Roman" w:cs="Times New Roman"/>
          <w:b/>
          <w:bCs/>
          <w:sz w:val="28"/>
          <w:szCs w:val="28"/>
        </w:rPr>
        <w:t xml:space="preserve"> </w:t>
      </w:r>
      <w:r>
        <w:rPr>
          <w:rFonts w:ascii="Times New Roman" w:hAnsi="Times New Roman" w:cs="Times New Roman"/>
          <w:sz w:val="28"/>
          <w:szCs w:val="28"/>
        </w:rPr>
        <w:t>Кладбища ежедневно открыты для посещений и погребений с мая по сентябрь включительно с 08.00 часов до 20.00 часов, с октября по апрель с 08.00 часов до 18.00 часов.</w:t>
      </w:r>
    </w:p>
    <w:p w14:paraId="5F633E93" w14:textId="77777777" w:rsidR="001D09E1" w:rsidRPr="00790D93" w:rsidRDefault="0037533F" w:rsidP="00035D39">
      <w:pPr>
        <w:pStyle w:val="af1"/>
        <w:ind w:left="-567" w:right="-1134" w:firstLine="708"/>
        <w:jc w:val="both"/>
        <w:rPr>
          <w:rFonts w:ascii="Times New Roman" w:hAnsi="Times New Roman" w:cs="Times New Roman"/>
          <w:sz w:val="28"/>
          <w:szCs w:val="28"/>
        </w:rPr>
      </w:pPr>
      <w:r w:rsidRPr="00790D93">
        <w:rPr>
          <w:rFonts w:ascii="Times New Roman" w:hAnsi="Times New Roman" w:cs="Times New Roman"/>
          <w:sz w:val="28"/>
          <w:szCs w:val="28"/>
        </w:rPr>
        <w:t xml:space="preserve">На территории кладбища запрещается: </w:t>
      </w:r>
    </w:p>
    <w:p w14:paraId="7D64898E" w14:textId="77777777" w:rsidR="001D09E1" w:rsidRPr="00790D93" w:rsidRDefault="0037533F" w:rsidP="00035D39">
      <w:pPr>
        <w:pStyle w:val="af1"/>
        <w:ind w:left="-567" w:right="-1134" w:firstLine="708"/>
        <w:jc w:val="both"/>
        <w:rPr>
          <w:rFonts w:ascii="Times New Roman" w:hAnsi="Times New Roman" w:cs="Times New Roman"/>
          <w:sz w:val="28"/>
          <w:szCs w:val="28"/>
        </w:rPr>
      </w:pPr>
      <w:r w:rsidRPr="00790D93">
        <w:rPr>
          <w:rFonts w:ascii="Times New Roman" w:hAnsi="Times New Roman" w:cs="Times New Roman"/>
          <w:sz w:val="28"/>
          <w:szCs w:val="28"/>
        </w:rPr>
        <w:t>производить раскопку грунта, оставлять запасы строительных и других материалов, засорять территорию;</w:t>
      </w:r>
    </w:p>
    <w:p w14:paraId="14FE0BF8" w14:textId="77777777" w:rsidR="001D09E1" w:rsidRDefault="0037533F" w:rsidP="00035D39">
      <w:pPr>
        <w:pStyle w:val="af1"/>
        <w:ind w:left="-567" w:right="-1134" w:firstLine="708"/>
        <w:jc w:val="both"/>
        <w:rPr>
          <w:rFonts w:ascii="Times New Roman" w:hAnsi="Times New Roman" w:cs="Times New Roman"/>
          <w:sz w:val="28"/>
          <w:szCs w:val="28"/>
        </w:rPr>
      </w:pPr>
      <w:r w:rsidRPr="00790D93">
        <w:rPr>
          <w:rFonts w:ascii="Times New Roman" w:hAnsi="Times New Roman" w:cs="Times New Roman"/>
          <w:sz w:val="28"/>
          <w:szCs w:val="28"/>
        </w:rPr>
        <w:t>разводить костры,</w:t>
      </w:r>
      <w:r>
        <w:rPr>
          <w:rFonts w:ascii="Times New Roman" w:hAnsi="Times New Roman" w:cs="Times New Roman"/>
          <w:sz w:val="28"/>
          <w:szCs w:val="28"/>
        </w:rPr>
        <w:t xml:space="preserve"> добывать песок и глину; </w:t>
      </w:r>
    </w:p>
    <w:p w14:paraId="711DD479"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 xml:space="preserve">выгуливать собак, пасти домашних животных, ловить птиц; находиться на территории кладбища после его закрытия; </w:t>
      </w:r>
    </w:p>
    <w:p w14:paraId="206D2CAE"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осуществлять сквозной проезд через территорию кладбища с целью, не связанной с его посещением; осуществлять работы по благоустройству могил и установку (замену) надмогильных сооружений в нарушение настоящего Порядка;</w:t>
      </w:r>
    </w:p>
    <w:p w14:paraId="1757D978"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осуществлять торговлю цветами, ритуальными принадлежностями и материалами по благоустройству могил вне торговых объектов.</w:t>
      </w:r>
    </w:p>
    <w:p w14:paraId="203E844C" w14:textId="77777777" w:rsidR="001D09E1" w:rsidRDefault="0037533F" w:rsidP="00035D39">
      <w:pPr>
        <w:pStyle w:val="af1"/>
        <w:ind w:left="-567" w:right="-1134" w:firstLine="708"/>
        <w:jc w:val="both"/>
        <w:rPr>
          <w:rFonts w:ascii="Times New Roman" w:hAnsi="Times New Roman" w:cs="Times New Roman"/>
          <w:sz w:val="28"/>
          <w:szCs w:val="28"/>
        </w:rPr>
      </w:pPr>
      <w:r>
        <w:rPr>
          <w:rStyle w:val="a4"/>
          <w:rFonts w:ascii="Times New Roman" w:hAnsi="Times New Roman" w:cs="Times New Roman"/>
          <w:bCs/>
          <w:sz w:val="28"/>
          <w:szCs w:val="28"/>
        </w:rPr>
        <w:t>6.2.</w:t>
      </w:r>
      <w:r>
        <w:rPr>
          <w:rFonts w:ascii="Times New Roman" w:hAnsi="Times New Roman" w:cs="Times New Roman"/>
          <w:sz w:val="28"/>
          <w:szCs w:val="28"/>
        </w:rPr>
        <w:t xml:space="preserve"> Въезд и стоянка на территории кладбища для посещения мест захоронения осуществляется на легковом автотранспорте в установленные часы работы кладбища.</w:t>
      </w:r>
    </w:p>
    <w:p w14:paraId="196617D3" w14:textId="77777777" w:rsidR="001D09E1" w:rsidRDefault="0037533F" w:rsidP="00035D39">
      <w:pPr>
        <w:pStyle w:val="af1"/>
        <w:ind w:left="-567" w:right="-1134" w:firstLine="708"/>
        <w:jc w:val="both"/>
        <w:rPr>
          <w:rFonts w:ascii="Times New Roman" w:hAnsi="Times New Roman" w:cs="Times New Roman"/>
          <w:sz w:val="28"/>
          <w:szCs w:val="28"/>
        </w:rPr>
      </w:pPr>
      <w:proofErr w:type="spellStart"/>
      <w:r>
        <w:rPr>
          <w:rFonts w:ascii="Times New Roman" w:hAnsi="Times New Roman" w:cs="Times New Roman"/>
          <w:sz w:val="28"/>
          <w:szCs w:val="28"/>
        </w:rPr>
        <w:t>Катафальный</w:t>
      </w:r>
      <w:proofErr w:type="spellEnd"/>
      <w:r>
        <w:rPr>
          <w:rFonts w:ascii="Times New Roman" w:hAnsi="Times New Roman" w:cs="Times New Roman"/>
          <w:sz w:val="28"/>
          <w:szCs w:val="28"/>
        </w:rPr>
        <w:t xml:space="preserve"> транспорт при наличии разрешения администрации имеет право беспрепятственного проезда на территорию кладбища. Наличие разрешения подтверждается свидетельством о регистрации захоронения.</w:t>
      </w:r>
    </w:p>
    <w:p w14:paraId="7CACC6AD" w14:textId="77777777" w:rsidR="001D09E1" w:rsidRDefault="0037533F" w:rsidP="00035D39">
      <w:pPr>
        <w:pStyle w:val="af1"/>
        <w:ind w:left="-567" w:right="-1134" w:firstLine="708"/>
        <w:jc w:val="both"/>
        <w:rPr>
          <w:rStyle w:val="a4"/>
          <w:rFonts w:ascii="Times New Roman" w:hAnsi="Times New Roman" w:cs="Times New Roman"/>
          <w:b/>
          <w:bCs/>
          <w:color w:val="FF0000"/>
          <w:sz w:val="28"/>
          <w:szCs w:val="28"/>
        </w:rPr>
      </w:pPr>
      <w:r>
        <w:rPr>
          <w:rStyle w:val="d6e2e5f2eee2eee5e2fbe4e5ebe5ede8e5e4ebffd2e5eaf1f2"/>
          <w:rFonts w:ascii="Times New Roman" w:hAnsi="Times New Roman" w:cs="Times New Roman"/>
          <w:sz w:val="28"/>
          <w:szCs w:val="28"/>
        </w:rPr>
        <w:t>Передвижение на транспортных средствах по территории муниципальных кладбищ допускается только в целях осуществления ритуальных услуг и посещения мест захоронения.</w:t>
      </w:r>
    </w:p>
    <w:p w14:paraId="0B4ED090"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Style w:val="a4"/>
          <w:rFonts w:ascii="Times New Roman" w:hAnsi="Times New Roman" w:cs="Times New Roman"/>
          <w:bCs/>
          <w:color w:val="000000" w:themeColor="text1"/>
          <w:sz w:val="28"/>
          <w:szCs w:val="28"/>
        </w:rPr>
        <w:lastRenderedPageBreak/>
        <w:t>Владельцы автотранспортных средств, повредившие надмогильные сооружения (надгробия), указатели, столбы, объекты благоустройства и т.д., несут ответственность, установленную действующим законодательством Российской Федерации.</w:t>
      </w:r>
    </w:p>
    <w:p w14:paraId="69A3E593"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Проезд грузового транспорта по территории кладбища массой свыше 3,5 тонны запрещён, за исключением специализированной уборочной техники.</w:t>
      </w:r>
      <w:bookmarkStart w:id="15" w:name="sub_900"/>
      <w:bookmarkEnd w:id="15"/>
    </w:p>
    <w:p w14:paraId="4FAB1A42" w14:textId="77777777" w:rsidR="001D09E1" w:rsidRDefault="001D09E1" w:rsidP="00035D39">
      <w:pPr>
        <w:pStyle w:val="af1"/>
        <w:ind w:left="-567" w:right="-1134" w:firstLine="708"/>
        <w:jc w:val="both"/>
        <w:rPr>
          <w:rFonts w:ascii="Times New Roman" w:hAnsi="Times New Roman" w:cs="Times New Roman"/>
          <w:sz w:val="28"/>
          <w:szCs w:val="28"/>
        </w:rPr>
      </w:pPr>
    </w:p>
    <w:p w14:paraId="721B385B" w14:textId="77777777" w:rsidR="001D09E1" w:rsidRDefault="0037533F" w:rsidP="00035D39">
      <w:pPr>
        <w:tabs>
          <w:tab w:val="left" w:pos="3925"/>
        </w:tabs>
        <w:ind w:left="-567" w:right="-1134" w:firstLine="709"/>
        <w:jc w:val="center"/>
        <w:rPr>
          <w:rFonts w:ascii="Times New Roman" w:hAnsi="Times New Roman" w:cs="Times New Roman"/>
          <w:sz w:val="28"/>
          <w:szCs w:val="28"/>
        </w:rPr>
      </w:pPr>
      <w:r>
        <w:rPr>
          <w:rFonts w:ascii="Times New Roman" w:hAnsi="Times New Roman" w:cs="Times New Roman"/>
          <w:sz w:val="28"/>
          <w:szCs w:val="28"/>
        </w:rPr>
        <w:t>7. Порядок проведения инвентаризации мест захоронения на кладбищах</w:t>
      </w:r>
    </w:p>
    <w:p w14:paraId="194DE7DB" w14:textId="38EF263F"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 xml:space="preserve">7.1. Объектами инвентаризации являются все захоронения, произведенные на территории общественных кладбищ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w:t>
      </w:r>
      <w:r>
        <w:rPr>
          <w:rFonts w:ascii="Times New Roman" w:eastAsia="Calibri" w:hAnsi="Times New Roman" w:cs="Times New Roman"/>
          <w:bCs/>
          <w:sz w:val="28"/>
          <w:szCs w:val="28"/>
        </w:rPr>
        <w:t xml:space="preserve">Кореновского </w:t>
      </w:r>
      <w:r>
        <w:rPr>
          <w:rFonts w:ascii="Times New Roman" w:hAnsi="Times New Roman" w:cs="Times New Roman"/>
          <w:color w:val="000000"/>
          <w:sz w:val="28"/>
          <w:szCs w:val="28"/>
        </w:rPr>
        <w:t>муниципального района Краснодарского края</w:t>
      </w:r>
      <w:r>
        <w:rPr>
          <w:rFonts w:ascii="Times New Roman" w:hAnsi="Times New Roman" w:cs="Times New Roman"/>
          <w:iCs/>
          <w:sz w:val="28"/>
          <w:szCs w:val="28"/>
        </w:rPr>
        <w:t xml:space="preserve"> </w:t>
      </w:r>
      <w:r>
        <w:rPr>
          <w:rFonts w:ascii="Times New Roman" w:hAnsi="Times New Roman" w:cs="Times New Roman"/>
          <w:sz w:val="28"/>
          <w:szCs w:val="28"/>
        </w:rPr>
        <w:t>(действующих, закрытых для свободных захоронений и закрытых).</w:t>
      </w:r>
    </w:p>
    <w:p w14:paraId="5CC48C81"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7.2. Инвентаризация осуществляется с целью:</w:t>
      </w:r>
    </w:p>
    <w:p w14:paraId="7B4F29CB"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Учета всех мест захоронений (могил).</w:t>
      </w:r>
    </w:p>
    <w:p w14:paraId="27035765"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Выявления мест захоронений (могил) без регистрационных номеров и данных о захороненных.</w:t>
      </w:r>
    </w:p>
    <w:p w14:paraId="463C80E7"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Определения состояния захоронений (могил), надгробных сооружений, ограждений.</w:t>
      </w:r>
    </w:p>
    <w:p w14:paraId="1A29F523"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7.3. Инвентаризация мест захоронений проводится уполномоченным органом местного самоуправления в сфере погребения и похоронного дела не реже одного раза в три года.</w:t>
      </w:r>
    </w:p>
    <w:p w14:paraId="56AE03AC"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7.4. Для проведения инвентаризации мест захоронений создается временная комиссия.</w:t>
      </w:r>
    </w:p>
    <w:p w14:paraId="6CCFD405"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7.5. Первичная инвентаризация мест захоронений включает в себя осмотр места захоронения (могил), составление журнала инвентаризации. Форма журнала инвентаризации мест захоронений установлена приложением № 3 к настоящему Положению.</w:t>
      </w:r>
    </w:p>
    <w:p w14:paraId="7C05AB4A" w14:textId="36B63831"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 xml:space="preserve">7.6. Последующие инвентаризации мест захоронений включают в себя осмотр места захоронения (могил), составление журнала инвентаризации, сопоставление данных проводимой инвентаризации с данными предыдущей инвентаризации. При выявлении изменений данных предыдущей инвентаризации в журнале инвентаризации в колонке </w:t>
      </w:r>
      <w:r w:rsidR="00A51A87">
        <w:rPr>
          <w:rFonts w:ascii="Times New Roman" w:hAnsi="Times New Roman" w:cs="Times New Roman"/>
          <w:sz w:val="28"/>
          <w:szCs w:val="28"/>
        </w:rPr>
        <w:t>«</w:t>
      </w:r>
      <w:r>
        <w:rPr>
          <w:rFonts w:ascii="Times New Roman" w:hAnsi="Times New Roman" w:cs="Times New Roman"/>
          <w:sz w:val="28"/>
          <w:szCs w:val="28"/>
        </w:rPr>
        <w:t>Примечание</w:t>
      </w:r>
      <w:r w:rsidR="00A51A87">
        <w:rPr>
          <w:rFonts w:ascii="Times New Roman" w:hAnsi="Times New Roman" w:cs="Times New Roman"/>
          <w:sz w:val="28"/>
          <w:szCs w:val="28"/>
        </w:rPr>
        <w:t>»</w:t>
      </w:r>
      <w:r>
        <w:rPr>
          <w:rFonts w:ascii="Times New Roman" w:hAnsi="Times New Roman" w:cs="Times New Roman"/>
          <w:sz w:val="28"/>
          <w:szCs w:val="28"/>
        </w:rPr>
        <w:t xml:space="preserve"> делается соответствующая отметка.</w:t>
      </w:r>
    </w:p>
    <w:p w14:paraId="0089303F" w14:textId="77777777" w:rsidR="001D09E1" w:rsidRDefault="0037533F" w:rsidP="00035D39">
      <w:pPr>
        <w:pStyle w:val="af1"/>
        <w:ind w:left="-567" w:right="-1134" w:firstLine="708"/>
        <w:jc w:val="both"/>
        <w:rPr>
          <w:rStyle w:val="a4"/>
          <w:rFonts w:ascii="Times New Roman" w:hAnsi="Times New Roman" w:cs="Times New Roman"/>
          <w:sz w:val="28"/>
          <w:szCs w:val="28"/>
        </w:rPr>
      </w:pPr>
      <w:r>
        <w:rPr>
          <w:rFonts w:ascii="Times New Roman" w:hAnsi="Times New Roman" w:cs="Times New Roman"/>
          <w:sz w:val="28"/>
          <w:szCs w:val="28"/>
        </w:rPr>
        <w:t>7.7. Результаты инвентаризации захоронений оформляются актом о результатах инвентаризации.</w:t>
      </w:r>
    </w:p>
    <w:p w14:paraId="2A0C85D4" w14:textId="77777777" w:rsidR="001D09E1" w:rsidRDefault="001D09E1" w:rsidP="00035D39">
      <w:pPr>
        <w:pStyle w:val="af1"/>
        <w:ind w:left="-567" w:right="-1134"/>
        <w:jc w:val="center"/>
        <w:rPr>
          <w:rFonts w:ascii="Times New Roman" w:eastAsia="Times New Roman" w:hAnsi="Times New Roman" w:cs="Times New Roman"/>
          <w:color w:val="000000"/>
          <w:sz w:val="28"/>
          <w:szCs w:val="28"/>
          <w:lang w:eastAsia="ru-RU"/>
        </w:rPr>
      </w:pPr>
    </w:p>
    <w:p w14:paraId="3D76DE8C" w14:textId="77777777" w:rsidR="001D09E1" w:rsidRDefault="0037533F" w:rsidP="00035D39">
      <w:pPr>
        <w:pStyle w:val="af1"/>
        <w:ind w:left="-567" w:right="-113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Порядок оформления планируемого захоронения (перезахоронения) умершего на территории кладбищ</w:t>
      </w:r>
    </w:p>
    <w:p w14:paraId="14447F9C" w14:textId="77777777" w:rsidR="001D09E1" w:rsidRDefault="001D09E1" w:rsidP="00035D39">
      <w:pPr>
        <w:pStyle w:val="af1"/>
        <w:ind w:left="-567" w:right="-1134" w:firstLine="708"/>
        <w:jc w:val="both"/>
        <w:rPr>
          <w:rFonts w:ascii="Times New Roman" w:eastAsia="Times New Roman" w:hAnsi="Times New Roman" w:cs="Times New Roman"/>
          <w:b/>
          <w:bCs/>
          <w:color w:val="000000"/>
          <w:sz w:val="28"/>
          <w:szCs w:val="28"/>
          <w:lang w:eastAsia="ru-RU"/>
        </w:rPr>
      </w:pPr>
    </w:p>
    <w:p w14:paraId="22E03E45"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 Данным разделом устанавливаются общие требования к системе оформления планируемого захоронения (перезахоронения) умершего на территории кладбищ, независимо от их типа, которая включает в себя:</w:t>
      </w:r>
    </w:p>
    <w:p w14:paraId="0FC19232"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8.1.1. предоставление земельного участка для погребения умершего;</w:t>
      </w:r>
    </w:p>
    <w:p w14:paraId="10123353"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8.1.2. согласование погребения умершего на ранее предоставленном земельном участке;</w:t>
      </w:r>
    </w:p>
    <w:p w14:paraId="2547C29B"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8.1.3. согласования перезахоронения умершего;</w:t>
      </w:r>
    </w:p>
    <w:p w14:paraId="4D018AC6" w14:textId="51887521"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8.1.4. оказания услуг, предоставляемых в соответствии со статьями 9 и 12 Закона Краснодарского края от 4 февраля 2004 года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4F35BF4C" w14:textId="5F8EB80A"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790D93">
        <w:rPr>
          <w:rFonts w:ascii="Times New Roman" w:eastAsia="Times New Roman" w:hAnsi="Times New Roman" w:cs="Times New Roman"/>
          <w:color w:val="000000"/>
          <w:sz w:val="28"/>
          <w:szCs w:val="28"/>
          <w:lang w:eastAsia="ru-RU"/>
        </w:rPr>
        <w:t>8.2.</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В целях оформления планируемого захоронения (перезахоронения) умершего, лицо, взявшее на себя обязанность осуществить погребение </w:t>
      </w:r>
      <w:proofErr w:type="gramStart"/>
      <w:r>
        <w:rPr>
          <w:rFonts w:ascii="Times New Roman" w:eastAsia="Times New Roman" w:hAnsi="Times New Roman" w:cs="Times New Roman"/>
          <w:color w:val="000000" w:themeColor="text1"/>
          <w:sz w:val="28"/>
          <w:szCs w:val="28"/>
          <w:lang w:eastAsia="ru-RU"/>
        </w:rPr>
        <w:t>умершего</w:t>
      </w:r>
      <w:proofErr w:type="gramEnd"/>
      <w:r>
        <w:rPr>
          <w:rFonts w:ascii="Times New Roman" w:eastAsia="Times New Roman" w:hAnsi="Times New Roman" w:cs="Times New Roman"/>
          <w:color w:val="000000" w:themeColor="text1"/>
          <w:sz w:val="28"/>
          <w:szCs w:val="28"/>
          <w:lang w:eastAsia="ru-RU"/>
        </w:rPr>
        <w:t xml:space="preserve"> предоставляет в администрацию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sidR="00790D93">
        <w:rPr>
          <w:rFonts w:ascii="Times New Roman" w:eastAsia="Times New Roman" w:hAnsi="Times New Roman" w:cs="Times New Roman"/>
          <w:color w:val="000000" w:themeColor="text1"/>
          <w:sz w:val="28"/>
          <w:szCs w:val="28"/>
          <w:lang w:eastAsia="ru-RU"/>
        </w:rPr>
        <w:t>.</w:t>
      </w:r>
    </w:p>
    <w:p w14:paraId="5BF899A1"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8.2.1. </w:t>
      </w:r>
      <w:r>
        <w:rPr>
          <w:rFonts w:ascii="Times New Roman" w:eastAsia="Times New Roman" w:hAnsi="Times New Roman" w:cs="Times New Roman"/>
          <w:sz w:val="28"/>
          <w:szCs w:val="28"/>
          <w:lang w:eastAsia="ru-RU"/>
        </w:rPr>
        <w:t xml:space="preserve">заявление </w:t>
      </w:r>
      <w:r>
        <w:rPr>
          <w:rFonts w:ascii="Times New Roman" w:hAnsi="Times New Roman" w:cs="Times New Roman"/>
          <w:sz w:val="28"/>
          <w:szCs w:val="28"/>
        </w:rPr>
        <w:t>о предоставлении места для захоронения;</w:t>
      </w:r>
    </w:p>
    <w:p w14:paraId="6B2A9937" w14:textId="77777777" w:rsidR="001D09E1" w:rsidRDefault="0037533F" w:rsidP="00035D39">
      <w:pPr>
        <w:pStyle w:val="af1"/>
        <w:ind w:left="-567" w:right="-1134"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может быть подано в произвольной форме.</w:t>
      </w:r>
    </w:p>
    <w:p w14:paraId="5C44CA1D" w14:textId="19698CDD"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8.2.2. документы в соответствии с положениями Федерального закона от 12 января 1996 года № 8-ФЗ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 Закона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свидетельство о смерти, выданного органами ЗАГС или медицинского свидетельства о смерти при предъявлении лицом, взявшим на себя обязанность осуществить погребение, паспорта или иного документа, удостоверяющего его личность. Захоронение урн с прахом производится на основании свидетельства о смерти, выданного органами ЗАГС, справки о кремации при предъявлении лицом, взявшим на себя обязанность осуществить погребение, паспорта или иного документа, удостоверяющего его личность.</w:t>
      </w:r>
    </w:p>
    <w:p w14:paraId="560AB38B" w14:textId="5DE4725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Не допускается требовать с лица, взявшего на себя обязанность осуществить погребение тела (останков) или праха умершего, предоставления документов, не предусмотренных Федеральным законом от 12 января 1996 года № 8-ФЗ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 Законом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7396C2BF" w14:textId="4179B233"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790D93">
        <w:rPr>
          <w:rFonts w:ascii="Times New Roman" w:eastAsia="Times New Roman" w:hAnsi="Times New Roman" w:cs="Times New Roman"/>
          <w:color w:val="000000"/>
          <w:sz w:val="28"/>
          <w:szCs w:val="28"/>
          <w:lang w:eastAsia="ru-RU"/>
        </w:rPr>
        <w:t>8.3.</w:t>
      </w:r>
      <w:r>
        <w:rPr>
          <w:rFonts w:ascii="Times New Roman" w:eastAsia="Times New Roman" w:hAnsi="Times New Roman" w:cs="Times New Roman"/>
          <w:color w:val="000000"/>
          <w:sz w:val="28"/>
          <w:szCs w:val="28"/>
          <w:lang w:eastAsia="ru-RU"/>
        </w:rPr>
        <w:t xml:space="preserve"> Предоставление земельных участков на территории кладбищ для погребения умерших производится, в пределах размеров вновь отводимых земельных </w:t>
      </w:r>
      <w:r>
        <w:rPr>
          <w:rFonts w:ascii="Times New Roman" w:eastAsia="Times New Roman" w:hAnsi="Times New Roman" w:cs="Times New Roman"/>
          <w:color w:val="000000" w:themeColor="text1"/>
          <w:sz w:val="28"/>
          <w:szCs w:val="28"/>
          <w:lang w:eastAsia="ru-RU"/>
        </w:rPr>
        <w:t xml:space="preserve">участков, установленных настоящим Положением, администрацией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sidR="00790D93">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на безвозмездной основе.</w:t>
      </w:r>
    </w:p>
    <w:p w14:paraId="79B9FEC3" w14:textId="0DA73F39"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8.4. </w:t>
      </w:r>
      <w:r>
        <w:rPr>
          <w:rFonts w:ascii="Times New Roman" w:eastAsia="Times New Roman" w:hAnsi="Times New Roman" w:cs="Times New Roman"/>
          <w:color w:val="000000" w:themeColor="text1"/>
          <w:sz w:val="28"/>
          <w:szCs w:val="28"/>
          <w:lang w:eastAsia="ru-RU"/>
        </w:rPr>
        <w:t xml:space="preserve">Срок рассмотрения </w:t>
      </w:r>
      <w:r w:rsidR="00AD17C2">
        <w:rPr>
          <w:rFonts w:ascii="Times New Roman" w:eastAsia="Times New Roman" w:hAnsi="Times New Roman" w:cs="Times New Roman"/>
          <w:color w:val="000000" w:themeColor="text1"/>
          <w:sz w:val="28"/>
          <w:szCs w:val="28"/>
          <w:lang w:eastAsia="ru-RU"/>
        </w:rPr>
        <w:t>з</w:t>
      </w:r>
      <w:r>
        <w:rPr>
          <w:rFonts w:ascii="Times New Roman" w:eastAsia="Times New Roman" w:hAnsi="Times New Roman" w:cs="Times New Roman"/>
          <w:color w:val="000000" w:themeColor="text1"/>
          <w:sz w:val="28"/>
          <w:szCs w:val="28"/>
          <w:lang w:eastAsia="ru-RU"/>
        </w:rPr>
        <w:t xml:space="preserve">аявления по вопросам организации погребения и похоронного дела администрацией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либо специализированной службы по вопросам похоронного дела, в случае наделения ее соответствующими полномочиями, не должен превышать двух календарных дней с момента поступления такого заявления, за исключением случаев рассмотрения вопроса о предоставлении мест для создания семейных (родовых) захоронений.</w:t>
      </w:r>
    </w:p>
    <w:p w14:paraId="6F6F75E6"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8.5.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14:paraId="220AEA86"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уполномоченный исполнительный орган в сфере погребения и похоронного дела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пункте 5.2.1-5.2.2 настоящего раздела.</w:t>
      </w:r>
    </w:p>
    <w:p w14:paraId="17D3D4CC" w14:textId="77777777" w:rsidR="001D09E1" w:rsidRDefault="0037533F" w:rsidP="00035D39">
      <w:pPr>
        <w:pStyle w:val="af1"/>
        <w:ind w:left="-567" w:right="-113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14:paraId="34975FD7" w14:textId="77777777" w:rsidR="001D09E1" w:rsidRDefault="0037533F" w:rsidP="00035D39">
      <w:pPr>
        <w:pStyle w:val="af1"/>
        <w:ind w:left="-567" w:right="-113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 Порядок регистрации (перерегистрации) захоронений и надмогильных сооружений (надгробий)</w:t>
      </w:r>
    </w:p>
    <w:p w14:paraId="2E448AC1" w14:textId="77777777" w:rsidR="001D09E1" w:rsidRDefault="0037533F" w:rsidP="00035D39">
      <w:pPr>
        <w:pStyle w:val="af1"/>
        <w:ind w:left="-567" w:right="-1134"/>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w:t>
      </w:r>
    </w:p>
    <w:p w14:paraId="168BEB2D" w14:textId="77777777" w:rsidR="001D09E1" w:rsidRDefault="0037533F" w:rsidP="00035D39">
      <w:pPr>
        <w:pStyle w:val="af1"/>
        <w:ind w:left="-567" w:right="-1134"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9.1. </w:t>
      </w:r>
      <w:r>
        <w:rPr>
          <w:rFonts w:ascii="Times New Roman" w:hAnsi="Times New Roman" w:cs="Times New Roman"/>
          <w:sz w:val="28"/>
          <w:szCs w:val="28"/>
        </w:rPr>
        <w:t>Предоставление мест для погребения производится последовательно в соответствии с установленной планировкой кладбища и действующей нумерацией могил.</w:t>
      </w:r>
    </w:p>
    <w:p w14:paraId="10C9E7C1" w14:textId="4E84BAB5" w:rsidR="001D09E1" w:rsidRDefault="0037533F" w:rsidP="00035D39">
      <w:pPr>
        <w:pStyle w:val="af1"/>
        <w:ind w:left="-567" w:right="-1134" w:firstLine="708"/>
        <w:jc w:val="both"/>
        <w:rPr>
          <w:rFonts w:ascii="Times New Roman" w:hAnsi="Times New Roman" w:cs="Times New Roman"/>
          <w:sz w:val="28"/>
          <w:szCs w:val="28"/>
        </w:rPr>
      </w:pPr>
      <w:r>
        <w:rPr>
          <w:rStyle w:val="d6e2e5f2eee2eee5e2fbe4e5ebe5ede8e5e4ebffd2e5eaf1f2"/>
          <w:rFonts w:ascii="Times New Roman" w:hAnsi="Times New Roman" w:cs="Times New Roman"/>
          <w:sz w:val="28"/>
          <w:szCs w:val="28"/>
        </w:rPr>
        <w:t xml:space="preserve">9.2. </w:t>
      </w:r>
      <w:r>
        <w:rPr>
          <w:rFonts w:ascii="Times New Roman" w:hAnsi="Times New Roman" w:cs="Times New Roman"/>
          <w:sz w:val="28"/>
          <w:szCs w:val="28"/>
        </w:rPr>
        <w:t>Предоставление мест для погребения (</w:t>
      </w:r>
      <w:proofErr w:type="spellStart"/>
      <w:r>
        <w:rPr>
          <w:rFonts w:ascii="Times New Roman" w:hAnsi="Times New Roman" w:cs="Times New Roman"/>
          <w:sz w:val="28"/>
          <w:szCs w:val="28"/>
        </w:rPr>
        <w:t>подзахоронения</w:t>
      </w:r>
      <w:proofErr w:type="spellEnd"/>
      <w:r>
        <w:rPr>
          <w:rFonts w:ascii="Times New Roman" w:hAnsi="Times New Roman" w:cs="Times New Roman"/>
          <w:sz w:val="28"/>
          <w:szCs w:val="28"/>
        </w:rPr>
        <w:t xml:space="preserve">) производится администрацией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 путём выдачи свидетельства о регистрации захоронения.</w:t>
      </w:r>
    </w:p>
    <w:p w14:paraId="2CCC98C1" w14:textId="77777777" w:rsidR="001D09E1" w:rsidRDefault="0037533F" w:rsidP="00035D39">
      <w:pPr>
        <w:pStyle w:val="af1"/>
        <w:ind w:left="-567" w:right="-1134"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Форма свидетельства устанавливается в соответствии с приложением </w:t>
      </w:r>
      <w:r>
        <w:rPr>
          <w:rFonts w:ascii="Times New Roman" w:hAnsi="Times New Roman" w:cs="Times New Roman"/>
          <w:color w:val="000000" w:themeColor="text1"/>
          <w:sz w:val="28"/>
          <w:szCs w:val="28"/>
        </w:rPr>
        <w:t xml:space="preserve">№ 1 к настоящему Порядку. </w:t>
      </w:r>
    </w:p>
    <w:p w14:paraId="400CDC16" w14:textId="77777777" w:rsidR="001D09E1" w:rsidRDefault="0037533F" w:rsidP="00035D39">
      <w:pPr>
        <w:pStyle w:val="af1"/>
        <w:ind w:left="-567" w:right="-1134" w:firstLine="708"/>
        <w:jc w:val="both"/>
        <w:rPr>
          <w:rFonts w:ascii="Times New Roman" w:hAnsi="Times New Roman" w:cs="Times New Roman"/>
          <w:sz w:val="28"/>
          <w:szCs w:val="28"/>
        </w:rPr>
      </w:pPr>
      <w:bookmarkStart w:id="16" w:name="sub_35"/>
      <w:bookmarkEnd w:id="16"/>
      <w:r>
        <w:rPr>
          <w:rStyle w:val="d6e2e5f2eee2eee5e2fbe4e5ebe5ede8e5e4ebffd2e5eaf1f2"/>
          <w:rFonts w:ascii="Times New Roman" w:hAnsi="Times New Roman" w:cs="Times New Roman"/>
          <w:color w:val="000000" w:themeColor="text1"/>
          <w:sz w:val="28"/>
          <w:szCs w:val="28"/>
        </w:rPr>
        <w:t xml:space="preserve">9.3. Каждое захоронение (перезахоронение) регистрируется уполномоченным органом в </w:t>
      </w:r>
      <w:r>
        <w:rPr>
          <w:rFonts w:ascii="Times New Roman" w:hAnsi="Times New Roman" w:cs="Times New Roman"/>
          <w:color w:val="000000" w:themeColor="text1"/>
          <w:sz w:val="28"/>
          <w:szCs w:val="28"/>
        </w:rPr>
        <w:t xml:space="preserve">книге регистрации захоронений </w:t>
      </w:r>
      <w:r>
        <w:rPr>
          <w:rStyle w:val="d6e2e5f2eee2eee5e2fbe4e5ebe5ede8e5e4ebffd2e5eaf1f2"/>
          <w:rFonts w:ascii="Times New Roman" w:hAnsi="Times New Roman" w:cs="Times New Roman"/>
          <w:color w:val="000000" w:themeColor="text1"/>
          <w:sz w:val="28"/>
          <w:szCs w:val="28"/>
        </w:rPr>
        <w:t xml:space="preserve">по форме согласно </w:t>
      </w:r>
      <w:hyperlink w:anchor="sub_1001">
        <w:r>
          <w:rPr>
            <w:rFonts w:ascii="Times New Roman" w:hAnsi="Times New Roman" w:cs="Times New Roman"/>
            <w:color w:val="000000" w:themeColor="text1"/>
            <w:sz w:val="28"/>
            <w:szCs w:val="28"/>
          </w:rPr>
          <w:t>приложению</w:t>
        </w:r>
      </w:hyperlink>
      <w:r>
        <w:rPr>
          <w:rFonts w:ascii="Times New Roman" w:hAnsi="Times New Roman" w:cs="Times New Roman"/>
          <w:color w:val="000000" w:themeColor="text1"/>
          <w:sz w:val="28"/>
          <w:szCs w:val="28"/>
        </w:rPr>
        <w:t xml:space="preserve"> № 2</w:t>
      </w:r>
      <w:r>
        <w:rPr>
          <w:rStyle w:val="d6e2e5f2eee2eee5e2fbe4e5ebe5ede8e5e4ebffd2e5eaf1f2"/>
          <w:rFonts w:ascii="Times New Roman" w:hAnsi="Times New Roman" w:cs="Times New Roman"/>
          <w:color w:val="000000" w:themeColor="text1"/>
          <w:sz w:val="28"/>
          <w:szCs w:val="28"/>
        </w:rPr>
        <w:t xml:space="preserve"> </w:t>
      </w:r>
      <w:r>
        <w:rPr>
          <w:rStyle w:val="d6e2e5f2eee2eee5e2fbe4e5ebe5ede8e5e4ebffd2e5eaf1f2"/>
          <w:rFonts w:ascii="Times New Roman" w:hAnsi="Times New Roman" w:cs="Times New Roman"/>
          <w:sz w:val="28"/>
          <w:szCs w:val="28"/>
        </w:rPr>
        <w:t xml:space="preserve">к настоящему Порядку. Книга регистрации </w:t>
      </w:r>
      <w:r>
        <w:rPr>
          <w:rFonts w:ascii="Times New Roman" w:hAnsi="Times New Roman" w:cs="Times New Roman"/>
          <w:sz w:val="28"/>
          <w:szCs w:val="28"/>
        </w:rPr>
        <w:t>захоронений</w:t>
      </w:r>
      <w:r>
        <w:rPr>
          <w:rStyle w:val="d6e2e5f2eee2eee5e2fbe4e5ebe5ede8e5e4ebffd2e5eaf1f2"/>
          <w:rFonts w:ascii="Times New Roman" w:hAnsi="Times New Roman" w:cs="Times New Roman"/>
          <w:sz w:val="28"/>
          <w:szCs w:val="28"/>
        </w:rPr>
        <w:t xml:space="preserve"> является документом строгой отчетности и должна быть прошнурована и пронумерована. По письменному заявлению лица, ответственного за место захоронения, и лица, которое выразило желание стать ответственным за место захоронения, может быть произведена перемена лица, ответственного за место захоронения, о чем вносится соответствующая информация в книгу регистрации </w:t>
      </w:r>
      <w:r>
        <w:rPr>
          <w:rFonts w:ascii="Times New Roman" w:hAnsi="Times New Roman" w:cs="Times New Roman"/>
          <w:sz w:val="28"/>
          <w:szCs w:val="28"/>
        </w:rPr>
        <w:t xml:space="preserve">захоронений. </w:t>
      </w:r>
    </w:p>
    <w:p w14:paraId="486405C4" w14:textId="5257CA2E" w:rsidR="001D09E1" w:rsidRDefault="0037533F" w:rsidP="00035D39">
      <w:pPr>
        <w:pStyle w:val="af1"/>
        <w:ind w:left="-567" w:right="-1134" w:firstLine="708"/>
        <w:jc w:val="both"/>
        <w:rPr>
          <w:rFonts w:ascii="Times New Roman" w:hAnsi="Times New Roman" w:cs="Times New Roman"/>
          <w:sz w:val="28"/>
          <w:szCs w:val="28"/>
        </w:rPr>
      </w:pPr>
      <w:r>
        <w:rPr>
          <w:rFonts w:ascii="Times New Roman" w:hAnsi="Times New Roman" w:cs="Times New Roman"/>
          <w:sz w:val="28"/>
          <w:szCs w:val="28"/>
        </w:rPr>
        <w:t xml:space="preserve">В день внесения записи в книгу регистрации захоронений заявителю выдается свидетельство о регистрации захоронения на кладбище, расположенном на территории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 Копия свидетельства подшивается к представленным документам и остаётся на хранении.</w:t>
      </w:r>
    </w:p>
    <w:p w14:paraId="403E1EDF" w14:textId="1006EB11"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790D93">
        <w:rPr>
          <w:rFonts w:ascii="Times New Roman" w:eastAsia="Times New Roman" w:hAnsi="Times New Roman" w:cs="Times New Roman"/>
          <w:color w:val="000000"/>
          <w:sz w:val="28"/>
          <w:szCs w:val="28"/>
          <w:lang w:eastAsia="ru-RU"/>
        </w:rPr>
        <w:t>9.4.</w:t>
      </w:r>
      <w:r>
        <w:rPr>
          <w:rFonts w:ascii="Times New Roman" w:eastAsia="Times New Roman" w:hAnsi="Times New Roman" w:cs="Times New Roman"/>
          <w:color w:val="000000"/>
          <w:sz w:val="28"/>
          <w:szCs w:val="28"/>
          <w:lang w:eastAsia="ru-RU"/>
        </w:rPr>
        <w:t xml:space="preserve"> Администрация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Fonts w:ascii="Times New Roman" w:eastAsia="Times New Roman" w:hAnsi="Times New Roman" w:cs="Times New Roman"/>
          <w:color w:val="000000"/>
          <w:sz w:val="28"/>
          <w:szCs w:val="28"/>
          <w:lang w:eastAsia="ru-RU"/>
        </w:rPr>
        <w:t xml:space="preserve">либо специализированная служба по вопросам похоронного дела, в случае наделения ее соответствующими полномочиями, осуществляет регистрацию установки и замены каждого надмогильного сооружения (надгробия), о чем делается соответствующая запись в Книге </w:t>
      </w:r>
      <w:r>
        <w:rPr>
          <w:rFonts w:ascii="Times New Roman" w:eastAsia="Times New Roman" w:hAnsi="Times New Roman"/>
          <w:spacing w:val="2"/>
          <w:sz w:val="28"/>
          <w:szCs w:val="28"/>
          <w:lang w:eastAsia="ru-RU"/>
        </w:rPr>
        <w:t>регистрации надмогильных сооружений (надгробий)</w:t>
      </w:r>
    </w:p>
    <w:p w14:paraId="2A3335B8" w14:textId="77777777" w:rsidR="001D09E1" w:rsidRDefault="0037533F" w:rsidP="00035D39">
      <w:pPr>
        <w:pStyle w:val="af1"/>
        <w:ind w:left="-567" w:right="-1134" w:firstLine="708"/>
        <w:jc w:val="both"/>
        <w:rPr>
          <w:rFonts w:ascii="Times New Roman" w:hAnsi="Times New Roman" w:cs="Times New Roman"/>
          <w:sz w:val="28"/>
          <w:szCs w:val="28"/>
        </w:rPr>
      </w:pPr>
      <w:r w:rsidRPr="00790D93">
        <w:rPr>
          <w:rStyle w:val="d6e2e5f2eee2eee5e2fbe4e5ebe5ede8e5e4ebffd2e5eaf1f2"/>
          <w:rFonts w:ascii="Times New Roman" w:hAnsi="Times New Roman" w:cs="Times New Roman"/>
          <w:sz w:val="28"/>
          <w:szCs w:val="28"/>
        </w:rPr>
        <w:t xml:space="preserve">Установка надмогильных сооружений на муниципальных кладбищах допускается только </w:t>
      </w:r>
      <w:r w:rsidR="00790D93" w:rsidRPr="00790D93">
        <w:rPr>
          <w:rStyle w:val="d6e2e5f2eee2eee5e2fbe4e5ebe5ede8e5e4ebffd2e5eaf1f2"/>
          <w:rFonts w:ascii="Times New Roman" w:hAnsi="Times New Roman" w:cs="Times New Roman"/>
          <w:sz w:val="28"/>
          <w:szCs w:val="28"/>
        </w:rPr>
        <w:t>в границах участков захоронений.</w:t>
      </w:r>
    </w:p>
    <w:p w14:paraId="09A08C1E"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9.5. К надмогильным сооружениям (надгробиям) следует относить:</w:t>
      </w:r>
    </w:p>
    <w:p w14:paraId="6F2C1E2E"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9.5.1. памятники - объемные и плоские архитектурные формы, в том числе скульптуры, стелы, обелиски, лежащие и стоящие плиты, содержащие информацию о лицах, в честь которых они установлены (мемориальную информацию). Объекты, не содержащие такой информации, следует считать парковыми архитектурными формами;</w:t>
      </w:r>
    </w:p>
    <w:p w14:paraId="0A8ECF43"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9.5.2. памятные знаки - плоские или объемные малые формы, в том числе транспаранты, содержащие мемориальную информацию, для установки которых, требуется участок менее 0,5 квадратных метра;</w:t>
      </w:r>
    </w:p>
    <w:p w14:paraId="23B1FD41"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9.5.3. надмогильные и мемориальные сооружения - сооружения, которые содержат мемориальную информацию и имеют внутренние пространства или помещения. К таким сооружениям относятся склепы, пантеоны. К надмогильным относятся сооружения, имеющие в своем составе захоронения, независимо от того находятся ли они в надземном пространстве или под полом сооружения. Мемориальными считаются сооружения, не имеющие захоронения, но </w:t>
      </w:r>
      <w:r>
        <w:rPr>
          <w:rFonts w:ascii="Times New Roman" w:eastAsia="Times New Roman" w:hAnsi="Times New Roman" w:cs="Times New Roman"/>
          <w:color w:val="000000"/>
          <w:sz w:val="28"/>
          <w:szCs w:val="28"/>
          <w:lang w:eastAsia="ru-RU"/>
        </w:rPr>
        <w:lastRenderedPageBreak/>
        <w:t>установленные в память какого-либо лица и содержащие мемориальную информацию.</w:t>
      </w:r>
    </w:p>
    <w:p w14:paraId="7E4D7E20"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sidRPr="00790D93">
        <w:rPr>
          <w:rFonts w:ascii="Times New Roman" w:eastAsia="Times New Roman" w:hAnsi="Times New Roman" w:cs="Times New Roman"/>
          <w:color w:val="000000"/>
          <w:sz w:val="28"/>
          <w:szCs w:val="28"/>
          <w:lang w:eastAsia="ru-RU"/>
        </w:rPr>
        <w:t xml:space="preserve">9.6. </w:t>
      </w:r>
      <w:r>
        <w:rPr>
          <w:rFonts w:ascii="Times New Roman" w:eastAsia="Times New Roman" w:hAnsi="Times New Roman" w:cs="Times New Roman"/>
          <w:color w:val="000000"/>
          <w:sz w:val="28"/>
          <w:szCs w:val="28"/>
          <w:lang w:eastAsia="ru-RU"/>
        </w:rPr>
        <w:t>Устанавливаемые надмогильные сооружения (надгробия), а также ограды не должны иметь частей, выступающих за границы мест захоронения или нависающих над соседними.</w:t>
      </w:r>
    </w:p>
    <w:p w14:paraId="7DEC97D1"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Высота надмогильного сооружения (надгробия) не должна превышать 3 метров, а ограды - не более 1 метра.</w:t>
      </w:r>
    </w:p>
    <w:p w14:paraId="7889396A" w14:textId="386784CF"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Надмогильные сооружения (надгробия), а также ограды, установленные за пределами мест захоронения, подлежат сносу в рамках гражданского судопроизводства в соответствии с Гражданским процессуальным кодексом Российской Федерации, с обязательным выполнением администрацией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 </w:t>
      </w:r>
      <w:r>
        <w:rPr>
          <w:rFonts w:ascii="Times New Roman" w:eastAsia="Times New Roman" w:hAnsi="Times New Roman" w:cs="Times New Roman"/>
          <w:color w:val="000000"/>
          <w:sz w:val="28"/>
          <w:szCs w:val="28"/>
          <w:lang w:eastAsia="ru-RU"/>
        </w:rPr>
        <w:t>либо специализированной службы по вопросам похоронного дела, осуществляющей регистрацию (перерегистрацию) захоронений и надмогильных сооружений (надгробий) в соответствии с установленными полномочиями, досудебного порядка урегулирования спора.</w:t>
      </w:r>
    </w:p>
    <w:p w14:paraId="436C8787" w14:textId="2ACD5499"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9.7. Установка надмогильного сооружения (надгробия) регистрируется в Книге </w:t>
      </w:r>
      <w:r>
        <w:rPr>
          <w:rFonts w:ascii="Times New Roman" w:eastAsia="Times New Roman" w:hAnsi="Times New Roman"/>
          <w:spacing w:val="2"/>
          <w:sz w:val="28"/>
          <w:szCs w:val="28"/>
          <w:lang w:eastAsia="ru-RU"/>
        </w:rPr>
        <w:t xml:space="preserve">регистрации надмогильных сооружений (надгробий) </w:t>
      </w:r>
      <w:r>
        <w:rPr>
          <w:rFonts w:ascii="Times New Roman" w:eastAsia="Times New Roman" w:hAnsi="Times New Roman" w:cs="Times New Roman"/>
          <w:color w:val="000000"/>
          <w:sz w:val="28"/>
          <w:szCs w:val="28"/>
          <w:lang w:eastAsia="ru-RU"/>
        </w:rPr>
        <w:t xml:space="preserve">при предъявлении документов, указанных в пункте 2 статьи 18.2 Закона Краснодарского края от 4 февраля 2004 года № 666-КЗ </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14:paraId="35980ECD" w14:textId="77777777"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9.8. Срок использования надмогильных сооружений (надгробий), а также оград не ограничивается, за исключением случаев признания объекта в установленном порядке ветхим, представляющим угрозу здоровья людей, сохранности соседних мест захоронения.</w:t>
      </w:r>
    </w:p>
    <w:p w14:paraId="257C9043" w14:textId="2B2422BA" w:rsidR="001D09E1" w:rsidRDefault="0037533F" w:rsidP="00035D39">
      <w:pPr>
        <w:pStyle w:val="af1"/>
        <w:ind w:left="-567" w:right="-113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9.9. Форма Книги </w:t>
      </w:r>
      <w:r>
        <w:rPr>
          <w:rFonts w:ascii="Times New Roman" w:eastAsia="Times New Roman" w:hAnsi="Times New Roman"/>
          <w:spacing w:val="2"/>
          <w:sz w:val="28"/>
          <w:szCs w:val="28"/>
          <w:lang w:eastAsia="ru-RU"/>
        </w:rPr>
        <w:t xml:space="preserve">регистрации надмогильных сооружений (надгробий), </w:t>
      </w:r>
      <w:r>
        <w:rPr>
          <w:rFonts w:ascii="Times New Roman" w:eastAsia="Times New Roman" w:hAnsi="Times New Roman" w:cs="Times New Roman"/>
          <w:color w:val="000000"/>
          <w:sz w:val="28"/>
          <w:szCs w:val="28"/>
          <w:lang w:eastAsia="ru-RU"/>
        </w:rPr>
        <w:t xml:space="preserve">Порядок ведения Книги </w:t>
      </w:r>
      <w:r>
        <w:rPr>
          <w:rFonts w:ascii="Times New Roman" w:eastAsia="Times New Roman" w:hAnsi="Times New Roman"/>
          <w:spacing w:val="2"/>
          <w:sz w:val="28"/>
          <w:szCs w:val="28"/>
          <w:lang w:eastAsia="ru-RU"/>
        </w:rPr>
        <w:t xml:space="preserve">регистрации надмогильных сооружений (надгробий) </w:t>
      </w:r>
      <w:r>
        <w:rPr>
          <w:rFonts w:ascii="Times New Roman" w:eastAsia="Times New Roman" w:hAnsi="Times New Roman" w:cs="Times New Roman"/>
          <w:color w:val="000000"/>
          <w:sz w:val="28"/>
          <w:szCs w:val="28"/>
          <w:lang w:eastAsia="ru-RU"/>
        </w:rPr>
        <w:t xml:space="preserve">утверждается постановлением администрации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p>
    <w:p w14:paraId="36B72040" w14:textId="77777777" w:rsidR="001D09E1" w:rsidRDefault="001D09E1" w:rsidP="00035D39">
      <w:pPr>
        <w:pStyle w:val="af1"/>
        <w:ind w:left="-567" w:right="-1134"/>
        <w:jc w:val="center"/>
        <w:rPr>
          <w:rFonts w:ascii="Times New Roman" w:eastAsia="Times New Roman" w:hAnsi="Times New Roman" w:cs="Times New Roman"/>
          <w:color w:val="000000"/>
          <w:sz w:val="28"/>
          <w:szCs w:val="28"/>
          <w:lang w:eastAsia="ru-RU"/>
        </w:rPr>
      </w:pPr>
    </w:p>
    <w:p w14:paraId="2A5CFCC9" w14:textId="77777777" w:rsidR="001D09E1" w:rsidRDefault="0037533F" w:rsidP="00035D39">
      <w:pPr>
        <w:pStyle w:val="af1"/>
        <w:ind w:left="-567" w:right="-113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 Заключительные положения</w:t>
      </w:r>
    </w:p>
    <w:p w14:paraId="4C5A7413" w14:textId="77777777" w:rsidR="001D09E1" w:rsidRDefault="0037533F" w:rsidP="00035D39">
      <w:pPr>
        <w:pStyle w:val="af1"/>
        <w:ind w:left="-567" w:right="-1134"/>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w:t>
      </w:r>
    </w:p>
    <w:p w14:paraId="4523DA90" w14:textId="6A642807"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10.1. Деятельность на местах погребения осуществляется в соответствии с санитарными и экологическими требованиями, а также правилами содержания мест погребения, устанавливаемые муниципальным правовым актом Совета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Fonts w:ascii="Times New Roman" w:eastAsia="Times New Roman" w:hAnsi="Times New Roman" w:cs="Times New Roman"/>
          <w:color w:val="000000" w:themeColor="text1"/>
          <w:sz w:val="28"/>
          <w:szCs w:val="28"/>
          <w:lang w:eastAsia="ru-RU"/>
        </w:rPr>
        <w:t>.</w:t>
      </w:r>
    </w:p>
    <w:p w14:paraId="0B84A21A" w14:textId="547F945B"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10.2. При нарушении санитарных и экологических требований к содержанию мест погребения администрация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14:paraId="7A4B8679" w14:textId="77777777"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10.3. Установить, что:</w:t>
      </w:r>
    </w:p>
    <w:p w14:paraId="3E72D7A7" w14:textId="0102703C"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10.3.1. качество услуг, предоставляемых в соответствии со статьями 9 и 12 Закона Краснодарского края от 4 февраля 2004 года № 666-КЗ </w:t>
      </w:r>
      <w:r w:rsidR="00A51A8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О погребении и похоронном деле в Краснодарском крае</w:t>
      </w:r>
      <w:r w:rsidR="00A51A8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должны соответствовать требованиям законодательства Российской Федерации и Краснодарского края, в том числе </w:t>
      </w:r>
      <w:r>
        <w:rPr>
          <w:rFonts w:ascii="Times New Roman" w:eastAsia="Times New Roman" w:hAnsi="Times New Roman" w:cs="Times New Roman"/>
          <w:color w:val="000000" w:themeColor="text1"/>
          <w:sz w:val="28"/>
          <w:szCs w:val="28"/>
          <w:lang w:eastAsia="ru-RU"/>
        </w:rPr>
        <w:lastRenderedPageBreak/>
        <w:t>Правилам бытового обслуживания населения в Российской Федерации, утвержденных решением Правительства Российской Федерации от 15 августа 1997 года № 1025, а также нормативным правовым актам, устанавливающим санитарно-эпидемиологические требования.</w:t>
      </w:r>
    </w:p>
    <w:p w14:paraId="56C7F9B5" w14:textId="4BE0CE53"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10.3.2. администрация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 xml:space="preserve">и специализированные службы по вопросам похоронного дела, в части содержания мест погребения, руководствуются </w:t>
      </w:r>
      <w:r>
        <w:rPr>
          <w:rFonts w:ascii="Times New Roman" w:hAnsi="Times New Roman" w:cs="Times New Roman"/>
          <w:color w:val="000000" w:themeColor="text1"/>
          <w:sz w:val="28"/>
          <w:szCs w:val="28"/>
        </w:rPr>
        <w:t xml:space="preserve">Санитарными правилами и нормами, утвержденными </w:t>
      </w:r>
      <w:r>
        <w:rPr>
          <w:rFonts w:ascii="Times New Roman" w:eastAsia="Calibri" w:hAnsi="Times New Roman" w:cs="Times New Roman"/>
          <w:color w:val="000000" w:themeColor="text1"/>
          <w:sz w:val="28"/>
          <w:szCs w:val="28"/>
        </w:rPr>
        <w:t xml:space="preserve">постановлением </w:t>
      </w:r>
      <w:r>
        <w:rPr>
          <w:rFonts w:ascii="Times New Roman" w:hAnsi="Times New Roman" w:cs="Times New Roman"/>
          <w:color w:val="000000" w:themeColor="text1"/>
          <w:sz w:val="28"/>
          <w:szCs w:val="28"/>
        </w:rPr>
        <w:t xml:space="preserve">Главного государственного санитарного врача РФ от </w:t>
      </w:r>
      <w:r>
        <w:rPr>
          <w:rStyle w:val="a3"/>
          <w:rFonts w:ascii="Times New Roman" w:hAnsi="Times New Roman" w:cs="Times New Roman"/>
          <w:i w:val="0"/>
          <w:color w:val="000000" w:themeColor="text1"/>
          <w:sz w:val="28"/>
          <w:szCs w:val="28"/>
        </w:rPr>
        <w:t>28</w:t>
      </w:r>
      <w:r>
        <w:rPr>
          <w:rFonts w:ascii="Times New Roman" w:hAnsi="Times New Roman" w:cs="Times New Roman"/>
          <w:i/>
          <w:color w:val="000000" w:themeColor="text1"/>
          <w:sz w:val="28"/>
          <w:szCs w:val="28"/>
        </w:rPr>
        <w:t xml:space="preserve"> </w:t>
      </w:r>
      <w:r>
        <w:rPr>
          <w:rStyle w:val="a3"/>
          <w:rFonts w:ascii="Times New Roman" w:hAnsi="Times New Roman" w:cs="Times New Roman"/>
          <w:i w:val="0"/>
          <w:color w:val="000000" w:themeColor="text1"/>
          <w:sz w:val="28"/>
          <w:szCs w:val="28"/>
        </w:rPr>
        <w:t>января</w:t>
      </w:r>
      <w:r>
        <w:rPr>
          <w:rFonts w:ascii="Times New Roman" w:hAnsi="Times New Roman" w:cs="Times New Roman"/>
          <w:i/>
          <w:color w:val="000000" w:themeColor="text1"/>
          <w:sz w:val="28"/>
          <w:szCs w:val="28"/>
        </w:rPr>
        <w:t xml:space="preserve"> </w:t>
      </w:r>
      <w:r>
        <w:rPr>
          <w:rStyle w:val="a3"/>
          <w:rFonts w:ascii="Times New Roman" w:hAnsi="Times New Roman" w:cs="Times New Roman"/>
          <w:i w:val="0"/>
          <w:color w:val="000000" w:themeColor="text1"/>
          <w:sz w:val="28"/>
          <w:szCs w:val="28"/>
        </w:rPr>
        <w:t>2021</w:t>
      </w:r>
      <w:r>
        <w:rPr>
          <w:rFonts w:ascii="Times New Roman" w:hAnsi="Times New Roman" w:cs="Times New Roman"/>
          <w:color w:val="000000" w:themeColor="text1"/>
          <w:sz w:val="28"/>
          <w:szCs w:val="28"/>
        </w:rPr>
        <w:t> г</w:t>
      </w:r>
      <w:r>
        <w:rPr>
          <w:rFonts w:ascii="Times New Roman" w:hAnsi="Times New Roman" w:cs="Times New Roman"/>
          <w:i/>
          <w:color w:val="000000" w:themeColor="text1"/>
          <w:sz w:val="28"/>
          <w:szCs w:val="28"/>
        </w:rPr>
        <w:t xml:space="preserve">. </w:t>
      </w:r>
      <w:r>
        <w:rPr>
          <w:rFonts w:ascii="Times New Roman" w:hAnsi="Times New Roman" w:cs="Times New Roman"/>
          <w:color w:val="000000" w:themeColor="text1"/>
          <w:sz w:val="28"/>
          <w:szCs w:val="28"/>
        </w:rPr>
        <w:t>№</w:t>
      </w:r>
      <w:r>
        <w:rPr>
          <w:rStyle w:val="a3"/>
          <w:rFonts w:ascii="Times New Roman" w:hAnsi="Times New Roman" w:cs="Times New Roman"/>
          <w:color w:val="000000" w:themeColor="text1"/>
          <w:sz w:val="28"/>
          <w:szCs w:val="28"/>
        </w:rPr>
        <w:t>3</w:t>
      </w:r>
      <w:r>
        <w:rPr>
          <w:rFonts w:ascii="Times New Roman" w:hAnsi="Times New Roman" w:cs="Times New Roman"/>
          <w:i/>
          <w:color w:val="000000" w:themeColor="text1"/>
          <w:sz w:val="28"/>
          <w:szCs w:val="28"/>
        </w:rPr>
        <w:t xml:space="preserve">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Об утверждении санитарных правил и норм СанПиН 2.1.3684-21 </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A51A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50C37F00" w14:textId="489C4251"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10.3.3. </w:t>
      </w:r>
      <w:r w:rsidR="00035D39">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 xml:space="preserve">дминистрация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 xml:space="preserve">при обнаружении старых военных и ранее неизвестных захоронений на территории </w:t>
      </w:r>
      <w:r w:rsidR="00970F4D">
        <w:rPr>
          <w:rStyle w:val="a6"/>
          <w:rFonts w:ascii="Times New Roman" w:hAnsi="Times New Roman" w:cs="Times New Roman"/>
          <w:color w:val="000000" w:themeColor="text1"/>
          <w:sz w:val="28"/>
          <w:szCs w:val="28"/>
        </w:rPr>
        <w:t>Кореновского городского</w:t>
      </w:r>
      <w:r w:rsidR="00035D39">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sidR="00035D39">
        <w:rPr>
          <w:rStyle w:val="a4"/>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 xml:space="preserve">обязана обозначить и зарегистрировать места захоронения, а в необходимых случаях организовать перезахоронение останков погибших в соответствии с Законом Российской Федерации от 14 января 1993 года № 4292-1 </w:t>
      </w:r>
      <w:r w:rsidR="00A51A8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Об увековечении памяти погибших при защите Отчества</w:t>
      </w:r>
      <w:r w:rsidR="00A51A8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а также Законом Краснодарского края от 13 августа 1999 года № 207-КЗ </w:t>
      </w:r>
      <w:r w:rsidR="00A51A8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Об увековечении в Краснодарском крае памяти погибших при защите Отечества</w:t>
      </w:r>
      <w:r w:rsidR="00A51A8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с учетом соблюдения установленных настоящим Положением общих требований;</w:t>
      </w:r>
    </w:p>
    <w:p w14:paraId="76EC1291" w14:textId="5B8C7CC7" w:rsidR="001D09E1" w:rsidRDefault="0037533F" w:rsidP="00035D39">
      <w:pPr>
        <w:pStyle w:val="af1"/>
        <w:ind w:left="-567" w:right="-1134"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10.3.4. </w:t>
      </w:r>
      <w:r w:rsidR="00035D39">
        <w:rPr>
          <w:rFonts w:ascii="Times New Roman" w:eastAsia="Times New Roman" w:hAnsi="Times New Roman" w:cs="Times New Roman"/>
          <w:color w:val="000000" w:themeColor="text1"/>
          <w:sz w:val="28"/>
          <w:szCs w:val="28"/>
          <w:lang w:eastAsia="ru-RU"/>
        </w:rPr>
        <w:t>О</w:t>
      </w:r>
      <w:r>
        <w:rPr>
          <w:rFonts w:ascii="Times New Roman" w:eastAsia="Times New Roman" w:hAnsi="Times New Roman" w:cs="Times New Roman"/>
          <w:color w:val="000000" w:themeColor="text1"/>
          <w:sz w:val="28"/>
          <w:szCs w:val="28"/>
          <w:lang w:eastAsia="ru-RU"/>
        </w:rPr>
        <w:t xml:space="preserve">рганы местного самоуправления </w:t>
      </w:r>
      <w:r w:rsidR="00970F4D">
        <w:rPr>
          <w:rStyle w:val="a6"/>
          <w:rFonts w:ascii="Times New Roman" w:hAnsi="Times New Roman" w:cs="Times New Roman"/>
          <w:color w:val="000000" w:themeColor="text1"/>
          <w:sz w:val="28"/>
          <w:szCs w:val="28"/>
        </w:rPr>
        <w:t>Кореновского городского</w:t>
      </w:r>
      <w:r>
        <w:rPr>
          <w:rStyle w:val="a6"/>
          <w:rFonts w:ascii="Times New Roman" w:hAnsi="Times New Roman" w:cs="Times New Roman"/>
          <w:color w:val="000000" w:themeColor="text1"/>
          <w:sz w:val="28"/>
          <w:szCs w:val="28"/>
        </w:rPr>
        <w:t xml:space="preserve"> поселения Кореновского муниципального района Краснодарского края</w:t>
      </w:r>
      <w:r>
        <w:rPr>
          <w:rStyle w:val="a4"/>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во всем ином, не оговоренном в настоящем Положении, руководствуются действующим законодательством Российской Федерации и Краснодарского края.</w:t>
      </w:r>
    </w:p>
    <w:p w14:paraId="59913046" w14:textId="77777777" w:rsidR="001D09E1" w:rsidRDefault="0037533F">
      <w:pPr>
        <w:pStyle w:val="af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tbl>
      <w:tblPr>
        <w:tblW w:w="9781" w:type="dxa"/>
        <w:jc w:val="center"/>
        <w:tblLook w:val="04A0" w:firstRow="1" w:lastRow="0" w:firstColumn="1" w:lastColumn="0" w:noHBand="0" w:noVBand="1"/>
      </w:tblPr>
      <w:tblGrid>
        <w:gridCol w:w="4820"/>
        <w:gridCol w:w="4961"/>
      </w:tblGrid>
      <w:tr w:rsidR="00262F16" w:rsidRPr="00310681" w14:paraId="549992B7" w14:textId="77777777" w:rsidTr="009F4DFC">
        <w:trPr>
          <w:trHeight w:val="1001"/>
          <w:jc w:val="center"/>
        </w:trPr>
        <w:tc>
          <w:tcPr>
            <w:tcW w:w="4820" w:type="dxa"/>
          </w:tcPr>
          <w:p w14:paraId="4ED89949" w14:textId="77777777" w:rsidR="00262F16" w:rsidRPr="00310681" w:rsidRDefault="00262F16" w:rsidP="009F4DFC">
            <w:pPr>
              <w:pStyle w:val="af1"/>
              <w:rPr>
                <w:rFonts w:ascii="Times New Roman" w:eastAsia="Calibri" w:hAnsi="Times New Roman" w:cs="Times New Roman"/>
                <w:sz w:val="28"/>
                <w:szCs w:val="28"/>
              </w:rPr>
            </w:pPr>
            <w:r w:rsidRPr="00310681">
              <w:rPr>
                <w:rFonts w:ascii="Times New Roman" w:eastAsia="Calibri" w:hAnsi="Times New Roman" w:cs="Times New Roman"/>
                <w:sz w:val="28"/>
                <w:szCs w:val="28"/>
              </w:rPr>
              <w:t>Глава</w:t>
            </w:r>
          </w:p>
          <w:p w14:paraId="667D56BD" w14:textId="77777777" w:rsidR="00262F16" w:rsidRPr="00310681" w:rsidRDefault="00262F16" w:rsidP="009F4DFC">
            <w:pPr>
              <w:pStyle w:val="af1"/>
              <w:rPr>
                <w:rFonts w:ascii="Times New Roman" w:eastAsia="Calibri" w:hAnsi="Times New Roman" w:cs="Times New Roman"/>
                <w:sz w:val="28"/>
                <w:szCs w:val="28"/>
              </w:rPr>
            </w:pPr>
            <w:r w:rsidRPr="00310681">
              <w:rPr>
                <w:rFonts w:ascii="Times New Roman" w:eastAsia="Calibri" w:hAnsi="Times New Roman" w:cs="Times New Roman"/>
                <w:sz w:val="28"/>
                <w:szCs w:val="28"/>
              </w:rPr>
              <w:t>Кореновского городского поселения Кореновского муниципального района Краснодарского края</w:t>
            </w:r>
            <w:r w:rsidRPr="00310681">
              <w:rPr>
                <w:rFonts w:ascii="Times New Roman" w:eastAsia="Calibri" w:hAnsi="Times New Roman" w:cs="Times New Roman"/>
                <w:sz w:val="28"/>
                <w:szCs w:val="28"/>
              </w:rPr>
              <w:tab/>
            </w:r>
            <w:r w:rsidRPr="00310681">
              <w:rPr>
                <w:rFonts w:ascii="Times New Roman" w:eastAsia="Calibri" w:hAnsi="Times New Roman" w:cs="Times New Roman"/>
                <w:sz w:val="28"/>
                <w:szCs w:val="28"/>
              </w:rPr>
              <w:tab/>
            </w:r>
          </w:p>
          <w:p w14:paraId="71758CF7" w14:textId="77777777" w:rsidR="00262F16" w:rsidRPr="00310681" w:rsidRDefault="00262F16" w:rsidP="009F4DFC">
            <w:pPr>
              <w:pStyle w:val="21"/>
              <w:tabs>
                <w:tab w:val="left" w:pos="993"/>
              </w:tabs>
              <w:spacing w:after="0" w:line="240" w:lineRule="auto"/>
              <w:ind w:left="0"/>
              <w:jc w:val="both"/>
              <w:rPr>
                <w:rFonts w:ascii="Times New Roman" w:eastAsia="Calibri" w:hAnsi="Times New Roman"/>
                <w:sz w:val="28"/>
                <w:szCs w:val="28"/>
              </w:rPr>
            </w:pPr>
            <w:r w:rsidRPr="00310681">
              <w:rPr>
                <w:rFonts w:ascii="Times New Roman" w:eastAsia="Calibri" w:hAnsi="Times New Roman"/>
                <w:sz w:val="28"/>
                <w:szCs w:val="28"/>
              </w:rPr>
              <w:t xml:space="preserve">                                        М.О. </w:t>
            </w:r>
            <w:proofErr w:type="spellStart"/>
            <w:r w:rsidRPr="00310681">
              <w:rPr>
                <w:rFonts w:ascii="Times New Roman" w:eastAsia="Calibri" w:hAnsi="Times New Roman"/>
                <w:sz w:val="28"/>
                <w:szCs w:val="28"/>
              </w:rPr>
              <w:t>Шутылев</w:t>
            </w:r>
            <w:proofErr w:type="spellEnd"/>
          </w:p>
        </w:tc>
        <w:tc>
          <w:tcPr>
            <w:tcW w:w="4961" w:type="dxa"/>
          </w:tcPr>
          <w:p w14:paraId="45ADC6AF" w14:textId="77777777" w:rsidR="00262F16" w:rsidRPr="00310681" w:rsidRDefault="00262F16" w:rsidP="009F4DFC">
            <w:pPr>
              <w:pStyle w:val="af1"/>
              <w:jc w:val="both"/>
              <w:rPr>
                <w:rFonts w:ascii="Times New Roman" w:eastAsia="Calibri" w:hAnsi="Times New Roman" w:cs="Times New Roman"/>
                <w:sz w:val="28"/>
                <w:szCs w:val="28"/>
              </w:rPr>
            </w:pPr>
            <w:r w:rsidRPr="00310681">
              <w:rPr>
                <w:rFonts w:ascii="Times New Roman" w:eastAsia="Calibri" w:hAnsi="Times New Roman" w:cs="Times New Roman"/>
                <w:sz w:val="28"/>
                <w:szCs w:val="28"/>
              </w:rPr>
              <w:t>Заместитель председателя Совета</w:t>
            </w:r>
          </w:p>
          <w:p w14:paraId="36ABF13B" w14:textId="77777777" w:rsidR="00262F16" w:rsidRPr="00310681" w:rsidRDefault="00262F16" w:rsidP="009F4DFC">
            <w:pPr>
              <w:pStyle w:val="af1"/>
              <w:jc w:val="both"/>
              <w:rPr>
                <w:rFonts w:ascii="Times New Roman" w:eastAsia="Calibri" w:hAnsi="Times New Roman" w:cs="Times New Roman"/>
                <w:sz w:val="28"/>
                <w:szCs w:val="28"/>
              </w:rPr>
            </w:pPr>
            <w:r w:rsidRPr="00310681">
              <w:rPr>
                <w:rFonts w:ascii="Times New Roman" w:eastAsia="Calibri" w:hAnsi="Times New Roman" w:cs="Times New Roman"/>
                <w:sz w:val="28"/>
                <w:szCs w:val="28"/>
              </w:rPr>
              <w:t xml:space="preserve">Кореновского городского поселения Кореновского муниципального района Краснодарского края         </w:t>
            </w:r>
          </w:p>
          <w:p w14:paraId="7D522D1C" w14:textId="77777777" w:rsidR="00262F16" w:rsidRPr="00310681" w:rsidRDefault="00262F16" w:rsidP="009F4DFC">
            <w:pPr>
              <w:pStyle w:val="21"/>
              <w:tabs>
                <w:tab w:val="left" w:pos="993"/>
              </w:tabs>
              <w:spacing w:after="0" w:line="240" w:lineRule="auto"/>
              <w:ind w:left="0"/>
              <w:jc w:val="both"/>
              <w:rPr>
                <w:rFonts w:ascii="Times New Roman" w:eastAsia="Calibri" w:hAnsi="Times New Roman"/>
                <w:sz w:val="28"/>
                <w:szCs w:val="28"/>
              </w:rPr>
            </w:pPr>
            <w:r w:rsidRPr="00310681">
              <w:rPr>
                <w:rFonts w:ascii="Times New Roman" w:eastAsia="Calibri" w:hAnsi="Times New Roman"/>
                <w:sz w:val="28"/>
                <w:szCs w:val="28"/>
              </w:rPr>
              <w:t xml:space="preserve">                                               Н.А. Галич</w:t>
            </w:r>
          </w:p>
        </w:tc>
      </w:tr>
    </w:tbl>
    <w:p w14:paraId="1C968D8E"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6C14BBD"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083729E"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DD0F2E2"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3402BFFD"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688C185C"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618F7E40"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8EB4E9E"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633D66B"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1DB5AA9A"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D5EA6B7"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132EB358"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01A2E9ED"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tbl>
      <w:tblPr>
        <w:tblW w:w="6472" w:type="pct"/>
        <w:tblInd w:w="-743" w:type="dxa"/>
        <w:tblLayout w:type="fixed"/>
        <w:tblLook w:val="04A0" w:firstRow="1" w:lastRow="0" w:firstColumn="1" w:lastColumn="0" w:noHBand="0" w:noVBand="1"/>
      </w:tblPr>
      <w:tblGrid>
        <w:gridCol w:w="10099"/>
        <w:gridCol w:w="910"/>
      </w:tblGrid>
      <w:tr w:rsidR="001D09E1" w14:paraId="0894CAEC" w14:textId="77777777" w:rsidTr="00262F16">
        <w:tc>
          <w:tcPr>
            <w:tcW w:w="10099" w:type="dxa"/>
          </w:tcPr>
          <w:p w14:paraId="737D3B51" w14:textId="77777777" w:rsidR="001D09E1" w:rsidRDefault="001D09E1">
            <w:pPr>
              <w:pStyle w:val="af1"/>
              <w:widowControl w:val="0"/>
              <w:ind w:right="991"/>
              <w:rPr>
                <w:rFonts w:ascii="Times New Roman" w:hAnsi="Times New Roman" w:cs="Times New Roman"/>
                <w:sz w:val="28"/>
                <w:szCs w:val="28"/>
              </w:rPr>
            </w:pPr>
          </w:p>
          <w:p w14:paraId="47A194B5" w14:textId="77777777" w:rsidR="00613ACF" w:rsidRDefault="00613ACF">
            <w:pPr>
              <w:pStyle w:val="af1"/>
              <w:widowControl w:val="0"/>
              <w:ind w:left="5705" w:right="991"/>
              <w:rPr>
                <w:rFonts w:ascii="Times New Roman" w:hAnsi="Times New Roman" w:cs="Times New Roman"/>
                <w:sz w:val="28"/>
                <w:szCs w:val="28"/>
              </w:rPr>
            </w:pPr>
          </w:p>
          <w:p w14:paraId="1CD2C6E3" w14:textId="77777777" w:rsidR="001D09E1" w:rsidRDefault="0037533F" w:rsidP="00613ACF">
            <w:pPr>
              <w:pStyle w:val="af1"/>
              <w:widowControl w:val="0"/>
              <w:ind w:left="4996"/>
              <w:rPr>
                <w:rFonts w:ascii="Times New Roman" w:hAnsi="Times New Roman" w:cs="Times New Roman"/>
                <w:sz w:val="28"/>
                <w:szCs w:val="28"/>
              </w:rPr>
            </w:pPr>
            <w:r>
              <w:rPr>
                <w:rFonts w:ascii="Times New Roman" w:hAnsi="Times New Roman" w:cs="Times New Roman"/>
                <w:sz w:val="28"/>
                <w:szCs w:val="28"/>
              </w:rPr>
              <w:t>ПРИЛОЖЕНИЕ № 1</w:t>
            </w:r>
          </w:p>
          <w:p w14:paraId="5D24B1DA" w14:textId="7D1E6C7C" w:rsidR="001D09E1" w:rsidRDefault="0037533F" w:rsidP="00613ACF">
            <w:pPr>
              <w:widowControl w:val="0"/>
              <w:shd w:val="clear" w:color="auto" w:fill="FFFFFF"/>
              <w:spacing w:after="0" w:line="240" w:lineRule="auto"/>
              <w:ind w:left="4996"/>
              <w:textAlignment w:val="top"/>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к Положению об </w:t>
            </w:r>
            <w:r>
              <w:rPr>
                <w:rFonts w:ascii="Times New Roman" w:eastAsia="Times New Roman" w:hAnsi="Times New Roman" w:cs="Times New Roman"/>
                <w:color w:val="000000"/>
                <w:sz w:val="28"/>
                <w:szCs w:val="28"/>
                <w:lang w:eastAsia="ru-RU"/>
              </w:rPr>
              <w:t xml:space="preserve">организации </w:t>
            </w:r>
            <w:r>
              <w:rPr>
                <w:rFonts w:ascii="Times New Roman" w:eastAsia="Times New Roman" w:hAnsi="Times New Roman" w:cs="Times New Roman"/>
                <w:bCs/>
                <w:color w:val="000000"/>
                <w:kern w:val="2"/>
                <w:sz w:val="28"/>
                <w:szCs w:val="28"/>
                <w:lang w:eastAsia="ru-RU"/>
              </w:rPr>
              <w:t>погребения</w:t>
            </w:r>
            <w:r>
              <w:rPr>
                <w:rFonts w:ascii="Times New Roman" w:hAnsi="Times New Roman" w:cs="Times New Roman"/>
                <w:sz w:val="28"/>
                <w:szCs w:val="28"/>
              </w:rPr>
              <w:t xml:space="preserve"> и</w:t>
            </w:r>
            <w:r>
              <w:rPr>
                <w:rFonts w:ascii="Times New Roman" w:hAnsi="Times New Roman" w:cs="Times New Roman"/>
                <w:b/>
                <w:sz w:val="28"/>
                <w:szCs w:val="28"/>
              </w:rPr>
              <w:t xml:space="preserve"> </w:t>
            </w:r>
            <w:r>
              <w:rPr>
                <w:rFonts w:ascii="Times New Roman" w:eastAsia="Times New Roman" w:hAnsi="Times New Roman" w:cs="Times New Roman"/>
                <w:color w:val="000000"/>
                <w:sz w:val="28"/>
                <w:szCs w:val="28"/>
                <w:lang w:eastAsia="ru-RU"/>
              </w:rPr>
              <w:t xml:space="preserve">похоронного дела на территории </w:t>
            </w:r>
            <w:r w:rsidR="00970F4D">
              <w:rPr>
                <w:rFonts w:ascii="Times New Roman" w:eastAsia="Times New Roman" w:hAnsi="Times New Roman" w:cs="Times New Roman"/>
                <w:color w:val="000000"/>
                <w:sz w:val="28"/>
                <w:szCs w:val="28"/>
                <w:lang w:eastAsia="ru-RU"/>
              </w:rPr>
              <w:t>Кореновского городского</w:t>
            </w:r>
            <w:r>
              <w:rPr>
                <w:rFonts w:ascii="Times New Roman" w:eastAsia="Times New Roman" w:hAnsi="Times New Roman" w:cs="Times New Roman"/>
                <w:color w:val="000000"/>
                <w:sz w:val="28"/>
                <w:szCs w:val="28"/>
                <w:lang w:eastAsia="ru-RU"/>
              </w:rPr>
              <w:t xml:space="preserve"> поселения Кореновского муниципального района Краснодарского края</w:t>
            </w:r>
          </w:p>
          <w:p w14:paraId="63C7EBA8" w14:textId="77777777" w:rsidR="001D09E1" w:rsidRDefault="001D09E1">
            <w:pPr>
              <w:pStyle w:val="af1"/>
              <w:widowControl w:val="0"/>
              <w:ind w:right="991"/>
              <w:rPr>
                <w:rFonts w:ascii="Times New Roman" w:hAnsi="Times New Roman" w:cs="Times New Roman"/>
                <w:sz w:val="28"/>
                <w:szCs w:val="28"/>
              </w:rPr>
            </w:pPr>
          </w:p>
          <w:p w14:paraId="07A888B7" w14:textId="77777777"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ФОРМА</w:t>
            </w:r>
          </w:p>
          <w:p w14:paraId="6791918C" w14:textId="77777777"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свидетельства о регистрации захоронения</w:t>
            </w:r>
          </w:p>
          <w:p w14:paraId="5689831F" w14:textId="77777777" w:rsidR="001D09E1" w:rsidRDefault="001D09E1">
            <w:pPr>
              <w:pStyle w:val="af1"/>
              <w:widowControl w:val="0"/>
              <w:ind w:right="991"/>
              <w:jc w:val="center"/>
              <w:rPr>
                <w:rFonts w:ascii="Times New Roman" w:hAnsi="Times New Roman" w:cs="Times New Roman"/>
                <w:sz w:val="28"/>
                <w:szCs w:val="28"/>
              </w:rPr>
            </w:pPr>
          </w:p>
          <w:p w14:paraId="74781F3D" w14:textId="6A388DFF"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w:t>
            </w:r>
          </w:p>
          <w:p w14:paraId="3F536557" w14:textId="1F959375"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3531</w:t>
            </w:r>
            <w:r w:rsidR="00D90914">
              <w:rPr>
                <w:rFonts w:ascii="Times New Roman" w:hAnsi="Times New Roman" w:cs="Times New Roman"/>
                <w:sz w:val="28"/>
                <w:szCs w:val="28"/>
              </w:rPr>
              <w:t>80</w:t>
            </w:r>
            <w:r>
              <w:rPr>
                <w:rFonts w:ascii="Times New Roman" w:hAnsi="Times New Roman" w:cs="Times New Roman"/>
                <w:sz w:val="28"/>
                <w:szCs w:val="28"/>
              </w:rPr>
              <w:t xml:space="preserve">, Краснодарский край, Кореновский район, </w:t>
            </w:r>
            <w:r w:rsidR="00262F16">
              <w:rPr>
                <w:rFonts w:ascii="Times New Roman" w:hAnsi="Times New Roman" w:cs="Times New Roman"/>
                <w:sz w:val="28"/>
                <w:szCs w:val="28"/>
              </w:rPr>
              <w:t>город Кореновск,</w:t>
            </w:r>
            <w:r>
              <w:rPr>
                <w:rFonts w:ascii="Times New Roman" w:hAnsi="Times New Roman" w:cs="Times New Roman"/>
                <w:sz w:val="28"/>
                <w:szCs w:val="28"/>
              </w:rPr>
              <w:t xml:space="preserve"> улица Красная,</w:t>
            </w:r>
            <w:r w:rsidR="00262F16">
              <w:rPr>
                <w:rFonts w:ascii="Times New Roman" w:hAnsi="Times New Roman" w:cs="Times New Roman"/>
                <w:sz w:val="28"/>
                <w:szCs w:val="28"/>
              </w:rPr>
              <w:t xml:space="preserve"> 41</w:t>
            </w:r>
            <w:r>
              <w:rPr>
                <w:rFonts w:ascii="Times New Roman" w:hAnsi="Times New Roman" w:cs="Times New Roman"/>
                <w:sz w:val="28"/>
                <w:szCs w:val="28"/>
              </w:rPr>
              <w:t xml:space="preserve">, телефон, </w:t>
            </w:r>
            <w:proofErr w:type="gramStart"/>
            <w:r>
              <w:rPr>
                <w:rFonts w:ascii="Times New Roman" w:hAnsi="Times New Roman" w:cs="Times New Roman"/>
                <w:sz w:val="28"/>
                <w:szCs w:val="28"/>
              </w:rPr>
              <w:t>факс  8</w:t>
            </w:r>
            <w:proofErr w:type="gramEnd"/>
            <w:r>
              <w:rPr>
                <w:rFonts w:ascii="Times New Roman" w:hAnsi="Times New Roman" w:cs="Times New Roman"/>
                <w:sz w:val="28"/>
                <w:szCs w:val="28"/>
              </w:rPr>
              <w:t>(86142)</w:t>
            </w:r>
            <w:r w:rsidR="00262F16">
              <w:rPr>
                <w:rFonts w:ascii="Times New Roman" w:hAnsi="Times New Roman" w:cs="Times New Roman"/>
                <w:sz w:val="28"/>
                <w:szCs w:val="28"/>
              </w:rPr>
              <w:t>41737</w:t>
            </w:r>
            <w:r>
              <w:rPr>
                <w:rFonts w:ascii="Times New Roman" w:hAnsi="Times New Roman" w:cs="Times New Roman"/>
                <w:sz w:val="28"/>
                <w:szCs w:val="28"/>
              </w:rPr>
              <w:t>,</w:t>
            </w:r>
          </w:p>
          <w:p w14:paraId="7D638FF2" w14:textId="1CD2BAE4" w:rsidR="001D09E1" w:rsidRPr="00262F16" w:rsidRDefault="0037533F">
            <w:pPr>
              <w:pStyle w:val="af1"/>
              <w:widowControl w:val="0"/>
              <w:ind w:right="991"/>
              <w:jc w:val="center"/>
              <w:rPr>
                <w:rFonts w:ascii="Times New Roman" w:hAnsi="Times New Roman" w:cs="Times New Roman"/>
                <w:sz w:val="28"/>
                <w:szCs w:val="28"/>
                <w:lang w:val="en-US"/>
              </w:rPr>
            </w:pPr>
            <w:r w:rsidRPr="00262F16">
              <w:rPr>
                <w:rFonts w:ascii="Times New Roman" w:hAnsi="Times New Roman" w:cs="Times New Roman"/>
                <w:sz w:val="28"/>
                <w:szCs w:val="28"/>
                <w:lang w:val="en-US"/>
              </w:rPr>
              <w:t xml:space="preserve">e-mail </w:t>
            </w:r>
            <w:r w:rsidR="00262F16" w:rsidRPr="00262F16">
              <w:rPr>
                <w:rFonts w:ascii="Times New Roman" w:hAnsi="Times New Roman" w:cs="Times New Roman"/>
                <w:b/>
                <w:bCs/>
                <w:sz w:val="28"/>
                <w:szCs w:val="28"/>
                <w:lang w:val="en-US"/>
              </w:rPr>
              <w:t> </w:t>
            </w:r>
            <w:hyperlink r:id="rId19" w:history="1">
              <w:r w:rsidR="00262F16" w:rsidRPr="00262F16">
                <w:rPr>
                  <w:rStyle w:val="af3"/>
                  <w:rFonts w:ascii="Times New Roman" w:hAnsi="Times New Roman" w:cs="Times New Roman"/>
                  <w:color w:val="auto"/>
                  <w:sz w:val="28"/>
                  <w:szCs w:val="28"/>
                  <w:u w:val="none"/>
                  <w:lang w:val="en-US"/>
                </w:rPr>
                <w:t>korenovsk-gorod@mail.ru</w:t>
              </w:r>
            </w:hyperlink>
          </w:p>
          <w:p w14:paraId="6F9632D8" w14:textId="77777777" w:rsidR="001D09E1" w:rsidRDefault="001D09E1">
            <w:pPr>
              <w:pStyle w:val="af1"/>
              <w:widowControl w:val="0"/>
              <w:ind w:right="991"/>
              <w:jc w:val="both"/>
              <w:rPr>
                <w:rFonts w:ascii="Times New Roman" w:hAnsi="Times New Roman" w:cs="Times New Roman"/>
                <w:sz w:val="28"/>
                <w:szCs w:val="28"/>
                <w:lang w:val="en-US"/>
              </w:rPr>
            </w:pPr>
          </w:p>
          <w:p w14:paraId="70297317" w14:textId="77777777" w:rsidR="001D09E1" w:rsidRDefault="0037533F">
            <w:pPr>
              <w:pStyle w:val="af1"/>
              <w:widowControl w:val="0"/>
              <w:ind w:right="991"/>
              <w:jc w:val="center"/>
              <w:rPr>
                <w:rFonts w:ascii="Times New Roman" w:hAnsi="Times New Roman" w:cs="Times New Roman"/>
                <w:sz w:val="28"/>
                <w:szCs w:val="28"/>
                <w:lang w:val="en-US"/>
              </w:rPr>
            </w:pPr>
            <w:r>
              <w:rPr>
                <w:rFonts w:ascii="Times New Roman" w:hAnsi="Times New Roman" w:cs="Times New Roman"/>
                <w:sz w:val="28"/>
                <w:szCs w:val="28"/>
              </w:rPr>
              <w:t>СВИДЕТЕЛЬСТВО</w:t>
            </w:r>
            <w:r>
              <w:rPr>
                <w:rFonts w:ascii="Times New Roman" w:hAnsi="Times New Roman" w:cs="Times New Roman"/>
                <w:sz w:val="28"/>
                <w:szCs w:val="28"/>
                <w:lang w:val="en-US"/>
              </w:rPr>
              <w:t xml:space="preserve"> № _____</w:t>
            </w:r>
          </w:p>
          <w:p w14:paraId="0131257B" w14:textId="77777777"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о регистрации _____________________________________ захоронения</w:t>
            </w:r>
          </w:p>
          <w:p w14:paraId="5577975B" w14:textId="6252D2BF"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 xml:space="preserve">(указываются сведения о виде захоронения: </w:t>
            </w:r>
            <w:r w:rsidR="00A51A87">
              <w:rPr>
                <w:rFonts w:ascii="Times New Roman" w:hAnsi="Times New Roman" w:cs="Times New Roman"/>
                <w:sz w:val="28"/>
                <w:szCs w:val="28"/>
              </w:rPr>
              <w:t>«</w:t>
            </w:r>
            <w:r>
              <w:rPr>
                <w:rFonts w:ascii="Times New Roman" w:hAnsi="Times New Roman" w:cs="Times New Roman"/>
                <w:sz w:val="28"/>
                <w:szCs w:val="28"/>
              </w:rPr>
              <w:t>одиночного</w:t>
            </w:r>
            <w:r w:rsidR="00A51A87">
              <w:rPr>
                <w:rFonts w:ascii="Times New Roman" w:hAnsi="Times New Roman" w:cs="Times New Roman"/>
                <w:sz w:val="28"/>
                <w:szCs w:val="28"/>
              </w:rPr>
              <w:t>»</w:t>
            </w:r>
            <w:r>
              <w:rPr>
                <w:rFonts w:ascii="Times New Roman" w:hAnsi="Times New Roman" w:cs="Times New Roman"/>
                <w:sz w:val="28"/>
                <w:szCs w:val="28"/>
              </w:rPr>
              <w:t>,</w:t>
            </w:r>
          </w:p>
          <w:p w14:paraId="67F65653" w14:textId="3E3E2DD1" w:rsidR="001D09E1" w:rsidRDefault="00A51A87">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w:t>
            </w:r>
            <w:r w:rsidR="0037533F">
              <w:rPr>
                <w:rFonts w:ascii="Times New Roman" w:hAnsi="Times New Roman" w:cs="Times New Roman"/>
                <w:sz w:val="28"/>
                <w:szCs w:val="28"/>
              </w:rPr>
              <w:t>родственного</w:t>
            </w:r>
            <w:r>
              <w:rPr>
                <w:rFonts w:ascii="Times New Roman" w:hAnsi="Times New Roman" w:cs="Times New Roman"/>
                <w:sz w:val="28"/>
                <w:szCs w:val="28"/>
              </w:rPr>
              <w:t>»</w:t>
            </w:r>
            <w:r w:rsidR="0037533F">
              <w:rPr>
                <w:rFonts w:ascii="Times New Roman" w:hAnsi="Times New Roman" w:cs="Times New Roman"/>
                <w:sz w:val="28"/>
                <w:szCs w:val="28"/>
              </w:rPr>
              <w:t xml:space="preserve">, </w:t>
            </w:r>
            <w:r>
              <w:rPr>
                <w:rFonts w:ascii="Times New Roman" w:hAnsi="Times New Roman" w:cs="Times New Roman"/>
                <w:sz w:val="28"/>
                <w:szCs w:val="28"/>
              </w:rPr>
              <w:t>«</w:t>
            </w:r>
            <w:r w:rsidR="0037533F">
              <w:rPr>
                <w:rFonts w:ascii="Times New Roman" w:hAnsi="Times New Roman" w:cs="Times New Roman"/>
                <w:sz w:val="28"/>
                <w:szCs w:val="28"/>
              </w:rPr>
              <w:t>почетного</w:t>
            </w:r>
            <w:r>
              <w:rPr>
                <w:rFonts w:ascii="Times New Roman" w:hAnsi="Times New Roman" w:cs="Times New Roman"/>
                <w:sz w:val="28"/>
                <w:szCs w:val="28"/>
              </w:rPr>
              <w:t>»</w:t>
            </w:r>
            <w:r w:rsidR="0037533F">
              <w:rPr>
                <w:rFonts w:ascii="Times New Roman" w:hAnsi="Times New Roman" w:cs="Times New Roman"/>
                <w:sz w:val="28"/>
                <w:szCs w:val="28"/>
              </w:rPr>
              <w:t xml:space="preserve"> или </w:t>
            </w:r>
            <w:r>
              <w:rPr>
                <w:rFonts w:ascii="Times New Roman" w:hAnsi="Times New Roman" w:cs="Times New Roman"/>
                <w:sz w:val="28"/>
                <w:szCs w:val="28"/>
              </w:rPr>
              <w:t>«</w:t>
            </w:r>
            <w:r w:rsidR="0037533F">
              <w:rPr>
                <w:rFonts w:ascii="Times New Roman" w:hAnsi="Times New Roman" w:cs="Times New Roman"/>
                <w:sz w:val="28"/>
                <w:szCs w:val="28"/>
              </w:rPr>
              <w:t>воинского)</w:t>
            </w:r>
          </w:p>
          <w:p w14:paraId="705A9267" w14:textId="77777777" w:rsidR="001D09E1" w:rsidRDefault="001D09E1">
            <w:pPr>
              <w:pStyle w:val="af1"/>
              <w:widowControl w:val="0"/>
              <w:ind w:right="991"/>
              <w:jc w:val="center"/>
              <w:rPr>
                <w:rFonts w:ascii="Times New Roman" w:hAnsi="Times New Roman" w:cs="Times New Roman"/>
                <w:sz w:val="28"/>
                <w:szCs w:val="28"/>
              </w:rPr>
            </w:pPr>
          </w:p>
          <w:p w14:paraId="5DAF7AF8" w14:textId="77777777"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(наименование населенного пункта)</w:t>
            </w:r>
          </w:p>
          <w:p w14:paraId="300D582F" w14:textId="77777777"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AFCBF9F" w14:textId="77777777" w:rsidR="001D09E1" w:rsidRDefault="0037533F">
            <w:pPr>
              <w:pStyle w:val="af1"/>
              <w:widowControl w:val="0"/>
              <w:ind w:right="991"/>
              <w:jc w:val="center"/>
              <w:rPr>
                <w:rFonts w:ascii="Times New Roman" w:hAnsi="Times New Roman" w:cs="Times New Roman"/>
                <w:sz w:val="28"/>
                <w:szCs w:val="28"/>
              </w:rPr>
            </w:pPr>
            <w:r>
              <w:rPr>
                <w:rFonts w:ascii="Times New Roman" w:hAnsi="Times New Roman" w:cs="Times New Roman"/>
                <w:sz w:val="28"/>
                <w:szCs w:val="28"/>
              </w:rPr>
              <w:t>(наименование кладбища, где осуществлено захоронение)</w:t>
            </w:r>
          </w:p>
          <w:p w14:paraId="1D4FE140" w14:textId="77777777" w:rsidR="001D09E1" w:rsidRDefault="001D09E1">
            <w:pPr>
              <w:pStyle w:val="af1"/>
              <w:widowControl w:val="0"/>
              <w:ind w:right="991"/>
              <w:jc w:val="both"/>
              <w:rPr>
                <w:rFonts w:ascii="Times New Roman" w:hAnsi="Times New Roman" w:cs="Times New Roman"/>
                <w:sz w:val="28"/>
                <w:szCs w:val="28"/>
              </w:rPr>
            </w:pPr>
          </w:p>
          <w:p w14:paraId="1C81075B"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Выдано лицу, ответственному за место захоронения _______________________</w:t>
            </w:r>
          </w:p>
          <w:p w14:paraId="1D03DCE4"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(Ф.И.О. лица, взявшего на себя обязанность осуществить погребение (подзахоронение) умершего (погибшего)</w:t>
            </w:r>
          </w:p>
          <w:p w14:paraId="383DDE76"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Сведения о регистрации захоронения умершего ___________________________</w:t>
            </w:r>
          </w:p>
          <w:p w14:paraId="388C2138"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                                                                                       (Ф.И.О. захороненного лица)</w:t>
            </w:r>
          </w:p>
          <w:p w14:paraId="72E33EB4" w14:textId="6FE5F854"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рождения умершего: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12E965AC" w14:textId="078EE762"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w:t>
            </w:r>
            <w:proofErr w:type="gramStart"/>
            <w:r>
              <w:rPr>
                <w:rFonts w:ascii="Times New Roman" w:hAnsi="Times New Roman" w:cs="Times New Roman"/>
                <w:sz w:val="28"/>
                <w:szCs w:val="28"/>
              </w:rPr>
              <w:t xml:space="preserve">смерти:  </w:t>
            </w:r>
            <w:r w:rsidR="00A51A87">
              <w:rPr>
                <w:rFonts w:ascii="Times New Roman" w:hAnsi="Times New Roman" w:cs="Times New Roman"/>
                <w:sz w:val="28"/>
                <w:szCs w:val="28"/>
              </w:rPr>
              <w:t>«</w:t>
            </w:r>
            <w:proofErr w:type="gramEnd"/>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1EEE28B7" w14:textId="477AAFC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захоронения: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63D57D4D" w14:textId="132CF95A"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Место захоронение на ___________________________ кладбище </w:t>
            </w:r>
            <w:r w:rsidR="00262F16">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Кореновского муниципального района Краснодарского края ______________ участок, _</w:t>
            </w:r>
            <w:r w:rsidR="00035D39">
              <w:rPr>
                <w:rFonts w:ascii="Times New Roman" w:hAnsi="Times New Roman" w:cs="Times New Roman"/>
                <w:sz w:val="28"/>
                <w:szCs w:val="28"/>
              </w:rPr>
              <w:t>________</w:t>
            </w:r>
            <w:proofErr w:type="spellStart"/>
            <w:proofErr w:type="gramStart"/>
            <w:r w:rsidR="00035D39">
              <w:rPr>
                <w:rFonts w:ascii="Times New Roman" w:hAnsi="Times New Roman" w:cs="Times New Roman"/>
                <w:sz w:val="28"/>
                <w:szCs w:val="28"/>
              </w:rPr>
              <w:t>квартал,_</w:t>
            </w:r>
            <w:proofErr w:type="gramEnd"/>
            <w:r w:rsidR="00035D39">
              <w:rPr>
                <w:rFonts w:ascii="Times New Roman" w:hAnsi="Times New Roman" w:cs="Times New Roman"/>
                <w:sz w:val="28"/>
                <w:szCs w:val="28"/>
              </w:rPr>
              <w:t>____________</w:t>
            </w:r>
            <w:r>
              <w:rPr>
                <w:rFonts w:ascii="Times New Roman" w:hAnsi="Times New Roman" w:cs="Times New Roman"/>
                <w:sz w:val="28"/>
                <w:szCs w:val="28"/>
              </w:rPr>
              <w:t>ряд</w:t>
            </w:r>
            <w:proofErr w:type="spellEnd"/>
            <w:r>
              <w:rPr>
                <w:rFonts w:ascii="Times New Roman" w:hAnsi="Times New Roman" w:cs="Times New Roman"/>
                <w:sz w:val="28"/>
                <w:szCs w:val="28"/>
              </w:rPr>
              <w:t>, могила № _______.</w:t>
            </w:r>
          </w:p>
          <w:p w14:paraId="1034DC53"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Глава</w:t>
            </w:r>
          </w:p>
          <w:p w14:paraId="56F51E76" w14:textId="6BD6301E" w:rsidR="001D09E1" w:rsidRDefault="00970F4D">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городского</w:t>
            </w:r>
            <w:r w:rsidR="0037533F">
              <w:rPr>
                <w:rFonts w:ascii="Times New Roman" w:hAnsi="Times New Roman" w:cs="Times New Roman"/>
                <w:sz w:val="28"/>
                <w:szCs w:val="28"/>
              </w:rPr>
              <w:t xml:space="preserve"> поселения</w:t>
            </w:r>
          </w:p>
          <w:p w14:paraId="631A1547" w14:textId="77777777" w:rsidR="00262F16"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Кореновского муниципального района </w:t>
            </w:r>
          </w:p>
          <w:p w14:paraId="149E8B8E" w14:textId="3F66BAD3"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lastRenderedPageBreak/>
              <w:t>Краснодарс</w:t>
            </w:r>
            <w:r w:rsidR="00035D39">
              <w:rPr>
                <w:rFonts w:ascii="Times New Roman" w:hAnsi="Times New Roman" w:cs="Times New Roman"/>
                <w:sz w:val="28"/>
                <w:szCs w:val="28"/>
              </w:rPr>
              <w:t>кого края _____________</w:t>
            </w:r>
            <w:proofErr w:type="gramStart"/>
            <w:r w:rsidR="00035D39">
              <w:rPr>
                <w:rFonts w:ascii="Times New Roman" w:hAnsi="Times New Roman" w:cs="Times New Roman"/>
                <w:sz w:val="28"/>
                <w:szCs w:val="28"/>
              </w:rPr>
              <w:t>_</w:t>
            </w:r>
            <w:r>
              <w:rPr>
                <w:rFonts w:ascii="Times New Roman" w:hAnsi="Times New Roman" w:cs="Times New Roman"/>
                <w:sz w:val="28"/>
                <w:szCs w:val="28"/>
              </w:rPr>
              <w:t>( Ф.И.О.</w:t>
            </w:r>
            <w:proofErr w:type="gramEnd"/>
            <w:r>
              <w:rPr>
                <w:rFonts w:ascii="Times New Roman" w:hAnsi="Times New Roman" w:cs="Times New Roman"/>
                <w:sz w:val="28"/>
                <w:szCs w:val="28"/>
              </w:rPr>
              <w:t>, подпись, печать)</w:t>
            </w:r>
          </w:p>
          <w:p w14:paraId="4117D93A" w14:textId="77777777" w:rsidR="00262F16" w:rsidRDefault="00262F16">
            <w:pPr>
              <w:pStyle w:val="af1"/>
              <w:widowControl w:val="0"/>
              <w:ind w:right="991"/>
              <w:jc w:val="both"/>
              <w:rPr>
                <w:rFonts w:ascii="Times New Roman" w:hAnsi="Times New Roman" w:cs="Times New Roman"/>
                <w:sz w:val="28"/>
                <w:szCs w:val="28"/>
              </w:rPr>
            </w:pPr>
          </w:p>
          <w:p w14:paraId="215C95A3" w14:textId="0F0B5711" w:rsidR="001D09E1" w:rsidRDefault="00035D39">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выдачи Свидетельства </w:t>
            </w:r>
            <w:r w:rsidR="00A51A87">
              <w:rPr>
                <w:rFonts w:ascii="Times New Roman" w:hAnsi="Times New Roman" w:cs="Times New Roman"/>
                <w:sz w:val="28"/>
                <w:szCs w:val="28"/>
              </w:rPr>
              <w:t>«</w:t>
            </w:r>
            <w:r>
              <w:rPr>
                <w:rFonts w:ascii="Times New Roman" w:hAnsi="Times New Roman" w:cs="Times New Roman"/>
                <w:sz w:val="28"/>
                <w:szCs w:val="28"/>
              </w:rPr>
              <w:t>_____</w:t>
            </w:r>
            <w:proofErr w:type="gramStart"/>
            <w:r>
              <w:rPr>
                <w:rFonts w:ascii="Times New Roman" w:hAnsi="Times New Roman" w:cs="Times New Roman"/>
                <w:sz w:val="28"/>
                <w:szCs w:val="28"/>
              </w:rPr>
              <w:t>_</w:t>
            </w:r>
            <w:r w:rsidR="00A51A87">
              <w:rPr>
                <w:rFonts w:ascii="Times New Roman" w:hAnsi="Times New Roman" w:cs="Times New Roman"/>
                <w:sz w:val="28"/>
                <w:szCs w:val="28"/>
              </w:rPr>
              <w:t>»</w:t>
            </w:r>
            <w:r w:rsidR="0037533F">
              <w:rPr>
                <w:rFonts w:ascii="Times New Roman" w:hAnsi="Times New Roman" w:cs="Times New Roman"/>
                <w:sz w:val="28"/>
                <w:szCs w:val="28"/>
              </w:rPr>
              <w:t>_</w:t>
            </w:r>
            <w:proofErr w:type="gramEnd"/>
            <w:r w:rsidR="0037533F">
              <w:rPr>
                <w:rFonts w:ascii="Times New Roman" w:hAnsi="Times New Roman" w:cs="Times New Roman"/>
                <w:sz w:val="28"/>
                <w:szCs w:val="28"/>
              </w:rPr>
              <w:t>_____________ 20______ г.</w:t>
            </w:r>
          </w:p>
          <w:p w14:paraId="77E559E4" w14:textId="77777777" w:rsidR="001D09E1" w:rsidRDefault="001D09E1">
            <w:pPr>
              <w:pStyle w:val="af1"/>
              <w:widowControl w:val="0"/>
              <w:ind w:right="991"/>
              <w:jc w:val="both"/>
              <w:rPr>
                <w:rFonts w:ascii="Times New Roman" w:hAnsi="Times New Roman" w:cs="Times New Roman"/>
                <w:sz w:val="28"/>
                <w:szCs w:val="28"/>
              </w:rPr>
            </w:pPr>
          </w:p>
          <w:p w14:paraId="34B66B34"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Зарегистрировано подзахоронение ____________________________________</w:t>
            </w:r>
          </w:p>
          <w:p w14:paraId="553B689B"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                                                                  (Ф.И.О. умершего)</w:t>
            </w:r>
          </w:p>
          <w:p w14:paraId="6328DD6B" w14:textId="77777777" w:rsidR="001D09E1" w:rsidRDefault="0037533F">
            <w:pPr>
              <w:pStyle w:val="af1"/>
              <w:widowControl w:val="0"/>
              <w:ind w:right="991"/>
              <w:jc w:val="both"/>
              <w:rPr>
                <w:rFonts w:ascii="Times New Roman" w:hAnsi="Times New Roman" w:cs="Times New Roman"/>
                <w:sz w:val="28"/>
                <w:szCs w:val="28"/>
              </w:rPr>
            </w:pPr>
            <w:proofErr w:type="gramStart"/>
            <w:r>
              <w:rPr>
                <w:rFonts w:ascii="Times New Roman" w:hAnsi="Times New Roman" w:cs="Times New Roman"/>
                <w:sz w:val="28"/>
                <w:szCs w:val="28"/>
              </w:rPr>
              <w:t>в  могилу</w:t>
            </w:r>
            <w:proofErr w:type="gramEnd"/>
            <w:r>
              <w:rPr>
                <w:rFonts w:ascii="Times New Roman" w:hAnsi="Times New Roman" w:cs="Times New Roman"/>
                <w:sz w:val="28"/>
                <w:szCs w:val="28"/>
              </w:rPr>
              <w:t xml:space="preserve"> умершего _________________________________________________</w:t>
            </w:r>
          </w:p>
          <w:p w14:paraId="31C34D47"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                                         (Ф.И.О. ранее захороненного лица)</w:t>
            </w:r>
          </w:p>
          <w:p w14:paraId="2C787CDA" w14:textId="77777777" w:rsidR="001D09E1" w:rsidRDefault="001D09E1">
            <w:pPr>
              <w:pStyle w:val="af1"/>
              <w:widowControl w:val="0"/>
              <w:ind w:right="991"/>
              <w:jc w:val="both"/>
              <w:rPr>
                <w:rFonts w:ascii="Times New Roman" w:hAnsi="Times New Roman" w:cs="Times New Roman"/>
                <w:sz w:val="28"/>
                <w:szCs w:val="28"/>
              </w:rPr>
            </w:pPr>
          </w:p>
          <w:p w14:paraId="255A8BCB" w14:textId="359DF1D1"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рождения умершего: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1DB1A0FF" w14:textId="234CE0B8"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смерти: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427A1D98" w14:textId="69E22A18"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захоронения: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61CE2A95"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Глава</w:t>
            </w:r>
          </w:p>
          <w:p w14:paraId="3D447237" w14:textId="2C7321B5" w:rsidR="001D09E1" w:rsidRDefault="00262F16">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городского</w:t>
            </w:r>
            <w:r w:rsidR="0037533F">
              <w:rPr>
                <w:rFonts w:ascii="Times New Roman" w:hAnsi="Times New Roman" w:cs="Times New Roman"/>
                <w:sz w:val="28"/>
                <w:szCs w:val="28"/>
              </w:rPr>
              <w:t xml:space="preserve"> поселения</w:t>
            </w:r>
          </w:p>
          <w:p w14:paraId="6C191A1F" w14:textId="77777777" w:rsidR="00262F16"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Кореновского муниципального района </w:t>
            </w:r>
          </w:p>
          <w:p w14:paraId="4582F750" w14:textId="1A0C0AF4"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Краснодарского края_____________</w:t>
            </w:r>
            <w:proofErr w:type="gramStart"/>
            <w:r>
              <w:rPr>
                <w:rFonts w:ascii="Times New Roman" w:hAnsi="Times New Roman" w:cs="Times New Roman"/>
                <w:sz w:val="28"/>
                <w:szCs w:val="28"/>
              </w:rPr>
              <w:t>_  (</w:t>
            </w:r>
            <w:proofErr w:type="gramEnd"/>
            <w:r>
              <w:rPr>
                <w:rFonts w:ascii="Times New Roman" w:hAnsi="Times New Roman" w:cs="Times New Roman"/>
                <w:sz w:val="28"/>
                <w:szCs w:val="28"/>
              </w:rPr>
              <w:t xml:space="preserve"> Ф.И.О., подпись, печать)</w:t>
            </w:r>
          </w:p>
          <w:p w14:paraId="1B7FC092" w14:textId="77777777" w:rsidR="00262F16" w:rsidRDefault="00262F16">
            <w:pPr>
              <w:pStyle w:val="af1"/>
              <w:widowControl w:val="0"/>
              <w:ind w:right="991"/>
              <w:jc w:val="both"/>
              <w:rPr>
                <w:rFonts w:ascii="Times New Roman" w:hAnsi="Times New Roman" w:cs="Times New Roman"/>
                <w:sz w:val="28"/>
                <w:szCs w:val="28"/>
              </w:rPr>
            </w:pPr>
          </w:p>
          <w:p w14:paraId="4C569187" w14:textId="5B0CF780"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регистрации </w:t>
            </w:r>
            <w:proofErr w:type="spellStart"/>
            <w:r>
              <w:rPr>
                <w:rFonts w:ascii="Times New Roman" w:hAnsi="Times New Roman" w:cs="Times New Roman"/>
                <w:sz w:val="28"/>
                <w:szCs w:val="28"/>
              </w:rPr>
              <w:t>подзахоронения</w:t>
            </w:r>
            <w:proofErr w:type="spellEnd"/>
            <w:r>
              <w:rPr>
                <w:rFonts w:ascii="Times New Roman" w:hAnsi="Times New Roman" w:cs="Times New Roman"/>
                <w:sz w:val="28"/>
                <w:szCs w:val="28"/>
              </w:rPr>
              <w:t xml:space="preserve"> </w:t>
            </w:r>
            <w:r w:rsidR="00A51A87">
              <w:rPr>
                <w:rFonts w:ascii="Times New Roman" w:hAnsi="Times New Roman" w:cs="Times New Roman"/>
                <w:sz w:val="28"/>
                <w:szCs w:val="28"/>
              </w:rPr>
              <w:t>«</w:t>
            </w:r>
            <w:r>
              <w:rPr>
                <w:rFonts w:ascii="Times New Roman" w:hAnsi="Times New Roman" w:cs="Times New Roman"/>
                <w:sz w:val="28"/>
                <w:szCs w:val="28"/>
              </w:rPr>
              <w:t>______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20______ г.</w:t>
            </w:r>
          </w:p>
          <w:p w14:paraId="3019BD3D" w14:textId="77777777" w:rsidR="001D09E1" w:rsidRDefault="001D09E1">
            <w:pPr>
              <w:pStyle w:val="af1"/>
              <w:widowControl w:val="0"/>
              <w:ind w:right="991"/>
              <w:jc w:val="both"/>
              <w:rPr>
                <w:rFonts w:ascii="Times New Roman" w:hAnsi="Times New Roman" w:cs="Times New Roman"/>
                <w:sz w:val="28"/>
                <w:szCs w:val="28"/>
              </w:rPr>
            </w:pPr>
          </w:p>
          <w:p w14:paraId="667D94CA" w14:textId="77777777" w:rsidR="001D09E1" w:rsidRDefault="001D09E1">
            <w:pPr>
              <w:pStyle w:val="af1"/>
              <w:widowControl w:val="0"/>
              <w:ind w:right="991"/>
              <w:jc w:val="both"/>
              <w:rPr>
                <w:rFonts w:ascii="Times New Roman" w:hAnsi="Times New Roman" w:cs="Times New Roman"/>
                <w:sz w:val="28"/>
                <w:szCs w:val="28"/>
              </w:rPr>
            </w:pPr>
          </w:p>
          <w:p w14:paraId="7AC1FC18"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Зарегистрировано захоронение урны с прахом ___________________________</w:t>
            </w:r>
          </w:p>
          <w:p w14:paraId="7EF12870"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                                                                                        (Ф.И.О. умершего)</w:t>
            </w:r>
          </w:p>
          <w:p w14:paraId="04A95D7B" w14:textId="2426E594"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рождения умершего: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7073F6D8" w14:textId="6FD9B550"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w:t>
            </w:r>
            <w:proofErr w:type="gramStart"/>
            <w:r>
              <w:rPr>
                <w:rFonts w:ascii="Times New Roman" w:hAnsi="Times New Roman" w:cs="Times New Roman"/>
                <w:sz w:val="28"/>
                <w:szCs w:val="28"/>
              </w:rPr>
              <w:t xml:space="preserve">смерти:  </w:t>
            </w:r>
            <w:r w:rsidR="00A51A87">
              <w:rPr>
                <w:rFonts w:ascii="Times New Roman" w:hAnsi="Times New Roman" w:cs="Times New Roman"/>
                <w:sz w:val="28"/>
                <w:szCs w:val="28"/>
              </w:rPr>
              <w:t>«</w:t>
            </w:r>
            <w:proofErr w:type="gramEnd"/>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2BD1C165" w14:textId="49697CD2"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захоронения: </w:t>
            </w:r>
            <w:r w:rsidR="00A51A87">
              <w:rPr>
                <w:rFonts w:ascii="Times New Roman" w:hAnsi="Times New Roman" w:cs="Times New Roman"/>
                <w:sz w:val="28"/>
                <w:szCs w:val="28"/>
              </w:rPr>
              <w:t>«</w:t>
            </w:r>
            <w:r>
              <w:rPr>
                <w:rFonts w:ascii="Times New Roman" w:hAnsi="Times New Roman" w:cs="Times New Roman"/>
                <w:sz w:val="28"/>
                <w:szCs w:val="28"/>
              </w:rPr>
              <w:t>_____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______________ _______г.</w:t>
            </w:r>
          </w:p>
          <w:p w14:paraId="445BA913" w14:textId="77777777" w:rsidR="00262F16" w:rsidRDefault="00262F16">
            <w:pPr>
              <w:pStyle w:val="af1"/>
              <w:widowControl w:val="0"/>
              <w:ind w:right="991"/>
              <w:jc w:val="both"/>
              <w:rPr>
                <w:rFonts w:ascii="Times New Roman" w:hAnsi="Times New Roman" w:cs="Times New Roman"/>
                <w:sz w:val="28"/>
                <w:szCs w:val="28"/>
              </w:rPr>
            </w:pPr>
          </w:p>
          <w:p w14:paraId="28F4FC29" w14:textId="4AF56CCC"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Глава</w:t>
            </w:r>
          </w:p>
          <w:p w14:paraId="597A7AC6" w14:textId="23C8024E" w:rsidR="001D09E1" w:rsidRDefault="00970F4D">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городского</w:t>
            </w:r>
            <w:r w:rsidR="0037533F">
              <w:rPr>
                <w:rFonts w:ascii="Times New Roman" w:hAnsi="Times New Roman" w:cs="Times New Roman"/>
                <w:sz w:val="28"/>
                <w:szCs w:val="28"/>
              </w:rPr>
              <w:t xml:space="preserve"> поселения</w:t>
            </w:r>
          </w:p>
          <w:p w14:paraId="30370607" w14:textId="77777777" w:rsidR="00262F16"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Кореновского муниципального района </w:t>
            </w:r>
          </w:p>
          <w:p w14:paraId="7D262BC5" w14:textId="49EF0E63"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Краснодарского края______________ </w:t>
            </w:r>
            <w:proofErr w:type="gramStart"/>
            <w:r>
              <w:rPr>
                <w:rFonts w:ascii="Times New Roman" w:hAnsi="Times New Roman" w:cs="Times New Roman"/>
                <w:sz w:val="28"/>
                <w:szCs w:val="28"/>
              </w:rPr>
              <w:t>( Ф.И.О.</w:t>
            </w:r>
            <w:proofErr w:type="gramEnd"/>
            <w:r>
              <w:rPr>
                <w:rFonts w:ascii="Times New Roman" w:hAnsi="Times New Roman" w:cs="Times New Roman"/>
                <w:sz w:val="28"/>
                <w:szCs w:val="28"/>
              </w:rPr>
              <w:t>, подпись, печать)</w:t>
            </w:r>
          </w:p>
          <w:p w14:paraId="3C6A1615" w14:textId="3FDF6502"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Дата регистрации захоронения урны с </w:t>
            </w:r>
            <w:proofErr w:type="gramStart"/>
            <w:r>
              <w:rPr>
                <w:rFonts w:ascii="Times New Roman" w:hAnsi="Times New Roman" w:cs="Times New Roman"/>
                <w:sz w:val="28"/>
                <w:szCs w:val="28"/>
              </w:rPr>
              <w:t xml:space="preserve">прахом  </w:t>
            </w:r>
            <w:r w:rsidR="00A51A87">
              <w:rPr>
                <w:rFonts w:ascii="Times New Roman" w:hAnsi="Times New Roman" w:cs="Times New Roman"/>
                <w:sz w:val="28"/>
                <w:szCs w:val="28"/>
              </w:rPr>
              <w:t>«</w:t>
            </w:r>
            <w:proofErr w:type="gramEnd"/>
            <w:r>
              <w:rPr>
                <w:rFonts w:ascii="Times New Roman" w:hAnsi="Times New Roman" w:cs="Times New Roman"/>
                <w:sz w:val="28"/>
                <w:szCs w:val="28"/>
              </w:rPr>
              <w:t>____</w:t>
            </w:r>
            <w:r w:rsidR="00A51A87">
              <w:rPr>
                <w:rFonts w:ascii="Times New Roman" w:hAnsi="Times New Roman" w:cs="Times New Roman"/>
                <w:sz w:val="28"/>
                <w:szCs w:val="28"/>
              </w:rPr>
              <w:t>»</w:t>
            </w:r>
            <w:r>
              <w:rPr>
                <w:rFonts w:ascii="Times New Roman" w:hAnsi="Times New Roman" w:cs="Times New Roman"/>
                <w:sz w:val="28"/>
                <w:szCs w:val="28"/>
              </w:rPr>
              <w:t xml:space="preserve"> ___________20______ г.</w:t>
            </w:r>
          </w:p>
          <w:p w14:paraId="4CDE04A9" w14:textId="77777777" w:rsidR="001D09E1" w:rsidRDefault="001D09E1">
            <w:pPr>
              <w:pStyle w:val="af1"/>
              <w:widowControl w:val="0"/>
              <w:ind w:right="991"/>
              <w:jc w:val="both"/>
              <w:rPr>
                <w:rFonts w:ascii="Times New Roman" w:hAnsi="Times New Roman" w:cs="Times New Roman"/>
                <w:sz w:val="28"/>
                <w:szCs w:val="28"/>
              </w:rPr>
            </w:pPr>
          </w:p>
          <w:p w14:paraId="7C65A9D9" w14:textId="77777777" w:rsidR="001D09E1" w:rsidRDefault="001D09E1">
            <w:pPr>
              <w:pStyle w:val="af1"/>
              <w:widowControl w:val="0"/>
              <w:ind w:right="991"/>
              <w:jc w:val="both"/>
              <w:rPr>
                <w:rFonts w:ascii="Times New Roman" w:hAnsi="Times New Roman" w:cs="Times New Roman"/>
                <w:sz w:val="28"/>
                <w:szCs w:val="28"/>
              </w:rPr>
            </w:pPr>
          </w:p>
          <w:p w14:paraId="6331DD98" w14:textId="7C14B1E1" w:rsidR="001D09E1" w:rsidRDefault="00262F16">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Заместитель главы</w:t>
            </w:r>
            <w:r w:rsidR="0037533F">
              <w:rPr>
                <w:rFonts w:ascii="Times New Roman" w:hAnsi="Times New Roman" w:cs="Times New Roman"/>
                <w:sz w:val="28"/>
                <w:szCs w:val="28"/>
              </w:rPr>
              <w:t xml:space="preserve"> </w:t>
            </w:r>
          </w:p>
          <w:p w14:paraId="0B0F027D" w14:textId="51ADA131" w:rsidR="001D09E1" w:rsidRDefault="00970F4D">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городского</w:t>
            </w:r>
            <w:r w:rsidR="0037533F">
              <w:rPr>
                <w:rFonts w:ascii="Times New Roman" w:hAnsi="Times New Roman" w:cs="Times New Roman"/>
                <w:sz w:val="28"/>
                <w:szCs w:val="28"/>
              </w:rPr>
              <w:t xml:space="preserve"> поселения</w:t>
            </w:r>
          </w:p>
          <w:p w14:paraId="59DF28F6" w14:textId="77777777" w:rsidR="001D09E1" w:rsidRDefault="0037533F">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муниципального района</w:t>
            </w:r>
          </w:p>
          <w:p w14:paraId="61333E01" w14:textId="345B086E" w:rsidR="001D09E1" w:rsidRDefault="00613ACF" w:rsidP="00262F16">
            <w:pPr>
              <w:pStyle w:val="af1"/>
              <w:widowControl w:val="0"/>
              <w:ind w:right="-103"/>
              <w:jc w:val="both"/>
              <w:rPr>
                <w:rFonts w:ascii="Times New Roman" w:hAnsi="Times New Roman" w:cs="Times New Roman"/>
                <w:sz w:val="28"/>
                <w:szCs w:val="28"/>
              </w:rPr>
            </w:pPr>
            <w:r>
              <w:rPr>
                <w:rFonts w:ascii="Times New Roman" w:hAnsi="Times New Roman" w:cs="Times New Roman"/>
                <w:sz w:val="28"/>
                <w:szCs w:val="28"/>
              </w:rPr>
              <w:t xml:space="preserve">Краснодарского края                    </w:t>
            </w:r>
            <w:r w:rsidR="00262F1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262F16">
              <w:rPr>
                <w:rFonts w:ascii="Times New Roman" w:hAnsi="Times New Roman" w:cs="Times New Roman"/>
                <w:sz w:val="28"/>
                <w:szCs w:val="28"/>
              </w:rPr>
              <w:t>Ю.Н.Гребенев</w:t>
            </w:r>
            <w:proofErr w:type="spellEnd"/>
          </w:p>
          <w:p w14:paraId="05DEA800" w14:textId="77777777" w:rsidR="001D09E1" w:rsidRDefault="001D09E1">
            <w:pPr>
              <w:pStyle w:val="af1"/>
              <w:widowControl w:val="0"/>
              <w:ind w:right="991"/>
              <w:jc w:val="both"/>
              <w:rPr>
                <w:rFonts w:ascii="Times New Roman" w:hAnsi="Times New Roman" w:cs="Times New Roman"/>
                <w:sz w:val="28"/>
                <w:szCs w:val="28"/>
              </w:rPr>
            </w:pPr>
          </w:p>
          <w:p w14:paraId="49DFB03C" w14:textId="77777777" w:rsidR="001D09E1" w:rsidRDefault="001D09E1">
            <w:pPr>
              <w:pStyle w:val="af1"/>
              <w:widowControl w:val="0"/>
              <w:ind w:right="991"/>
              <w:jc w:val="both"/>
              <w:rPr>
                <w:rFonts w:ascii="Times New Roman" w:hAnsi="Times New Roman" w:cs="Times New Roman"/>
                <w:sz w:val="28"/>
                <w:szCs w:val="28"/>
              </w:rPr>
            </w:pPr>
          </w:p>
          <w:p w14:paraId="2578DC65" w14:textId="77777777" w:rsidR="001D09E1" w:rsidRDefault="001D09E1">
            <w:pPr>
              <w:pStyle w:val="af1"/>
              <w:widowControl w:val="0"/>
              <w:ind w:right="991"/>
              <w:jc w:val="both"/>
              <w:rPr>
                <w:rFonts w:ascii="Times New Roman" w:hAnsi="Times New Roman" w:cs="Times New Roman"/>
                <w:sz w:val="28"/>
                <w:szCs w:val="28"/>
              </w:rPr>
            </w:pPr>
          </w:p>
          <w:p w14:paraId="28ABC611" w14:textId="77777777" w:rsidR="001D09E1" w:rsidRDefault="001D09E1">
            <w:pPr>
              <w:pStyle w:val="af1"/>
              <w:widowControl w:val="0"/>
              <w:ind w:right="991"/>
              <w:jc w:val="both"/>
              <w:rPr>
                <w:rFonts w:ascii="Times New Roman" w:hAnsi="Times New Roman" w:cs="Times New Roman"/>
                <w:sz w:val="28"/>
                <w:szCs w:val="28"/>
              </w:rPr>
            </w:pPr>
          </w:p>
          <w:p w14:paraId="60DA3691" w14:textId="77777777" w:rsidR="001D09E1" w:rsidRDefault="001D09E1">
            <w:pPr>
              <w:widowControl w:val="0"/>
              <w:ind w:right="991"/>
              <w:rPr>
                <w:rFonts w:ascii="Times New Roman" w:hAnsi="Times New Roman" w:cs="Times New Roman"/>
                <w:sz w:val="28"/>
                <w:szCs w:val="28"/>
              </w:rPr>
            </w:pPr>
          </w:p>
          <w:p w14:paraId="2E6C41F4" w14:textId="77777777" w:rsidR="001D09E1" w:rsidRDefault="001D09E1">
            <w:pPr>
              <w:pStyle w:val="af1"/>
              <w:widowControl w:val="0"/>
              <w:ind w:left="4571"/>
              <w:jc w:val="center"/>
              <w:rPr>
                <w:rFonts w:ascii="Times New Roman" w:hAnsi="Times New Roman" w:cs="Times New Roman"/>
                <w:sz w:val="28"/>
                <w:szCs w:val="28"/>
              </w:rPr>
            </w:pPr>
          </w:p>
          <w:p w14:paraId="74F8B5A6" w14:textId="77777777" w:rsidR="001D09E1" w:rsidRDefault="00613ACF" w:rsidP="00613ACF">
            <w:pPr>
              <w:pStyle w:val="af1"/>
              <w:widowControl w:val="0"/>
              <w:ind w:left="4996"/>
              <w:jc w:val="both"/>
              <w:rPr>
                <w:rFonts w:ascii="Times New Roman" w:hAnsi="Times New Roman" w:cs="Times New Roman"/>
                <w:sz w:val="28"/>
                <w:szCs w:val="28"/>
              </w:rPr>
            </w:pPr>
            <w:r>
              <w:rPr>
                <w:rFonts w:ascii="Times New Roman" w:hAnsi="Times New Roman" w:cs="Times New Roman"/>
                <w:sz w:val="28"/>
                <w:szCs w:val="28"/>
              </w:rPr>
              <w:lastRenderedPageBreak/>
              <w:t>ПРИЛОЖЕНИ</w:t>
            </w:r>
            <w:r w:rsidR="0037533F">
              <w:rPr>
                <w:rFonts w:ascii="Times New Roman" w:hAnsi="Times New Roman" w:cs="Times New Roman"/>
                <w:sz w:val="28"/>
                <w:szCs w:val="28"/>
              </w:rPr>
              <w:t>Е № 2</w:t>
            </w:r>
          </w:p>
          <w:p w14:paraId="045D8D5B" w14:textId="77777777" w:rsidR="001D09E1" w:rsidRDefault="0037533F" w:rsidP="00613ACF">
            <w:pPr>
              <w:widowControl w:val="0"/>
              <w:shd w:val="clear" w:color="auto" w:fill="FFFFFF"/>
              <w:spacing w:after="0" w:line="240" w:lineRule="auto"/>
              <w:ind w:left="4996"/>
              <w:jc w:val="both"/>
              <w:textAlignment w:val="top"/>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к Положению об </w:t>
            </w:r>
            <w:r>
              <w:rPr>
                <w:rFonts w:ascii="Times New Roman" w:eastAsia="Times New Roman" w:hAnsi="Times New Roman" w:cs="Times New Roman"/>
                <w:color w:val="000000"/>
                <w:sz w:val="28"/>
                <w:szCs w:val="28"/>
                <w:lang w:eastAsia="ru-RU"/>
              </w:rPr>
              <w:t xml:space="preserve">организации </w:t>
            </w:r>
            <w:r>
              <w:rPr>
                <w:rFonts w:ascii="Times New Roman" w:eastAsia="Times New Roman" w:hAnsi="Times New Roman" w:cs="Times New Roman"/>
                <w:bCs/>
                <w:color w:val="000000"/>
                <w:kern w:val="2"/>
                <w:sz w:val="28"/>
                <w:szCs w:val="28"/>
                <w:lang w:eastAsia="ru-RU"/>
              </w:rPr>
              <w:t>погребения</w:t>
            </w:r>
            <w:r>
              <w:rPr>
                <w:rFonts w:ascii="Times New Roman" w:hAnsi="Times New Roman" w:cs="Times New Roman"/>
                <w:sz w:val="28"/>
                <w:szCs w:val="28"/>
              </w:rPr>
              <w:t xml:space="preserve"> и</w:t>
            </w:r>
            <w:r>
              <w:rPr>
                <w:rFonts w:ascii="Times New Roman" w:hAnsi="Times New Roman" w:cs="Times New Roman"/>
                <w:b/>
                <w:sz w:val="28"/>
                <w:szCs w:val="28"/>
              </w:rPr>
              <w:t xml:space="preserve"> </w:t>
            </w:r>
            <w:r>
              <w:rPr>
                <w:rFonts w:ascii="Times New Roman" w:eastAsia="Times New Roman" w:hAnsi="Times New Roman" w:cs="Times New Roman"/>
                <w:color w:val="000000"/>
                <w:sz w:val="28"/>
                <w:szCs w:val="28"/>
                <w:lang w:eastAsia="ru-RU"/>
              </w:rPr>
              <w:t>похоронного дела</w:t>
            </w:r>
          </w:p>
          <w:p w14:paraId="14048CD7" w14:textId="5FC98892" w:rsidR="001D09E1" w:rsidRDefault="0037533F" w:rsidP="00613ACF">
            <w:pPr>
              <w:widowControl w:val="0"/>
              <w:shd w:val="clear" w:color="auto" w:fill="FFFFFF"/>
              <w:spacing w:after="0" w:line="240" w:lineRule="auto"/>
              <w:ind w:left="4996"/>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территории </w:t>
            </w:r>
            <w:r w:rsidR="00970F4D">
              <w:rPr>
                <w:rFonts w:ascii="Times New Roman" w:eastAsia="Times New Roman" w:hAnsi="Times New Roman" w:cs="Times New Roman"/>
                <w:color w:val="000000"/>
                <w:sz w:val="28"/>
                <w:szCs w:val="28"/>
                <w:lang w:eastAsia="ru-RU"/>
              </w:rPr>
              <w:t>Кореновского городского</w:t>
            </w:r>
            <w:r>
              <w:rPr>
                <w:rFonts w:ascii="Times New Roman" w:eastAsia="Times New Roman" w:hAnsi="Times New Roman" w:cs="Times New Roman"/>
                <w:color w:val="000000"/>
                <w:sz w:val="28"/>
                <w:szCs w:val="28"/>
                <w:lang w:eastAsia="ru-RU"/>
              </w:rPr>
              <w:t xml:space="preserve"> поселения</w:t>
            </w:r>
            <w:r w:rsidR="00613AC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Кореновского муниципального района Краснодарского края</w:t>
            </w:r>
          </w:p>
          <w:p w14:paraId="0D9BD11A" w14:textId="77777777" w:rsidR="001D09E1" w:rsidRDefault="001D09E1">
            <w:pPr>
              <w:widowControl w:val="0"/>
              <w:ind w:right="991"/>
              <w:rPr>
                <w:rFonts w:ascii="Times New Roman" w:hAnsi="Times New Roman" w:cs="Times New Roman"/>
                <w:sz w:val="28"/>
                <w:szCs w:val="28"/>
              </w:rPr>
            </w:pPr>
          </w:p>
        </w:tc>
        <w:tc>
          <w:tcPr>
            <w:tcW w:w="910" w:type="dxa"/>
          </w:tcPr>
          <w:p w14:paraId="2DB18061" w14:textId="77777777" w:rsidR="001D09E1" w:rsidRDefault="001D09E1">
            <w:pPr>
              <w:widowControl w:val="0"/>
              <w:ind w:right="991"/>
              <w:jc w:val="center"/>
              <w:rPr>
                <w:rFonts w:ascii="Times New Roman" w:hAnsi="Times New Roman" w:cs="Times New Roman"/>
                <w:sz w:val="28"/>
                <w:szCs w:val="28"/>
              </w:rPr>
            </w:pPr>
          </w:p>
          <w:p w14:paraId="0D96C9FB" w14:textId="77777777" w:rsidR="001D09E1" w:rsidRDefault="001D09E1">
            <w:pPr>
              <w:widowControl w:val="0"/>
              <w:ind w:right="991"/>
              <w:jc w:val="center"/>
              <w:rPr>
                <w:rFonts w:ascii="Times New Roman" w:hAnsi="Times New Roman" w:cs="Times New Roman"/>
                <w:sz w:val="28"/>
                <w:szCs w:val="28"/>
              </w:rPr>
            </w:pPr>
          </w:p>
          <w:p w14:paraId="6CCF5342" w14:textId="77777777" w:rsidR="001D09E1" w:rsidRDefault="001D09E1">
            <w:pPr>
              <w:widowControl w:val="0"/>
              <w:ind w:right="991"/>
              <w:jc w:val="center"/>
              <w:rPr>
                <w:rFonts w:ascii="Times New Roman" w:hAnsi="Times New Roman" w:cs="Times New Roman"/>
                <w:sz w:val="28"/>
                <w:szCs w:val="28"/>
              </w:rPr>
            </w:pPr>
          </w:p>
          <w:p w14:paraId="68BA0A34" w14:textId="77777777" w:rsidR="001D09E1" w:rsidRDefault="001D09E1">
            <w:pPr>
              <w:widowControl w:val="0"/>
              <w:ind w:right="991"/>
              <w:jc w:val="center"/>
              <w:rPr>
                <w:rFonts w:ascii="Times New Roman" w:hAnsi="Times New Roman" w:cs="Times New Roman"/>
                <w:sz w:val="28"/>
                <w:szCs w:val="28"/>
              </w:rPr>
            </w:pPr>
          </w:p>
          <w:p w14:paraId="44265737" w14:textId="77777777" w:rsidR="001D09E1" w:rsidRDefault="001D09E1">
            <w:pPr>
              <w:widowControl w:val="0"/>
              <w:ind w:right="991"/>
              <w:jc w:val="center"/>
              <w:rPr>
                <w:rFonts w:ascii="Times New Roman" w:hAnsi="Times New Roman" w:cs="Times New Roman"/>
                <w:sz w:val="28"/>
                <w:szCs w:val="28"/>
              </w:rPr>
            </w:pPr>
          </w:p>
          <w:p w14:paraId="0DECA928" w14:textId="77777777" w:rsidR="001D09E1" w:rsidRDefault="001D09E1">
            <w:pPr>
              <w:widowControl w:val="0"/>
              <w:ind w:right="991"/>
              <w:jc w:val="center"/>
              <w:rPr>
                <w:rFonts w:ascii="Times New Roman" w:hAnsi="Times New Roman" w:cs="Times New Roman"/>
                <w:sz w:val="28"/>
                <w:szCs w:val="28"/>
              </w:rPr>
            </w:pPr>
          </w:p>
          <w:p w14:paraId="4B2224A5" w14:textId="77777777" w:rsidR="001D09E1" w:rsidRDefault="001D09E1">
            <w:pPr>
              <w:widowControl w:val="0"/>
              <w:ind w:right="991"/>
              <w:jc w:val="center"/>
              <w:rPr>
                <w:rFonts w:ascii="Times New Roman" w:hAnsi="Times New Roman" w:cs="Times New Roman"/>
                <w:sz w:val="28"/>
                <w:szCs w:val="28"/>
              </w:rPr>
            </w:pPr>
          </w:p>
          <w:p w14:paraId="77E4A1DC" w14:textId="77777777" w:rsidR="001D09E1" w:rsidRDefault="001D09E1">
            <w:pPr>
              <w:widowControl w:val="0"/>
              <w:ind w:right="991"/>
              <w:jc w:val="center"/>
              <w:rPr>
                <w:rFonts w:ascii="Times New Roman" w:hAnsi="Times New Roman" w:cs="Times New Roman"/>
                <w:sz w:val="28"/>
                <w:szCs w:val="28"/>
              </w:rPr>
            </w:pPr>
          </w:p>
          <w:p w14:paraId="19225F8C" w14:textId="77777777" w:rsidR="001D09E1" w:rsidRDefault="001D09E1">
            <w:pPr>
              <w:widowControl w:val="0"/>
              <w:ind w:right="991"/>
              <w:jc w:val="center"/>
              <w:rPr>
                <w:rFonts w:ascii="Times New Roman" w:hAnsi="Times New Roman" w:cs="Times New Roman"/>
                <w:sz w:val="28"/>
                <w:szCs w:val="28"/>
              </w:rPr>
            </w:pPr>
          </w:p>
          <w:p w14:paraId="56B8439E" w14:textId="77777777" w:rsidR="001D09E1" w:rsidRDefault="001D09E1">
            <w:pPr>
              <w:widowControl w:val="0"/>
              <w:ind w:right="991"/>
              <w:jc w:val="center"/>
              <w:rPr>
                <w:rFonts w:ascii="Times New Roman" w:hAnsi="Times New Roman" w:cs="Times New Roman"/>
                <w:sz w:val="28"/>
                <w:szCs w:val="28"/>
              </w:rPr>
            </w:pPr>
          </w:p>
          <w:p w14:paraId="7606E25B" w14:textId="77777777" w:rsidR="001D09E1" w:rsidRDefault="001D09E1">
            <w:pPr>
              <w:widowControl w:val="0"/>
              <w:ind w:right="991"/>
              <w:jc w:val="center"/>
              <w:rPr>
                <w:rFonts w:ascii="Times New Roman" w:hAnsi="Times New Roman" w:cs="Times New Roman"/>
                <w:sz w:val="28"/>
                <w:szCs w:val="28"/>
              </w:rPr>
            </w:pPr>
          </w:p>
          <w:p w14:paraId="0126B4B9" w14:textId="77777777" w:rsidR="001D09E1" w:rsidRDefault="001D09E1">
            <w:pPr>
              <w:widowControl w:val="0"/>
              <w:ind w:right="991"/>
              <w:jc w:val="center"/>
              <w:rPr>
                <w:rFonts w:ascii="Times New Roman" w:hAnsi="Times New Roman" w:cs="Times New Roman"/>
                <w:sz w:val="28"/>
                <w:szCs w:val="28"/>
              </w:rPr>
            </w:pPr>
          </w:p>
          <w:p w14:paraId="44EFD3D4" w14:textId="77777777" w:rsidR="001D09E1" w:rsidRDefault="001D09E1">
            <w:pPr>
              <w:widowControl w:val="0"/>
              <w:ind w:right="991"/>
              <w:jc w:val="center"/>
              <w:rPr>
                <w:rFonts w:ascii="Times New Roman" w:hAnsi="Times New Roman" w:cs="Times New Roman"/>
                <w:sz w:val="28"/>
                <w:szCs w:val="28"/>
              </w:rPr>
            </w:pPr>
          </w:p>
          <w:p w14:paraId="3F9E55D1" w14:textId="77777777" w:rsidR="001D09E1" w:rsidRDefault="001D09E1">
            <w:pPr>
              <w:widowControl w:val="0"/>
              <w:ind w:right="991"/>
              <w:jc w:val="center"/>
              <w:rPr>
                <w:rFonts w:ascii="Times New Roman" w:hAnsi="Times New Roman" w:cs="Times New Roman"/>
                <w:sz w:val="28"/>
                <w:szCs w:val="28"/>
              </w:rPr>
            </w:pPr>
          </w:p>
          <w:p w14:paraId="384F0426" w14:textId="77777777" w:rsidR="001D09E1" w:rsidRDefault="001D09E1">
            <w:pPr>
              <w:widowControl w:val="0"/>
              <w:ind w:right="991"/>
              <w:jc w:val="center"/>
              <w:rPr>
                <w:rFonts w:ascii="Times New Roman" w:hAnsi="Times New Roman" w:cs="Times New Roman"/>
                <w:sz w:val="28"/>
                <w:szCs w:val="28"/>
              </w:rPr>
            </w:pPr>
          </w:p>
          <w:p w14:paraId="4A5EFBBF" w14:textId="77777777" w:rsidR="001D09E1" w:rsidRDefault="001D09E1">
            <w:pPr>
              <w:widowControl w:val="0"/>
              <w:ind w:right="991"/>
              <w:jc w:val="center"/>
              <w:rPr>
                <w:rFonts w:ascii="Times New Roman" w:hAnsi="Times New Roman" w:cs="Times New Roman"/>
                <w:sz w:val="28"/>
                <w:szCs w:val="28"/>
              </w:rPr>
            </w:pPr>
          </w:p>
          <w:p w14:paraId="38ECB557" w14:textId="77777777" w:rsidR="001D09E1" w:rsidRDefault="001D09E1">
            <w:pPr>
              <w:widowControl w:val="0"/>
              <w:ind w:right="991"/>
              <w:jc w:val="center"/>
              <w:rPr>
                <w:rFonts w:ascii="Times New Roman" w:hAnsi="Times New Roman" w:cs="Times New Roman"/>
                <w:sz w:val="28"/>
                <w:szCs w:val="28"/>
              </w:rPr>
            </w:pPr>
          </w:p>
          <w:p w14:paraId="6BF5941C" w14:textId="77777777" w:rsidR="001D09E1" w:rsidRDefault="001D09E1">
            <w:pPr>
              <w:widowControl w:val="0"/>
              <w:ind w:right="991"/>
              <w:jc w:val="center"/>
              <w:rPr>
                <w:rFonts w:ascii="Times New Roman" w:hAnsi="Times New Roman" w:cs="Times New Roman"/>
                <w:sz w:val="28"/>
                <w:szCs w:val="28"/>
              </w:rPr>
            </w:pPr>
          </w:p>
          <w:p w14:paraId="473FD747" w14:textId="77777777" w:rsidR="001D09E1" w:rsidRDefault="001D09E1">
            <w:pPr>
              <w:widowControl w:val="0"/>
              <w:ind w:right="991"/>
              <w:jc w:val="center"/>
              <w:rPr>
                <w:rFonts w:ascii="Times New Roman" w:hAnsi="Times New Roman" w:cs="Times New Roman"/>
                <w:sz w:val="28"/>
                <w:szCs w:val="28"/>
              </w:rPr>
            </w:pPr>
          </w:p>
          <w:p w14:paraId="7732A837" w14:textId="77777777" w:rsidR="001D09E1" w:rsidRDefault="001D09E1">
            <w:pPr>
              <w:widowControl w:val="0"/>
              <w:ind w:right="991"/>
              <w:jc w:val="center"/>
              <w:rPr>
                <w:rFonts w:ascii="Times New Roman" w:hAnsi="Times New Roman" w:cs="Times New Roman"/>
                <w:sz w:val="28"/>
                <w:szCs w:val="28"/>
              </w:rPr>
            </w:pPr>
          </w:p>
          <w:p w14:paraId="6D6C359F" w14:textId="77777777" w:rsidR="001D09E1" w:rsidRDefault="001D09E1">
            <w:pPr>
              <w:widowControl w:val="0"/>
              <w:ind w:right="991"/>
              <w:jc w:val="center"/>
              <w:rPr>
                <w:rFonts w:ascii="Times New Roman" w:hAnsi="Times New Roman" w:cs="Times New Roman"/>
                <w:sz w:val="28"/>
                <w:szCs w:val="28"/>
              </w:rPr>
            </w:pPr>
          </w:p>
          <w:p w14:paraId="6B52077A" w14:textId="77777777" w:rsidR="001D09E1" w:rsidRDefault="001D09E1">
            <w:pPr>
              <w:widowControl w:val="0"/>
              <w:ind w:right="991"/>
              <w:jc w:val="center"/>
              <w:rPr>
                <w:rFonts w:ascii="Times New Roman" w:hAnsi="Times New Roman" w:cs="Times New Roman"/>
                <w:sz w:val="28"/>
                <w:szCs w:val="28"/>
              </w:rPr>
            </w:pPr>
          </w:p>
          <w:p w14:paraId="44F5B0C2" w14:textId="77777777" w:rsidR="001D09E1" w:rsidRDefault="001D09E1">
            <w:pPr>
              <w:widowControl w:val="0"/>
              <w:ind w:right="991"/>
              <w:jc w:val="center"/>
              <w:rPr>
                <w:rFonts w:ascii="Times New Roman" w:hAnsi="Times New Roman" w:cs="Times New Roman"/>
                <w:sz w:val="28"/>
                <w:szCs w:val="28"/>
              </w:rPr>
            </w:pPr>
          </w:p>
          <w:p w14:paraId="208AC970" w14:textId="77777777" w:rsidR="001D09E1" w:rsidRDefault="001D09E1">
            <w:pPr>
              <w:widowControl w:val="0"/>
              <w:ind w:right="991"/>
              <w:jc w:val="center"/>
              <w:rPr>
                <w:rFonts w:ascii="Times New Roman" w:hAnsi="Times New Roman" w:cs="Times New Roman"/>
                <w:sz w:val="28"/>
                <w:szCs w:val="28"/>
              </w:rPr>
            </w:pPr>
          </w:p>
          <w:p w14:paraId="075E81B1" w14:textId="77777777" w:rsidR="001D09E1" w:rsidRDefault="001D09E1">
            <w:pPr>
              <w:widowControl w:val="0"/>
              <w:ind w:right="991"/>
              <w:jc w:val="center"/>
              <w:rPr>
                <w:rFonts w:ascii="Times New Roman" w:hAnsi="Times New Roman" w:cs="Times New Roman"/>
                <w:sz w:val="28"/>
                <w:szCs w:val="28"/>
              </w:rPr>
            </w:pPr>
          </w:p>
          <w:p w14:paraId="4FA21906" w14:textId="77777777" w:rsidR="001D09E1" w:rsidRDefault="001D09E1">
            <w:pPr>
              <w:widowControl w:val="0"/>
              <w:ind w:right="991"/>
              <w:jc w:val="center"/>
              <w:rPr>
                <w:rFonts w:ascii="Times New Roman" w:hAnsi="Times New Roman" w:cs="Times New Roman"/>
                <w:sz w:val="28"/>
                <w:szCs w:val="28"/>
              </w:rPr>
            </w:pPr>
          </w:p>
          <w:p w14:paraId="18A6DE16" w14:textId="77777777" w:rsidR="001D09E1" w:rsidRDefault="001D09E1">
            <w:pPr>
              <w:widowControl w:val="0"/>
              <w:ind w:right="991"/>
              <w:jc w:val="center"/>
              <w:rPr>
                <w:rFonts w:ascii="Times New Roman" w:hAnsi="Times New Roman" w:cs="Times New Roman"/>
                <w:sz w:val="28"/>
                <w:szCs w:val="28"/>
              </w:rPr>
            </w:pPr>
          </w:p>
          <w:p w14:paraId="54A2C2D7" w14:textId="77777777" w:rsidR="001D09E1" w:rsidRDefault="001D09E1">
            <w:pPr>
              <w:widowControl w:val="0"/>
              <w:ind w:right="991"/>
              <w:jc w:val="center"/>
              <w:rPr>
                <w:rFonts w:ascii="Times New Roman" w:hAnsi="Times New Roman" w:cs="Times New Roman"/>
                <w:sz w:val="28"/>
                <w:szCs w:val="28"/>
              </w:rPr>
            </w:pPr>
          </w:p>
          <w:p w14:paraId="03198B93" w14:textId="77777777" w:rsidR="001D09E1" w:rsidRDefault="001D09E1">
            <w:pPr>
              <w:widowControl w:val="0"/>
              <w:ind w:right="991"/>
              <w:jc w:val="center"/>
              <w:rPr>
                <w:rFonts w:ascii="Times New Roman" w:hAnsi="Times New Roman" w:cs="Times New Roman"/>
                <w:sz w:val="28"/>
                <w:szCs w:val="28"/>
              </w:rPr>
            </w:pPr>
          </w:p>
          <w:p w14:paraId="060C353D" w14:textId="77777777" w:rsidR="001D09E1" w:rsidRDefault="001D09E1">
            <w:pPr>
              <w:widowControl w:val="0"/>
              <w:ind w:right="991"/>
              <w:jc w:val="center"/>
              <w:rPr>
                <w:rFonts w:ascii="Times New Roman" w:hAnsi="Times New Roman" w:cs="Times New Roman"/>
                <w:sz w:val="28"/>
                <w:szCs w:val="28"/>
              </w:rPr>
            </w:pPr>
          </w:p>
          <w:p w14:paraId="1D63066F" w14:textId="77777777" w:rsidR="001D09E1" w:rsidRDefault="001D09E1">
            <w:pPr>
              <w:widowControl w:val="0"/>
              <w:ind w:right="991"/>
              <w:jc w:val="center"/>
              <w:rPr>
                <w:rFonts w:ascii="Times New Roman" w:hAnsi="Times New Roman" w:cs="Times New Roman"/>
                <w:sz w:val="28"/>
                <w:szCs w:val="28"/>
              </w:rPr>
            </w:pPr>
          </w:p>
          <w:p w14:paraId="7AFA8D4E" w14:textId="77777777" w:rsidR="001D09E1" w:rsidRDefault="001D09E1">
            <w:pPr>
              <w:widowControl w:val="0"/>
              <w:ind w:right="991"/>
              <w:jc w:val="center"/>
              <w:rPr>
                <w:rFonts w:ascii="Times New Roman" w:hAnsi="Times New Roman" w:cs="Times New Roman"/>
                <w:sz w:val="28"/>
                <w:szCs w:val="28"/>
              </w:rPr>
            </w:pPr>
          </w:p>
          <w:p w14:paraId="790BD4BE" w14:textId="77777777" w:rsidR="001D09E1" w:rsidRDefault="001D09E1">
            <w:pPr>
              <w:widowControl w:val="0"/>
              <w:ind w:right="991"/>
              <w:jc w:val="center"/>
              <w:rPr>
                <w:rFonts w:ascii="Times New Roman" w:hAnsi="Times New Roman" w:cs="Times New Roman"/>
                <w:sz w:val="28"/>
                <w:szCs w:val="28"/>
              </w:rPr>
            </w:pPr>
          </w:p>
          <w:p w14:paraId="55ED78BB" w14:textId="77777777" w:rsidR="001D09E1" w:rsidRDefault="001D09E1">
            <w:pPr>
              <w:widowControl w:val="0"/>
              <w:ind w:right="991"/>
              <w:jc w:val="center"/>
              <w:rPr>
                <w:rFonts w:ascii="Times New Roman" w:hAnsi="Times New Roman" w:cs="Times New Roman"/>
                <w:sz w:val="28"/>
                <w:szCs w:val="28"/>
              </w:rPr>
            </w:pPr>
          </w:p>
          <w:p w14:paraId="123D7394" w14:textId="77777777" w:rsidR="001D09E1" w:rsidRDefault="001D09E1">
            <w:pPr>
              <w:widowControl w:val="0"/>
              <w:ind w:right="991"/>
              <w:jc w:val="center"/>
              <w:rPr>
                <w:rFonts w:ascii="Times New Roman" w:hAnsi="Times New Roman" w:cs="Times New Roman"/>
                <w:sz w:val="28"/>
                <w:szCs w:val="28"/>
              </w:rPr>
            </w:pPr>
          </w:p>
          <w:p w14:paraId="5A87BFD8" w14:textId="77777777" w:rsidR="001D09E1" w:rsidRDefault="001D09E1">
            <w:pPr>
              <w:widowControl w:val="0"/>
              <w:ind w:right="991"/>
              <w:jc w:val="center"/>
              <w:rPr>
                <w:rFonts w:ascii="Times New Roman" w:hAnsi="Times New Roman" w:cs="Times New Roman"/>
                <w:sz w:val="28"/>
                <w:szCs w:val="28"/>
              </w:rPr>
            </w:pPr>
          </w:p>
          <w:p w14:paraId="24D79B76" w14:textId="77777777" w:rsidR="001D09E1" w:rsidRDefault="001D09E1">
            <w:pPr>
              <w:widowControl w:val="0"/>
              <w:ind w:right="991"/>
              <w:jc w:val="center"/>
              <w:rPr>
                <w:rFonts w:ascii="Times New Roman" w:hAnsi="Times New Roman" w:cs="Times New Roman"/>
                <w:sz w:val="28"/>
                <w:szCs w:val="28"/>
              </w:rPr>
            </w:pPr>
          </w:p>
          <w:p w14:paraId="7E73B71C" w14:textId="77777777" w:rsidR="001D09E1" w:rsidRDefault="001D09E1">
            <w:pPr>
              <w:widowControl w:val="0"/>
              <w:ind w:right="991"/>
              <w:jc w:val="center"/>
              <w:rPr>
                <w:rFonts w:ascii="Times New Roman" w:hAnsi="Times New Roman" w:cs="Times New Roman"/>
                <w:sz w:val="28"/>
                <w:szCs w:val="28"/>
              </w:rPr>
            </w:pPr>
          </w:p>
          <w:p w14:paraId="3844A4AF" w14:textId="77777777" w:rsidR="001D09E1" w:rsidRDefault="001D09E1">
            <w:pPr>
              <w:widowControl w:val="0"/>
              <w:ind w:right="991"/>
              <w:jc w:val="center"/>
              <w:rPr>
                <w:rFonts w:ascii="Times New Roman" w:hAnsi="Times New Roman" w:cs="Times New Roman"/>
                <w:sz w:val="28"/>
                <w:szCs w:val="28"/>
              </w:rPr>
            </w:pPr>
          </w:p>
          <w:p w14:paraId="3C6E9CA0" w14:textId="77777777" w:rsidR="001D09E1" w:rsidRDefault="001D09E1">
            <w:pPr>
              <w:widowControl w:val="0"/>
              <w:ind w:right="991"/>
              <w:jc w:val="center"/>
              <w:rPr>
                <w:rFonts w:ascii="Times New Roman" w:hAnsi="Times New Roman" w:cs="Times New Roman"/>
                <w:sz w:val="28"/>
                <w:szCs w:val="28"/>
              </w:rPr>
            </w:pPr>
          </w:p>
          <w:p w14:paraId="7A7B71CD" w14:textId="77777777" w:rsidR="001D09E1" w:rsidRDefault="001D09E1">
            <w:pPr>
              <w:widowControl w:val="0"/>
              <w:ind w:right="991"/>
              <w:jc w:val="center"/>
              <w:rPr>
                <w:rFonts w:ascii="Times New Roman" w:hAnsi="Times New Roman" w:cs="Times New Roman"/>
                <w:sz w:val="28"/>
                <w:szCs w:val="28"/>
              </w:rPr>
            </w:pPr>
          </w:p>
          <w:p w14:paraId="6CC9B0D8" w14:textId="77777777" w:rsidR="001D09E1" w:rsidRDefault="001D09E1">
            <w:pPr>
              <w:widowControl w:val="0"/>
              <w:ind w:right="991"/>
              <w:jc w:val="center"/>
              <w:rPr>
                <w:rFonts w:ascii="Times New Roman" w:hAnsi="Times New Roman" w:cs="Times New Roman"/>
                <w:sz w:val="28"/>
                <w:szCs w:val="28"/>
              </w:rPr>
            </w:pPr>
          </w:p>
          <w:p w14:paraId="1092338D" w14:textId="77777777" w:rsidR="001D09E1" w:rsidRDefault="001D09E1">
            <w:pPr>
              <w:widowControl w:val="0"/>
              <w:ind w:right="991"/>
              <w:jc w:val="center"/>
              <w:rPr>
                <w:rFonts w:ascii="Times New Roman" w:hAnsi="Times New Roman" w:cs="Times New Roman"/>
                <w:sz w:val="28"/>
                <w:szCs w:val="28"/>
              </w:rPr>
            </w:pPr>
          </w:p>
          <w:p w14:paraId="53D05D0C" w14:textId="77777777" w:rsidR="001D09E1" w:rsidRDefault="001D09E1">
            <w:pPr>
              <w:widowControl w:val="0"/>
              <w:ind w:right="991"/>
              <w:jc w:val="center"/>
              <w:rPr>
                <w:rFonts w:ascii="Times New Roman" w:hAnsi="Times New Roman" w:cs="Times New Roman"/>
                <w:sz w:val="28"/>
                <w:szCs w:val="28"/>
              </w:rPr>
            </w:pPr>
          </w:p>
          <w:p w14:paraId="7B8E715E" w14:textId="77777777" w:rsidR="001D09E1" w:rsidRDefault="001D09E1">
            <w:pPr>
              <w:widowControl w:val="0"/>
              <w:ind w:right="991"/>
              <w:jc w:val="center"/>
              <w:rPr>
                <w:rFonts w:ascii="Times New Roman" w:hAnsi="Times New Roman" w:cs="Times New Roman"/>
                <w:sz w:val="28"/>
                <w:szCs w:val="28"/>
              </w:rPr>
            </w:pPr>
          </w:p>
          <w:p w14:paraId="22A02573" w14:textId="77777777" w:rsidR="001D09E1" w:rsidRDefault="001D09E1">
            <w:pPr>
              <w:widowControl w:val="0"/>
              <w:ind w:right="991"/>
              <w:jc w:val="center"/>
              <w:rPr>
                <w:rFonts w:ascii="Times New Roman" w:hAnsi="Times New Roman" w:cs="Times New Roman"/>
                <w:sz w:val="28"/>
                <w:szCs w:val="28"/>
              </w:rPr>
            </w:pPr>
          </w:p>
          <w:p w14:paraId="74C981D1" w14:textId="77777777" w:rsidR="001D09E1" w:rsidRDefault="001D09E1">
            <w:pPr>
              <w:widowControl w:val="0"/>
              <w:ind w:right="991"/>
              <w:jc w:val="center"/>
              <w:rPr>
                <w:rFonts w:ascii="Times New Roman" w:hAnsi="Times New Roman" w:cs="Times New Roman"/>
                <w:sz w:val="28"/>
                <w:szCs w:val="28"/>
              </w:rPr>
            </w:pPr>
          </w:p>
          <w:p w14:paraId="71863558" w14:textId="77777777" w:rsidR="001D09E1" w:rsidRDefault="001D09E1">
            <w:pPr>
              <w:widowControl w:val="0"/>
              <w:ind w:right="991"/>
              <w:jc w:val="center"/>
              <w:rPr>
                <w:rFonts w:ascii="Times New Roman" w:hAnsi="Times New Roman" w:cs="Times New Roman"/>
                <w:sz w:val="28"/>
                <w:szCs w:val="28"/>
              </w:rPr>
            </w:pPr>
          </w:p>
          <w:p w14:paraId="44B96C13" w14:textId="77777777" w:rsidR="001D09E1" w:rsidRDefault="001D09E1">
            <w:pPr>
              <w:widowControl w:val="0"/>
              <w:ind w:right="991"/>
              <w:jc w:val="center"/>
              <w:rPr>
                <w:rFonts w:ascii="Times New Roman" w:hAnsi="Times New Roman" w:cs="Times New Roman"/>
                <w:sz w:val="28"/>
                <w:szCs w:val="28"/>
              </w:rPr>
            </w:pPr>
          </w:p>
          <w:p w14:paraId="1873FF87" w14:textId="77777777" w:rsidR="001D09E1" w:rsidRDefault="001D09E1">
            <w:pPr>
              <w:widowControl w:val="0"/>
              <w:ind w:right="991"/>
              <w:jc w:val="center"/>
              <w:rPr>
                <w:rFonts w:ascii="Times New Roman" w:hAnsi="Times New Roman" w:cs="Times New Roman"/>
                <w:sz w:val="28"/>
                <w:szCs w:val="28"/>
              </w:rPr>
            </w:pPr>
          </w:p>
          <w:p w14:paraId="351EA3BA" w14:textId="77777777" w:rsidR="001D09E1" w:rsidRDefault="001D09E1">
            <w:pPr>
              <w:widowControl w:val="0"/>
              <w:ind w:right="991"/>
              <w:jc w:val="center"/>
              <w:rPr>
                <w:rFonts w:ascii="Times New Roman" w:hAnsi="Times New Roman" w:cs="Times New Roman"/>
                <w:sz w:val="28"/>
                <w:szCs w:val="28"/>
              </w:rPr>
            </w:pPr>
          </w:p>
          <w:p w14:paraId="737BED8F" w14:textId="77777777" w:rsidR="001D09E1" w:rsidRDefault="001D09E1">
            <w:pPr>
              <w:widowControl w:val="0"/>
              <w:ind w:right="991"/>
              <w:jc w:val="center"/>
              <w:rPr>
                <w:rFonts w:ascii="Times New Roman" w:hAnsi="Times New Roman" w:cs="Times New Roman"/>
                <w:sz w:val="28"/>
                <w:szCs w:val="28"/>
              </w:rPr>
            </w:pPr>
          </w:p>
          <w:p w14:paraId="745582BA" w14:textId="77777777" w:rsidR="001D09E1" w:rsidRDefault="001D09E1">
            <w:pPr>
              <w:widowControl w:val="0"/>
              <w:ind w:right="991"/>
              <w:jc w:val="center"/>
              <w:rPr>
                <w:rFonts w:ascii="Times New Roman" w:hAnsi="Times New Roman" w:cs="Times New Roman"/>
                <w:sz w:val="28"/>
                <w:szCs w:val="28"/>
              </w:rPr>
            </w:pPr>
          </w:p>
          <w:p w14:paraId="0F851C79" w14:textId="77777777" w:rsidR="001D09E1" w:rsidRDefault="001D09E1">
            <w:pPr>
              <w:widowControl w:val="0"/>
              <w:ind w:right="991"/>
              <w:jc w:val="center"/>
              <w:rPr>
                <w:rFonts w:ascii="Times New Roman" w:hAnsi="Times New Roman" w:cs="Times New Roman"/>
                <w:sz w:val="28"/>
                <w:szCs w:val="28"/>
              </w:rPr>
            </w:pPr>
          </w:p>
          <w:p w14:paraId="00A20E06" w14:textId="77777777" w:rsidR="001D09E1" w:rsidRDefault="001D09E1">
            <w:pPr>
              <w:widowControl w:val="0"/>
              <w:ind w:right="991"/>
              <w:jc w:val="center"/>
              <w:rPr>
                <w:rFonts w:ascii="Times New Roman" w:hAnsi="Times New Roman" w:cs="Times New Roman"/>
                <w:sz w:val="28"/>
                <w:szCs w:val="28"/>
              </w:rPr>
            </w:pPr>
          </w:p>
          <w:p w14:paraId="6400BB44" w14:textId="77777777" w:rsidR="001D09E1" w:rsidRDefault="001D09E1">
            <w:pPr>
              <w:widowControl w:val="0"/>
              <w:ind w:right="991"/>
              <w:jc w:val="center"/>
              <w:rPr>
                <w:rFonts w:ascii="Times New Roman" w:hAnsi="Times New Roman" w:cs="Times New Roman"/>
                <w:sz w:val="28"/>
                <w:szCs w:val="28"/>
              </w:rPr>
            </w:pPr>
          </w:p>
          <w:p w14:paraId="0B1D1DAA" w14:textId="77777777" w:rsidR="001D09E1" w:rsidRDefault="001D09E1">
            <w:pPr>
              <w:widowControl w:val="0"/>
              <w:ind w:right="991"/>
              <w:jc w:val="center"/>
              <w:rPr>
                <w:rFonts w:ascii="Times New Roman" w:hAnsi="Times New Roman" w:cs="Times New Roman"/>
                <w:sz w:val="28"/>
                <w:szCs w:val="28"/>
              </w:rPr>
            </w:pPr>
          </w:p>
          <w:p w14:paraId="7707A84B" w14:textId="77777777" w:rsidR="001D09E1" w:rsidRDefault="001D09E1">
            <w:pPr>
              <w:widowControl w:val="0"/>
              <w:ind w:right="991"/>
              <w:jc w:val="center"/>
              <w:rPr>
                <w:rFonts w:ascii="Times New Roman" w:hAnsi="Times New Roman" w:cs="Times New Roman"/>
                <w:sz w:val="28"/>
                <w:szCs w:val="28"/>
              </w:rPr>
            </w:pPr>
          </w:p>
          <w:p w14:paraId="7BD04585" w14:textId="77777777" w:rsidR="001D09E1" w:rsidRDefault="001D09E1">
            <w:pPr>
              <w:widowControl w:val="0"/>
              <w:ind w:right="991"/>
              <w:jc w:val="center"/>
              <w:rPr>
                <w:rFonts w:ascii="Times New Roman" w:hAnsi="Times New Roman" w:cs="Times New Roman"/>
                <w:sz w:val="28"/>
                <w:szCs w:val="28"/>
              </w:rPr>
            </w:pPr>
          </w:p>
          <w:p w14:paraId="0007FE53" w14:textId="77777777" w:rsidR="001D09E1" w:rsidRDefault="001D09E1">
            <w:pPr>
              <w:widowControl w:val="0"/>
              <w:ind w:right="991"/>
              <w:jc w:val="center"/>
              <w:rPr>
                <w:rFonts w:ascii="Times New Roman" w:hAnsi="Times New Roman" w:cs="Times New Roman"/>
                <w:sz w:val="28"/>
                <w:szCs w:val="28"/>
              </w:rPr>
            </w:pPr>
          </w:p>
          <w:p w14:paraId="4DB46522" w14:textId="77777777" w:rsidR="001D09E1" w:rsidRDefault="001D09E1">
            <w:pPr>
              <w:widowControl w:val="0"/>
              <w:ind w:right="991"/>
              <w:jc w:val="center"/>
              <w:rPr>
                <w:rFonts w:ascii="Times New Roman" w:hAnsi="Times New Roman" w:cs="Times New Roman"/>
                <w:sz w:val="28"/>
                <w:szCs w:val="28"/>
              </w:rPr>
            </w:pPr>
          </w:p>
          <w:p w14:paraId="1C989EEC" w14:textId="77777777" w:rsidR="001D09E1" w:rsidRDefault="001D09E1">
            <w:pPr>
              <w:widowControl w:val="0"/>
              <w:ind w:right="991"/>
              <w:jc w:val="center"/>
              <w:rPr>
                <w:rFonts w:ascii="Times New Roman" w:hAnsi="Times New Roman" w:cs="Times New Roman"/>
                <w:sz w:val="28"/>
                <w:szCs w:val="28"/>
              </w:rPr>
            </w:pPr>
          </w:p>
          <w:p w14:paraId="2615957C" w14:textId="77777777" w:rsidR="001D09E1" w:rsidRDefault="001D09E1">
            <w:pPr>
              <w:widowControl w:val="0"/>
              <w:ind w:right="991"/>
              <w:jc w:val="center"/>
              <w:rPr>
                <w:rFonts w:ascii="Times New Roman" w:hAnsi="Times New Roman" w:cs="Times New Roman"/>
                <w:sz w:val="28"/>
                <w:szCs w:val="28"/>
              </w:rPr>
            </w:pPr>
          </w:p>
          <w:p w14:paraId="2514700B" w14:textId="77777777" w:rsidR="001D09E1" w:rsidRDefault="001D09E1">
            <w:pPr>
              <w:widowControl w:val="0"/>
              <w:ind w:right="991"/>
              <w:jc w:val="center"/>
              <w:rPr>
                <w:rFonts w:ascii="Times New Roman" w:hAnsi="Times New Roman" w:cs="Times New Roman"/>
                <w:sz w:val="28"/>
                <w:szCs w:val="28"/>
              </w:rPr>
            </w:pPr>
          </w:p>
          <w:p w14:paraId="1C1B201A" w14:textId="77777777" w:rsidR="001D09E1" w:rsidRDefault="001D09E1">
            <w:pPr>
              <w:widowControl w:val="0"/>
              <w:ind w:right="991"/>
              <w:jc w:val="center"/>
              <w:rPr>
                <w:rFonts w:ascii="Times New Roman" w:hAnsi="Times New Roman" w:cs="Times New Roman"/>
                <w:sz w:val="28"/>
                <w:szCs w:val="28"/>
              </w:rPr>
            </w:pPr>
          </w:p>
          <w:p w14:paraId="57AB5192" w14:textId="77777777" w:rsidR="001D09E1" w:rsidRDefault="001D09E1">
            <w:pPr>
              <w:widowControl w:val="0"/>
              <w:ind w:right="991"/>
              <w:jc w:val="center"/>
              <w:rPr>
                <w:rFonts w:ascii="Times New Roman" w:hAnsi="Times New Roman" w:cs="Times New Roman"/>
                <w:sz w:val="28"/>
                <w:szCs w:val="28"/>
              </w:rPr>
            </w:pPr>
          </w:p>
          <w:p w14:paraId="62653CDB" w14:textId="77777777" w:rsidR="001D09E1" w:rsidRDefault="001D09E1">
            <w:pPr>
              <w:widowControl w:val="0"/>
              <w:ind w:right="991"/>
              <w:jc w:val="center"/>
              <w:rPr>
                <w:rFonts w:ascii="Times New Roman" w:hAnsi="Times New Roman" w:cs="Times New Roman"/>
                <w:sz w:val="28"/>
                <w:szCs w:val="28"/>
              </w:rPr>
            </w:pPr>
          </w:p>
          <w:p w14:paraId="60DC9032" w14:textId="77777777" w:rsidR="001D09E1" w:rsidRDefault="001D09E1">
            <w:pPr>
              <w:pStyle w:val="af1"/>
              <w:widowControl w:val="0"/>
              <w:ind w:right="991"/>
              <w:jc w:val="center"/>
            </w:pPr>
          </w:p>
        </w:tc>
      </w:tr>
    </w:tbl>
    <w:p w14:paraId="4F3983C5" w14:textId="77777777" w:rsidR="001D09E1" w:rsidRDefault="0037533F">
      <w:pPr>
        <w:jc w:val="center"/>
        <w:rPr>
          <w:rFonts w:ascii="Times New Roman" w:hAnsi="Times New Roman" w:cs="Times New Roman"/>
          <w:b/>
          <w:sz w:val="28"/>
          <w:szCs w:val="28"/>
        </w:rPr>
      </w:pPr>
      <w:r>
        <w:rPr>
          <w:rFonts w:ascii="Times New Roman" w:hAnsi="Times New Roman" w:cs="Times New Roman"/>
          <w:b/>
          <w:sz w:val="28"/>
          <w:szCs w:val="28"/>
        </w:rPr>
        <w:lastRenderedPageBreak/>
        <w:t>ФОРМА</w:t>
      </w:r>
    </w:p>
    <w:p w14:paraId="6C80F3B5" w14:textId="77777777" w:rsidR="001D09E1" w:rsidRDefault="0037533F">
      <w:pPr>
        <w:jc w:val="center"/>
        <w:rPr>
          <w:rFonts w:ascii="Times New Roman" w:hAnsi="Times New Roman" w:cs="Times New Roman"/>
          <w:b/>
          <w:sz w:val="28"/>
          <w:szCs w:val="28"/>
        </w:rPr>
      </w:pPr>
      <w:r>
        <w:rPr>
          <w:rFonts w:ascii="Times New Roman" w:hAnsi="Times New Roman" w:cs="Times New Roman"/>
          <w:b/>
          <w:sz w:val="28"/>
          <w:szCs w:val="28"/>
        </w:rPr>
        <w:t>книги регистрации захоронений</w:t>
      </w:r>
    </w:p>
    <w:p w14:paraId="2A124A1C" w14:textId="77777777" w:rsidR="001D09E1" w:rsidRDefault="001D09E1">
      <w:pPr>
        <w:jc w:val="center"/>
        <w:rPr>
          <w:rFonts w:ascii="Times New Roman" w:hAnsi="Times New Roman" w:cs="Times New Roman"/>
          <w:b/>
          <w:sz w:val="28"/>
          <w:szCs w:val="28"/>
        </w:rPr>
      </w:pPr>
    </w:p>
    <w:p w14:paraId="1AB1E89E"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Титульный лист</w:t>
      </w:r>
    </w:p>
    <w:p w14:paraId="3635C413" w14:textId="15597FEC" w:rsidR="001D09E1" w:rsidRDefault="0037533F">
      <w:pPr>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970F4D">
        <w:rPr>
          <w:rFonts w:ascii="Times New Roman" w:hAnsi="Times New Roman" w:cs="Times New Roman"/>
          <w:sz w:val="28"/>
          <w:szCs w:val="28"/>
        </w:rPr>
        <w:t>Кореновского городского</w:t>
      </w:r>
      <w:r>
        <w:rPr>
          <w:rFonts w:ascii="Times New Roman" w:hAnsi="Times New Roman" w:cs="Times New Roman"/>
          <w:sz w:val="28"/>
          <w:szCs w:val="28"/>
        </w:rPr>
        <w:t xml:space="preserve"> поселения </w:t>
      </w:r>
      <w:r>
        <w:rPr>
          <w:rFonts w:ascii="Times New Roman" w:eastAsia="Calibri" w:hAnsi="Times New Roman" w:cs="Times New Roman"/>
          <w:bCs/>
          <w:sz w:val="28"/>
          <w:szCs w:val="28"/>
        </w:rPr>
        <w:t xml:space="preserve">Кореновского </w:t>
      </w:r>
      <w:r>
        <w:rPr>
          <w:rFonts w:ascii="Times New Roman" w:hAnsi="Times New Roman" w:cs="Times New Roman"/>
          <w:color w:val="000000"/>
          <w:sz w:val="28"/>
          <w:szCs w:val="28"/>
        </w:rPr>
        <w:t>муниципального района Краснодарского края</w:t>
      </w:r>
    </w:p>
    <w:p w14:paraId="47AFDC1A" w14:textId="469B696C" w:rsidR="001D09E1" w:rsidRDefault="0037533F">
      <w:pPr>
        <w:jc w:val="center"/>
        <w:rPr>
          <w:rFonts w:ascii="Times New Roman" w:hAnsi="Times New Roman" w:cs="Times New Roman"/>
          <w:sz w:val="28"/>
          <w:szCs w:val="28"/>
        </w:rPr>
      </w:pPr>
      <w:r>
        <w:rPr>
          <w:rFonts w:ascii="Times New Roman" w:hAnsi="Times New Roman" w:cs="Times New Roman"/>
          <w:sz w:val="28"/>
          <w:szCs w:val="28"/>
        </w:rPr>
        <w:t>3531</w:t>
      </w:r>
      <w:r w:rsidR="00D90914">
        <w:rPr>
          <w:rFonts w:ascii="Times New Roman" w:hAnsi="Times New Roman" w:cs="Times New Roman"/>
          <w:sz w:val="28"/>
          <w:szCs w:val="28"/>
        </w:rPr>
        <w:t>80</w:t>
      </w:r>
      <w:r>
        <w:rPr>
          <w:rFonts w:ascii="Times New Roman" w:hAnsi="Times New Roman" w:cs="Times New Roman"/>
          <w:sz w:val="28"/>
          <w:szCs w:val="28"/>
        </w:rPr>
        <w:t xml:space="preserve">, Краснодарский край, Кореновский район, </w:t>
      </w:r>
      <w:r w:rsidR="00262F16">
        <w:rPr>
          <w:rFonts w:ascii="Times New Roman" w:hAnsi="Times New Roman" w:cs="Times New Roman"/>
          <w:sz w:val="28"/>
          <w:szCs w:val="28"/>
        </w:rPr>
        <w:t>город</w:t>
      </w:r>
      <w:r w:rsidR="00D90914">
        <w:rPr>
          <w:rFonts w:ascii="Times New Roman" w:hAnsi="Times New Roman" w:cs="Times New Roman"/>
          <w:sz w:val="28"/>
          <w:szCs w:val="28"/>
        </w:rPr>
        <w:t xml:space="preserve"> Кореновск</w:t>
      </w:r>
      <w:r>
        <w:rPr>
          <w:rFonts w:ascii="Times New Roman" w:hAnsi="Times New Roman" w:cs="Times New Roman"/>
          <w:sz w:val="28"/>
          <w:szCs w:val="28"/>
        </w:rPr>
        <w:t>, улица Красная,4</w:t>
      </w:r>
      <w:r w:rsidR="00D90914">
        <w:rPr>
          <w:rFonts w:ascii="Times New Roman" w:hAnsi="Times New Roman" w:cs="Times New Roman"/>
          <w:sz w:val="28"/>
          <w:szCs w:val="28"/>
        </w:rPr>
        <w:t>1</w:t>
      </w:r>
    </w:p>
    <w:p w14:paraId="409BAB0F" w14:textId="77777777" w:rsidR="001D09E1" w:rsidRDefault="001D09E1">
      <w:pPr>
        <w:jc w:val="center"/>
        <w:rPr>
          <w:rFonts w:ascii="Times New Roman" w:hAnsi="Times New Roman" w:cs="Times New Roman"/>
          <w:sz w:val="28"/>
          <w:szCs w:val="28"/>
        </w:rPr>
      </w:pPr>
    </w:p>
    <w:p w14:paraId="2EFE4195"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Книга</w:t>
      </w:r>
    </w:p>
    <w:p w14:paraId="6B26B084"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регистрации захоронений № ___</w:t>
      </w:r>
    </w:p>
    <w:p w14:paraId="464EAB6B"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w:t>
      </w:r>
    </w:p>
    <w:p w14:paraId="5312FE43"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(наименование населенного пункта)</w:t>
      </w:r>
    </w:p>
    <w:p w14:paraId="1AB13ABE"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w:t>
      </w:r>
    </w:p>
    <w:p w14:paraId="1C273BCE" w14:textId="77777777" w:rsidR="001D09E1" w:rsidRDefault="0037533F">
      <w:pPr>
        <w:jc w:val="center"/>
        <w:rPr>
          <w:rFonts w:ascii="Times New Roman" w:hAnsi="Times New Roman" w:cs="Times New Roman"/>
          <w:sz w:val="28"/>
          <w:szCs w:val="28"/>
        </w:rPr>
      </w:pPr>
      <w:r>
        <w:rPr>
          <w:rFonts w:ascii="Times New Roman" w:hAnsi="Times New Roman" w:cs="Times New Roman"/>
          <w:sz w:val="28"/>
          <w:szCs w:val="28"/>
        </w:rPr>
        <w:t>(наименование кладбища)</w:t>
      </w:r>
    </w:p>
    <w:p w14:paraId="282E0AD4" w14:textId="77777777" w:rsidR="001D09E1" w:rsidRDefault="001D09E1">
      <w:pPr>
        <w:rPr>
          <w:rFonts w:ascii="Times New Roman" w:hAnsi="Times New Roman" w:cs="Times New Roman"/>
          <w:sz w:val="28"/>
          <w:szCs w:val="28"/>
        </w:rPr>
      </w:pPr>
    </w:p>
    <w:p w14:paraId="09623B50" w14:textId="0393BB18" w:rsidR="001D09E1" w:rsidRDefault="0037533F">
      <w:pPr>
        <w:jc w:val="right"/>
        <w:rPr>
          <w:rFonts w:ascii="Times New Roman" w:hAnsi="Times New Roman" w:cs="Times New Roman"/>
          <w:sz w:val="28"/>
          <w:szCs w:val="28"/>
        </w:rPr>
      </w:pPr>
      <w:r>
        <w:rPr>
          <w:rFonts w:ascii="Times New Roman" w:hAnsi="Times New Roman" w:cs="Times New Roman"/>
          <w:sz w:val="28"/>
          <w:szCs w:val="28"/>
        </w:rPr>
        <w:t xml:space="preserve">Начато </w:t>
      </w:r>
      <w:r w:rsidR="00A51A87">
        <w:rPr>
          <w:rFonts w:ascii="Times New Roman" w:hAnsi="Times New Roman" w:cs="Times New Roman"/>
          <w:sz w:val="28"/>
          <w:szCs w:val="28"/>
        </w:rPr>
        <w:t>«</w:t>
      </w:r>
      <w:r>
        <w:rPr>
          <w:rFonts w:ascii="Times New Roman" w:hAnsi="Times New Roman" w:cs="Times New Roman"/>
          <w:sz w:val="28"/>
          <w:szCs w:val="28"/>
        </w:rPr>
        <w:t>_____</w:t>
      </w:r>
      <w:proofErr w:type="gramStart"/>
      <w:r>
        <w:rPr>
          <w:rFonts w:ascii="Times New Roman" w:hAnsi="Times New Roman" w:cs="Times New Roman"/>
          <w:sz w:val="28"/>
          <w:szCs w:val="28"/>
        </w:rPr>
        <w:t>_</w:t>
      </w:r>
      <w:r w:rsidR="00A51A87">
        <w:rPr>
          <w:rFonts w:ascii="Times New Roman" w:hAnsi="Times New Roman" w:cs="Times New Roman"/>
          <w:sz w:val="28"/>
          <w:szCs w:val="28"/>
        </w:rPr>
        <w:t>»</w:t>
      </w:r>
      <w:r>
        <w:rPr>
          <w:rFonts w:ascii="Times New Roman" w:hAnsi="Times New Roman" w:cs="Times New Roman"/>
          <w:sz w:val="28"/>
          <w:szCs w:val="28"/>
        </w:rPr>
        <w:t>_</w:t>
      </w:r>
      <w:proofErr w:type="gramEnd"/>
      <w:r>
        <w:rPr>
          <w:rFonts w:ascii="Times New Roman" w:hAnsi="Times New Roman" w:cs="Times New Roman"/>
          <w:sz w:val="28"/>
          <w:szCs w:val="28"/>
        </w:rPr>
        <w:t>____________ 20______ г.</w:t>
      </w:r>
    </w:p>
    <w:p w14:paraId="188A2CCE" w14:textId="144BBC8A" w:rsidR="001D09E1" w:rsidRDefault="0037533F" w:rsidP="00613ACF">
      <w:pPr>
        <w:jc w:val="right"/>
        <w:rPr>
          <w:rFonts w:ascii="Times New Roman" w:hAnsi="Times New Roman" w:cs="Times New Roman"/>
          <w:sz w:val="28"/>
          <w:szCs w:val="28"/>
        </w:rPr>
      </w:pPr>
      <w:r>
        <w:rPr>
          <w:rFonts w:ascii="Times New Roman" w:hAnsi="Times New Roman" w:cs="Times New Roman"/>
          <w:sz w:val="28"/>
          <w:szCs w:val="28"/>
        </w:rPr>
        <w:t xml:space="preserve">Окончено </w:t>
      </w:r>
      <w:r w:rsidR="00A51A87">
        <w:rPr>
          <w:rFonts w:ascii="Times New Roman" w:hAnsi="Times New Roman" w:cs="Times New Roman"/>
          <w:sz w:val="28"/>
          <w:szCs w:val="28"/>
        </w:rPr>
        <w:t>«</w:t>
      </w:r>
      <w:r w:rsidR="00613ACF">
        <w:rPr>
          <w:rFonts w:ascii="Times New Roman" w:hAnsi="Times New Roman" w:cs="Times New Roman"/>
          <w:sz w:val="28"/>
          <w:szCs w:val="28"/>
        </w:rPr>
        <w:t>_______</w:t>
      </w:r>
      <w:r w:rsidR="00A51A87">
        <w:rPr>
          <w:rFonts w:ascii="Times New Roman" w:hAnsi="Times New Roman" w:cs="Times New Roman"/>
          <w:sz w:val="28"/>
          <w:szCs w:val="28"/>
        </w:rPr>
        <w:t>»</w:t>
      </w:r>
      <w:r w:rsidR="00613ACF">
        <w:rPr>
          <w:rFonts w:ascii="Times New Roman" w:hAnsi="Times New Roman" w:cs="Times New Roman"/>
          <w:sz w:val="28"/>
          <w:szCs w:val="28"/>
        </w:rPr>
        <w:t xml:space="preserve"> __________ 20______ г</w:t>
      </w:r>
    </w:p>
    <w:p w14:paraId="07E58BEB" w14:textId="77777777" w:rsidR="001D09E1" w:rsidRDefault="001D09E1">
      <w:pPr>
        <w:tabs>
          <w:tab w:val="left" w:pos="4103"/>
        </w:tabs>
        <w:ind w:right="-567"/>
        <w:rPr>
          <w:rFonts w:ascii="Times New Roman" w:hAnsi="Times New Roman" w:cs="Times New Roman"/>
          <w:sz w:val="28"/>
          <w:szCs w:val="28"/>
        </w:rPr>
      </w:pPr>
    </w:p>
    <w:p w14:paraId="0C3568E0" w14:textId="77777777" w:rsidR="00613ACF" w:rsidRDefault="00613ACF">
      <w:pPr>
        <w:tabs>
          <w:tab w:val="left" w:pos="4103"/>
        </w:tabs>
        <w:jc w:val="right"/>
        <w:rPr>
          <w:rFonts w:ascii="Times New Roman" w:hAnsi="Times New Roman" w:cs="Times New Roman"/>
          <w:sz w:val="28"/>
          <w:szCs w:val="28"/>
        </w:rPr>
      </w:pPr>
    </w:p>
    <w:p w14:paraId="78051D2F" w14:textId="77777777" w:rsidR="00613ACF" w:rsidRDefault="00613ACF">
      <w:pPr>
        <w:tabs>
          <w:tab w:val="left" w:pos="4103"/>
        </w:tabs>
        <w:jc w:val="right"/>
        <w:rPr>
          <w:rFonts w:ascii="Times New Roman" w:hAnsi="Times New Roman" w:cs="Times New Roman"/>
          <w:sz w:val="28"/>
          <w:szCs w:val="28"/>
        </w:rPr>
      </w:pPr>
    </w:p>
    <w:p w14:paraId="773D7CAC" w14:textId="77777777" w:rsidR="00613ACF" w:rsidRDefault="00613ACF">
      <w:pPr>
        <w:tabs>
          <w:tab w:val="left" w:pos="4103"/>
        </w:tabs>
        <w:jc w:val="right"/>
        <w:rPr>
          <w:rFonts w:ascii="Times New Roman" w:hAnsi="Times New Roman" w:cs="Times New Roman"/>
          <w:sz w:val="28"/>
          <w:szCs w:val="28"/>
        </w:rPr>
      </w:pPr>
    </w:p>
    <w:p w14:paraId="0CE4C235" w14:textId="77777777" w:rsidR="00613ACF" w:rsidRDefault="00613ACF">
      <w:pPr>
        <w:tabs>
          <w:tab w:val="left" w:pos="4103"/>
        </w:tabs>
        <w:jc w:val="right"/>
        <w:rPr>
          <w:rFonts w:ascii="Times New Roman" w:hAnsi="Times New Roman" w:cs="Times New Roman"/>
          <w:sz w:val="28"/>
          <w:szCs w:val="28"/>
        </w:rPr>
      </w:pPr>
    </w:p>
    <w:p w14:paraId="3EFB1823" w14:textId="77777777" w:rsidR="00613ACF" w:rsidRDefault="00613ACF">
      <w:pPr>
        <w:tabs>
          <w:tab w:val="left" w:pos="4103"/>
        </w:tabs>
        <w:jc w:val="right"/>
        <w:rPr>
          <w:rFonts w:ascii="Times New Roman" w:hAnsi="Times New Roman" w:cs="Times New Roman"/>
          <w:sz w:val="28"/>
          <w:szCs w:val="28"/>
        </w:rPr>
      </w:pPr>
    </w:p>
    <w:p w14:paraId="41D9C8FC" w14:textId="77777777" w:rsidR="001D09E1" w:rsidRDefault="0037533F">
      <w:pPr>
        <w:tabs>
          <w:tab w:val="left" w:pos="4103"/>
        </w:tabs>
        <w:jc w:val="right"/>
        <w:rPr>
          <w:rFonts w:ascii="Times New Roman" w:hAnsi="Times New Roman" w:cs="Times New Roman"/>
          <w:sz w:val="28"/>
          <w:szCs w:val="28"/>
        </w:rPr>
      </w:pPr>
      <w:r>
        <w:rPr>
          <w:rFonts w:ascii="Times New Roman" w:hAnsi="Times New Roman" w:cs="Times New Roman"/>
          <w:sz w:val="28"/>
          <w:szCs w:val="28"/>
        </w:rPr>
        <w:t>Таблица</w:t>
      </w:r>
    </w:p>
    <w:tbl>
      <w:tblPr>
        <w:tblW w:w="9180" w:type="dxa"/>
        <w:tblInd w:w="-459" w:type="dxa"/>
        <w:tblLayout w:type="fixed"/>
        <w:tblLook w:val="04A0" w:firstRow="1" w:lastRow="0" w:firstColumn="1" w:lastColumn="0" w:noHBand="0" w:noVBand="1"/>
      </w:tblPr>
      <w:tblGrid>
        <w:gridCol w:w="1571"/>
        <w:gridCol w:w="966"/>
        <w:gridCol w:w="965"/>
        <w:gridCol w:w="749"/>
        <w:gridCol w:w="1168"/>
        <w:gridCol w:w="1169"/>
        <w:gridCol w:w="1292"/>
        <w:gridCol w:w="1300"/>
      </w:tblGrid>
      <w:tr w:rsidR="001D09E1" w14:paraId="78A90A35" w14:textId="77777777">
        <w:tc>
          <w:tcPr>
            <w:tcW w:w="1570" w:type="dxa"/>
            <w:tcBorders>
              <w:top w:val="single" w:sz="4" w:space="0" w:color="000000"/>
              <w:left w:val="single" w:sz="4" w:space="0" w:color="000000"/>
              <w:bottom w:val="single" w:sz="4" w:space="0" w:color="000000"/>
              <w:right w:val="single" w:sz="4" w:space="0" w:color="000000"/>
            </w:tcBorders>
          </w:tcPr>
          <w:p w14:paraId="5B005652" w14:textId="77777777" w:rsidR="001D09E1" w:rsidRDefault="0037533F">
            <w:pPr>
              <w:widowControl w:val="0"/>
              <w:tabs>
                <w:tab w:val="left" w:pos="4103"/>
              </w:tabs>
              <w:ind w:firstLine="138"/>
              <w:jc w:val="center"/>
              <w:rPr>
                <w:rFonts w:ascii="Times New Roman" w:hAnsi="Times New Roman" w:cs="Times New Roman"/>
                <w:sz w:val="28"/>
                <w:szCs w:val="28"/>
              </w:rPr>
            </w:pPr>
            <w:r>
              <w:rPr>
                <w:rFonts w:ascii="Times New Roman" w:hAnsi="Times New Roman" w:cs="Times New Roman"/>
                <w:sz w:val="28"/>
                <w:szCs w:val="28"/>
              </w:rPr>
              <w:t>Регистрационный номер захоронения</w:t>
            </w:r>
          </w:p>
        </w:tc>
        <w:tc>
          <w:tcPr>
            <w:tcW w:w="966" w:type="dxa"/>
            <w:tcBorders>
              <w:top w:val="single" w:sz="4" w:space="0" w:color="000000"/>
              <w:left w:val="single" w:sz="4" w:space="0" w:color="000000"/>
              <w:bottom w:val="single" w:sz="4" w:space="0" w:color="000000"/>
              <w:right w:val="single" w:sz="4" w:space="0" w:color="000000"/>
            </w:tcBorders>
          </w:tcPr>
          <w:p w14:paraId="36FC5B69"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Ф.И.О. умершего</w:t>
            </w:r>
          </w:p>
        </w:tc>
        <w:tc>
          <w:tcPr>
            <w:tcW w:w="965" w:type="dxa"/>
            <w:tcBorders>
              <w:top w:val="single" w:sz="4" w:space="0" w:color="000000"/>
              <w:left w:val="single" w:sz="4" w:space="0" w:color="000000"/>
              <w:bottom w:val="single" w:sz="4" w:space="0" w:color="000000"/>
              <w:right w:val="single" w:sz="4" w:space="0" w:color="000000"/>
            </w:tcBorders>
          </w:tcPr>
          <w:p w14:paraId="0A4B99E6"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Возраст</w:t>
            </w:r>
          </w:p>
          <w:p w14:paraId="115BBC5D"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умершего</w:t>
            </w:r>
          </w:p>
        </w:tc>
        <w:tc>
          <w:tcPr>
            <w:tcW w:w="749" w:type="dxa"/>
            <w:tcBorders>
              <w:top w:val="single" w:sz="4" w:space="0" w:color="000000"/>
              <w:left w:val="single" w:sz="4" w:space="0" w:color="000000"/>
              <w:bottom w:val="single" w:sz="4" w:space="0" w:color="000000"/>
              <w:right w:val="single" w:sz="4" w:space="0" w:color="000000"/>
            </w:tcBorders>
          </w:tcPr>
          <w:p w14:paraId="0755EAEB"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Дата</w:t>
            </w:r>
          </w:p>
          <w:p w14:paraId="0621F684"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смерти</w:t>
            </w:r>
          </w:p>
        </w:tc>
        <w:tc>
          <w:tcPr>
            <w:tcW w:w="1168" w:type="dxa"/>
            <w:tcBorders>
              <w:top w:val="single" w:sz="4" w:space="0" w:color="000000"/>
              <w:left w:val="single" w:sz="4" w:space="0" w:color="000000"/>
              <w:bottom w:val="single" w:sz="4" w:space="0" w:color="000000"/>
              <w:right w:val="single" w:sz="4" w:space="0" w:color="000000"/>
            </w:tcBorders>
          </w:tcPr>
          <w:p w14:paraId="5FFAE1D2"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Дата</w:t>
            </w:r>
          </w:p>
          <w:p w14:paraId="36B61426"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захоронения</w:t>
            </w:r>
          </w:p>
        </w:tc>
        <w:tc>
          <w:tcPr>
            <w:tcW w:w="1169" w:type="dxa"/>
            <w:tcBorders>
              <w:top w:val="single" w:sz="4" w:space="0" w:color="000000"/>
              <w:left w:val="single" w:sz="4" w:space="0" w:color="000000"/>
              <w:bottom w:val="single" w:sz="4" w:space="0" w:color="000000"/>
              <w:right w:val="single" w:sz="4" w:space="0" w:color="000000"/>
            </w:tcBorders>
          </w:tcPr>
          <w:p w14:paraId="022FCE00"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Вид</w:t>
            </w:r>
          </w:p>
          <w:p w14:paraId="7EFE8174"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захоронения</w:t>
            </w:r>
          </w:p>
        </w:tc>
        <w:tc>
          <w:tcPr>
            <w:tcW w:w="1292" w:type="dxa"/>
            <w:tcBorders>
              <w:top w:val="single" w:sz="4" w:space="0" w:color="000000"/>
              <w:left w:val="single" w:sz="4" w:space="0" w:color="000000"/>
              <w:bottom w:val="single" w:sz="4" w:space="0" w:color="000000"/>
              <w:right w:val="single" w:sz="4" w:space="0" w:color="000000"/>
            </w:tcBorders>
          </w:tcPr>
          <w:p w14:paraId="04B94CD6"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 свидетельства</w:t>
            </w:r>
          </w:p>
          <w:p w14:paraId="53C5645D"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о смерти и дата выдачи</w:t>
            </w:r>
          </w:p>
        </w:tc>
        <w:tc>
          <w:tcPr>
            <w:tcW w:w="1300" w:type="dxa"/>
            <w:tcBorders>
              <w:top w:val="single" w:sz="4" w:space="0" w:color="000000"/>
              <w:left w:val="single" w:sz="4" w:space="0" w:color="000000"/>
              <w:bottom w:val="single" w:sz="4" w:space="0" w:color="000000"/>
              <w:right w:val="single" w:sz="4" w:space="0" w:color="000000"/>
            </w:tcBorders>
          </w:tcPr>
          <w:p w14:paraId="56A82D95"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Каким ЗАГСОМ</w:t>
            </w:r>
          </w:p>
          <w:p w14:paraId="0CE99941"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Выдано свидетельство</w:t>
            </w:r>
          </w:p>
        </w:tc>
      </w:tr>
      <w:tr w:rsidR="001D09E1" w14:paraId="6D623161" w14:textId="77777777">
        <w:tc>
          <w:tcPr>
            <w:tcW w:w="1570" w:type="dxa"/>
            <w:tcBorders>
              <w:top w:val="single" w:sz="4" w:space="0" w:color="000000"/>
              <w:left w:val="single" w:sz="4" w:space="0" w:color="000000"/>
              <w:bottom w:val="single" w:sz="4" w:space="0" w:color="000000"/>
              <w:right w:val="single" w:sz="4" w:space="0" w:color="000000"/>
            </w:tcBorders>
          </w:tcPr>
          <w:p w14:paraId="07F98AEB"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1</w:t>
            </w:r>
          </w:p>
        </w:tc>
        <w:tc>
          <w:tcPr>
            <w:tcW w:w="966" w:type="dxa"/>
            <w:tcBorders>
              <w:top w:val="single" w:sz="4" w:space="0" w:color="000000"/>
              <w:left w:val="single" w:sz="4" w:space="0" w:color="000000"/>
              <w:bottom w:val="single" w:sz="4" w:space="0" w:color="000000"/>
              <w:right w:val="single" w:sz="4" w:space="0" w:color="000000"/>
            </w:tcBorders>
          </w:tcPr>
          <w:p w14:paraId="0B530FFF"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2</w:t>
            </w:r>
          </w:p>
        </w:tc>
        <w:tc>
          <w:tcPr>
            <w:tcW w:w="965" w:type="dxa"/>
            <w:tcBorders>
              <w:top w:val="single" w:sz="4" w:space="0" w:color="000000"/>
              <w:left w:val="single" w:sz="4" w:space="0" w:color="000000"/>
              <w:bottom w:val="single" w:sz="4" w:space="0" w:color="000000"/>
              <w:right w:val="single" w:sz="4" w:space="0" w:color="000000"/>
            </w:tcBorders>
          </w:tcPr>
          <w:p w14:paraId="0C996D13"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3</w:t>
            </w:r>
          </w:p>
        </w:tc>
        <w:tc>
          <w:tcPr>
            <w:tcW w:w="749" w:type="dxa"/>
            <w:tcBorders>
              <w:top w:val="single" w:sz="4" w:space="0" w:color="000000"/>
              <w:left w:val="single" w:sz="4" w:space="0" w:color="000000"/>
              <w:bottom w:val="single" w:sz="4" w:space="0" w:color="000000"/>
              <w:right w:val="single" w:sz="4" w:space="0" w:color="000000"/>
            </w:tcBorders>
          </w:tcPr>
          <w:p w14:paraId="74FA37A8"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4</w:t>
            </w:r>
          </w:p>
        </w:tc>
        <w:tc>
          <w:tcPr>
            <w:tcW w:w="1168" w:type="dxa"/>
            <w:tcBorders>
              <w:top w:val="single" w:sz="4" w:space="0" w:color="000000"/>
              <w:left w:val="single" w:sz="4" w:space="0" w:color="000000"/>
              <w:bottom w:val="single" w:sz="4" w:space="0" w:color="000000"/>
              <w:right w:val="single" w:sz="4" w:space="0" w:color="000000"/>
            </w:tcBorders>
          </w:tcPr>
          <w:p w14:paraId="3E362C5B"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5</w:t>
            </w:r>
          </w:p>
        </w:tc>
        <w:tc>
          <w:tcPr>
            <w:tcW w:w="1169" w:type="dxa"/>
            <w:tcBorders>
              <w:top w:val="single" w:sz="4" w:space="0" w:color="000000"/>
              <w:left w:val="single" w:sz="4" w:space="0" w:color="000000"/>
              <w:bottom w:val="single" w:sz="4" w:space="0" w:color="000000"/>
              <w:right w:val="single" w:sz="4" w:space="0" w:color="000000"/>
            </w:tcBorders>
          </w:tcPr>
          <w:p w14:paraId="3F507082"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6</w:t>
            </w:r>
          </w:p>
        </w:tc>
        <w:tc>
          <w:tcPr>
            <w:tcW w:w="1292" w:type="dxa"/>
            <w:tcBorders>
              <w:top w:val="single" w:sz="4" w:space="0" w:color="000000"/>
              <w:left w:val="single" w:sz="4" w:space="0" w:color="000000"/>
              <w:bottom w:val="single" w:sz="4" w:space="0" w:color="000000"/>
              <w:right w:val="single" w:sz="4" w:space="0" w:color="000000"/>
            </w:tcBorders>
          </w:tcPr>
          <w:p w14:paraId="0BF8EFB7"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7</w:t>
            </w:r>
          </w:p>
        </w:tc>
        <w:tc>
          <w:tcPr>
            <w:tcW w:w="1300" w:type="dxa"/>
            <w:tcBorders>
              <w:top w:val="single" w:sz="4" w:space="0" w:color="000000"/>
              <w:left w:val="single" w:sz="4" w:space="0" w:color="000000"/>
              <w:bottom w:val="single" w:sz="4" w:space="0" w:color="000000"/>
              <w:right w:val="single" w:sz="4" w:space="0" w:color="000000"/>
            </w:tcBorders>
          </w:tcPr>
          <w:p w14:paraId="6810F3B4"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8</w:t>
            </w:r>
          </w:p>
        </w:tc>
      </w:tr>
      <w:tr w:rsidR="001D09E1" w14:paraId="23DA81BE" w14:textId="77777777">
        <w:tc>
          <w:tcPr>
            <w:tcW w:w="1570" w:type="dxa"/>
            <w:tcBorders>
              <w:top w:val="single" w:sz="4" w:space="0" w:color="000000"/>
              <w:left w:val="single" w:sz="4" w:space="0" w:color="000000"/>
              <w:bottom w:val="single" w:sz="4" w:space="0" w:color="000000"/>
              <w:right w:val="single" w:sz="4" w:space="0" w:color="000000"/>
            </w:tcBorders>
          </w:tcPr>
          <w:p w14:paraId="6B0D5324" w14:textId="77777777" w:rsidR="001D09E1" w:rsidRDefault="001D09E1">
            <w:pPr>
              <w:widowControl w:val="0"/>
              <w:tabs>
                <w:tab w:val="left" w:pos="4103"/>
              </w:tabs>
              <w:jc w:val="center"/>
              <w:rPr>
                <w:rFonts w:ascii="Times New Roman" w:hAnsi="Times New Roman" w:cs="Times New Roman"/>
                <w:sz w:val="28"/>
                <w:szCs w:val="28"/>
              </w:rPr>
            </w:pPr>
          </w:p>
        </w:tc>
        <w:tc>
          <w:tcPr>
            <w:tcW w:w="966" w:type="dxa"/>
            <w:tcBorders>
              <w:top w:val="single" w:sz="4" w:space="0" w:color="000000"/>
              <w:left w:val="single" w:sz="4" w:space="0" w:color="000000"/>
              <w:bottom w:val="single" w:sz="4" w:space="0" w:color="000000"/>
              <w:right w:val="single" w:sz="4" w:space="0" w:color="000000"/>
            </w:tcBorders>
          </w:tcPr>
          <w:p w14:paraId="793B847C" w14:textId="77777777" w:rsidR="001D09E1" w:rsidRDefault="001D09E1">
            <w:pPr>
              <w:widowControl w:val="0"/>
              <w:tabs>
                <w:tab w:val="left" w:pos="4103"/>
              </w:tabs>
              <w:jc w:val="center"/>
              <w:rPr>
                <w:rFonts w:ascii="Times New Roman" w:hAnsi="Times New Roman" w:cs="Times New Roman"/>
                <w:sz w:val="28"/>
                <w:szCs w:val="28"/>
              </w:rPr>
            </w:pPr>
          </w:p>
        </w:tc>
        <w:tc>
          <w:tcPr>
            <w:tcW w:w="965" w:type="dxa"/>
            <w:tcBorders>
              <w:top w:val="single" w:sz="4" w:space="0" w:color="000000"/>
              <w:left w:val="single" w:sz="4" w:space="0" w:color="000000"/>
              <w:bottom w:val="single" w:sz="4" w:space="0" w:color="000000"/>
              <w:right w:val="single" w:sz="4" w:space="0" w:color="000000"/>
            </w:tcBorders>
          </w:tcPr>
          <w:p w14:paraId="7B56855A" w14:textId="77777777" w:rsidR="001D09E1" w:rsidRDefault="001D09E1">
            <w:pPr>
              <w:widowControl w:val="0"/>
              <w:tabs>
                <w:tab w:val="left" w:pos="4103"/>
              </w:tabs>
              <w:jc w:val="center"/>
              <w:rPr>
                <w:rFonts w:ascii="Times New Roman" w:hAnsi="Times New Roman" w:cs="Times New Roman"/>
                <w:sz w:val="28"/>
                <w:szCs w:val="28"/>
              </w:rPr>
            </w:pPr>
          </w:p>
        </w:tc>
        <w:tc>
          <w:tcPr>
            <w:tcW w:w="749" w:type="dxa"/>
            <w:tcBorders>
              <w:top w:val="single" w:sz="4" w:space="0" w:color="000000"/>
              <w:left w:val="single" w:sz="4" w:space="0" w:color="000000"/>
              <w:bottom w:val="single" w:sz="4" w:space="0" w:color="000000"/>
              <w:right w:val="single" w:sz="4" w:space="0" w:color="000000"/>
            </w:tcBorders>
          </w:tcPr>
          <w:p w14:paraId="4146B4B9" w14:textId="77777777" w:rsidR="001D09E1" w:rsidRDefault="001D09E1">
            <w:pPr>
              <w:widowControl w:val="0"/>
              <w:tabs>
                <w:tab w:val="left" w:pos="4103"/>
              </w:tabs>
              <w:jc w:val="center"/>
              <w:rPr>
                <w:rFonts w:ascii="Times New Roman" w:hAnsi="Times New Roman" w:cs="Times New Roman"/>
                <w:sz w:val="28"/>
                <w:szCs w:val="28"/>
              </w:rPr>
            </w:pPr>
          </w:p>
        </w:tc>
        <w:tc>
          <w:tcPr>
            <w:tcW w:w="1168" w:type="dxa"/>
            <w:tcBorders>
              <w:top w:val="single" w:sz="4" w:space="0" w:color="000000"/>
              <w:left w:val="single" w:sz="4" w:space="0" w:color="000000"/>
              <w:bottom w:val="single" w:sz="4" w:space="0" w:color="000000"/>
              <w:right w:val="single" w:sz="4" w:space="0" w:color="000000"/>
            </w:tcBorders>
          </w:tcPr>
          <w:p w14:paraId="508FEDC1" w14:textId="77777777" w:rsidR="001D09E1" w:rsidRDefault="001D09E1">
            <w:pPr>
              <w:widowControl w:val="0"/>
              <w:tabs>
                <w:tab w:val="left" w:pos="4103"/>
              </w:tabs>
              <w:jc w:val="center"/>
              <w:rPr>
                <w:rFonts w:ascii="Times New Roman" w:hAnsi="Times New Roman" w:cs="Times New Roman"/>
                <w:sz w:val="28"/>
                <w:szCs w:val="28"/>
              </w:rPr>
            </w:pPr>
          </w:p>
        </w:tc>
        <w:tc>
          <w:tcPr>
            <w:tcW w:w="1169" w:type="dxa"/>
            <w:tcBorders>
              <w:top w:val="single" w:sz="4" w:space="0" w:color="000000"/>
              <w:left w:val="single" w:sz="4" w:space="0" w:color="000000"/>
              <w:bottom w:val="single" w:sz="4" w:space="0" w:color="000000"/>
              <w:right w:val="single" w:sz="4" w:space="0" w:color="000000"/>
            </w:tcBorders>
          </w:tcPr>
          <w:p w14:paraId="3CA0E911" w14:textId="77777777" w:rsidR="001D09E1" w:rsidRDefault="001D09E1">
            <w:pPr>
              <w:widowControl w:val="0"/>
              <w:tabs>
                <w:tab w:val="left" w:pos="4103"/>
              </w:tabs>
              <w:jc w:val="center"/>
              <w:rPr>
                <w:rFonts w:ascii="Times New Roman" w:hAnsi="Times New Roman" w:cs="Times New Roman"/>
                <w:sz w:val="28"/>
                <w:szCs w:val="28"/>
              </w:rPr>
            </w:pPr>
          </w:p>
        </w:tc>
        <w:tc>
          <w:tcPr>
            <w:tcW w:w="1292" w:type="dxa"/>
            <w:tcBorders>
              <w:top w:val="single" w:sz="4" w:space="0" w:color="000000"/>
              <w:left w:val="single" w:sz="4" w:space="0" w:color="000000"/>
              <w:bottom w:val="single" w:sz="4" w:space="0" w:color="000000"/>
              <w:right w:val="single" w:sz="4" w:space="0" w:color="000000"/>
            </w:tcBorders>
          </w:tcPr>
          <w:p w14:paraId="041A16DC" w14:textId="77777777" w:rsidR="001D09E1" w:rsidRDefault="001D09E1">
            <w:pPr>
              <w:widowControl w:val="0"/>
              <w:tabs>
                <w:tab w:val="left" w:pos="4103"/>
              </w:tabs>
              <w:jc w:val="center"/>
              <w:rPr>
                <w:rFonts w:ascii="Times New Roman" w:hAnsi="Times New Roman" w:cs="Times New Roman"/>
                <w:sz w:val="28"/>
                <w:szCs w:val="28"/>
              </w:rPr>
            </w:pPr>
          </w:p>
        </w:tc>
        <w:tc>
          <w:tcPr>
            <w:tcW w:w="1300" w:type="dxa"/>
            <w:tcBorders>
              <w:top w:val="single" w:sz="4" w:space="0" w:color="000000"/>
              <w:left w:val="single" w:sz="4" w:space="0" w:color="000000"/>
              <w:bottom w:val="single" w:sz="4" w:space="0" w:color="000000"/>
              <w:right w:val="single" w:sz="4" w:space="0" w:color="000000"/>
            </w:tcBorders>
          </w:tcPr>
          <w:p w14:paraId="77EB95B0" w14:textId="77777777" w:rsidR="001D09E1" w:rsidRDefault="001D09E1">
            <w:pPr>
              <w:widowControl w:val="0"/>
              <w:tabs>
                <w:tab w:val="left" w:pos="4103"/>
              </w:tabs>
              <w:jc w:val="center"/>
              <w:rPr>
                <w:rFonts w:ascii="Times New Roman" w:hAnsi="Times New Roman" w:cs="Times New Roman"/>
                <w:sz w:val="28"/>
                <w:szCs w:val="28"/>
              </w:rPr>
            </w:pPr>
          </w:p>
        </w:tc>
      </w:tr>
    </w:tbl>
    <w:p w14:paraId="10B012CB" w14:textId="77777777" w:rsidR="001D09E1" w:rsidRDefault="001D09E1">
      <w:pPr>
        <w:tabs>
          <w:tab w:val="left" w:pos="4103"/>
        </w:tabs>
        <w:jc w:val="right"/>
        <w:rPr>
          <w:rFonts w:ascii="Times New Roman" w:hAnsi="Times New Roman" w:cs="Times New Roman"/>
          <w:sz w:val="28"/>
          <w:szCs w:val="28"/>
        </w:rPr>
      </w:pPr>
    </w:p>
    <w:p w14:paraId="4DCDB523" w14:textId="77777777" w:rsidR="001D09E1" w:rsidRDefault="0037533F">
      <w:pPr>
        <w:tabs>
          <w:tab w:val="left" w:pos="4103"/>
        </w:tabs>
        <w:jc w:val="right"/>
        <w:rPr>
          <w:rFonts w:ascii="Times New Roman" w:hAnsi="Times New Roman" w:cs="Times New Roman"/>
          <w:sz w:val="28"/>
          <w:szCs w:val="28"/>
        </w:rPr>
      </w:pPr>
      <w:r>
        <w:rPr>
          <w:rFonts w:ascii="Times New Roman" w:hAnsi="Times New Roman" w:cs="Times New Roman"/>
          <w:sz w:val="28"/>
          <w:szCs w:val="28"/>
        </w:rPr>
        <w:t>продолжение таблицы</w:t>
      </w:r>
    </w:p>
    <w:tbl>
      <w:tblPr>
        <w:tblW w:w="9101" w:type="dxa"/>
        <w:tblInd w:w="-459" w:type="dxa"/>
        <w:tblLayout w:type="fixed"/>
        <w:tblLook w:val="04A0" w:firstRow="1" w:lastRow="0" w:firstColumn="1" w:lastColumn="0" w:noHBand="0" w:noVBand="1"/>
      </w:tblPr>
      <w:tblGrid>
        <w:gridCol w:w="2297"/>
        <w:gridCol w:w="1177"/>
        <w:gridCol w:w="8"/>
        <w:gridCol w:w="417"/>
        <w:gridCol w:w="1907"/>
        <w:gridCol w:w="8"/>
        <w:gridCol w:w="3287"/>
      </w:tblGrid>
      <w:tr w:rsidR="001D09E1" w14:paraId="0F5B1632" w14:textId="77777777" w:rsidTr="00D90914">
        <w:trPr>
          <w:trHeight w:val="1188"/>
        </w:trPr>
        <w:tc>
          <w:tcPr>
            <w:tcW w:w="3482" w:type="dxa"/>
            <w:gridSpan w:val="3"/>
            <w:tcBorders>
              <w:top w:val="single" w:sz="4" w:space="0" w:color="000000"/>
              <w:left w:val="single" w:sz="4" w:space="0" w:color="000000"/>
              <w:bottom w:val="single" w:sz="4" w:space="0" w:color="000000"/>
              <w:right w:val="single" w:sz="4" w:space="0" w:color="000000"/>
            </w:tcBorders>
          </w:tcPr>
          <w:p w14:paraId="67AACCD0"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Место захоронения</w:t>
            </w:r>
          </w:p>
        </w:tc>
        <w:tc>
          <w:tcPr>
            <w:tcW w:w="2332" w:type="dxa"/>
            <w:gridSpan w:val="3"/>
            <w:tcBorders>
              <w:top w:val="single" w:sz="4" w:space="0" w:color="000000"/>
              <w:left w:val="single" w:sz="4" w:space="0" w:color="000000"/>
              <w:bottom w:val="single" w:sz="4" w:space="0" w:color="000000"/>
              <w:right w:val="single" w:sz="4" w:space="0" w:color="000000"/>
            </w:tcBorders>
          </w:tcPr>
          <w:p w14:paraId="1E80443F"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Дата и номер</w:t>
            </w:r>
          </w:p>
          <w:p w14:paraId="39C6E1F4"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свидетельства</w:t>
            </w:r>
          </w:p>
          <w:p w14:paraId="1DD728E8"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о регистрации</w:t>
            </w:r>
          </w:p>
          <w:p w14:paraId="624908E5"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захоронения</w:t>
            </w:r>
          </w:p>
        </w:tc>
        <w:tc>
          <w:tcPr>
            <w:tcW w:w="3287" w:type="dxa"/>
            <w:tcBorders>
              <w:top w:val="single" w:sz="4" w:space="0" w:color="000000"/>
              <w:left w:val="single" w:sz="4" w:space="0" w:color="000000"/>
              <w:bottom w:val="single" w:sz="4" w:space="0" w:color="000000"/>
              <w:right w:val="single" w:sz="4" w:space="0" w:color="000000"/>
            </w:tcBorders>
          </w:tcPr>
          <w:p w14:paraId="26E7375F"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Подпись и Ф.И.О.</w:t>
            </w:r>
          </w:p>
          <w:p w14:paraId="0F440CDC"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лица, ответственного</w:t>
            </w:r>
          </w:p>
          <w:p w14:paraId="40AE0321"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за организацию</w:t>
            </w:r>
          </w:p>
          <w:p w14:paraId="6EBACD18" w14:textId="77777777" w:rsidR="001D09E1" w:rsidRDefault="0037533F">
            <w:pPr>
              <w:pStyle w:val="af1"/>
              <w:widowControl w:val="0"/>
              <w:jc w:val="both"/>
              <w:rPr>
                <w:rFonts w:ascii="Times New Roman" w:hAnsi="Times New Roman" w:cs="Times New Roman"/>
                <w:sz w:val="28"/>
                <w:szCs w:val="28"/>
              </w:rPr>
            </w:pPr>
            <w:r>
              <w:rPr>
                <w:rFonts w:ascii="Times New Roman" w:hAnsi="Times New Roman" w:cs="Times New Roman"/>
                <w:sz w:val="28"/>
                <w:szCs w:val="28"/>
              </w:rPr>
              <w:t>погребения</w:t>
            </w:r>
          </w:p>
        </w:tc>
      </w:tr>
      <w:tr w:rsidR="001D09E1" w14:paraId="71825118" w14:textId="77777777" w:rsidTr="00D90914">
        <w:trPr>
          <w:trHeight w:val="292"/>
        </w:trPr>
        <w:tc>
          <w:tcPr>
            <w:tcW w:w="2297" w:type="dxa"/>
            <w:tcBorders>
              <w:top w:val="single" w:sz="4" w:space="0" w:color="000000"/>
              <w:left w:val="single" w:sz="4" w:space="0" w:color="000000"/>
              <w:bottom w:val="single" w:sz="4" w:space="0" w:color="000000"/>
              <w:right w:val="single" w:sz="4" w:space="0" w:color="000000"/>
            </w:tcBorders>
          </w:tcPr>
          <w:p w14:paraId="346F3509" w14:textId="77777777" w:rsidR="001D09E1" w:rsidRDefault="0037533F">
            <w:pPr>
              <w:widowControl w:val="0"/>
              <w:jc w:val="center"/>
              <w:rPr>
                <w:rFonts w:ascii="Times New Roman" w:hAnsi="Times New Roman" w:cs="Times New Roman"/>
                <w:sz w:val="28"/>
                <w:szCs w:val="28"/>
              </w:rPr>
            </w:pPr>
            <w:r>
              <w:rPr>
                <w:rFonts w:ascii="Times New Roman" w:hAnsi="Times New Roman" w:cs="Times New Roman"/>
                <w:sz w:val="28"/>
                <w:szCs w:val="28"/>
              </w:rPr>
              <w:t>Номер участка сектора</w:t>
            </w:r>
          </w:p>
        </w:tc>
        <w:tc>
          <w:tcPr>
            <w:tcW w:w="1177" w:type="dxa"/>
            <w:tcBorders>
              <w:top w:val="single" w:sz="4" w:space="0" w:color="000000"/>
              <w:left w:val="single" w:sz="4" w:space="0" w:color="000000"/>
              <w:bottom w:val="single" w:sz="4" w:space="0" w:color="000000"/>
              <w:right w:val="single" w:sz="4" w:space="0" w:color="000000"/>
            </w:tcBorders>
          </w:tcPr>
          <w:p w14:paraId="29526EF1" w14:textId="77777777" w:rsidR="001D09E1" w:rsidRDefault="0037533F">
            <w:pPr>
              <w:widowControl w:val="0"/>
              <w:jc w:val="center"/>
              <w:rPr>
                <w:rFonts w:ascii="Times New Roman" w:hAnsi="Times New Roman" w:cs="Times New Roman"/>
                <w:sz w:val="28"/>
                <w:szCs w:val="28"/>
              </w:rPr>
            </w:pPr>
            <w:r>
              <w:rPr>
                <w:rFonts w:ascii="Times New Roman" w:hAnsi="Times New Roman" w:cs="Times New Roman"/>
                <w:sz w:val="28"/>
                <w:szCs w:val="28"/>
              </w:rPr>
              <w:t>Номер места захоронения</w:t>
            </w:r>
          </w:p>
        </w:tc>
        <w:tc>
          <w:tcPr>
            <w:tcW w:w="425" w:type="dxa"/>
            <w:gridSpan w:val="2"/>
            <w:vMerge w:val="restart"/>
            <w:tcBorders>
              <w:top w:val="single" w:sz="4" w:space="0" w:color="000000"/>
              <w:left w:val="single" w:sz="4" w:space="0" w:color="000000"/>
              <w:bottom w:val="single" w:sz="4" w:space="0" w:color="000000"/>
              <w:right w:val="single" w:sz="4" w:space="0" w:color="000000"/>
            </w:tcBorders>
          </w:tcPr>
          <w:p w14:paraId="5A76D0C4" w14:textId="77777777" w:rsidR="001D09E1" w:rsidRDefault="001D09E1">
            <w:pPr>
              <w:widowControl w:val="0"/>
              <w:jc w:val="center"/>
              <w:rPr>
                <w:rFonts w:ascii="Times New Roman" w:hAnsi="Times New Roman" w:cs="Times New Roman"/>
                <w:sz w:val="28"/>
                <w:szCs w:val="28"/>
              </w:rPr>
            </w:pPr>
          </w:p>
        </w:tc>
        <w:tc>
          <w:tcPr>
            <w:tcW w:w="1907" w:type="dxa"/>
            <w:tcBorders>
              <w:top w:val="single" w:sz="4" w:space="0" w:color="000000"/>
              <w:left w:val="single" w:sz="4" w:space="0" w:color="000000"/>
              <w:bottom w:val="single" w:sz="4" w:space="0" w:color="000000"/>
              <w:right w:val="single" w:sz="4" w:space="0" w:color="000000"/>
            </w:tcBorders>
          </w:tcPr>
          <w:p w14:paraId="1B33D868" w14:textId="77777777" w:rsidR="001D09E1" w:rsidRDefault="001D09E1">
            <w:pPr>
              <w:widowControl w:val="0"/>
              <w:tabs>
                <w:tab w:val="left" w:pos="4103"/>
              </w:tabs>
              <w:jc w:val="center"/>
              <w:rPr>
                <w:rFonts w:ascii="Times New Roman" w:hAnsi="Times New Roman" w:cs="Times New Roman"/>
                <w:sz w:val="28"/>
                <w:szCs w:val="28"/>
              </w:rPr>
            </w:pPr>
          </w:p>
        </w:tc>
        <w:tc>
          <w:tcPr>
            <w:tcW w:w="3295" w:type="dxa"/>
            <w:gridSpan w:val="2"/>
            <w:tcBorders>
              <w:top w:val="single" w:sz="4" w:space="0" w:color="000000"/>
              <w:left w:val="single" w:sz="4" w:space="0" w:color="000000"/>
              <w:bottom w:val="single" w:sz="4" w:space="0" w:color="000000"/>
              <w:right w:val="single" w:sz="4" w:space="0" w:color="000000"/>
            </w:tcBorders>
          </w:tcPr>
          <w:p w14:paraId="2F01C228" w14:textId="77777777" w:rsidR="001D09E1" w:rsidRDefault="001D09E1">
            <w:pPr>
              <w:widowControl w:val="0"/>
              <w:tabs>
                <w:tab w:val="left" w:pos="4103"/>
              </w:tabs>
              <w:jc w:val="center"/>
              <w:rPr>
                <w:rFonts w:ascii="Times New Roman" w:hAnsi="Times New Roman" w:cs="Times New Roman"/>
                <w:sz w:val="28"/>
                <w:szCs w:val="28"/>
              </w:rPr>
            </w:pPr>
          </w:p>
        </w:tc>
      </w:tr>
      <w:tr w:rsidR="001D09E1" w14:paraId="7E183822" w14:textId="77777777" w:rsidTr="00D90914">
        <w:trPr>
          <w:trHeight w:val="292"/>
        </w:trPr>
        <w:tc>
          <w:tcPr>
            <w:tcW w:w="2297" w:type="dxa"/>
            <w:tcBorders>
              <w:top w:val="single" w:sz="4" w:space="0" w:color="000000"/>
              <w:left w:val="single" w:sz="4" w:space="0" w:color="000000"/>
              <w:bottom w:val="single" w:sz="4" w:space="0" w:color="000000"/>
              <w:right w:val="single" w:sz="4" w:space="0" w:color="000000"/>
            </w:tcBorders>
          </w:tcPr>
          <w:p w14:paraId="2F6DFA62" w14:textId="77777777" w:rsidR="001D09E1" w:rsidRDefault="0037533F">
            <w:pPr>
              <w:widowControl w:val="0"/>
              <w:jc w:val="center"/>
              <w:rPr>
                <w:rFonts w:ascii="Times New Roman" w:hAnsi="Times New Roman" w:cs="Times New Roman"/>
                <w:sz w:val="28"/>
                <w:szCs w:val="28"/>
              </w:rPr>
            </w:pPr>
            <w:r>
              <w:rPr>
                <w:rFonts w:ascii="Times New Roman" w:hAnsi="Times New Roman" w:cs="Times New Roman"/>
                <w:sz w:val="28"/>
                <w:szCs w:val="28"/>
              </w:rPr>
              <w:t>9</w:t>
            </w:r>
          </w:p>
        </w:tc>
        <w:tc>
          <w:tcPr>
            <w:tcW w:w="1177" w:type="dxa"/>
            <w:tcBorders>
              <w:top w:val="single" w:sz="4" w:space="0" w:color="000000"/>
              <w:left w:val="single" w:sz="4" w:space="0" w:color="000000"/>
              <w:bottom w:val="single" w:sz="4" w:space="0" w:color="000000"/>
              <w:right w:val="single" w:sz="4" w:space="0" w:color="000000"/>
            </w:tcBorders>
          </w:tcPr>
          <w:p w14:paraId="292B5466" w14:textId="77777777" w:rsidR="001D09E1" w:rsidRDefault="0037533F">
            <w:pPr>
              <w:widowControl w:val="0"/>
              <w:jc w:val="center"/>
              <w:rPr>
                <w:rFonts w:ascii="Times New Roman" w:hAnsi="Times New Roman" w:cs="Times New Roman"/>
                <w:sz w:val="28"/>
                <w:szCs w:val="28"/>
              </w:rPr>
            </w:pPr>
            <w:r>
              <w:rPr>
                <w:rFonts w:ascii="Times New Roman" w:hAnsi="Times New Roman" w:cs="Times New Roman"/>
                <w:sz w:val="28"/>
                <w:szCs w:val="28"/>
              </w:rPr>
              <w:t>10</w:t>
            </w:r>
          </w:p>
        </w:tc>
        <w:tc>
          <w:tcPr>
            <w:tcW w:w="425" w:type="dxa"/>
            <w:gridSpan w:val="2"/>
            <w:vMerge/>
            <w:tcBorders>
              <w:top w:val="single" w:sz="4" w:space="0" w:color="000000"/>
              <w:left w:val="single" w:sz="4" w:space="0" w:color="000000"/>
              <w:bottom w:val="single" w:sz="4" w:space="0" w:color="000000"/>
              <w:right w:val="single" w:sz="4" w:space="0" w:color="000000"/>
            </w:tcBorders>
          </w:tcPr>
          <w:p w14:paraId="7E519BE0" w14:textId="77777777" w:rsidR="001D09E1" w:rsidRDefault="001D09E1">
            <w:pPr>
              <w:widowControl w:val="0"/>
              <w:jc w:val="center"/>
              <w:rPr>
                <w:rFonts w:ascii="Times New Roman" w:hAnsi="Times New Roman" w:cs="Times New Roman"/>
                <w:sz w:val="28"/>
                <w:szCs w:val="28"/>
              </w:rPr>
            </w:pPr>
          </w:p>
        </w:tc>
        <w:tc>
          <w:tcPr>
            <w:tcW w:w="1907" w:type="dxa"/>
            <w:tcBorders>
              <w:top w:val="single" w:sz="4" w:space="0" w:color="000000"/>
              <w:left w:val="single" w:sz="4" w:space="0" w:color="000000"/>
              <w:bottom w:val="single" w:sz="4" w:space="0" w:color="000000"/>
              <w:right w:val="single" w:sz="4" w:space="0" w:color="000000"/>
            </w:tcBorders>
          </w:tcPr>
          <w:p w14:paraId="1BD5E3E0" w14:textId="77777777" w:rsidR="001D09E1" w:rsidRDefault="0037533F">
            <w:pPr>
              <w:widowControl w:val="0"/>
              <w:tabs>
                <w:tab w:val="left" w:pos="4103"/>
              </w:tabs>
              <w:jc w:val="center"/>
              <w:rPr>
                <w:rFonts w:ascii="Times New Roman" w:hAnsi="Times New Roman" w:cs="Times New Roman"/>
                <w:sz w:val="28"/>
                <w:szCs w:val="28"/>
              </w:rPr>
            </w:pPr>
            <w:r>
              <w:rPr>
                <w:rFonts w:ascii="Times New Roman" w:hAnsi="Times New Roman" w:cs="Times New Roman"/>
                <w:sz w:val="28"/>
                <w:szCs w:val="28"/>
              </w:rPr>
              <w:t>11</w:t>
            </w:r>
          </w:p>
        </w:tc>
        <w:tc>
          <w:tcPr>
            <w:tcW w:w="3295" w:type="dxa"/>
            <w:gridSpan w:val="2"/>
            <w:tcBorders>
              <w:top w:val="single" w:sz="4" w:space="0" w:color="000000"/>
              <w:left w:val="single" w:sz="4" w:space="0" w:color="000000"/>
              <w:bottom w:val="single" w:sz="4" w:space="0" w:color="000000"/>
              <w:right w:val="single" w:sz="4" w:space="0" w:color="000000"/>
            </w:tcBorders>
          </w:tcPr>
          <w:p w14:paraId="7793D9D2" w14:textId="77777777" w:rsidR="001D09E1" w:rsidRDefault="0037533F">
            <w:pPr>
              <w:widowControl w:val="0"/>
              <w:tabs>
                <w:tab w:val="left" w:pos="4103"/>
              </w:tabs>
              <w:ind w:left="112" w:hanging="112"/>
              <w:jc w:val="center"/>
              <w:rPr>
                <w:rFonts w:ascii="Times New Roman" w:hAnsi="Times New Roman" w:cs="Times New Roman"/>
                <w:sz w:val="28"/>
                <w:szCs w:val="28"/>
              </w:rPr>
            </w:pPr>
            <w:r>
              <w:rPr>
                <w:rFonts w:ascii="Times New Roman" w:hAnsi="Times New Roman" w:cs="Times New Roman"/>
                <w:sz w:val="28"/>
                <w:szCs w:val="28"/>
              </w:rPr>
              <w:t>12</w:t>
            </w:r>
          </w:p>
        </w:tc>
      </w:tr>
      <w:tr w:rsidR="001D09E1" w14:paraId="35636725" w14:textId="77777777" w:rsidTr="00D90914">
        <w:trPr>
          <w:trHeight w:val="292"/>
        </w:trPr>
        <w:tc>
          <w:tcPr>
            <w:tcW w:w="2297" w:type="dxa"/>
            <w:tcBorders>
              <w:top w:val="single" w:sz="4" w:space="0" w:color="000000"/>
              <w:left w:val="single" w:sz="4" w:space="0" w:color="000000"/>
              <w:bottom w:val="single" w:sz="4" w:space="0" w:color="000000"/>
              <w:right w:val="single" w:sz="4" w:space="0" w:color="000000"/>
            </w:tcBorders>
          </w:tcPr>
          <w:p w14:paraId="022E7175" w14:textId="77777777" w:rsidR="001D09E1" w:rsidRDefault="001D09E1">
            <w:pPr>
              <w:widowControl w:val="0"/>
              <w:jc w:val="center"/>
              <w:rPr>
                <w:rFonts w:ascii="Times New Roman" w:hAnsi="Times New Roman" w:cs="Times New Roman"/>
                <w:sz w:val="28"/>
                <w:szCs w:val="28"/>
              </w:rPr>
            </w:pPr>
          </w:p>
        </w:tc>
        <w:tc>
          <w:tcPr>
            <w:tcW w:w="1177" w:type="dxa"/>
            <w:tcBorders>
              <w:top w:val="single" w:sz="4" w:space="0" w:color="000000"/>
              <w:left w:val="single" w:sz="4" w:space="0" w:color="000000"/>
              <w:bottom w:val="single" w:sz="4" w:space="0" w:color="000000"/>
              <w:right w:val="single" w:sz="4" w:space="0" w:color="000000"/>
            </w:tcBorders>
          </w:tcPr>
          <w:p w14:paraId="4AC347C8" w14:textId="77777777" w:rsidR="001D09E1" w:rsidRDefault="001D09E1">
            <w:pPr>
              <w:widowControl w:val="0"/>
              <w:jc w:val="center"/>
              <w:rPr>
                <w:rFonts w:ascii="Times New Roman" w:hAnsi="Times New Roman" w:cs="Times New Roman"/>
                <w:sz w:val="28"/>
                <w:szCs w:val="28"/>
              </w:rPr>
            </w:pPr>
          </w:p>
        </w:tc>
        <w:tc>
          <w:tcPr>
            <w:tcW w:w="425" w:type="dxa"/>
            <w:gridSpan w:val="2"/>
            <w:vMerge/>
            <w:tcBorders>
              <w:top w:val="single" w:sz="4" w:space="0" w:color="000000"/>
              <w:left w:val="single" w:sz="4" w:space="0" w:color="000000"/>
              <w:bottom w:val="single" w:sz="4" w:space="0" w:color="000000"/>
              <w:right w:val="single" w:sz="4" w:space="0" w:color="000000"/>
            </w:tcBorders>
          </w:tcPr>
          <w:p w14:paraId="40A598ED" w14:textId="77777777" w:rsidR="001D09E1" w:rsidRDefault="001D09E1">
            <w:pPr>
              <w:widowControl w:val="0"/>
              <w:jc w:val="center"/>
              <w:rPr>
                <w:rFonts w:ascii="Times New Roman" w:hAnsi="Times New Roman" w:cs="Times New Roman"/>
                <w:sz w:val="28"/>
                <w:szCs w:val="28"/>
              </w:rPr>
            </w:pPr>
          </w:p>
        </w:tc>
        <w:tc>
          <w:tcPr>
            <w:tcW w:w="1907" w:type="dxa"/>
            <w:tcBorders>
              <w:top w:val="single" w:sz="4" w:space="0" w:color="000000"/>
              <w:left w:val="single" w:sz="4" w:space="0" w:color="000000"/>
              <w:bottom w:val="single" w:sz="4" w:space="0" w:color="000000"/>
              <w:right w:val="single" w:sz="4" w:space="0" w:color="000000"/>
            </w:tcBorders>
          </w:tcPr>
          <w:p w14:paraId="2BE8A1B4" w14:textId="77777777" w:rsidR="001D09E1" w:rsidRDefault="001D09E1">
            <w:pPr>
              <w:widowControl w:val="0"/>
              <w:tabs>
                <w:tab w:val="left" w:pos="4103"/>
              </w:tabs>
              <w:jc w:val="center"/>
              <w:rPr>
                <w:rFonts w:ascii="Times New Roman" w:hAnsi="Times New Roman" w:cs="Times New Roman"/>
                <w:sz w:val="28"/>
                <w:szCs w:val="28"/>
              </w:rPr>
            </w:pPr>
          </w:p>
        </w:tc>
        <w:tc>
          <w:tcPr>
            <w:tcW w:w="3295" w:type="dxa"/>
            <w:gridSpan w:val="2"/>
            <w:tcBorders>
              <w:top w:val="single" w:sz="4" w:space="0" w:color="000000"/>
              <w:left w:val="single" w:sz="4" w:space="0" w:color="000000"/>
              <w:bottom w:val="single" w:sz="4" w:space="0" w:color="000000"/>
              <w:right w:val="single" w:sz="4" w:space="0" w:color="000000"/>
            </w:tcBorders>
          </w:tcPr>
          <w:p w14:paraId="1690358F" w14:textId="77777777" w:rsidR="001D09E1" w:rsidRDefault="001D09E1">
            <w:pPr>
              <w:widowControl w:val="0"/>
              <w:tabs>
                <w:tab w:val="left" w:pos="4103"/>
              </w:tabs>
              <w:jc w:val="center"/>
              <w:rPr>
                <w:rFonts w:ascii="Times New Roman" w:hAnsi="Times New Roman" w:cs="Times New Roman"/>
                <w:sz w:val="28"/>
                <w:szCs w:val="28"/>
              </w:rPr>
            </w:pPr>
          </w:p>
        </w:tc>
      </w:tr>
    </w:tbl>
    <w:p w14:paraId="4178D91F" w14:textId="77777777" w:rsidR="001D09E1" w:rsidRDefault="001D09E1">
      <w:pPr>
        <w:jc w:val="both"/>
        <w:rPr>
          <w:rFonts w:ascii="Times New Roman" w:hAnsi="Times New Roman" w:cs="Times New Roman"/>
          <w:sz w:val="28"/>
          <w:szCs w:val="28"/>
        </w:rPr>
      </w:pPr>
    </w:p>
    <w:p w14:paraId="6C649A25" w14:textId="77777777" w:rsidR="00262F16" w:rsidRDefault="00262F16" w:rsidP="00262F16">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
    <w:p w14:paraId="6A7A6C1C" w14:textId="77777777" w:rsidR="00262F16" w:rsidRDefault="00262F16" w:rsidP="00262F16">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городского поселения</w:t>
      </w:r>
    </w:p>
    <w:p w14:paraId="759252F3" w14:textId="77777777" w:rsidR="00262F16" w:rsidRDefault="00262F16" w:rsidP="00262F16">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муниципального района</w:t>
      </w:r>
    </w:p>
    <w:p w14:paraId="098519E2" w14:textId="25831848" w:rsidR="00262F16" w:rsidRDefault="00262F16" w:rsidP="00262F16">
      <w:pPr>
        <w:pStyle w:val="af1"/>
        <w:widowControl w:val="0"/>
        <w:ind w:right="-103"/>
        <w:jc w:val="both"/>
        <w:rPr>
          <w:rFonts w:ascii="Times New Roman" w:hAnsi="Times New Roman" w:cs="Times New Roman"/>
          <w:sz w:val="28"/>
          <w:szCs w:val="28"/>
        </w:rPr>
      </w:pPr>
      <w:r>
        <w:rPr>
          <w:rFonts w:ascii="Times New Roman" w:hAnsi="Times New Roman" w:cs="Times New Roman"/>
          <w:sz w:val="28"/>
          <w:szCs w:val="28"/>
        </w:rPr>
        <w:t xml:space="preserve">Краснодарского края                                                                                   </w:t>
      </w:r>
      <w:proofErr w:type="spellStart"/>
      <w:r>
        <w:rPr>
          <w:rFonts w:ascii="Times New Roman" w:hAnsi="Times New Roman" w:cs="Times New Roman"/>
          <w:sz w:val="28"/>
          <w:szCs w:val="28"/>
        </w:rPr>
        <w:t>Ю.Н.Гребенев</w:t>
      </w:r>
      <w:proofErr w:type="spellEnd"/>
    </w:p>
    <w:p w14:paraId="6B3C7E9E" w14:textId="77777777" w:rsidR="001D09E1" w:rsidRDefault="001D09E1">
      <w:pPr>
        <w:pStyle w:val="af1"/>
        <w:ind w:left="-567"/>
        <w:jc w:val="both"/>
        <w:rPr>
          <w:rFonts w:ascii="Times New Roman" w:eastAsia="DejaVuSans" w:hAnsi="Times New Roman" w:cs="Times New Roman"/>
          <w:kern w:val="2"/>
          <w:sz w:val="28"/>
          <w:szCs w:val="28"/>
          <w:lang w:eastAsia="ar-SA"/>
        </w:rPr>
      </w:pPr>
    </w:p>
    <w:p w14:paraId="0AD27182" w14:textId="77777777" w:rsidR="001D09E1" w:rsidRDefault="001D09E1">
      <w:pPr>
        <w:ind w:firstLine="709"/>
        <w:rPr>
          <w:rFonts w:eastAsia="DejaVuSans" w:cs="Tahoma"/>
          <w:kern w:val="2"/>
          <w:sz w:val="28"/>
          <w:szCs w:val="28"/>
          <w:lang w:eastAsia="ar-SA"/>
        </w:rPr>
      </w:pPr>
    </w:p>
    <w:p w14:paraId="46593050" w14:textId="77777777" w:rsidR="001D09E1" w:rsidRDefault="001D09E1">
      <w:pPr>
        <w:ind w:firstLine="709"/>
        <w:rPr>
          <w:rFonts w:eastAsia="DejaVuSans" w:cs="Tahoma"/>
          <w:kern w:val="2"/>
          <w:sz w:val="28"/>
          <w:szCs w:val="28"/>
          <w:lang w:eastAsia="ar-SA"/>
        </w:rPr>
      </w:pPr>
    </w:p>
    <w:p w14:paraId="669F4DB8"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087571D3"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1C9C674C"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37339891"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5170B0DE"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6B3E0558"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455FF2DC"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0CF4BF5C"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71CAD2AF" w14:textId="77777777" w:rsidR="00D90914" w:rsidRDefault="00D90914">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sectPr w:rsidR="00D90914" w:rsidSect="00970F4D">
          <w:pgSz w:w="11906" w:h="16838"/>
          <w:pgMar w:top="1135" w:right="1700" w:bottom="284" w:left="1701" w:header="0" w:footer="0" w:gutter="0"/>
          <w:cols w:space="720"/>
          <w:formProt w:val="0"/>
          <w:docGrid w:linePitch="360" w:charSpace="8192"/>
        </w:sectPr>
      </w:pPr>
    </w:p>
    <w:p w14:paraId="672AD8C4" w14:textId="77777777" w:rsidR="00D90914" w:rsidRDefault="00D90914">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tbl>
      <w:tblPr>
        <w:tblW w:w="4400" w:type="pct"/>
        <w:tblInd w:w="817" w:type="dxa"/>
        <w:tblLayout w:type="fixed"/>
        <w:tblLook w:val="04A0" w:firstRow="1" w:lastRow="0" w:firstColumn="1" w:lastColumn="0" w:noHBand="0" w:noVBand="1"/>
      </w:tblPr>
      <w:tblGrid>
        <w:gridCol w:w="7951"/>
        <w:gridCol w:w="5619"/>
      </w:tblGrid>
      <w:tr w:rsidR="001D09E1" w14:paraId="3687E6F0" w14:textId="77777777" w:rsidTr="00D90914">
        <w:tc>
          <w:tcPr>
            <w:tcW w:w="4385" w:type="dxa"/>
          </w:tcPr>
          <w:p w14:paraId="0797785C" w14:textId="77777777" w:rsidR="001D09E1" w:rsidRDefault="001D09E1">
            <w:pPr>
              <w:pStyle w:val="af1"/>
              <w:widowControl w:val="0"/>
              <w:jc w:val="center"/>
              <w:rPr>
                <w:rFonts w:ascii="Times New Roman" w:hAnsi="Times New Roman" w:cs="Times New Roman"/>
                <w:sz w:val="28"/>
                <w:szCs w:val="28"/>
              </w:rPr>
            </w:pPr>
          </w:p>
        </w:tc>
        <w:tc>
          <w:tcPr>
            <w:tcW w:w="3099" w:type="dxa"/>
          </w:tcPr>
          <w:p w14:paraId="58F121B6" w14:textId="77777777" w:rsidR="003F7A16" w:rsidRDefault="003F7A16" w:rsidP="00613ACF">
            <w:pPr>
              <w:pStyle w:val="af1"/>
              <w:widowControl w:val="0"/>
              <w:jc w:val="both"/>
              <w:rPr>
                <w:rFonts w:ascii="Times New Roman" w:hAnsi="Times New Roman" w:cs="Times New Roman"/>
                <w:sz w:val="28"/>
                <w:szCs w:val="28"/>
              </w:rPr>
            </w:pPr>
          </w:p>
          <w:p w14:paraId="35A7171D" w14:textId="77777777" w:rsidR="001D09E1" w:rsidRDefault="0037533F">
            <w:pPr>
              <w:pStyle w:val="af1"/>
              <w:widowControl w:val="0"/>
              <w:ind w:left="208"/>
              <w:jc w:val="both"/>
              <w:rPr>
                <w:rFonts w:ascii="Times New Roman" w:hAnsi="Times New Roman" w:cs="Times New Roman"/>
                <w:sz w:val="28"/>
                <w:szCs w:val="28"/>
              </w:rPr>
            </w:pPr>
            <w:r>
              <w:rPr>
                <w:rFonts w:ascii="Times New Roman" w:hAnsi="Times New Roman" w:cs="Times New Roman"/>
                <w:sz w:val="28"/>
                <w:szCs w:val="28"/>
              </w:rPr>
              <w:t>ПРИЛОЖЕНИЕ № 3</w:t>
            </w:r>
          </w:p>
          <w:p w14:paraId="662E7EC3" w14:textId="07A589C8" w:rsidR="001D09E1" w:rsidRDefault="0037533F">
            <w:pPr>
              <w:widowControl w:val="0"/>
              <w:shd w:val="clear" w:color="auto" w:fill="FFFFFF"/>
              <w:spacing w:after="0" w:line="240" w:lineRule="auto"/>
              <w:ind w:left="208"/>
              <w:jc w:val="both"/>
              <w:textAlignment w:val="top"/>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к Положению об </w:t>
            </w:r>
            <w:r>
              <w:rPr>
                <w:rFonts w:ascii="Times New Roman" w:eastAsia="Times New Roman" w:hAnsi="Times New Roman" w:cs="Times New Roman"/>
                <w:color w:val="000000"/>
                <w:sz w:val="28"/>
                <w:szCs w:val="28"/>
                <w:lang w:eastAsia="ru-RU"/>
              </w:rPr>
              <w:t xml:space="preserve">организации </w:t>
            </w:r>
            <w:r>
              <w:rPr>
                <w:rFonts w:ascii="Times New Roman" w:eastAsia="Times New Roman" w:hAnsi="Times New Roman" w:cs="Times New Roman"/>
                <w:bCs/>
                <w:color w:val="000000"/>
                <w:kern w:val="2"/>
                <w:sz w:val="28"/>
                <w:szCs w:val="28"/>
                <w:lang w:eastAsia="ru-RU"/>
              </w:rPr>
              <w:t>погребения</w:t>
            </w:r>
            <w:r>
              <w:rPr>
                <w:rFonts w:ascii="Times New Roman" w:hAnsi="Times New Roman" w:cs="Times New Roman"/>
                <w:sz w:val="28"/>
                <w:szCs w:val="28"/>
              </w:rPr>
              <w:t xml:space="preserve"> и</w:t>
            </w:r>
            <w:r>
              <w:rPr>
                <w:rFonts w:ascii="Times New Roman" w:hAnsi="Times New Roman" w:cs="Times New Roman"/>
                <w:b/>
                <w:sz w:val="28"/>
                <w:szCs w:val="28"/>
              </w:rPr>
              <w:t xml:space="preserve"> </w:t>
            </w:r>
            <w:r>
              <w:rPr>
                <w:rFonts w:ascii="Times New Roman" w:eastAsia="Times New Roman" w:hAnsi="Times New Roman" w:cs="Times New Roman"/>
                <w:color w:val="000000"/>
                <w:sz w:val="28"/>
                <w:szCs w:val="28"/>
                <w:lang w:eastAsia="ru-RU"/>
              </w:rPr>
              <w:t xml:space="preserve">похоронного дела на территории </w:t>
            </w:r>
            <w:r w:rsidR="00970F4D">
              <w:rPr>
                <w:rFonts w:ascii="Times New Roman" w:eastAsia="Times New Roman" w:hAnsi="Times New Roman" w:cs="Times New Roman"/>
                <w:color w:val="000000"/>
                <w:sz w:val="28"/>
                <w:szCs w:val="28"/>
                <w:lang w:eastAsia="ru-RU"/>
              </w:rPr>
              <w:t>Кореновского городского</w:t>
            </w:r>
            <w:r>
              <w:rPr>
                <w:rFonts w:ascii="Times New Roman" w:eastAsia="Times New Roman" w:hAnsi="Times New Roman" w:cs="Times New Roman"/>
                <w:color w:val="000000"/>
                <w:sz w:val="28"/>
                <w:szCs w:val="28"/>
                <w:lang w:eastAsia="ru-RU"/>
              </w:rPr>
              <w:t xml:space="preserve"> поселения</w:t>
            </w:r>
          </w:p>
          <w:p w14:paraId="20C1E6C5" w14:textId="77777777" w:rsidR="001D09E1" w:rsidRDefault="0037533F">
            <w:pPr>
              <w:widowControl w:val="0"/>
              <w:shd w:val="clear" w:color="auto" w:fill="FFFFFF"/>
              <w:spacing w:after="0" w:line="240" w:lineRule="auto"/>
              <w:ind w:left="208"/>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Кореновского муниципального района Краснодарского края</w:t>
            </w:r>
          </w:p>
          <w:p w14:paraId="49BEC492" w14:textId="77777777" w:rsidR="001D09E1" w:rsidRDefault="001D09E1">
            <w:pPr>
              <w:pStyle w:val="af1"/>
              <w:widowControl w:val="0"/>
              <w:jc w:val="center"/>
              <w:rPr>
                <w:rFonts w:ascii="Times New Roman" w:hAnsi="Times New Roman" w:cs="Times New Roman"/>
                <w:sz w:val="28"/>
                <w:szCs w:val="28"/>
              </w:rPr>
            </w:pPr>
          </w:p>
        </w:tc>
      </w:tr>
    </w:tbl>
    <w:p w14:paraId="16B34D1F" w14:textId="77777777" w:rsidR="001D09E1" w:rsidRDefault="001D09E1">
      <w:pPr>
        <w:tabs>
          <w:tab w:val="left" w:pos="4103"/>
        </w:tabs>
        <w:rPr>
          <w:sz w:val="28"/>
          <w:szCs w:val="28"/>
        </w:rPr>
      </w:pPr>
    </w:p>
    <w:p w14:paraId="77A2601F" w14:textId="77777777" w:rsidR="001D09E1" w:rsidRDefault="0037533F">
      <w:pPr>
        <w:tabs>
          <w:tab w:val="left" w:pos="7161"/>
        </w:tabs>
        <w:jc w:val="center"/>
        <w:rPr>
          <w:rFonts w:ascii="Times New Roman" w:hAnsi="Times New Roman" w:cs="Times New Roman"/>
          <w:b/>
          <w:sz w:val="28"/>
          <w:szCs w:val="28"/>
        </w:rPr>
      </w:pPr>
      <w:r>
        <w:rPr>
          <w:rFonts w:ascii="Times New Roman" w:hAnsi="Times New Roman" w:cs="Times New Roman"/>
          <w:b/>
          <w:sz w:val="28"/>
          <w:szCs w:val="28"/>
        </w:rPr>
        <w:t>ФОРМА</w:t>
      </w:r>
    </w:p>
    <w:p w14:paraId="2B4E7881" w14:textId="77777777" w:rsidR="001D09E1" w:rsidRDefault="0037533F">
      <w:pPr>
        <w:tabs>
          <w:tab w:val="left" w:pos="7161"/>
        </w:tabs>
        <w:jc w:val="center"/>
        <w:rPr>
          <w:rFonts w:ascii="Times New Roman" w:hAnsi="Times New Roman" w:cs="Times New Roman"/>
          <w:b/>
          <w:sz w:val="28"/>
          <w:szCs w:val="28"/>
        </w:rPr>
      </w:pPr>
      <w:r>
        <w:rPr>
          <w:rFonts w:ascii="Times New Roman" w:hAnsi="Times New Roman" w:cs="Times New Roman"/>
          <w:b/>
          <w:sz w:val="28"/>
          <w:szCs w:val="28"/>
        </w:rPr>
        <w:t>журнала инвентаризации мест захоронений</w:t>
      </w:r>
    </w:p>
    <w:p w14:paraId="7C71AE6C" w14:textId="77777777" w:rsidR="001D09E1" w:rsidRDefault="001D09E1">
      <w:pPr>
        <w:tabs>
          <w:tab w:val="left" w:pos="7161"/>
        </w:tabs>
        <w:jc w:val="center"/>
        <w:rPr>
          <w:b/>
          <w:sz w:val="28"/>
          <w:szCs w:val="28"/>
        </w:rPr>
      </w:pPr>
    </w:p>
    <w:tbl>
      <w:tblPr>
        <w:tblW w:w="16013" w:type="dxa"/>
        <w:tblInd w:w="137" w:type="dxa"/>
        <w:tblLayout w:type="fixed"/>
        <w:tblLook w:val="04A0" w:firstRow="1" w:lastRow="0" w:firstColumn="1" w:lastColumn="0" w:noHBand="0" w:noVBand="1"/>
      </w:tblPr>
      <w:tblGrid>
        <w:gridCol w:w="709"/>
        <w:gridCol w:w="852"/>
        <w:gridCol w:w="850"/>
        <w:gridCol w:w="568"/>
        <w:gridCol w:w="567"/>
        <w:gridCol w:w="1559"/>
        <w:gridCol w:w="1276"/>
        <w:gridCol w:w="1133"/>
        <w:gridCol w:w="2863"/>
        <w:gridCol w:w="992"/>
        <w:gridCol w:w="1843"/>
        <w:gridCol w:w="1559"/>
        <w:gridCol w:w="1242"/>
      </w:tblGrid>
      <w:tr w:rsidR="001D09E1" w:rsidRPr="00D90914" w14:paraId="52CADD3C" w14:textId="77777777" w:rsidTr="00D90914">
        <w:tc>
          <w:tcPr>
            <w:tcW w:w="709" w:type="dxa"/>
            <w:vMerge w:val="restart"/>
            <w:tcBorders>
              <w:top w:val="single" w:sz="4" w:space="0" w:color="000000"/>
              <w:left w:val="single" w:sz="4" w:space="0" w:color="000000"/>
              <w:bottom w:val="single" w:sz="4" w:space="0" w:color="000000"/>
              <w:right w:val="single" w:sz="4" w:space="0" w:color="000000"/>
            </w:tcBorders>
          </w:tcPr>
          <w:p w14:paraId="303D62F7"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w:t>
            </w:r>
          </w:p>
          <w:p w14:paraId="3E0A6FC7"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п/п</w:t>
            </w:r>
          </w:p>
        </w:tc>
        <w:tc>
          <w:tcPr>
            <w:tcW w:w="2837" w:type="dxa"/>
            <w:gridSpan w:val="4"/>
            <w:tcBorders>
              <w:top w:val="single" w:sz="4" w:space="0" w:color="000000"/>
              <w:left w:val="single" w:sz="4" w:space="0" w:color="000000"/>
              <w:bottom w:val="single" w:sz="4" w:space="0" w:color="000000"/>
              <w:right w:val="single" w:sz="4" w:space="0" w:color="000000"/>
            </w:tcBorders>
          </w:tcPr>
          <w:p w14:paraId="316EFB29"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Место захоронения</w:t>
            </w:r>
          </w:p>
        </w:tc>
        <w:tc>
          <w:tcPr>
            <w:tcW w:w="1559" w:type="dxa"/>
            <w:vMerge w:val="restart"/>
            <w:tcBorders>
              <w:top w:val="single" w:sz="4" w:space="0" w:color="000000"/>
              <w:left w:val="single" w:sz="4" w:space="0" w:color="000000"/>
              <w:bottom w:val="single" w:sz="4" w:space="0" w:color="000000"/>
              <w:right w:val="single" w:sz="4" w:space="0" w:color="000000"/>
            </w:tcBorders>
          </w:tcPr>
          <w:p w14:paraId="09A633E2" w14:textId="77777777" w:rsidR="001D09E1" w:rsidRPr="00D90914" w:rsidRDefault="0037533F">
            <w:pPr>
              <w:widowControl w:val="0"/>
              <w:jc w:val="center"/>
              <w:rPr>
                <w:rFonts w:ascii="Times New Roman" w:hAnsi="Times New Roman" w:cs="Times New Roman"/>
                <w:sz w:val="28"/>
                <w:szCs w:val="28"/>
              </w:rPr>
            </w:pPr>
            <w:proofErr w:type="spellStart"/>
            <w:r w:rsidRPr="00D90914">
              <w:rPr>
                <w:rFonts w:ascii="Times New Roman" w:hAnsi="Times New Roman" w:cs="Times New Roman"/>
                <w:sz w:val="28"/>
                <w:szCs w:val="28"/>
              </w:rPr>
              <w:t>Инвен</w:t>
            </w:r>
            <w:proofErr w:type="spellEnd"/>
            <w:r w:rsidRPr="00D90914">
              <w:rPr>
                <w:rFonts w:ascii="Times New Roman" w:hAnsi="Times New Roman" w:cs="Times New Roman"/>
                <w:sz w:val="28"/>
                <w:szCs w:val="28"/>
              </w:rPr>
              <w:t>-</w:t>
            </w:r>
          </w:p>
          <w:p w14:paraId="48210C5D"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тарный</w:t>
            </w:r>
          </w:p>
          <w:p w14:paraId="36E42C85"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w:t>
            </w:r>
          </w:p>
          <w:p w14:paraId="6A8CB0E6"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могилы</w:t>
            </w:r>
          </w:p>
        </w:tc>
        <w:tc>
          <w:tcPr>
            <w:tcW w:w="1276" w:type="dxa"/>
            <w:vMerge w:val="restart"/>
            <w:tcBorders>
              <w:top w:val="single" w:sz="4" w:space="0" w:color="000000"/>
              <w:left w:val="single" w:sz="4" w:space="0" w:color="000000"/>
              <w:bottom w:val="single" w:sz="4" w:space="0" w:color="000000"/>
              <w:right w:val="single" w:sz="4" w:space="0" w:color="000000"/>
            </w:tcBorders>
          </w:tcPr>
          <w:p w14:paraId="326B4571"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Данные захороненного:</w:t>
            </w:r>
          </w:p>
          <w:p w14:paraId="5853CA61"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Ф.И.О., дата рождения, смерти</w:t>
            </w:r>
          </w:p>
        </w:tc>
        <w:tc>
          <w:tcPr>
            <w:tcW w:w="1133" w:type="dxa"/>
            <w:vMerge w:val="restart"/>
            <w:tcBorders>
              <w:top w:val="single" w:sz="4" w:space="0" w:color="000000"/>
              <w:left w:val="single" w:sz="4" w:space="0" w:color="000000"/>
              <w:bottom w:val="single" w:sz="4" w:space="0" w:color="000000"/>
              <w:right w:val="single" w:sz="4" w:space="0" w:color="000000"/>
            </w:tcBorders>
          </w:tcPr>
          <w:p w14:paraId="2187CC46"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Регистрационный</w:t>
            </w:r>
          </w:p>
          <w:p w14:paraId="71B45585"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 захоронения</w:t>
            </w:r>
          </w:p>
        </w:tc>
        <w:tc>
          <w:tcPr>
            <w:tcW w:w="2863" w:type="dxa"/>
            <w:vMerge w:val="restart"/>
            <w:tcBorders>
              <w:top w:val="single" w:sz="4" w:space="0" w:color="000000"/>
              <w:left w:val="single" w:sz="4" w:space="0" w:color="000000"/>
              <w:bottom w:val="single" w:sz="4" w:space="0" w:color="000000"/>
              <w:right w:val="single" w:sz="4" w:space="0" w:color="000000"/>
            </w:tcBorders>
          </w:tcPr>
          <w:p w14:paraId="2E41C315"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Вид</w:t>
            </w:r>
          </w:p>
          <w:p w14:paraId="2BE5C888"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захоронения (одиночное, родственное, семейное, почетное, воинское, братское общее)</w:t>
            </w:r>
          </w:p>
        </w:tc>
        <w:tc>
          <w:tcPr>
            <w:tcW w:w="992" w:type="dxa"/>
            <w:vMerge w:val="restart"/>
            <w:tcBorders>
              <w:top w:val="single" w:sz="4" w:space="0" w:color="000000"/>
              <w:left w:val="single" w:sz="4" w:space="0" w:color="000000"/>
              <w:bottom w:val="single" w:sz="4" w:space="0" w:color="000000"/>
              <w:right w:val="single" w:sz="4" w:space="0" w:color="000000"/>
            </w:tcBorders>
          </w:tcPr>
          <w:p w14:paraId="294AE352"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 xml:space="preserve">Размер места </w:t>
            </w:r>
            <w:proofErr w:type="spellStart"/>
            <w:proofErr w:type="gramStart"/>
            <w:r w:rsidRPr="00D90914">
              <w:rPr>
                <w:rFonts w:ascii="Times New Roman" w:hAnsi="Times New Roman" w:cs="Times New Roman"/>
                <w:sz w:val="28"/>
                <w:szCs w:val="28"/>
              </w:rPr>
              <w:t>захоро</w:t>
            </w:r>
            <w:proofErr w:type="spellEnd"/>
            <w:r w:rsidRPr="00D90914">
              <w:rPr>
                <w:rFonts w:ascii="Times New Roman" w:hAnsi="Times New Roman" w:cs="Times New Roman"/>
                <w:sz w:val="28"/>
                <w:szCs w:val="28"/>
              </w:rPr>
              <w:t>-нения</w:t>
            </w:r>
            <w:proofErr w:type="gramEnd"/>
          </w:p>
        </w:tc>
        <w:tc>
          <w:tcPr>
            <w:tcW w:w="1843" w:type="dxa"/>
            <w:vMerge w:val="restart"/>
            <w:tcBorders>
              <w:top w:val="single" w:sz="4" w:space="0" w:color="000000"/>
              <w:left w:val="single" w:sz="4" w:space="0" w:color="000000"/>
              <w:bottom w:val="single" w:sz="4" w:space="0" w:color="000000"/>
              <w:right w:val="single" w:sz="4" w:space="0" w:color="000000"/>
            </w:tcBorders>
          </w:tcPr>
          <w:p w14:paraId="38FF996E"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 xml:space="preserve">Наличие и состояние надмогильных сооружений (памятники, цоколи, ограды, трафареты, кресты и </w:t>
            </w:r>
            <w:r w:rsidRPr="00D90914">
              <w:rPr>
                <w:rFonts w:ascii="Times New Roman" w:hAnsi="Times New Roman" w:cs="Times New Roman"/>
                <w:sz w:val="28"/>
                <w:szCs w:val="28"/>
              </w:rPr>
              <w:lastRenderedPageBreak/>
              <w:t>т.п.)</w:t>
            </w:r>
          </w:p>
        </w:tc>
        <w:tc>
          <w:tcPr>
            <w:tcW w:w="1559" w:type="dxa"/>
            <w:vMerge w:val="restart"/>
            <w:tcBorders>
              <w:top w:val="single" w:sz="4" w:space="0" w:color="000000"/>
              <w:left w:val="single" w:sz="4" w:space="0" w:color="000000"/>
              <w:bottom w:val="single" w:sz="4" w:space="0" w:color="000000"/>
              <w:right w:val="single" w:sz="4" w:space="0" w:color="000000"/>
            </w:tcBorders>
          </w:tcPr>
          <w:p w14:paraId="40ADE63B"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lastRenderedPageBreak/>
              <w:t xml:space="preserve">Сведения о лице, </w:t>
            </w:r>
            <w:proofErr w:type="gramStart"/>
            <w:r w:rsidRPr="00D90914">
              <w:rPr>
                <w:rFonts w:ascii="Times New Roman" w:hAnsi="Times New Roman" w:cs="Times New Roman"/>
                <w:sz w:val="28"/>
                <w:szCs w:val="28"/>
              </w:rPr>
              <w:t>ответствен-ном</w:t>
            </w:r>
            <w:proofErr w:type="gramEnd"/>
            <w:r w:rsidRPr="00D90914">
              <w:rPr>
                <w:rFonts w:ascii="Times New Roman" w:hAnsi="Times New Roman" w:cs="Times New Roman"/>
                <w:sz w:val="28"/>
                <w:szCs w:val="28"/>
              </w:rPr>
              <w:t xml:space="preserve"> за захоронение, либо ином лице, </w:t>
            </w:r>
            <w:proofErr w:type="gramStart"/>
            <w:r w:rsidRPr="00D90914">
              <w:rPr>
                <w:rFonts w:ascii="Times New Roman" w:hAnsi="Times New Roman" w:cs="Times New Roman"/>
                <w:sz w:val="28"/>
                <w:szCs w:val="28"/>
              </w:rPr>
              <w:t>ухаживаю-</w:t>
            </w:r>
            <w:proofErr w:type="spellStart"/>
            <w:r w:rsidRPr="00D90914">
              <w:rPr>
                <w:rFonts w:ascii="Times New Roman" w:hAnsi="Times New Roman" w:cs="Times New Roman"/>
                <w:sz w:val="28"/>
                <w:szCs w:val="28"/>
              </w:rPr>
              <w:t>щем</w:t>
            </w:r>
            <w:proofErr w:type="spellEnd"/>
            <w:proofErr w:type="gramEnd"/>
            <w:r w:rsidRPr="00D90914">
              <w:rPr>
                <w:rFonts w:ascii="Times New Roman" w:hAnsi="Times New Roman" w:cs="Times New Roman"/>
                <w:sz w:val="28"/>
                <w:szCs w:val="28"/>
              </w:rPr>
              <w:t xml:space="preserve"> за </w:t>
            </w:r>
            <w:proofErr w:type="spellStart"/>
            <w:r w:rsidRPr="00D90914">
              <w:rPr>
                <w:rFonts w:ascii="Times New Roman" w:hAnsi="Times New Roman" w:cs="Times New Roman"/>
                <w:sz w:val="28"/>
                <w:szCs w:val="28"/>
              </w:rPr>
              <w:lastRenderedPageBreak/>
              <w:t>захороне</w:t>
            </w:r>
            <w:proofErr w:type="spellEnd"/>
            <w:r w:rsidRPr="00D90914">
              <w:rPr>
                <w:rFonts w:ascii="Times New Roman" w:hAnsi="Times New Roman" w:cs="Times New Roman"/>
                <w:sz w:val="28"/>
                <w:szCs w:val="28"/>
              </w:rPr>
              <w:t>-</w:t>
            </w:r>
          </w:p>
          <w:p w14:paraId="6A663408" w14:textId="77777777" w:rsidR="001D09E1" w:rsidRPr="00D90914" w:rsidRDefault="0037533F">
            <w:pPr>
              <w:widowControl w:val="0"/>
              <w:tabs>
                <w:tab w:val="left" w:pos="7161"/>
              </w:tabs>
              <w:jc w:val="center"/>
              <w:rPr>
                <w:rFonts w:ascii="Times New Roman" w:hAnsi="Times New Roman" w:cs="Times New Roman"/>
                <w:sz w:val="28"/>
                <w:szCs w:val="28"/>
              </w:rPr>
            </w:pPr>
            <w:proofErr w:type="spellStart"/>
            <w:r w:rsidRPr="00D90914">
              <w:rPr>
                <w:rFonts w:ascii="Times New Roman" w:hAnsi="Times New Roman" w:cs="Times New Roman"/>
                <w:sz w:val="28"/>
                <w:szCs w:val="28"/>
              </w:rPr>
              <w:t>нием</w:t>
            </w:r>
            <w:proofErr w:type="spellEnd"/>
          </w:p>
        </w:tc>
        <w:tc>
          <w:tcPr>
            <w:tcW w:w="1242" w:type="dxa"/>
            <w:vMerge w:val="restart"/>
            <w:tcBorders>
              <w:top w:val="single" w:sz="4" w:space="0" w:color="000000"/>
              <w:left w:val="single" w:sz="4" w:space="0" w:color="000000"/>
              <w:bottom w:val="single" w:sz="4" w:space="0" w:color="000000"/>
              <w:right w:val="single" w:sz="4" w:space="0" w:color="000000"/>
            </w:tcBorders>
          </w:tcPr>
          <w:p w14:paraId="6DE7057F" w14:textId="77777777" w:rsidR="001D09E1" w:rsidRPr="00D90914" w:rsidRDefault="0037533F">
            <w:pPr>
              <w:widowControl w:val="0"/>
              <w:tabs>
                <w:tab w:val="left" w:pos="7161"/>
              </w:tabs>
              <w:jc w:val="center"/>
              <w:rPr>
                <w:rFonts w:ascii="Times New Roman" w:hAnsi="Times New Roman" w:cs="Times New Roman"/>
                <w:sz w:val="24"/>
                <w:szCs w:val="24"/>
              </w:rPr>
            </w:pPr>
            <w:proofErr w:type="spellStart"/>
            <w:r w:rsidRPr="00D90914">
              <w:rPr>
                <w:rFonts w:ascii="Times New Roman" w:hAnsi="Times New Roman" w:cs="Times New Roman"/>
                <w:sz w:val="24"/>
                <w:szCs w:val="24"/>
              </w:rPr>
              <w:lastRenderedPageBreak/>
              <w:t>Примеча-ние</w:t>
            </w:r>
            <w:proofErr w:type="spellEnd"/>
          </w:p>
        </w:tc>
      </w:tr>
      <w:tr w:rsidR="001D09E1" w:rsidRPr="00D90914" w14:paraId="12311227" w14:textId="77777777" w:rsidTr="00D90914">
        <w:tc>
          <w:tcPr>
            <w:tcW w:w="709" w:type="dxa"/>
            <w:vMerge/>
            <w:tcBorders>
              <w:top w:val="single" w:sz="4" w:space="0" w:color="000000"/>
              <w:left w:val="single" w:sz="4" w:space="0" w:color="000000"/>
              <w:bottom w:val="single" w:sz="4" w:space="0" w:color="000000"/>
              <w:right w:val="single" w:sz="4" w:space="0" w:color="000000"/>
            </w:tcBorders>
          </w:tcPr>
          <w:p w14:paraId="4B9629A0"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tcPr>
          <w:p w14:paraId="5AC7CF5E" w14:textId="77777777" w:rsidR="001D09E1" w:rsidRPr="00D90914" w:rsidRDefault="0037533F">
            <w:pPr>
              <w:widowControl w:val="0"/>
              <w:rPr>
                <w:rFonts w:ascii="Times New Roman" w:hAnsi="Times New Roman" w:cs="Times New Roman"/>
                <w:sz w:val="28"/>
                <w:szCs w:val="28"/>
              </w:rPr>
            </w:pPr>
            <w:r w:rsidRPr="00D90914">
              <w:rPr>
                <w:rFonts w:ascii="Times New Roman" w:hAnsi="Times New Roman" w:cs="Times New Roman"/>
                <w:sz w:val="28"/>
                <w:szCs w:val="28"/>
              </w:rPr>
              <w:t>участок</w:t>
            </w:r>
          </w:p>
        </w:tc>
        <w:tc>
          <w:tcPr>
            <w:tcW w:w="850" w:type="dxa"/>
            <w:tcBorders>
              <w:top w:val="single" w:sz="4" w:space="0" w:color="000000"/>
              <w:left w:val="single" w:sz="4" w:space="0" w:color="000000"/>
              <w:bottom w:val="single" w:sz="4" w:space="0" w:color="000000"/>
              <w:right w:val="single" w:sz="4" w:space="0" w:color="000000"/>
            </w:tcBorders>
          </w:tcPr>
          <w:p w14:paraId="3E6B26BC" w14:textId="77777777" w:rsidR="001D09E1" w:rsidRPr="00D90914" w:rsidRDefault="0037533F">
            <w:pPr>
              <w:widowControl w:val="0"/>
              <w:rPr>
                <w:rFonts w:ascii="Times New Roman" w:hAnsi="Times New Roman" w:cs="Times New Roman"/>
                <w:sz w:val="28"/>
                <w:szCs w:val="28"/>
              </w:rPr>
            </w:pPr>
            <w:r w:rsidRPr="00D90914">
              <w:rPr>
                <w:rFonts w:ascii="Times New Roman" w:hAnsi="Times New Roman" w:cs="Times New Roman"/>
                <w:sz w:val="28"/>
                <w:szCs w:val="28"/>
              </w:rPr>
              <w:t>квартал</w:t>
            </w:r>
          </w:p>
        </w:tc>
        <w:tc>
          <w:tcPr>
            <w:tcW w:w="568" w:type="dxa"/>
            <w:tcBorders>
              <w:top w:val="single" w:sz="4" w:space="0" w:color="000000"/>
              <w:left w:val="single" w:sz="4" w:space="0" w:color="000000"/>
              <w:bottom w:val="single" w:sz="4" w:space="0" w:color="000000"/>
              <w:right w:val="single" w:sz="4" w:space="0" w:color="000000"/>
            </w:tcBorders>
          </w:tcPr>
          <w:p w14:paraId="2FB9CF1E" w14:textId="77777777" w:rsidR="001D09E1" w:rsidRPr="00D90914" w:rsidRDefault="0037533F">
            <w:pPr>
              <w:widowControl w:val="0"/>
              <w:rPr>
                <w:rFonts w:ascii="Times New Roman" w:hAnsi="Times New Roman" w:cs="Times New Roman"/>
                <w:sz w:val="28"/>
                <w:szCs w:val="28"/>
              </w:rPr>
            </w:pPr>
            <w:r w:rsidRPr="00D90914">
              <w:rPr>
                <w:rFonts w:ascii="Times New Roman" w:hAnsi="Times New Roman" w:cs="Times New Roman"/>
                <w:sz w:val="28"/>
                <w:szCs w:val="28"/>
              </w:rPr>
              <w:t>ряд</w:t>
            </w:r>
          </w:p>
        </w:tc>
        <w:tc>
          <w:tcPr>
            <w:tcW w:w="567" w:type="dxa"/>
            <w:tcBorders>
              <w:top w:val="single" w:sz="4" w:space="0" w:color="000000"/>
              <w:left w:val="single" w:sz="4" w:space="0" w:color="000000"/>
              <w:bottom w:val="single" w:sz="4" w:space="0" w:color="000000"/>
              <w:right w:val="single" w:sz="4" w:space="0" w:color="000000"/>
            </w:tcBorders>
          </w:tcPr>
          <w:p w14:paraId="064B7D0E" w14:textId="77777777" w:rsidR="001D09E1" w:rsidRPr="00D90914" w:rsidRDefault="0037533F">
            <w:pPr>
              <w:widowControl w:val="0"/>
              <w:rPr>
                <w:rFonts w:ascii="Times New Roman" w:hAnsi="Times New Roman" w:cs="Times New Roman"/>
                <w:sz w:val="28"/>
                <w:szCs w:val="28"/>
              </w:rPr>
            </w:pPr>
            <w:r w:rsidRPr="00D90914">
              <w:rPr>
                <w:rFonts w:ascii="Times New Roman" w:hAnsi="Times New Roman" w:cs="Times New Roman"/>
                <w:sz w:val="28"/>
                <w:szCs w:val="28"/>
              </w:rPr>
              <w:t>могила</w:t>
            </w:r>
          </w:p>
        </w:tc>
        <w:tc>
          <w:tcPr>
            <w:tcW w:w="1559" w:type="dxa"/>
            <w:vMerge/>
            <w:tcBorders>
              <w:top w:val="single" w:sz="4" w:space="0" w:color="000000"/>
              <w:left w:val="single" w:sz="4" w:space="0" w:color="000000"/>
              <w:bottom w:val="single" w:sz="4" w:space="0" w:color="000000"/>
              <w:right w:val="single" w:sz="4" w:space="0" w:color="000000"/>
            </w:tcBorders>
          </w:tcPr>
          <w:p w14:paraId="19093CAF"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276" w:type="dxa"/>
            <w:vMerge/>
            <w:tcBorders>
              <w:top w:val="single" w:sz="4" w:space="0" w:color="000000"/>
              <w:left w:val="single" w:sz="4" w:space="0" w:color="000000"/>
              <w:bottom w:val="single" w:sz="4" w:space="0" w:color="000000"/>
              <w:right w:val="single" w:sz="4" w:space="0" w:color="000000"/>
            </w:tcBorders>
          </w:tcPr>
          <w:p w14:paraId="1269BAB4"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133" w:type="dxa"/>
            <w:vMerge/>
            <w:tcBorders>
              <w:top w:val="single" w:sz="4" w:space="0" w:color="000000"/>
              <w:left w:val="single" w:sz="4" w:space="0" w:color="000000"/>
              <w:bottom w:val="single" w:sz="4" w:space="0" w:color="000000"/>
              <w:right w:val="single" w:sz="4" w:space="0" w:color="000000"/>
            </w:tcBorders>
          </w:tcPr>
          <w:p w14:paraId="7D2C368C"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2863" w:type="dxa"/>
            <w:vMerge/>
            <w:tcBorders>
              <w:top w:val="single" w:sz="4" w:space="0" w:color="000000"/>
              <w:left w:val="single" w:sz="4" w:space="0" w:color="000000"/>
              <w:bottom w:val="single" w:sz="4" w:space="0" w:color="000000"/>
              <w:right w:val="single" w:sz="4" w:space="0" w:color="000000"/>
            </w:tcBorders>
          </w:tcPr>
          <w:p w14:paraId="24358AAD"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992" w:type="dxa"/>
            <w:vMerge/>
            <w:tcBorders>
              <w:top w:val="single" w:sz="4" w:space="0" w:color="000000"/>
              <w:left w:val="single" w:sz="4" w:space="0" w:color="000000"/>
              <w:bottom w:val="single" w:sz="4" w:space="0" w:color="000000"/>
              <w:right w:val="single" w:sz="4" w:space="0" w:color="000000"/>
            </w:tcBorders>
          </w:tcPr>
          <w:p w14:paraId="3515E564"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843" w:type="dxa"/>
            <w:vMerge/>
            <w:tcBorders>
              <w:top w:val="single" w:sz="4" w:space="0" w:color="000000"/>
              <w:left w:val="single" w:sz="4" w:space="0" w:color="000000"/>
              <w:bottom w:val="single" w:sz="4" w:space="0" w:color="000000"/>
              <w:right w:val="single" w:sz="4" w:space="0" w:color="000000"/>
            </w:tcBorders>
          </w:tcPr>
          <w:p w14:paraId="240DFF4D"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559" w:type="dxa"/>
            <w:vMerge/>
            <w:tcBorders>
              <w:top w:val="single" w:sz="4" w:space="0" w:color="000000"/>
              <w:left w:val="single" w:sz="4" w:space="0" w:color="000000"/>
              <w:bottom w:val="single" w:sz="4" w:space="0" w:color="000000"/>
              <w:right w:val="single" w:sz="4" w:space="0" w:color="000000"/>
            </w:tcBorders>
          </w:tcPr>
          <w:p w14:paraId="4807FBDF"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242" w:type="dxa"/>
            <w:vMerge/>
            <w:tcBorders>
              <w:top w:val="single" w:sz="4" w:space="0" w:color="000000"/>
              <w:left w:val="single" w:sz="4" w:space="0" w:color="000000"/>
              <w:bottom w:val="single" w:sz="4" w:space="0" w:color="000000"/>
              <w:right w:val="single" w:sz="4" w:space="0" w:color="000000"/>
            </w:tcBorders>
          </w:tcPr>
          <w:p w14:paraId="75567E1D" w14:textId="77777777" w:rsidR="001D09E1" w:rsidRPr="00D90914" w:rsidRDefault="001D09E1">
            <w:pPr>
              <w:widowControl w:val="0"/>
              <w:tabs>
                <w:tab w:val="left" w:pos="7161"/>
              </w:tabs>
              <w:jc w:val="center"/>
              <w:rPr>
                <w:rFonts w:ascii="Times New Roman" w:hAnsi="Times New Roman" w:cs="Times New Roman"/>
                <w:sz w:val="24"/>
                <w:szCs w:val="24"/>
              </w:rPr>
            </w:pPr>
          </w:p>
        </w:tc>
      </w:tr>
      <w:tr w:rsidR="001D09E1" w:rsidRPr="00D90914" w14:paraId="5AF66C59" w14:textId="77777777" w:rsidTr="00D90914">
        <w:tc>
          <w:tcPr>
            <w:tcW w:w="709" w:type="dxa"/>
            <w:tcBorders>
              <w:top w:val="single" w:sz="4" w:space="0" w:color="000000"/>
              <w:left w:val="single" w:sz="4" w:space="0" w:color="000000"/>
              <w:bottom w:val="single" w:sz="4" w:space="0" w:color="000000"/>
              <w:right w:val="single" w:sz="4" w:space="0" w:color="000000"/>
            </w:tcBorders>
          </w:tcPr>
          <w:p w14:paraId="7F922021"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1</w:t>
            </w:r>
          </w:p>
        </w:tc>
        <w:tc>
          <w:tcPr>
            <w:tcW w:w="852" w:type="dxa"/>
            <w:tcBorders>
              <w:top w:val="single" w:sz="4" w:space="0" w:color="000000"/>
              <w:left w:val="single" w:sz="4" w:space="0" w:color="000000"/>
              <w:bottom w:val="single" w:sz="4" w:space="0" w:color="000000"/>
              <w:right w:val="single" w:sz="4" w:space="0" w:color="000000"/>
            </w:tcBorders>
          </w:tcPr>
          <w:p w14:paraId="23E79A82"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2</w:t>
            </w:r>
          </w:p>
        </w:tc>
        <w:tc>
          <w:tcPr>
            <w:tcW w:w="850" w:type="dxa"/>
            <w:tcBorders>
              <w:top w:val="single" w:sz="4" w:space="0" w:color="000000"/>
              <w:left w:val="single" w:sz="4" w:space="0" w:color="000000"/>
              <w:bottom w:val="single" w:sz="4" w:space="0" w:color="000000"/>
              <w:right w:val="single" w:sz="4" w:space="0" w:color="000000"/>
            </w:tcBorders>
          </w:tcPr>
          <w:p w14:paraId="071F4545"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3</w:t>
            </w:r>
          </w:p>
        </w:tc>
        <w:tc>
          <w:tcPr>
            <w:tcW w:w="568" w:type="dxa"/>
            <w:tcBorders>
              <w:top w:val="single" w:sz="4" w:space="0" w:color="000000"/>
              <w:left w:val="single" w:sz="4" w:space="0" w:color="000000"/>
              <w:bottom w:val="single" w:sz="4" w:space="0" w:color="000000"/>
              <w:right w:val="single" w:sz="4" w:space="0" w:color="000000"/>
            </w:tcBorders>
          </w:tcPr>
          <w:p w14:paraId="55B12BF3"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4</w:t>
            </w:r>
          </w:p>
        </w:tc>
        <w:tc>
          <w:tcPr>
            <w:tcW w:w="567" w:type="dxa"/>
            <w:tcBorders>
              <w:top w:val="single" w:sz="4" w:space="0" w:color="000000"/>
              <w:left w:val="single" w:sz="4" w:space="0" w:color="000000"/>
              <w:bottom w:val="single" w:sz="4" w:space="0" w:color="000000"/>
              <w:right w:val="single" w:sz="4" w:space="0" w:color="000000"/>
            </w:tcBorders>
          </w:tcPr>
          <w:p w14:paraId="08EFF8D9" w14:textId="77777777" w:rsidR="001D09E1" w:rsidRPr="00D90914" w:rsidRDefault="0037533F">
            <w:pPr>
              <w:widowControl w:val="0"/>
              <w:jc w:val="center"/>
              <w:rPr>
                <w:rFonts w:ascii="Times New Roman" w:hAnsi="Times New Roman" w:cs="Times New Roman"/>
                <w:sz w:val="28"/>
                <w:szCs w:val="28"/>
              </w:rPr>
            </w:pPr>
            <w:r w:rsidRPr="00D90914">
              <w:rPr>
                <w:rFonts w:ascii="Times New Roman" w:hAnsi="Times New Roman" w:cs="Times New Roman"/>
                <w:sz w:val="28"/>
                <w:szCs w:val="28"/>
              </w:rPr>
              <w:t>5</w:t>
            </w:r>
          </w:p>
        </w:tc>
        <w:tc>
          <w:tcPr>
            <w:tcW w:w="1559" w:type="dxa"/>
            <w:tcBorders>
              <w:top w:val="single" w:sz="4" w:space="0" w:color="000000"/>
              <w:left w:val="single" w:sz="4" w:space="0" w:color="000000"/>
              <w:bottom w:val="single" w:sz="4" w:space="0" w:color="000000"/>
              <w:right w:val="single" w:sz="4" w:space="0" w:color="000000"/>
            </w:tcBorders>
          </w:tcPr>
          <w:p w14:paraId="792A6210"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6</w:t>
            </w:r>
          </w:p>
        </w:tc>
        <w:tc>
          <w:tcPr>
            <w:tcW w:w="1276" w:type="dxa"/>
            <w:tcBorders>
              <w:top w:val="single" w:sz="4" w:space="0" w:color="000000"/>
              <w:left w:val="single" w:sz="4" w:space="0" w:color="000000"/>
              <w:bottom w:val="single" w:sz="4" w:space="0" w:color="000000"/>
              <w:right w:val="single" w:sz="4" w:space="0" w:color="000000"/>
            </w:tcBorders>
          </w:tcPr>
          <w:p w14:paraId="6A00F9B8"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7</w:t>
            </w:r>
          </w:p>
        </w:tc>
        <w:tc>
          <w:tcPr>
            <w:tcW w:w="1133" w:type="dxa"/>
            <w:tcBorders>
              <w:top w:val="single" w:sz="4" w:space="0" w:color="000000"/>
              <w:left w:val="single" w:sz="4" w:space="0" w:color="000000"/>
              <w:bottom w:val="single" w:sz="4" w:space="0" w:color="000000"/>
              <w:right w:val="single" w:sz="4" w:space="0" w:color="000000"/>
            </w:tcBorders>
          </w:tcPr>
          <w:p w14:paraId="4278F610"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8</w:t>
            </w:r>
          </w:p>
        </w:tc>
        <w:tc>
          <w:tcPr>
            <w:tcW w:w="2863" w:type="dxa"/>
            <w:tcBorders>
              <w:top w:val="single" w:sz="4" w:space="0" w:color="000000"/>
              <w:left w:val="single" w:sz="4" w:space="0" w:color="000000"/>
              <w:bottom w:val="single" w:sz="4" w:space="0" w:color="000000"/>
              <w:right w:val="single" w:sz="4" w:space="0" w:color="000000"/>
            </w:tcBorders>
          </w:tcPr>
          <w:p w14:paraId="3584A512"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9</w:t>
            </w:r>
          </w:p>
        </w:tc>
        <w:tc>
          <w:tcPr>
            <w:tcW w:w="992" w:type="dxa"/>
            <w:tcBorders>
              <w:top w:val="single" w:sz="4" w:space="0" w:color="000000"/>
              <w:left w:val="single" w:sz="4" w:space="0" w:color="000000"/>
              <w:bottom w:val="single" w:sz="4" w:space="0" w:color="000000"/>
              <w:right w:val="single" w:sz="4" w:space="0" w:color="000000"/>
            </w:tcBorders>
          </w:tcPr>
          <w:p w14:paraId="3CBD7489"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10</w:t>
            </w:r>
          </w:p>
        </w:tc>
        <w:tc>
          <w:tcPr>
            <w:tcW w:w="1843" w:type="dxa"/>
            <w:tcBorders>
              <w:top w:val="single" w:sz="4" w:space="0" w:color="000000"/>
              <w:left w:val="single" w:sz="4" w:space="0" w:color="000000"/>
              <w:bottom w:val="single" w:sz="4" w:space="0" w:color="000000"/>
              <w:right w:val="single" w:sz="4" w:space="0" w:color="000000"/>
            </w:tcBorders>
          </w:tcPr>
          <w:p w14:paraId="4B2C932C"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11</w:t>
            </w:r>
          </w:p>
        </w:tc>
        <w:tc>
          <w:tcPr>
            <w:tcW w:w="1559" w:type="dxa"/>
            <w:tcBorders>
              <w:top w:val="single" w:sz="4" w:space="0" w:color="000000"/>
              <w:left w:val="single" w:sz="4" w:space="0" w:color="000000"/>
              <w:bottom w:val="single" w:sz="4" w:space="0" w:color="000000"/>
              <w:right w:val="single" w:sz="4" w:space="0" w:color="000000"/>
            </w:tcBorders>
          </w:tcPr>
          <w:p w14:paraId="0816CBF1" w14:textId="77777777" w:rsidR="001D09E1" w:rsidRPr="00D90914" w:rsidRDefault="0037533F">
            <w:pPr>
              <w:widowControl w:val="0"/>
              <w:tabs>
                <w:tab w:val="left" w:pos="7161"/>
              </w:tabs>
              <w:jc w:val="center"/>
              <w:rPr>
                <w:rFonts w:ascii="Times New Roman" w:hAnsi="Times New Roman" w:cs="Times New Roman"/>
                <w:sz w:val="28"/>
                <w:szCs w:val="28"/>
              </w:rPr>
            </w:pPr>
            <w:r w:rsidRPr="00D90914">
              <w:rPr>
                <w:rFonts w:ascii="Times New Roman" w:hAnsi="Times New Roman" w:cs="Times New Roman"/>
                <w:sz w:val="28"/>
                <w:szCs w:val="28"/>
              </w:rPr>
              <w:t>12</w:t>
            </w:r>
          </w:p>
        </w:tc>
        <w:tc>
          <w:tcPr>
            <w:tcW w:w="1242" w:type="dxa"/>
            <w:tcBorders>
              <w:top w:val="single" w:sz="4" w:space="0" w:color="000000"/>
              <w:left w:val="single" w:sz="4" w:space="0" w:color="000000"/>
              <w:bottom w:val="single" w:sz="4" w:space="0" w:color="000000"/>
              <w:right w:val="single" w:sz="4" w:space="0" w:color="000000"/>
            </w:tcBorders>
          </w:tcPr>
          <w:p w14:paraId="6D9A7E91" w14:textId="77777777" w:rsidR="001D09E1" w:rsidRPr="00D90914" w:rsidRDefault="0037533F">
            <w:pPr>
              <w:widowControl w:val="0"/>
              <w:tabs>
                <w:tab w:val="left" w:pos="7161"/>
              </w:tabs>
              <w:jc w:val="center"/>
              <w:rPr>
                <w:rFonts w:ascii="Times New Roman" w:hAnsi="Times New Roman" w:cs="Times New Roman"/>
                <w:sz w:val="24"/>
                <w:szCs w:val="24"/>
              </w:rPr>
            </w:pPr>
            <w:r w:rsidRPr="00D90914">
              <w:rPr>
                <w:rFonts w:ascii="Times New Roman" w:hAnsi="Times New Roman" w:cs="Times New Roman"/>
                <w:sz w:val="24"/>
                <w:szCs w:val="24"/>
              </w:rPr>
              <w:t>13</w:t>
            </w:r>
          </w:p>
        </w:tc>
      </w:tr>
      <w:tr w:rsidR="001D09E1" w:rsidRPr="00D90914" w14:paraId="312527BC" w14:textId="77777777" w:rsidTr="00D90914">
        <w:tc>
          <w:tcPr>
            <w:tcW w:w="709" w:type="dxa"/>
            <w:tcBorders>
              <w:top w:val="single" w:sz="4" w:space="0" w:color="000000"/>
              <w:left w:val="single" w:sz="4" w:space="0" w:color="000000"/>
              <w:bottom w:val="single" w:sz="4" w:space="0" w:color="000000"/>
              <w:right w:val="single" w:sz="4" w:space="0" w:color="000000"/>
            </w:tcBorders>
          </w:tcPr>
          <w:p w14:paraId="3AA76CEC"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tcPr>
          <w:p w14:paraId="440A645D" w14:textId="77777777" w:rsidR="001D09E1" w:rsidRPr="00D90914" w:rsidRDefault="001D09E1">
            <w:pPr>
              <w:widowControl w:val="0"/>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tcPr>
          <w:p w14:paraId="5DB91A53" w14:textId="77777777" w:rsidR="001D09E1" w:rsidRPr="00D90914" w:rsidRDefault="001D09E1">
            <w:pPr>
              <w:widowControl w:val="0"/>
              <w:jc w:val="center"/>
              <w:rPr>
                <w:rFonts w:ascii="Times New Roman" w:hAnsi="Times New Roman" w:cs="Times New Roman"/>
                <w:sz w:val="28"/>
                <w:szCs w:val="28"/>
              </w:rPr>
            </w:pPr>
          </w:p>
        </w:tc>
        <w:tc>
          <w:tcPr>
            <w:tcW w:w="568" w:type="dxa"/>
            <w:tcBorders>
              <w:top w:val="single" w:sz="4" w:space="0" w:color="000000"/>
              <w:left w:val="single" w:sz="4" w:space="0" w:color="000000"/>
              <w:bottom w:val="single" w:sz="4" w:space="0" w:color="000000"/>
              <w:right w:val="single" w:sz="4" w:space="0" w:color="000000"/>
            </w:tcBorders>
          </w:tcPr>
          <w:p w14:paraId="2133DA7D" w14:textId="77777777" w:rsidR="001D09E1" w:rsidRPr="00D90914" w:rsidRDefault="001D09E1">
            <w:pPr>
              <w:widowControl w:val="0"/>
              <w:jc w:val="center"/>
              <w:rPr>
                <w:rFonts w:ascii="Times New Roman" w:hAnsi="Times New Roman" w:cs="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tcPr>
          <w:p w14:paraId="5D51BC4F" w14:textId="77777777" w:rsidR="001D09E1" w:rsidRPr="00D90914" w:rsidRDefault="001D09E1">
            <w:pPr>
              <w:widowControl w:val="0"/>
              <w:jc w:val="center"/>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tcPr>
          <w:p w14:paraId="23B206CE"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276" w:type="dxa"/>
            <w:tcBorders>
              <w:top w:val="single" w:sz="4" w:space="0" w:color="000000"/>
              <w:left w:val="single" w:sz="4" w:space="0" w:color="000000"/>
              <w:bottom w:val="single" w:sz="4" w:space="0" w:color="000000"/>
              <w:right w:val="single" w:sz="4" w:space="0" w:color="000000"/>
            </w:tcBorders>
          </w:tcPr>
          <w:p w14:paraId="7FBBDA15"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133" w:type="dxa"/>
            <w:tcBorders>
              <w:top w:val="single" w:sz="4" w:space="0" w:color="000000"/>
              <w:left w:val="single" w:sz="4" w:space="0" w:color="000000"/>
              <w:bottom w:val="single" w:sz="4" w:space="0" w:color="000000"/>
              <w:right w:val="single" w:sz="4" w:space="0" w:color="000000"/>
            </w:tcBorders>
          </w:tcPr>
          <w:p w14:paraId="64AA623F"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2863" w:type="dxa"/>
            <w:tcBorders>
              <w:top w:val="single" w:sz="4" w:space="0" w:color="000000"/>
              <w:left w:val="single" w:sz="4" w:space="0" w:color="000000"/>
              <w:bottom w:val="single" w:sz="4" w:space="0" w:color="000000"/>
              <w:right w:val="single" w:sz="4" w:space="0" w:color="000000"/>
            </w:tcBorders>
          </w:tcPr>
          <w:p w14:paraId="7787E639"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14:paraId="339802A8"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69AABAE0"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tcPr>
          <w:p w14:paraId="55D00707" w14:textId="77777777" w:rsidR="001D09E1" w:rsidRPr="00D90914" w:rsidRDefault="001D09E1">
            <w:pPr>
              <w:widowControl w:val="0"/>
              <w:tabs>
                <w:tab w:val="left" w:pos="7161"/>
              </w:tabs>
              <w:jc w:val="center"/>
              <w:rPr>
                <w:rFonts w:ascii="Times New Roman" w:hAnsi="Times New Roman" w:cs="Times New Roman"/>
                <w:sz w:val="28"/>
                <w:szCs w:val="28"/>
              </w:rPr>
            </w:pPr>
          </w:p>
        </w:tc>
        <w:tc>
          <w:tcPr>
            <w:tcW w:w="1242" w:type="dxa"/>
            <w:tcBorders>
              <w:top w:val="single" w:sz="4" w:space="0" w:color="000000"/>
              <w:left w:val="single" w:sz="4" w:space="0" w:color="000000"/>
              <w:bottom w:val="single" w:sz="4" w:space="0" w:color="000000"/>
              <w:right w:val="single" w:sz="4" w:space="0" w:color="000000"/>
            </w:tcBorders>
          </w:tcPr>
          <w:p w14:paraId="28AA87B6" w14:textId="77777777" w:rsidR="001D09E1" w:rsidRPr="00D90914" w:rsidRDefault="001D09E1">
            <w:pPr>
              <w:widowControl w:val="0"/>
              <w:tabs>
                <w:tab w:val="left" w:pos="7161"/>
              </w:tabs>
              <w:jc w:val="center"/>
              <w:rPr>
                <w:rFonts w:ascii="Times New Roman" w:hAnsi="Times New Roman" w:cs="Times New Roman"/>
                <w:sz w:val="24"/>
                <w:szCs w:val="24"/>
              </w:rPr>
            </w:pPr>
          </w:p>
        </w:tc>
      </w:tr>
    </w:tbl>
    <w:p w14:paraId="4EB9E832" w14:textId="77777777" w:rsidR="00D90914" w:rsidRDefault="00D90914" w:rsidP="00D90914">
      <w:pPr>
        <w:pStyle w:val="af1"/>
        <w:widowControl w:val="0"/>
        <w:ind w:right="991"/>
        <w:jc w:val="both"/>
        <w:rPr>
          <w:rFonts w:ascii="Times New Roman" w:hAnsi="Times New Roman" w:cs="Times New Roman"/>
          <w:sz w:val="28"/>
          <w:szCs w:val="28"/>
        </w:rPr>
      </w:pPr>
    </w:p>
    <w:p w14:paraId="20BA0147" w14:textId="77777777" w:rsidR="00D90914" w:rsidRDefault="00D90914" w:rsidP="00D90914">
      <w:pPr>
        <w:pStyle w:val="af1"/>
        <w:widowControl w:val="0"/>
        <w:ind w:right="991"/>
        <w:jc w:val="both"/>
        <w:rPr>
          <w:rFonts w:ascii="Times New Roman" w:hAnsi="Times New Roman" w:cs="Times New Roman"/>
          <w:sz w:val="28"/>
          <w:szCs w:val="28"/>
        </w:rPr>
      </w:pPr>
    </w:p>
    <w:p w14:paraId="589127F9" w14:textId="4D0DAD31" w:rsidR="00D90914" w:rsidRDefault="00D90914" w:rsidP="00D90914">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
    <w:p w14:paraId="53B7670E" w14:textId="77777777" w:rsidR="00D90914" w:rsidRDefault="00D90914" w:rsidP="00D90914">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городского поселения</w:t>
      </w:r>
    </w:p>
    <w:p w14:paraId="3DF957A2" w14:textId="77777777" w:rsidR="00D90914" w:rsidRDefault="00D90914" w:rsidP="00D90914">
      <w:pPr>
        <w:pStyle w:val="af1"/>
        <w:widowControl w:val="0"/>
        <w:ind w:right="991"/>
        <w:jc w:val="both"/>
        <w:rPr>
          <w:rFonts w:ascii="Times New Roman" w:hAnsi="Times New Roman" w:cs="Times New Roman"/>
          <w:sz w:val="28"/>
          <w:szCs w:val="28"/>
        </w:rPr>
      </w:pPr>
      <w:r>
        <w:rPr>
          <w:rFonts w:ascii="Times New Roman" w:hAnsi="Times New Roman" w:cs="Times New Roman"/>
          <w:sz w:val="28"/>
          <w:szCs w:val="28"/>
        </w:rPr>
        <w:t>Кореновского муниципального района</w:t>
      </w:r>
    </w:p>
    <w:p w14:paraId="21A3A9A3" w14:textId="3F760190" w:rsidR="00D90914" w:rsidRDefault="00D90914" w:rsidP="00D90914">
      <w:pPr>
        <w:pStyle w:val="af1"/>
        <w:widowControl w:val="0"/>
        <w:ind w:right="-103"/>
        <w:jc w:val="both"/>
        <w:rPr>
          <w:rFonts w:ascii="Times New Roman" w:hAnsi="Times New Roman" w:cs="Times New Roman"/>
          <w:sz w:val="28"/>
          <w:szCs w:val="28"/>
        </w:rPr>
      </w:pPr>
      <w:r>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Ю.Н.Гребенев</w:t>
      </w:r>
      <w:proofErr w:type="spellEnd"/>
    </w:p>
    <w:p w14:paraId="12C0A3F0" w14:textId="77777777" w:rsidR="001D09E1" w:rsidRDefault="001D09E1">
      <w:pPr>
        <w:shd w:val="clear" w:color="auto" w:fill="FFFFFF"/>
        <w:spacing w:after="0" w:line="240" w:lineRule="auto"/>
        <w:ind w:left="-851" w:firstLine="567"/>
        <w:jc w:val="both"/>
        <w:textAlignment w:val="top"/>
        <w:rPr>
          <w:rFonts w:ascii="Times New Roman" w:eastAsia="Times New Roman" w:hAnsi="Times New Roman" w:cs="Times New Roman"/>
          <w:color w:val="000000"/>
          <w:sz w:val="24"/>
          <w:szCs w:val="24"/>
          <w:lang w:eastAsia="ru-RU"/>
        </w:rPr>
      </w:pPr>
    </w:p>
    <w:p w14:paraId="035DF18D" w14:textId="77777777" w:rsidR="001D09E1" w:rsidRDefault="001D09E1">
      <w:pPr>
        <w:shd w:val="clear" w:color="auto" w:fill="FFFFFF"/>
        <w:spacing w:after="0" w:line="240" w:lineRule="auto"/>
        <w:ind w:firstLine="567"/>
        <w:jc w:val="both"/>
        <w:textAlignment w:val="top"/>
        <w:rPr>
          <w:rFonts w:ascii="Times New Roman" w:eastAsia="Times New Roman" w:hAnsi="Times New Roman" w:cs="Times New Roman"/>
          <w:color w:val="000000"/>
          <w:sz w:val="24"/>
          <w:szCs w:val="24"/>
          <w:lang w:eastAsia="ru-RU"/>
        </w:rPr>
      </w:pPr>
    </w:p>
    <w:p w14:paraId="46086D03" w14:textId="77777777" w:rsidR="001D09E1" w:rsidRDefault="001D09E1">
      <w:pPr>
        <w:shd w:val="clear" w:color="auto" w:fill="FFFFFF"/>
        <w:spacing w:after="0" w:line="240" w:lineRule="auto"/>
        <w:jc w:val="both"/>
        <w:textAlignment w:val="top"/>
        <w:rPr>
          <w:rFonts w:ascii="Times New Roman" w:eastAsia="Times New Roman" w:hAnsi="Times New Roman" w:cs="Times New Roman"/>
          <w:color w:val="000000"/>
          <w:sz w:val="24"/>
          <w:szCs w:val="24"/>
          <w:lang w:eastAsia="ru-RU"/>
        </w:rPr>
      </w:pPr>
    </w:p>
    <w:sectPr w:rsidR="001D09E1" w:rsidSect="00D90914">
      <w:pgSz w:w="16838" w:h="11906" w:orient="landscape"/>
      <w:pgMar w:top="1701" w:right="1134" w:bottom="1701" w:left="28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DejaVuSans">
    <w:altName w:val="Times New Roman"/>
    <w:charset w:val="00"/>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9E1"/>
    <w:rsid w:val="00035D39"/>
    <w:rsid w:val="001D09E1"/>
    <w:rsid w:val="00247000"/>
    <w:rsid w:val="00262F16"/>
    <w:rsid w:val="0026659A"/>
    <w:rsid w:val="00310681"/>
    <w:rsid w:val="00353976"/>
    <w:rsid w:val="0035589C"/>
    <w:rsid w:val="0037533F"/>
    <w:rsid w:val="003B002A"/>
    <w:rsid w:val="003E2F6D"/>
    <w:rsid w:val="003F7A16"/>
    <w:rsid w:val="00522066"/>
    <w:rsid w:val="00541438"/>
    <w:rsid w:val="00555F92"/>
    <w:rsid w:val="00613ACF"/>
    <w:rsid w:val="006265B7"/>
    <w:rsid w:val="00642010"/>
    <w:rsid w:val="006455A4"/>
    <w:rsid w:val="006B5AC5"/>
    <w:rsid w:val="00790D93"/>
    <w:rsid w:val="0084220E"/>
    <w:rsid w:val="008F7A12"/>
    <w:rsid w:val="009314B5"/>
    <w:rsid w:val="00970F4D"/>
    <w:rsid w:val="009A5D81"/>
    <w:rsid w:val="00A02790"/>
    <w:rsid w:val="00A51A87"/>
    <w:rsid w:val="00A55F7B"/>
    <w:rsid w:val="00AC53BD"/>
    <w:rsid w:val="00AD17C2"/>
    <w:rsid w:val="00B77B4E"/>
    <w:rsid w:val="00B9462D"/>
    <w:rsid w:val="00BE295C"/>
    <w:rsid w:val="00C571B3"/>
    <w:rsid w:val="00C85BA7"/>
    <w:rsid w:val="00C93B30"/>
    <w:rsid w:val="00CE6DD7"/>
    <w:rsid w:val="00CF11B6"/>
    <w:rsid w:val="00D90914"/>
    <w:rsid w:val="00DC0310"/>
    <w:rsid w:val="00EA5E43"/>
    <w:rsid w:val="00ED02A2"/>
    <w:rsid w:val="00EE0ACA"/>
    <w:rsid w:val="00F60FDC"/>
    <w:rsid w:val="00FD7045"/>
    <w:rsid w:val="00FF12B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3749E"/>
  <w15:docId w15:val="{066E166A-43BC-48E3-9E12-C98D8E0EF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qFormat/>
    <w:pPr>
      <w:spacing w:before="108" w:after="108"/>
      <w:jc w:val="center"/>
      <w:outlineLvl w:val="0"/>
    </w:pPr>
    <w:rPr>
      <w:b/>
      <w:color w:val="26282F"/>
    </w:rPr>
  </w:style>
  <w:style w:type="paragraph" w:styleId="2">
    <w:name w:val="heading 2"/>
    <w:basedOn w:val="a"/>
    <w:next w:val="a"/>
    <w:link w:val="20"/>
    <w:uiPriority w:val="9"/>
    <w:semiHidden/>
    <w:unhideWhenUsed/>
    <w:qFormat/>
    <w:rsid w:val="00E7266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E72669"/>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character" w:styleId="a3">
    <w:name w:val="Emphasis"/>
    <w:uiPriority w:val="20"/>
    <w:qFormat/>
    <w:rPr>
      <w:i/>
      <w:iCs/>
    </w:rPr>
  </w:style>
  <w:style w:type="character" w:customStyle="1" w:styleId="a4">
    <w:name w:val="Цветовое выделение для Текст"/>
    <w:qFormat/>
  </w:style>
  <w:style w:type="character" w:customStyle="1" w:styleId="a5">
    <w:name w:val="Цветовое выделение"/>
    <w:qFormat/>
    <w:rPr>
      <w:b/>
      <w:color w:val="26282F"/>
    </w:rPr>
  </w:style>
  <w:style w:type="character" w:customStyle="1" w:styleId="a6">
    <w:name w:val="Гипертекстовая ссылка"/>
    <w:basedOn w:val="a5"/>
    <w:qFormat/>
    <w:rPr>
      <w:b w:val="0"/>
      <w:color w:val="106BBE"/>
    </w:rPr>
  </w:style>
  <w:style w:type="character" w:customStyle="1" w:styleId="20">
    <w:name w:val="Заголовок 2 Знак"/>
    <w:basedOn w:val="a0"/>
    <w:link w:val="2"/>
    <w:uiPriority w:val="9"/>
    <w:semiHidden/>
    <w:qFormat/>
    <w:rsid w:val="00E7266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qFormat/>
    <w:rsid w:val="00E72669"/>
    <w:rPr>
      <w:rFonts w:asciiTheme="majorHAnsi" w:eastAsiaTheme="majorEastAsia" w:hAnsiTheme="majorHAnsi" w:cstheme="majorBidi"/>
      <w:b/>
      <w:bCs/>
      <w:color w:val="5B9BD5" w:themeColor="accent1"/>
    </w:rPr>
  </w:style>
  <w:style w:type="character" w:customStyle="1" w:styleId="a7">
    <w:name w:val="Текст выноски Знак"/>
    <w:basedOn w:val="a0"/>
    <w:uiPriority w:val="99"/>
    <w:semiHidden/>
    <w:qFormat/>
    <w:rsid w:val="00E72669"/>
    <w:rPr>
      <w:rFonts w:ascii="Tahoma" w:hAnsi="Tahoma" w:cs="Tahoma"/>
      <w:sz w:val="16"/>
      <w:szCs w:val="16"/>
    </w:rPr>
  </w:style>
  <w:style w:type="character" w:customStyle="1" w:styleId="d6e2e5f2eee2eee5e2fbe4e5ebe5ede8e5e4ebffd2e5eaf1f2">
    <w:name w:val="Цd6вe2еe5тf2оeeвe2оeeеe5 вe2ыfbдe4еe5лebеe5нedиe8еe5 дe4лebяff Тd2еe5кeaсf1тf2"/>
    <w:uiPriority w:val="99"/>
    <w:qFormat/>
    <w:rsid w:val="00A65E7A"/>
  </w:style>
  <w:style w:type="paragraph" w:customStyle="1" w:styleId="10">
    <w:name w:val="Заголовок1"/>
    <w:basedOn w:val="a"/>
    <w:next w:val="a8"/>
    <w:qFormat/>
    <w:pPr>
      <w:keepNext/>
      <w:spacing w:before="240" w:after="120"/>
    </w:pPr>
    <w:rPr>
      <w:rFonts w:ascii="Liberation Sans" w:eastAsia="Microsoft YaHei" w:hAnsi="Liberation Sans" w:cs="Mangal"/>
      <w:sz w:val="28"/>
      <w:szCs w:val="28"/>
    </w:rPr>
  </w:style>
  <w:style w:type="paragraph" w:styleId="a8">
    <w:name w:val="Body Text"/>
    <w:basedOn w:val="a"/>
    <w:pPr>
      <w:spacing w:after="140" w:line="276" w:lineRule="auto"/>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customStyle="1" w:styleId="ac">
    <w:name w:val="Текст (справка)"/>
    <w:basedOn w:val="a"/>
    <w:qFormat/>
    <w:pPr>
      <w:ind w:left="170" w:right="170"/>
    </w:pPr>
  </w:style>
  <w:style w:type="paragraph" w:customStyle="1" w:styleId="ad">
    <w:name w:val="Комментарий"/>
    <w:basedOn w:val="ac"/>
    <w:qFormat/>
    <w:pPr>
      <w:spacing w:before="75" w:after="0"/>
    </w:pPr>
    <w:rPr>
      <w:color w:val="353842"/>
    </w:rPr>
  </w:style>
  <w:style w:type="paragraph" w:customStyle="1" w:styleId="ae">
    <w:name w:val="Информация о версии"/>
    <w:basedOn w:val="ad"/>
    <w:qFormat/>
    <w:rPr>
      <w:i/>
    </w:rPr>
  </w:style>
  <w:style w:type="paragraph" w:customStyle="1" w:styleId="af">
    <w:name w:val="Нормальный (таблица)"/>
    <w:basedOn w:val="a"/>
    <w:qFormat/>
  </w:style>
  <w:style w:type="paragraph" w:styleId="af0">
    <w:name w:val="Balloon Text"/>
    <w:basedOn w:val="a"/>
    <w:uiPriority w:val="99"/>
    <w:semiHidden/>
    <w:unhideWhenUsed/>
    <w:qFormat/>
    <w:rsid w:val="00E72669"/>
    <w:pPr>
      <w:spacing w:after="0" w:line="240" w:lineRule="auto"/>
    </w:pPr>
    <w:rPr>
      <w:rFonts w:ascii="Tahoma" w:hAnsi="Tahoma" w:cs="Tahoma"/>
      <w:sz w:val="16"/>
      <w:szCs w:val="16"/>
    </w:rPr>
  </w:style>
  <w:style w:type="paragraph" w:customStyle="1" w:styleId="Standard">
    <w:name w:val="Standard"/>
    <w:qFormat/>
    <w:rsid w:val="00E72669"/>
    <w:pPr>
      <w:widowControl w:val="0"/>
      <w:textAlignment w:val="baseline"/>
    </w:pPr>
    <w:rPr>
      <w:rFonts w:ascii="Liberation Serif" w:eastAsia="SimSun" w:hAnsi="Liberation Serif" w:cs="Arial"/>
      <w:kern w:val="2"/>
      <w:sz w:val="24"/>
      <w:szCs w:val="24"/>
      <w:lang w:eastAsia="zh-CN" w:bidi="hi-IN"/>
    </w:rPr>
  </w:style>
  <w:style w:type="paragraph" w:styleId="af1">
    <w:name w:val="No Spacing"/>
    <w:uiPriority w:val="1"/>
    <w:qFormat/>
    <w:rsid w:val="00E72669"/>
  </w:style>
  <w:style w:type="character" w:styleId="af2">
    <w:name w:val="Strong"/>
    <w:basedOn w:val="a0"/>
    <w:uiPriority w:val="22"/>
    <w:qFormat/>
    <w:rsid w:val="006B5AC5"/>
    <w:rPr>
      <w:b/>
      <w:bCs/>
    </w:rPr>
  </w:style>
  <w:style w:type="character" w:styleId="af3">
    <w:name w:val="Hyperlink"/>
    <w:basedOn w:val="a0"/>
    <w:uiPriority w:val="99"/>
    <w:unhideWhenUsed/>
    <w:rsid w:val="003E2F6D"/>
    <w:rPr>
      <w:color w:val="0000FF"/>
      <w:u w:val="single"/>
    </w:rPr>
  </w:style>
  <w:style w:type="paragraph" w:customStyle="1" w:styleId="s1">
    <w:name w:val="s_1"/>
    <w:basedOn w:val="a"/>
    <w:rsid w:val="003E2F6D"/>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uiPriority w:val="34"/>
    <w:qFormat/>
    <w:rsid w:val="00642010"/>
    <w:pPr>
      <w:suppressAutoHyphens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t286pc">
    <w:name w:val="t286pc"/>
    <w:rsid w:val="00642010"/>
  </w:style>
  <w:style w:type="paragraph" w:customStyle="1" w:styleId="21">
    <w:name w:val="Абзац списка2"/>
    <w:basedOn w:val="a"/>
    <w:rsid w:val="00310681"/>
    <w:pPr>
      <w:spacing w:after="200" w:line="276" w:lineRule="auto"/>
      <w:ind w:left="720"/>
    </w:pPr>
    <w:rPr>
      <w:rFonts w:ascii="Calibri" w:eastAsia="Times New Roman" w:hAnsi="Calibri" w:cs="Times New Roman"/>
      <w:lang w:eastAsia="ar-SA"/>
    </w:rPr>
  </w:style>
  <w:style w:type="character" w:styleId="af5">
    <w:name w:val="Unresolved Mention"/>
    <w:basedOn w:val="a0"/>
    <w:uiPriority w:val="99"/>
    <w:semiHidden/>
    <w:unhideWhenUsed/>
    <w:rsid w:val="00262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18443">
      <w:bodyDiv w:val="1"/>
      <w:marLeft w:val="0"/>
      <w:marRight w:val="0"/>
      <w:marTop w:val="0"/>
      <w:marBottom w:val="0"/>
      <w:divBdr>
        <w:top w:val="none" w:sz="0" w:space="0" w:color="auto"/>
        <w:left w:val="none" w:sz="0" w:space="0" w:color="auto"/>
        <w:bottom w:val="none" w:sz="0" w:space="0" w:color="auto"/>
        <w:right w:val="none" w:sz="0" w:space="0" w:color="auto"/>
      </w:divBdr>
    </w:div>
    <w:div w:id="857543450">
      <w:bodyDiv w:val="1"/>
      <w:marLeft w:val="0"/>
      <w:marRight w:val="0"/>
      <w:marTop w:val="0"/>
      <w:marBottom w:val="0"/>
      <w:divBdr>
        <w:top w:val="none" w:sz="0" w:space="0" w:color="auto"/>
        <w:left w:val="none" w:sz="0" w:space="0" w:color="auto"/>
        <w:bottom w:val="none" w:sz="0" w:space="0" w:color="auto"/>
        <w:right w:val="none" w:sz="0" w:space="0" w:color="auto"/>
      </w:divBdr>
    </w:div>
    <w:div w:id="1336614868">
      <w:bodyDiv w:val="1"/>
      <w:marLeft w:val="0"/>
      <w:marRight w:val="0"/>
      <w:marTop w:val="0"/>
      <w:marBottom w:val="0"/>
      <w:divBdr>
        <w:top w:val="none" w:sz="0" w:space="0" w:color="auto"/>
        <w:left w:val="none" w:sz="0" w:space="0" w:color="auto"/>
        <w:bottom w:val="none" w:sz="0" w:space="0" w:color="auto"/>
        <w:right w:val="none" w:sz="0" w:space="0" w:color="auto"/>
      </w:divBdr>
    </w:div>
    <w:div w:id="1699088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document/redirect/23940666/12" TargetMode="Externa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mailto:korenovsk-gorod@mail.ru" TargetMode="External"/><Relationship Id="rId4" Type="http://schemas.openxmlformats.org/officeDocument/2006/relationships/hyperlink" Target="https://internet.garant.ru/document/redirect/31512384/300"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23</Pages>
  <Words>8073</Words>
  <Characters>46021</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3</cp:revision>
  <dcterms:created xsi:type="dcterms:W3CDTF">2026-09-15T11:09:00Z</dcterms:created>
  <dcterms:modified xsi:type="dcterms:W3CDTF">2026-09-15T12:33:00Z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