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Кореновского</w:t>
      </w:r>
      <w:proofErr w:type="spellEnd"/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поселения </w:t>
      </w:r>
      <w:proofErr w:type="spellStart"/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>Кореновск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F0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7025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25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B7025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D8F">
              <w:rPr>
                <w:rFonts w:ascii="Times New Roman" w:hAnsi="Times New Roman" w:cs="Times New Roman"/>
                <w:sz w:val="24"/>
                <w:szCs w:val="24"/>
              </w:rPr>
              <w:t>Кореновск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F0D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702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C1110" w:rsidRDefault="00B70257" w:rsidP="0099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76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Кореновский район,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F0D8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Кореновский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99766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F0D8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997662" w:rsidRDefault="0099766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997662" w:rsidRDefault="0099766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0F0D8F"/>
    <w:rsid w:val="001935A8"/>
    <w:rsid w:val="001C1110"/>
    <w:rsid w:val="002A4468"/>
    <w:rsid w:val="003800A2"/>
    <w:rsid w:val="00433CFE"/>
    <w:rsid w:val="004C1B06"/>
    <w:rsid w:val="005A26EF"/>
    <w:rsid w:val="005C6529"/>
    <w:rsid w:val="00864EB6"/>
    <w:rsid w:val="00997662"/>
    <w:rsid w:val="00B70257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2025-04-21T05:55:00Z</dcterms:modified>
</cp:coreProperties>
</file>