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E5" w:rsidRPr="00000CE5" w:rsidRDefault="00000CE5" w:rsidP="00000CE5">
      <w:pPr>
        <w:widowControl/>
        <w:autoSpaceDN/>
        <w:jc w:val="center"/>
        <w:textAlignment w:val="auto"/>
        <w:rPr>
          <w:rFonts w:ascii="Courier New" w:eastAsia="Times New Roman" w:hAnsi="Courier New" w:cs="Courier New"/>
          <w:noProof/>
          <w:kern w:val="0"/>
          <w:lang w:eastAsia="ru-RU" w:bidi="ar-SA"/>
        </w:rPr>
      </w:pPr>
      <w:r w:rsidRPr="00000CE5">
        <w:rPr>
          <w:rFonts w:ascii="Courier New" w:eastAsia="Times New Roman" w:hAnsi="Courier New" w:cs="Courier New"/>
          <w:noProof/>
          <w:kern w:val="0"/>
          <w:lang w:eastAsia="ru-RU" w:bidi="ar-SA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000C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000C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КОРЕНОВСКОГО МУНИЦИПАЛЬНОГО РАЙОНА</w:t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000C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КРАСНОДАРСКОГО КРАЯ</w:t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</w:pPr>
      <w:r w:rsidRPr="00000CE5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18.08.2025</w:t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</w:t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     </w:t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</w: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962</w:t>
      </w:r>
    </w:p>
    <w:p w:rsidR="00000CE5" w:rsidRPr="00000CE5" w:rsidRDefault="00000CE5" w:rsidP="00000CE5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00CE5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г. Кореновск </w:t>
      </w:r>
    </w:p>
    <w:p w:rsidR="00CC6D63" w:rsidRDefault="00CC6D63" w:rsidP="00CC6D63">
      <w:pPr>
        <w:pStyle w:val="Standard"/>
        <w:ind w:firstLine="10"/>
        <w:jc w:val="center"/>
        <w:rPr>
          <w:b/>
          <w:bCs/>
          <w:sz w:val="28"/>
          <w:szCs w:val="28"/>
          <w:shd w:val="clear" w:color="auto" w:fill="FFFFFF"/>
        </w:rPr>
      </w:pPr>
    </w:p>
    <w:p w:rsidR="00CC6D63" w:rsidRDefault="00CC6D63" w:rsidP="00CC6D63">
      <w:pPr>
        <w:pStyle w:val="Standard"/>
        <w:rPr>
          <w:b/>
          <w:bCs/>
          <w:sz w:val="28"/>
          <w:szCs w:val="28"/>
          <w:shd w:val="clear" w:color="auto" w:fill="FFFFFF"/>
        </w:rPr>
      </w:pPr>
    </w:p>
    <w:p w:rsidR="003F152A" w:rsidRPr="00CC6D63" w:rsidRDefault="003F152A" w:rsidP="00CC6D63">
      <w:pPr>
        <w:pStyle w:val="Standard"/>
        <w:ind w:left="567" w:right="566"/>
        <w:jc w:val="center"/>
        <w:rPr>
          <w:b/>
          <w:bCs/>
          <w:sz w:val="28"/>
          <w:szCs w:val="28"/>
          <w:shd w:val="clear" w:color="auto" w:fill="FFFFFF"/>
        </w:rPr>
      </w:pPr>
      <w:r w:rsidRPr="00552A5A">
        <w:rPr>
          <w:b/>
          <w:bCs/>
          <w:sz w:val="28"/>
          <w:szCs w:val="28"/>
          <w:shd w:val="clear" w:color="auto" w:fill="FFFFFF"/>
        </w:rPr>
        <w:t xml:space="preserve">Об утверждении </w:t>
      </w:r>
      <w:r w:rsidRPr="00CC6D63">
        <w:rPr>
          <w:b/>
          <w:bCs/>
          <w:sz w:val="28"/>
          <w:szCs w:val="28"/>
          <w:shd w:val="clear" w:color="auto" w:fill="FFFFFF"/>
        </w:rPr>
        <w:t>методики мониторинга коррупционных рисков</w:t>
      </w:r>
    </w:p>
    <w:p w:rsidR="003F152A" w:rsidRDefault="003F152A" w:rsidP="00CC6D63">
      <w:pPr>
        <w:pStyle w:val="Standard"/>
        <w:ind w:left="567" w:right="566"/>
        <w:jc w:val="center"/>
        <w:rPr>
          <w:b/>
          <w:bCs/>
          <w:sz w:val="28"/>
          <w:szCs w:val="28"/>
        </w:rPr>
      </w:pPr>
      <w:r w:rsidRPr="00CC6D63">
        <w:rPr>
          <w:b/>
          <w:bCs/>
          <w:sz w:val="28"/>
          <w:szCs w:val="28"/>
          <w:shd w:val="clear" w:color="auto" w:fill="FFFFFF"/>
        </w:rPr>
        <w:t>в администрации Кореновского городского поселения</w:t>
      </w:r>
      <w:r w:rsidRPr="00CC6D63">
        <w:rPr>
          <w:b/>
          <w:bCs/>
          <w:sz w:val="28"/>
          <w:szCs w:val="28"/>
        </w:rPr>
        <w:t xml:space="preserve"> Кореновского муниципального района Краснодарского края для определения перечня должностей, в наибольшей степени подверженных риску коррупции</w:t>
      </w:r>
    </w:p>
    <w:p w:rsidR="00CC6D63" w:rsidRPr="00CC6D63" w:rsidRDefault="00CC6D63" w:rsidP="00CC6D63">
      <w:pPr>
        <w:pStyle w:val="Standard"/>
        <w:ind w:left="567" w:right="566"/>
        <w:jc w:val="center"/>
        <w:rPr>
          <w:b/>
          <w:bCs/>
          <w:sz w:val="28"/>
          <w:szCs w:val="28"/>
        </w:rPr>
      </w:pPr>
    </w:p>
    <w:p w:rsidR="003F152A" w:rsidRPr="00CC6D63" w:rsidRDefault="003F152A" w:rsidP="00CC6D63">
      <w:pPr>
        <w:pStyle w:val="Standard"/>
        <w:ind w:firstLine="832"/>
        <w:jc w:val="both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ind w:firstLine="708"/>
        <w:jc w:val="both"/>
        <w:rPr>
          <w:sz w:val="28"/>
          <w:szCs w:val="28"/>
        </w:rPr>
      </w:pPr>
      <w:r w:rsidRPr="00CC6D63">
        <w:rPr>
          <w:sz w:val="28"/>
          <w:szCs w:val="28"/>
        </w:rPr>
        <w:t xml:space="preserve">В соответствии </w:t>
      </w:r>
      <w:r w:rsidRPr="00CC6D63">
        <w:rPr>
          <w:color w:val="000000"/>
          <w:sz w:val="28"/>
          <w:szCs w:val="28"/>
        </w:rPr>
        <w:t>Федеральным законом от 25 декабря 2008 года №273-ФЗ «О противодействии коррупции», в</w:t>
      </w:r>
      <w:r w:rsidRPr="00CC6D63">
        <w:rPr>
          <w:sz w:val="28"/>
          <w:szCs w:val="28"/>
        </w:rPr>
        <w:t xml:space="preserve">о исполнение пункта 1.2 Плана мероприятий по противодействию коррупции в Кореновском городском поселении Кореновского муниципального района Краснодарского края, утвержденным постановлением администрации Кореновского городского поселения Кореновского района </w:t>
      </w:r>
      <w:r w:rsidR="002266FE">
        <w:rPr>
          <w:sz w:val="28"/>
          <w:szCs w:val="28"/>
        </w:rPr>
        <w:t xml:space="preserve">от </w:t>
      </w:r>
      <w:r w:rsidRPr="00CC6D63">
        <w:rPr>
          <w:sz w:val="28"/>
          <w:szCs w:val="28"/>
        </w:rPr>
        <w:t xml:space="preserve">7 марта 2025 года № 241 «О мерах по противодействию коррупции в Кореновском городском поселении Кореновского района за </w:t>
      </w:r>
      <w:r w:rsidR="002266FE">
        <w:rPr>
          <w:sz w:val="28"/>
          <w:szCs w:val="28"/>
        </w:rPr>
        <w:br/>
      </w:r>
      <w:r w:rsidRPr="00CC6D63">
        <w:rPr>
          <w:sz w:val="28"/>
          <w:szCs w:val="28"/>
        </w:rPr>
        <w:t>2025 год», администрация Кореновского городского поселения Кореновского муниципального района Краснодарского края п о с т а н о в л я е т:</w:t>
      </w: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1. Утвердить Методику мониторинга коррупционных рисков в администрации Кореновского городского поселения Кореновского муниципального района Краснодарского края для определения перечня должностей, в наибольшей степени подверженных риску коррупции (прилагается).</w:t>
      </w: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2. Возложить на ответственного за профилактику коррупционных правонарушений-ведущего специалиста юридического отдела Кореновского городского поселения Кореновского муниципального района Краснодарского края (Склярову А.А.) обязанности по исполнению настоящего постановления и подготовке отчета о проведении мониторинга коррупционных рисков в Кореновского городского поселения Кореновского муниципального района Краснодарского края.</w:t>
      </w:r>
    </w:p>
    <w:p w:rsidR="003F152A" w:rsidRPr="00CC6D63" w:rsidRDefault="00CC6D63" w:rsidP="002266F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152A" w:rsidRPr="00CC6D63">
        <w:rPr>
          <w:sz w:val="28"/>
          <w:szCs w:val="28"/>
        </w:rPr>
        <w:t xml:space="preserve">. </w:t>
      </w:r>
      <w:r w:rsidR="003F152A" w:rsidRPr="00CC6D63">
        <w:rPr>
          <w:rStyle w:val="a7"/>
          <w:color w:val="000000"/>
          <w:spacing w:val="-2"/>
          <w:sz w:val="28"/>
          <w:szCs w:val="28"/>
          <w:shd w:val="clear" w:color="auto" w:fill="FFFFFF"/>
        </w:rPr>
        <w:t>Общему отделу</w:t>
      </w:r>
      <w:r w:rsidR="00F90D1A" w:rsidRPr="00CC6D63">
        <w:rPr>
          <w:rStyle w:val="a7"/>
          <w:color w:val="000000"/>
          <w:spacing w:val="-1"/>
          <w:sz w:val="28"/>
          <w:szCs w:val="28"/>
          <w:shd w:val="clear" w:color="auto" w:fill="FFFFFF"/>
        </w:rPr>
        <w:t xml:space="preserve"> администрации </w:t>
      </w:r>
      <w:r w:rsidR="003F152A" w:rsidRPr="00CC6D63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(Козыренко) </w:t>
      </w:r>
      <w:r w:rsidR="003F152A" w:rsidRPr="00CC6D63">
        <w:rPr>
          <w:rStyle w:val="a7"/>
          <w:color w:val="000000"/>
          <w:spacing w:val="-2"/>
          <w:sz w:val="28"/>
          <w:szCs w:val="28"/>
          <w:shd w:val="clear" w:color="auto" w:fill="FFFFFF"/>
        </w:rPr>
        <w:t>обеспечить размещение настоящего постанов</w:t>
      </w:r>
      <w:r w:rsidR="003F152A" w:rsidRPr="00CC6D63">
        <w:rPr>
          <w:rStyle w:val="a7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администрации </w:t>
      </w:r>
      <w:r w:rsidR="003F152A" w:rsidRPr="00CC6D63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="003F152A" w:rsidRPr="00CC6D63">
        <w:rPr>
          <w:rStyle w:val="a7"/>
          <w:color w:val="000000"/>
          <w:spacing w:val="-1"/>
          <w:sz w:val="28"/>
          <w:szCs w:val="28"/>
          <w:shd w:val="clear" w:color="auto" w:fill="FFFFFF"/>
        </w:rPr>
        <w:t>в информационно-телекоммуникационной сети «Интернет»</w:t>
      </w:r>
      <w:r w:rsidR="003F152A" w:rsidRPr="00CC6D63">
        <w:rPr>
          <w:rStyle w:val="a7"/>
          <w:color w:val="000000"/>
          <w:spacing w:val="-2"/>
          <w:sz w:val="28"/>
          <w:szCs w:val="28"/>
          <w:shd w:val="clear" w:color="auto" w:fill="FFFFFF"/>
        </w:rPr>
        <w:t>.</w:t>
      </w:r>
      <w:r w:rsidR="003F152A" w:rsidRPr="00CC6D63">
        <w:rPr>
          <w:rStyle w:val="a7"/>
          <w:color w:val="000000"/>
          <w:sz w:val="28"/>
          <w:szCs w:val="28"/>
        </w:rPr>
        <w:tab/>
      </w:r>
    </w:p>
    <w:p w:rsidR="003F152A" w:rsidRPr="00CC6D63" w:rsidRDefault="00CC6D63" w:rsidP="002266F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F152A" w:rsidRPr="00CC6D63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Кореновского городского поселения Кореновского муниципального района Краснодарского края Слепокурову Я.Е.</w:t>
      </w:r>
    </w:p>
    <w:p w:rsidR="003F152A" w:rsidRPr="00CC6D63" w:rsidRDefault="00CC6D63" w:rsidP="002266FE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F152A" w:rsidRPr="00CC6D63">
        <w:rPr>
          <w:sz w:val="28"/>
          <w:szCs w:val="28"/>
        </w:rPr>
        <w:t xml:space="preserve">. </w:t>
      </w:r>
      <w:r w:rsidR="003F152A" w:rsidRPr="00CC6D63">
        <w:rPr>
          <w:rStyle w:val="a7"/>
          <w:color w:val="000000"/>
          <w:sz w:val="28"/>
          <w:szCs w:val="28"/>
        </w:rPr>
        <w:t>Постановление вступает в силу со дня его подписания.</w:t>
      </w:r>
    </w:p>
    <w:p w:rsidR="003F152A" w:rsidRPr="00CC6D63" w:rsidRDefault="003F152A" w:rsidP="00CC6D63">
      <w:pPr>
        <w:pStyle w:val="Standard"/>
        <w:ind w:firstLine="832"/>
        <w:jc w:val="both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ind w:firstLine="832"/>
        <w:jc w:val="both"/>
        <w:rPr>
          <w:sz w:val="28"/>
          <w:szCs w:val="28"/>
        </w:rPr>
      </w:pPr>
    </w:p>
    <w:p w:rsidR="003F152A" w:rsidRDefault="00CC6D63" w:rsidP="00CC6D6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C6D63" w:rsidRDefault="00CC6D63" w:rsidP="00CC6D6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CC6D63" w:rsidRDefault="00CC6D63" w:rsidP="00CC6D6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:rsidR="00CC6D63" w:rsidRPr="00CC6D63" w:rsidRDefault="00CC6D63" w:rsidP="00CC6D6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2266FE">
        <w:rPr>
          <w:sz w:val="28"/>
          <w:szCs w:val="28"/>
        </w:rPr>
        <w:t xml:space="preserve">                                                                            М.О. Шутылев</w:t>
      </w:r>
    </w:p>
    <w:p w:rsidR="003F152A" w:rsidRDefault="003F152A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CC6D63" w:rsidRDefault="00CC6D63" w:rsidP="00CC6D63">
      <w:pPr>
        <w:pStyle w:val="Standard"/>
        <w:rPr>
          <w:sz w:val="28"/>
          <w:szCs w:val="28"/>
        </w:rPr>
      </w:pPr>
    </w:p>
    <w:p w:rsidR="002266FE" w:rsidRDefault="002266FE" w:rsidP="00000CE5">
      <w:pPr>
        <w:pStyle w:val="Standard"/>
        <w:rPr>
          <w:sz w:val="28"/>
          <w:szCs w:val="28"/>
        </w:rPr>
      </w:pPr>
    </w:p>
    <w:p w:rsidR="002266FE" w:rsidRDefault="002266FE" w:rsidP="002266FE">
      <w:pPr>
        <w:pStyle w:val="Standard"/>
        <w:ind w:left="4962"/>
        <w:rPr>
          <w:sz w:val="28"/>
          <w:szCs w:val="28"/>
        </w:rPr>
        <w:sectPr w:rsidR="002266FE" w:rsidSect="00CC6D63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p w:rsidR="002266FE" w:rsidRPr="00CC6D63" w:rsidRDefault="002266FE" w:rsidP="002266FE">
      <w:pPr>
        <w:pStyle w:val="Standard"/>
        <w:rPr>
          <w:sz w:val="28"/>
          <w:szCs w:val="28"/>
        </w:rPr>
      </w:pPr>
    </w:p>
    <w:p w:rsidR="003F152A" w:rsidRDefault="003F152A" w:rsidP="00CC6D63">
      <w:pPr>
        <w:pStyle w:val="Standard"/>
        <w:ind w:left="4962"/>
        <w:jc w:val="center"/>
        <w:rPr>
          <w:sz w:val="28"/>
          <w:szCs w:val="28"/>
        </w:rPr>
      </w:pPr>
      <w:bookmarkStart w:id="0" w:name="sub_1000"/>
      <w:bookmarkEnd w:id="0"/>
      <w:r w:rsidRPr="00CC6D63">
        <w:rPr>
          <w:sz w:val="28"/>
          <w:szCs w:val="28"/>
        </w:rPr>
        <w:t>ПРИЛОЖЕНИЕ</w:t>
      </w:r>
    </w:p>
    <w:p w:rsidR="002266FE" w:rsidRPr="00CC6D63" w:rsidRDefault="002266FE" w:rsidP="00CC6D63">
      <w:pPr>
        <w:pStyle w:val="Standard"/>
        <w:ind w:left="4962"/>
        <w:jc w:val="center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ind w:left="4962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>УТВЕРЖДЕН</w:t>
      </w:r>
    </w:p>
    <w:p w:rsidR="003F152A" w:rsidRPr="00CC6D63" w:rsidRDefault="003F152A" w:rsidP="00CC6D63">
      <w:pPr>
        <w:pStyle w:val="Standard"/>
        <w:ind w:left="4962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>постановлением администрации</w:t>
      </w:r>
    </w:p>
    <w:p w:rsidR="003F152A" w:rsidRPr="00CC6D63" w:rsidRDefault="003F152A" w:rsidP="00CC6D63">
      <w:pPr>
        <w:pStyle w:val="Standard"/>
        <w:ind w:left="4962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</w:p>
    <w:p w:rsidR="003F152A" w:rsidRPr="00CC6D63" w:rsidRDefault="003F152A" w:rsidP="002266FE">
      <w:pPr>
        <w:pStyle w:val="Standard"/>
        <w:ind w:left="5103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 xml:space="preserve">от </w:t>
      </w:r>
      <w:r w:rsidR="00000CE5">
        <w:rPr>
          <w:sz w:val="28"/>
          <w:szCs w:val="28"/>
        </w:rPr>
        <w:t>18.08.2025</w:t>
      </w:r>
      <w:r w:rsidRPr="00CC6D63">
        <w:rPr>
          <w:sz w:val="28"/>
          <w:szCs w:val="28"/>
        </w:rPr>
        <w:t xml:space="preserve"> № </w:t>
      </w:r>
      <w:r w:rsidR="00000CE5">
        <w:rPr>
          <w:sz w:val="28"/>
          <w:szCs w:val="28"/>
        </w:rPr>
        <w:t>962</w:t>
      </w:r>
      <w:bookmarkStart w:id="1" w:name="_GoBack"/>
      <w:bookmarkEnd w:id="1"/>
    </w:p>
    <w:p w:rsidR="003F152A" w:rsidRPr="00CC6D63" w:rsidRDefault="003F152A" w:rsidP="00CC6D63">
      <w:pPr>
        <w:pStyle w:val="Standard"/>
        <w:ind w:left="4962"/>
        <w:jc w:val="center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ind w:left="4962"/>
        <w:jc w:val="center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>МЕТОДИКА</w:t>
      </w:r>
    </w:p>
    <w:p w:rsidR="003F152A" w:rsidRPr="00CC6D63" w:rsidRDefault="003F152A" w:rsidP="00CC6D63">
      <w:pPr>
        <w:pStyle w:val="Standard"/>
        <w:jc w:val="center"/>
        <w:rPr>
          <w:sz w:val="28"/>
          <w:szCs w:val="28"/>
        </w:rPr>
      </w:pPr>
      <w:r w:rsidRPr="00CC6D63">
        <w:rPr>
          <w:sz w:val="28"/>
          <w:szCs w:val="28"/>
        </w:rPr>
        <w:t>мониторинга коррупционных рисков в администрации Кореновского городского поселения Кореновского муниципального района Краснодарского края для определения перечня должностей, в наибольшей степени подверженных риску коррупции</w:t>
      </w:r>
    </w:p>
    <w:p w:rsidR="003F152A" w:rsidRPr="00CC6D63" w:rsidRDefault="003F152A" w:rsidP="00CC6D63">
      <w:pPr>
        <w:pStyle w:val="Standard"/>
        <w:jc w:val="center"/>
        <w:rPr>
          <w:sz w:val="28"/>
          <w:szCs w:val="28"/>
        </w:rPr>
      </w:pPr>
    </w:p>
    <w:p w:rsidR="003F152A" w:rsidRPr="00CC6D63" w:rsidRDefault="003F152A" w:rsidP="002266FE">
      <w:pPr>
        <w:pStyle w:val="Standard"/>
        <w:jc w:val="center"/>
        <w:rPr>
          <w:sz w:val="28"/>
          <w:szCs w:val="28"/>
        </w:rPr>
      </w:pP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1. Настоящая Методика мониторинга коррупционных рисков в  администрации Кореновского городского поселения Кореновского муниципального района Краснодарского края для определения перечня должностей, в наибольшей степени подверженных риску коррупции (далее – мониторинг коррупционных рисков), определяет систему непрерывного наблюдения и анализа коррупционных рисков в целях определения сфер муниципального управления и перечня должностей, в наибольшей степени подверженных риску коррупции (далее – кор</w:t>
      </w:r>
      <w:r w:rsidRPr="00CC6D63">
        <w:rPr>
          <w:color w:val="000000"/>
          <w:sz w:val="28"/>
          <w:szCs w:val="28"/>
        </w:rPr>
        <w:t>рупциогенные должности).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C6D63">
        <w:rPr>
          <w:color w:val="000000"/>
          <w:sz w:val="28"/>
          <w:szCs w:val="28"/>
        </w:rPr>
        <w:t>2. Мониторинг коррупционных рисков проводится ежегодно на основании данных, полученных в результате:</w:t>
      </w: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</w:rPr>
      </w:pPr>
      <w:r w:rsidRPr="00CC6D63">
        <w:rPr>
          <w:color w:val="000000"/>
          <w:sz w:val="28"/>
          <w:szCs w:val="28"/>
        </w:rPr>
        <w:t>1)</w:t>
      </w:r>
      <w:bookmarkStart w:id="2" w:name="ext-gen1594"/>
      <w:bookmarkEnd w:id="2"/>
      <w:r w:rsidRPr="00CC6D63">
        <w:rPr>
          <w:color w:val="000000"/>
          <w:sz w:val="28"/>
          <w:szCs w:val="28"/>
        </w:rPr>
        <w:t xml:space="preserve"> антикоррупционной экспертизы нормативных правовых актов администрации </w:t>
      </w:r>
      <w:r w:rsidRPr="00CC6D63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CC6D63">
        <w:rPr>
          <w:color w:val="000000"/>
          <w:sz w:val="28"/>
          <w:szCs w:val="28"/>
        </w:rPr>
        <w:t>и их проектов;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C6D63">
        <w:rPr>
          <w:color w:val="000000"/>
          <w:sz w:val="28"/>
          <w:szCs w:val="28"/>
        </w:rPr>
        <w:t xml:space="preserve">2) независимой экспертизы нормативных правовых актов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</w:rPr>
        <w:t xml:space="preserve"> и их проектов на коррупциогенность;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3) общественной экспертизы социально – значимых решений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>;</w:t>
      </w: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4) экспертизы жалоб и обращений граждан, в том числе поступивших  по телефону «горячей линии»,  на наличие сведений о фактах коррупции в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>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C6D63">
        <w:rPr>
          <w:color w:val="000000"/>
          <w:sz w:val="28"/>
          <w:szCs w:val="28"/>
          <w:shd w:val="clear" w:color="auto" w:fill="FFFFFF"/>
        </w:rPr>
        <w:t>5) мониторинга уведомлений о фактах обращения в целях склонения муниципального служащего к совершению коррупционных правонарушений;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C6D63">
        <w:rPr>
          <w:color w:val="000000"/>
          <w:sz w:val="28"/>
          <w:szCs w:val="28"/>
          <w:shd w:val="clear" w:color="auto" w:fill="FFFFFF"/>
        </w:rPr>
        <w:t>6) анализа проведенной работы по выявлению случаев возникновения конфликта интересов;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7) мониторинга восприятия уровня коррупции в органах местного самоуправления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>;</w:t>
      </w:r>
    </w:p>
    <w:p w:rsidR="003F152A" w:rsidRPr="00CC6D63" w:rsidRDefault="003F152A" w:rsidP="002266FE">
      <w:pPr>
        <w:pStyle w:val="Standard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>8) анализа должностных инструкций муниципальных служащих, проходящих муниципальную службу на должностях, замещение которых связано с коррупционными рисками;</w:t>
      </w:r>
    </w:p>
    <w:p w:rsidR="003F152A" w:rsidRPr="00CC6D63" w:rsidRDefault="003F152A" w:rsidP="002266FE">
      <w:pPr>
        <w:pStyle w:val="Standard"/>
        <w:ind w:firstLine="709"/>
        <w:jc w:val="both"/>
        <w:rPr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>9) статистического наблюдения за уровнем регистр</w:t>
      </w:r>
      <w:r w:rsidRPr="00CC6D63">
        <w:rPr>
          <w:sz w:val="28"/>
          <w:szCs w:val="28"/>
          <w:shd w:val="clear" w:color="auto" w:fill="FFFFFF"/>
        </w:rPr>
        <w:t>ируемых коррупционных правонарушений.</w:t>
      </w:r>
    </w:p>
    <w:p w:rsidR="003F152A" w:rsidRPr="00CC6D63" w:rsidRDefault="003F152A" w:rsidP="002266F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3. В результате анализа данных, указанных в пункте 2 настоящей Методики, ответственному за профилактику коррупционных правонарушений ежегодно, не позднее 1 мая года, следующего за отчетным, составляет отчет о проведении мониторинга коррупционных рисков в администрации Кореновского городского поселения Кореновского муниципального района Краснодарского края (далее – Отчет).</w:t>
      </w:r>
    </w:p>
    <w:p w:rsidR="003F152A" w:rsidRPr="00CC6D63" w:rsidRDefault="003F152A" w:rsidP="002266FE">
      <w:pPr>
        <w:pStyle w:val="Standard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4. Отчет должен содержать:</w:t>
      </w:r>
    </w:p>
    <w:p w:rsidR="003F152A" w:rsidRPr="00CC6D63" w:rsidRDefault="003F152A" w:rsidP="002266FE">
      <w:pPr>
        <w:pStyle w:val="Standard"/>
        <w:numPr>
          <w:ilvl w:val="0"/>
          <w:numId w:val="2"/>
        </w:numPr>
        <w:tabs>
          <w:tab w:val="left" w:pos="900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информацию о сферах деятельности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>, связанных с оказанием муниципальных услуг населению и организациям, в наибольшей степени подверженных риску коррупции;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информацию о функциях, входящих в должностные обязанности лиц, замещающих должности муниципальной службы в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>, исполнение которых связано с риском коррупции;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CC6D63">
        <w:rPr>
          <w:color w:val="000000"/>
          <w:sz w:val="28"/>
          <w:szCs w:val="28"/>
          <w:shd w:val="clear" w:color="auto" w:fill="FFFFFF"/>
        </w:rPr>
        <w:t>информацию об итогах </w:t>
      </w:r>
      <w:bookmarkStart w:id="3" w:name="ext-gen1573"/>
      <w:bookmarkEnd w:id="3"/>
      <w:r w:rsidRPr="00CC6D63">
        <w:rPr>
          <w:rStyle w:val="a6"/>
          <w:color w:val="000000"/>
          <w:sz w:val="28"/>
          <w:szCs w:val="28"/>
          <w:shd w:val="clear" w:color="auto" w:fill="FFFFFF"/>
        </w:rPr>
        <w:t>мониторинга</w:t>
      </w:r>
      <w:r w:rsidRPr="00CC6D63">
        <w:rPr>
          <w:color w:val="000000"/>
          <w:sz w:val="28"/>
          <w:szCs w:val="28"/>
          <w:shd w:val="clear" w:color="auto" w:fill="FFFFFF"/>
        </w:rPr>
        <w:t xml:space="preserve"> восприятия уровня коррупции в  органах местного самоуправления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 xml:space="preserve"> за отчетный период;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количество обращений граждан и юридических лиц, содержащих сведения о фактах коррупции;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количество выявленных фактов коррупции;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sz w:val="28"/>
          <w:szCs w:val="28"/>
        </w:rPr>
      </w:pPr>
      <w:r w:rsidRPr="00CC6D63">
        <w:rPr>
          <w:color w:val="000000"/>
          <w:sz w:val="28"/>
          <w:szCs w:val="28"/>
          <w:shd w:val="clear" w:color="auto" w:fill="FFFFFF"/>
        </w:rPr>
        <w:t>предложения о ликвидации (нейтрализации) коррупционных рисков;</w:t>
      </w:r>
    </w:p>
    <w:p w:rsidR="003F152A" w:rsidRPr="00CC6D63" w:rsidRDefault="003F152A" w:rsidP="002266FE">
      <w:pPr>
        <w:pStyle w:val="Standard"/>
        <w:numPr>
          <w:ilvl w:val="0"/>
          <w:numId w:val="1"/>
        </w:numPr>
        <w:tabs>
          <w:tab w:val="left" w:pos="900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>информацию о перечне должностей, в наибольшей степени подверженных риску коррупции.</w:t>
      </w:r>
    </w:p>
    <w:p w:rsidR="003F152A" w:rsidRPr="00CC6D63" w:rsidRDefault="003F152A" w:rsidP="002266F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>5. Отчет подлежит направлению в Комиссию по координации работы по противодействию коррупции в Кореновского городского поселения Кореновского муниципального района Краснодарского края для его утверждения.</w:t>
      </w:r>
    </w:p>
    <w:p w:rsidR="003F152A" w:rsidRPr="00CC6D63" w:rsidRDefault="003F152A" w:rsidP="002266FE">
      <w:pPr>
        <w:pStyle w:val="Standard"/>
        <w:autoSpaceDE w:val="0"/>
        <w:ind w:firstLine="709"/>
        <w:jc w:val="both"/>
        <w:rPr>
          <w:sz w:val="28"/>
          <w:szCs w:val="28"/>
        </w:rPr>
      </w:pPr>
      <w:r w:rsidRPr="00CC6D63">
        <w:rPr>
          <w:sz w:val="28"/>
          <w:szCs w:val="28"/>
        </w:rPr>
        <w:t xml:space="preserve">6. Электронная копия отчета размещается в </w:t>
      </w:r>
      <w:r w:rsidRPr="00CC6D63">
        <w:rPr>
          <w:color w:val="000000"/>
          <w:spacing w:val="-1"/>
          <w:sz w:val="28"/>
          <w:szCs w:val="28"/>
          <w:shd w:val="clear" w:color="auto" w:fill="FFFFFF"/>
        </w:rPr>
        <w:t xml:space="preserve">информационно - телекоммуникационной сети «Интернет» на официальном сайте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рубрике «Антикоррупционная деятельность</w:t>
      </w:r>
      <w:r w:rsidRPr="00CC6D63">
        <w:rPr>
          <w:sz w:val="28"/>
          <w:szCs w:val="28"/>
          <w:shd w:val="clear" w:color="auto" w:fill="FFFFFF"/>
        </w:rPr>
        <w:t>».</w:t>
      </w:r>
    </w:p>
    <w:p w:rsidR="003F152A" w:rsidRPr="00CC6D63" w:rsidRDefault="003F152A" w:rsidP="002266FE">
      <w:pPr>
        <w:pStyle w:val="Textbody"/>
        <w:autoSpaceDE w:val="0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color w:val="000000"/>
          <w:sz w:val="28"/>
          <w:szCs w:val="28"/>
          <w:shd w:val="clear" w:color="auto" w:fill="FFFFFF"/>
        </w:rPr>
        <w:t xml:space="preserve">7. По результатам мониторинга коррупционных рисков ответственный за профилактику коррупционных правонарушений составляет реестр наиболее коррупциогенных сфер деятельности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 xml:space="preserve">, который направляется в организационно-кадровый отдел администрации </w:t>
      </w:r>
      <w:r w:rsidRPr="00CC6D63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CC6D63">
        <w:rPr>
          <w:color w:val="000000"/>
          <w:sz w:val="28"/>
          <w:szCs w:val="28"/>
          <w:shd w:val="clear" w:color="auto" w:fill="FFFFFF"/>
        </w:rPr>
        <w:t xml:space="preserve">либо должностным лицам отраслевых (функциональных) органов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color w:val="000000"/>
          <w:sz w:val="28"/>
          <w:szCs w:val="28"/>
          <w:shd w:val="clear" w:color="auto" w:fill="FFFFFF"/>
        </w:rPr>
        <w:t xml:space="preserve">, обладающих правами юридического лица (далее-кадровое подразделение) для </w:t>
      </w:r>
      <w:r w:rsidRPr="00CC6D63">
        <w:rPr>
          <w:rFonts w:eastAsia="PT Serif"/>
          <w:color w:val="000000"/>
          <w:sz w:val="28"/>
          <w:szCs w:val="28"/>
          <w:shd w:val="clear" w:color="auto" w:fill="FFFFFF"/>
        </w:rPr>
        <w:t xml:space="preserve">формирования перечня должностей муниципальной службы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rFonts w:eastAsia="PT Serif"/>
          <w:color w:val="000000"/>
          <w:sz w:val="28"/>
          <w:szCs w:val="28"/>
          <w:shd w:val="clear" w:color="auto" w:fill="FFFFFF"/>
        </w:rPr>
        <w:t>, замещение которых связано с коррупционными рисками.</w:t>
      </w:r>
    </w:p>
    <w:p w:rsidR="003F152A" w:rsidRPr="00CC6D63" w:rsidRDefault="003F152A" w:rsidP="002266FE">
      <w:pPr>
        <w:pStyle w:val="Textbody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C6D63">
        <w:rPr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F8647B" wp14:editId="54336AFE">
                <wp:simplePos x="0" y="0"/>
                <wp:positionH relativeFrom="page">
                  <wp:posOffset>380880</wp:posOffset>
                </wp:positionH>
                <wp:positionV relativeFrom="margin">
                  <wp:align>top</wp:align>
                </wp:positionV>
                <wp:extent cx="182880" cy="182880"/>
                <wp:effectExtent l="0" t="0" r="0" b="0"/>
                <wp:wrapNone/>
                <wp:docPr id="2" name="entry_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F152A" w:rsidRDefault="003F152A" w:rsidP="003F152A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8647B" id="_x0000_t202" coordsize="21600,21600" o:spt="202" path="m,l,21600r21600,l21600,xe">
                <v:stroke joinstyle="miter"/>
                <v:path gradientshapeok="t" o:connecttype="rect"/>
              </v:shapetype>
              <v:shape id="entry_181" o:spid="_x0000_s1026" type="#_x0000_t202" style="position:absolute;left:0;text-align:left;margin-left:30pt;margin-top:0;width:14.4pt;height:14.4pt;z-index:-251656192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" filled="f" stroked="f">
                <v:textbox style="mso-fit-shape-to-text:t" inset="0,0,0,0">
                  <w:txbxContent>
                    <w:p w:rsidR="003F152A" w:rsidRDefault="003F152A" w:rsidP="003F152A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CC6D63">
        <w:rPr>
          <w:rFonts w:eastAsia="PT Serif"/>
          <w:color w:val="000000"/>
          <w:sz w:val="28"/>
          <w:szCs w:val="28"/>
          <w:shd w:val="clear" w:color="auto" w:fill="FFFFFF"/>
        </w:rPr>
        <w:t xml:space="preserve">8. Руководители отделов администрации </w:t>
      </w:r>
      <w:r w:rsidRPr="00CC6D63">
        <w:rPr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CC6D63">
        <w:rPr>
          <w:rFonts w:eastAsia="PT Serif"/>
          <w:color w:val="000000"/>
          <w:sz w:val="28"/>
          <w:szCs w:val="28"/>
          <w:shd w:val="clear" w:color="auto" w:fill="FFFFFF"/>
        </w:rPr>
        <w:t>, сферы деятельности которых включены в реестр, осуществляют внесение соответствующих изменений в должностные инструкции муниципальных служащих, проходящих муниципальную службу на должностях, замещение которых сопряжено с коррупционными рисками.</w:t>
      </w:r>
      <w:r w:rsidRPr="00CC6D63">
        <w:rPr>
          <w:noProof/>
          <w:color w:val="000000"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9C87D6" wp14:editId="371401D2">
                <wp:simplePos x="0" y="0"/>
                <wp:positionH relativeFrom="page">
                  <wp:posOffset>380880</wp:posOffset>
                </wp:positionH>
                <wp:positionV relativeFrom="margin">
                  <wp:align>top</wp:align>
                </wp:positionV>
                <wp:extent cx="182880" cy="182880"/>
                <wp:effectExtent l="0" t="0" r="0" b="0"/>
                <wp:wrapNone/>
                <wp:docPr id="3" name="entry_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3F152A" w:rsidRDefault="003F152A" w:rsidP="003F152A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C87D6" id="entry_109" o:spid="_x0000_s1027" type="#_x0000_t202" style="position:absolute;left:0;text-align:left;margin-left:30pt;margin-top:0;width:14.4pt;height:14.4pt;z-index:-251657216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" filled="f" stroked="f">
                <v:textbox style="mso-fit-shape-to-text:t" inset="0,0,0,0">
                  <w:txbxContent>
                    <w:p w:rsidR="003F152A" w:rsidRDefault="003F152A" w:rsidP="003F152A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3F152A" w:rsidRPr="00CC6D63" w:rsidRDefault="003F152A" w:rsidP="002266FE">
      <w:pPr>
        <w:pStyle w:val="Standard"/>
        <w:autoSpaceDE w:val="0"/>
        <w:ind w:firstLine="709"/>
        <w:jc w:val="both"/>
        <w:rPr>
          <w:sz w:val="28"/>
          <w:szCs w:val="28"/>
          <w:shd w:val="clear" w:color="auto" w:fill="FFFF00"/>
        </w:rPr>
      </w:pP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  <w:r w:rsidRPr="00CC6D63">
        <w:rPr>
          <w:sz w:val="28"/>
          <w:szCs w:val="28"/>
        </w:rPr>
        <w:t>Начальник</w:t>
      </w: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  <w:r w:rsidRPr="00CC6D63">
        <w:rPr>
          <w:sz w:val="28"/>
          <w:szCs w:val="28"/>
        </w:rPr>
        <w:t xml:space="preserve">юридического отдела администрации </w:t>
      </w: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  <w:r w:rsidRPr="00CC6D63">
        <w:rPr>
          <w:sz w:val="28"/>
          <w:szCs w:val="28"/>
        </w:rPr>
        <w:t xml:space="preserve">Кореновского городского поселения </w:t>
      </w: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  <w:r w:rsidRPr="00CC6D63">
        <w:rPr>
          <w:sz w:val="28"/>
          <w:szCs w:val="28"/>
        </w:rPr>
        <w:t xml:space="preserve">Кореновского муниципального района </w:t>
      </w:r>
    </w:p>
    <w:p w:rsidR="003F152A" w:rsidRPr="00CC6D63" w:rsidRDefault="003F152A" w:rsidP="00CC6D63">
      <w:pPr>
        <w:pStyle w:val="Standard"/>
        <w:tabs>
          <w:tab w:val="left" w:pos="900"/>
          <w:tab w:val="left" w:pos="1635"/>
        </w:tabs>
        <w:jc w:val="both"/>
        <w:rPr>
          <w:sz w:val="28"/>
          <w:szCs w:val="28"/>
        </w:rPr>
      </w:pPr>
      <w:r w:rsidRPr="00CC6D63">
        <w:rPr>
          <w:sz w:val="28"/>
          <w:szCs w:val="28"/>
        </w:rPr>
        <w:t>Краснодарского края                                                                                  В.Г. Жабина</w:t>
      </w:r>
    </w:p>
    <w:p w:rsidR="00C7431A" w:rsidRPr="00CC6D63" w:rsidRDefault="00C7431A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p w:rsidR="0020731F" w:rsidRPr="00CC6D63" w:rsidRDefault="0020731F" w:rsidP="00CC6D63">
      <w:pPr>
        <w:rPr>
          <w:rFonts w:ascii="Times New Roman" w:hAnsi="Times New Roman" w:cs="Times New Roman"/>
          <w:sz w:val="28"/>
          <w:szCs w:val="28"/>
        </w:rPr>
      </w:pPr>
    </w:p>
    <w:sectPr w:rsidR="0020731F" w:rsidRPr="00CC6D63" w:rsidSect="002266FE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F62" w:rsidRDefault="00F86F62">
      <w:pPr>
        <w:rPr>
          <w:rFonts w:hint="eastAsia"/>
        </w:rPr>
      </w:pPr>
      <w:r>
        <w:separator/>
      </w:r>
    </w:p>
  </w:endnote>
  <w:endnote w:type="continuationSeparator" w:id="0">
    <w:p w:rsidR="00F86F62" w:rsidRDefault="00F86F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F62" w:rsidRDefault="00F86F62">
      <w:pPr>
        <w:rPr>
          <w:rFonts w:hint="eastAsia"/>
        </w:rPr>
      </w:pPr>
      <w:r>
        <w:separator/>
      </w:r>
    </w:p>
  </w:footnote>
  <w:footnote w:type="continuationSeparator" w:id="0">
    <w:p w:rsidR="00F86F62" w:rsidRDefault="00F86F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9549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31B88" w:rsidRPr="00CC6D63" w:rsidRDefault="00CC6D63" w:rsidP="00CC6D63">
        <w:pPr>
          <w:pStyle w:val="a3"/>
          <w:jc w:val="center"/>
          <w:rPr>
            <w:sz w:val="28"/>
            <w:szCs w:val="28"/>
          </w:rPr>
        </w:pPr>
        <w:r w:rsidRPr="00CC6D63">
          <w:rPr>
            <w:sz w:val="28"/>
            <w:szCs w:val="28"/>
          </w:rPr>
          <w:fldChar w:fldCharType="begin"/>
        </w:r>
        <w:r w:rsidRPr="00CC6D63">
          <w:rPr>
            <w:sz w:val="28"/>
            <w:szCs w:val="28"/>
          </w:rPr>
          <w:instrText>PAGE   \* MERGEFORMAT</w:instrText>
        </w:r>
        <w:r w:rsidRPr="00CC6D63">
          <w:rPr>
            <w:sz w:val="28"/>
            <w:szCs w:val="28"/>
          </w:rPr>
          <w:fldChar w:fldCharType="separate"/>
        </w:r>
        <w:r w:rsidR="00000CE5">
          <w:rPr>
            <w:noProof/>
            <w:sz w:val="28"/>
            <w:szCs w:val="28"/>
          </w:rPr>
          <w:t>2</w:t>
        </w:r>
        <w:r w:rsidRPr="00CC6D6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2BDB"/>
    <w:multiLevelType w:val="multilevel"/>
    <w:tmpl w:val="6922BB26"/>
    <w:styleLink w:val="WW8Num3"/>
    <w:lvl w:ilvl="0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81"/>
    <w:rsid w:val="00000CE5"/>
    <w:rsid w:val="0020731F"/>
    <w:rsid w:val="002266FE"/>
    <w:rsid w:val="002433FD"/>
    <w:rsid w:val="003F152A"/>
    <w:rsid w:val="00666100"/>
    <w:rsid w:val="00734E28"/>
    <w:rsid w:val="00C7431A"/>
    <w:rsid w:val="00CB7565"/>
    <w:rsid w:val="00CC6D63"/>
    <w:rsid w:val="00DF3681"/>
    <w:rsid w:val="00F86F62"/>
    <w:rsid w:val="00F9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117FB-BD2F-4EBA-AC62-2CCF90E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15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3F152A"/>
    <w:pPr>
      <w:spacing w:after="120"/>
    </w:pPr>
  </w:style>
  <w:style w:type="paragraph" w:styleId="a3">
    <w:name w:val="header"/>
    <w:basedOn w:val="Standard"/>
    <w:link w:val="a4"/>
    <w:uiPriority w:val="99"/>
    <w:rsid w:val="003F1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152A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5">
    <w:name w:val="Нормальный (таблица)"/>
    <w:basedOn w:val="Standard"/>
    <w:rsid w:val="003F152A"/>
    <w:pPr>
      <w:suppressAutoHyphens w:val="0"/>
      <w:jc w:val="both"/>
    </w:pPr>
  </w:style>
  <w:style w:type="character" w:styleId="a6">
    <w:name w:val="Emphasis"/>
    <w:rsid w:val="003F152A"/>
    <w:rPr>
      <w:i/>
      <w:iCs/>
    </w:rPr>
  </w:style>
  <w:style w:type="character" w:customStyle="1" w:styleId="a7">
    <w:name w:val="Цветовое выделение для Текст"/>
    <w:rsid w:val="003F152A"/>
    <w:rPr>
      <w:sz w:val="24"/>
    </w:rPr>
  </w:style>
  <w:style w:type="numbering" w:customStyle="1" w:styleId="WW8Num3">
    <w:name w:val="WW8Num3"/>
    <w:basedOn w:val="a2"/>
    <w:rsid w:val="003F152A"/>
    <w:pPr>
      <w:numPr>
        <w:numId w:val="1"/>
      </w:numPr>
    </w:pPr>
  </w:style>
  <w:style w:type="paragraph" w:styleId="a8">
    <w:name w:val="Balloon Text"/>
    <w:basedOn w:val="a"/>
    <w:link w:val="a9"/>
    <w:uiPriority w:val="99"/>
    <w:semiHidden/>
    <w:unhideWhenUsed/>
    <w:rsid w:val="00734E28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E28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customStyle="1" w:styleId="1">
    <w:name w:val="Обычный1"/>
    <w:rsid w:val="0020731F"/>
    <w:pPr>
      <w:suppressAutoHyphens/>
      <w:autoSpaceDN w:val="0"/>
      <w:spacing w:after="200" w:line="100" w:lineRule="atLeast"/>
      <w:ind w:firstLine="720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 w:bidi="hi-IN"/>
    </w:rPr>
  </w:style>
  <w:style w:type="paragraph" w:styleId="aa">
    <w:name w:val="footer"/>
    <w:basedOn w:val="a"/>
    <w:link w:val="ab"/>
    <w:uiPriority w:val="99"/>
    <w:unhideWhenUsed/>
    <w:rsid w:val="00CC6D63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CC6D63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Kostenko</cp:lastModifiedBy>
  <cp:revision>4</cp:revision>
  <cp:lastPrinted>2025-08-11T13:29:00Z</cp:lastPrinted>
  <dcterms:created xsi:type="dcterms:W3CDTF">2025-08-15T09:16:00Z</dcterms:created>
  <dcterms:modified xsi:type="dcterms:W3CDTF">2025-08-19T06:07:00Z</dcterms:modified>
</cp:coreProperties>
</file>